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C11D78" w14:textId="77777777" w:rsidR="00414B2C" w:rsidRDefault="00A65DCB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eastAsia="方正小标宋简体" w:hAnsi="方正小标宋简体" w:cs="方正小标宋简体"/>
          <w:sz w:val="44"/>
          <w:szCs w:val="44"/>
        </w:rPr>
        <w:t>正定县食品安全监督抽检</w:t>
      </w:r>
    </w:p>
    <w:p w14:paraId="7BECE86F" w14:textId="77777777" w:rsidR="00414B2C" w:rsidRDefault="00A65DCB">
      <w:pPr>
        <w:adjustRightInd w:val="0"/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/>
          <w:sz w:val="44"/>
          <w:szCs w:val="44"/>
        </w:rPr>
        <w:t>核查处置情况公示</w:t>
      </w:r>
      <w:r>
        <w:rPr>
          <w:rFonts w:ascii="方正小标宋简体" w:eastAsia="方正小标宋简体" w:hAnsi="方正小标宋简体" w:cs="方正小标宋简体"/>
          <w:sz w:val="44"/>
          <w:szCs w:val="44"/>
        </w:rPr>
        <w:fldChar w:fldCharType="end"/>
      </w:r>
    </w:p>
    <w:p w14:paraId="7AF86D05" w14:textId="77777777" w:rsidR="00414B2C" w:rsidRDefault="00414B2C">
      <w:pPr>
        <w:adjustRightInd w:val="0"/>
        <w:snapToGrid w:val="0"/>
        <w:spacing w:line="560" w:lineRule="exact"/>
        <w:jc w:val="left"/>
        <w:rPr>
          <w:rFonts w:ascii="黑体" w:eastAsia="黑体" w:hAnsi="黑体" w:cs="黑体"/>
          <w:sz w:val="32"/>
          <w:szCs w:val="32"/>
        </w:rPr>
      </w:pPr>
    </w:p>
    <w:p w14:paraId="04B4961B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</w:t>
      </w:r>
      <w:r>
        <w:rPr>
          <w:rFonts w:ascii="黑体" w:eastAsia="黑体" w:hAnsi="黑体" w:cs="黑体" w:hint="eastAsia"/>
          <w:sz w:val="32"/>
          <w:szCs w:val="32"/>
        </w:rPr>
        <w:t>1</w:t>
      </w:r>
      <w:r>
        <w:rPr>
          <w:rFonts w:ascii="黑体" w:eastAsia="黑体" w:hAnsi="黑体" w:cs="黑体" w:hint="eastAsia"/>
          <w:sz w:val="32"/>
          <w:szCs w:val="32"/>
        </w:rPr>
        <w:t>批次</w:t>
      </w:r>
      <w:r>
        <w:rPr>
          <w:rFonts w:ascii="黑体" w:eastAsia="黑体" w:hAnsi="黑体" w:cs="黑体" w:hint="eastAsia"/>
          <w:sz w:val="32"/>
          <w:szCs w:val="32"/>
        </w:rPr>
        <w:t>尖</w:t>
      </w:r>
      <w:proofErr w:type="gramStart"/>
      <w:r>
        <w:rPr>
          <w:rFonts w:ascii="黑体" w:eastAsia="黑体" w:hAnsi="黑体" w:cs="黑体" w:hint="eastAsia"/>
          <w:sz w:val="32"/>
          <w:szCs w:val="32"/>
        </w:rPr>
        <w:t>椒</w:t>
      </w:r>
      <w:proofErr w:type="gramEnd"/>
      <w:r>
        <w:rPr>
          <w:rFonts w:ascii="黑体" w:eastAsia="黑体" w:hAnsi="黑体" w:cs="黑体" w:hint="eastAsia"/>
          <w:sz w:val="32"/>
          <w:szCs w:val="32"/>
        </w:rPr>
        <w:t>不合格核查处置情况</w:t>
      </w:r>
    </w:p>
    <w:p w14:paraId="7D3DDC04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（一）基本情况</w:t>
      </w:r>
    </w:p>
    <w:p w14:paraId="15F73873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产品名称：尖椒。被抽样单位：蒋永红。标称生产企业：</w:t>
      </w:r>
      <w:r>
        <w:rPr>
          <w:rFonts w:ascii="仿宋" w:eastAsia="仿宋" w:hAnsi="仿宋" w:cs="仿宋" w:hint="eastAsia"/>
          <w:sz w:val="32"/>
          <w:szCs w:val="32"/>
        </w:rPr>
        <w:t>/</w:t>
      </w:r>
      <w:r>
        <w:rPr>
          <w:rFonts w:ascii="仿宋" w:eastAsia="仿宋" w:hAnsi="仿宋" w:cs="仿宋" w:hint="eastAsia"/>
          <w:sz w:val="32"/>
          <w:szCs w:val="32"/>
        </w:rPr>
        <w:t>。</w:t>
      </w:r>
      <w:r>
        <w:rPr>
          <w:rFonts w:ascii="仿宋" w:eastAsia="仿宋" w:hAnsi="仿宋" w:cs="仿宋" w:hint="eastAsia"/>
          <w:sz w:val="32"/>
          <w:szCs w:val="32"/>
        </w:rPr>
        <w:t>生产</w:t>
      </w:r>
      <w:r>
        <w:rPr>
          <w:rFonts w:ascii="仿宋" w:eastAsia="仿宋" w:hAnsi="仿宋" w:cs="仿宋" w:hint="eastAsia"/>
          <w:sz w:val="32"/>
          <w:szCs w:val="32"/>
        </w:rPr>
        <w:t>日期：</w:t>
      </w:r>
      <w:r>
        <w:rPr>
          <w:rFonts w:ascii="仿宋" w:eastAsia="仿宋" w:hAnsi="仿宋" w:cs="仿宋" w:hint="eastAsia"/>
          <w:sz w:val="32"/>
          <w:szCs w:val="32"/>
        </w:rPr>
        <w:t>2025-0</w:t>
      </w:r>
      <w:r>
        <w:rPr>
          <w:rFonts w:ascii="仿宋" w:eastAsia="仿宋" w:hAnsi="仿宋" w:cs="仿宋" w:hint="eastAsia"/>
          <w:sz w:val="32"/>
          <w:szCs w:val="32"/>
        </w:rPr>
        <w:t>7</w:t>
      </w:r>
      <w:r>
        <w:rPr>
          <w:rFonts w:ascii="仿宋" w:eastAsia="仿宋" w:hAnsi="仿宋" w:cs="仿宋" w:hint="eastAsia"/>
          <w:sz w:val="32"/>
          <w:szCs w:val="32"/>
        </w:rPr>
        <w:t>-</w:t>
      </w:r>
      <w:r>
        <w:rPr>
          <w:rFonts w:ascii="仿宋" w:eastAsia="仿宋" w:hAnsi="仿宋" w:cs="仿宋" w:hint="eastAsia"/>
          <w:sz w:val="32"/>
          <w:szCs w:val="32"/>
        </w:rPr>
        <w:t>9</w:t>
      </w:r>
      <w:r>
        <w:rPr>
          <w:rFonts w:ascii="仿宋" w:eastAsia="仿宋" w:hAnsi="仿宋" w:cs="仿宋" w:hint="eastAsia"/>
          <w:sz w:val="32"/>
          <w:szCs w:val="32"/>
        </w:rPr>
        <w:t>。规格型号：</w:t>
      </w:r>
      <w:r>
        <w:rPr>
          <w:rFonts w:ascii="仿宋" w:eastAsia="仿宋" w:hAnsi="仿宋" w:cs="仿宋" w:hint="eastAsia"/>
          <w:sz w:val="32"/>
          <w:szCs w:val="32"/>
        </w:rPr>
        <w:t>/</w:t>
      </w:r>
      <w:r>
        <w:rPr>
          <w:rFonts w:ascii="仿宋" w:eastAsia="仿宋" w:hAnsi="仿宋" w:cs="仿宋" w:hint="eastAsia"/>
          <w:sz w:val="32"/>
          <w:szCs w:val="32"/>
        </w:rPr>
        <w:t>。不合格项目：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噻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虫胺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14:paraId="0ADF86BF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（二）风险控制及核查处置情况</w:t>
      </w:r>
    </w:p>
    <w:p w14:paraId="6D978E26" w14:textId="341634F4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经调查，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噻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虫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胺</w:t>
      </w:r>
      <w:r>
        <w:rPr>
          <w:rFonts w:ascii="仿宋" w:eastAsia="仿宋" w:hAnsi="仿宋" w:cs="仿宋" w:hint="eastAsia"/>
          <w:sz w:val="32"/>
          <w:szCs w:val="32"/>
        </w:rPr>
        <w:t>属于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农药残留，该项目不合格为种植</w:t>
      </w:r>
      <w:r>
        <w:rPr>
          <w:rFonts w:ascii="仿宋" w:eastAsia="仿宋" w:hAnsi="仿宋" w:cs="仿宋" w:hint="eastAsia"/>
          <w:sz w:val="32"/>
          <w:szCs w:val="32"/>
        </w:rPr>
        <w:t>环节添加。正定县市场监督管理局对当事人进行现场检查并做询问笔录。鉴于当事人履行了进货查验义务，能够如实说明涉案产品来源，依据《中华人民共和国食品安全法》（</w:t>
      </w:r>
      <w:r>
        <w:rPr>
          <w:rFonts w:ascii="仿宋" w:eastAsia="仿宋" w:hAnsi="仿宋" w:cs="仿宋" w:hint="eastAsia"/>
          <w:sz w:val="32"/>
          <w:szCs w:val="32"/>
        </w:rPr>
        <w:t>2021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04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29</w:t>
      </w:r>
      <w:r>
        <w:rPr>
          <w:rFonts w:ascii="仿宋" w:eastAsia="仿宋" w:hAnsi="仿宋" w:cs="仿宋" w:hint="eastAsia"/>
          <w:sz w:val="32"/>
          <w:szCs w:val="32"/>
        </w:rPr>
        <w:t>日实施）第一百三十六条之规定，拟对当事人免于处罚。</w:t>
      </w:r>
    </w:p>
    <w:p w14:paraId="0B05B4A3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</w:t>
      </w:r>
      <w:r>
        <w:rPr>
          <w:rFonts w:ascii="黑体" w:eastAsia="黑体" w:hAnsi="黑体" w:cs="黑体" w:hint="eastAsia"/>
          <w:sz w:val="32"/>
          <w:szCs w:val="32"/>
        </w:rPr>
        <w:t>、</w:t>
      </w:r>
      <w:r>
        <w:rPr>
          <w:rFonts w:ascii="黑体" w:eastAsia="黑体" w:hAnsi="黑体" w:cs="黑体" w:hint="eastAsia"/>
          <w:sz w:val="32"/>
          <w:szCs w:val="32"/>
        </w:rPr>
        <w:t>1</w:t>
      </w:r>
      <w:r>
        <w:rPr>
          <w:rFonts w:ascii="黑体" w:eastAsia="黑体" w:hAnsi="黑体" w:cs="黑体" w:hint="eastAsia"/>
          <w:sz w:val="32"/>
          <w:szCs w:val="32"/>
        </w:rPr>
        <w:t>批次螺丝</w:t>
      </w:r>
      <w:proofErr w:type="gramStart"/>
      <w:r>
        <w:rPr>
          <w:rFonts w:ascii="黑体" w:eastAsia="黑体" w:hAnsi="黑体" w:cs="黑体" w:hint="eastAsia"/>
          <w:sz w:val="32"/>
          <w:szCs w:val="32"/>
        </w:rPr>
        <w:t>椒</w:t>
      </w:r>
      <w:proofErr w:type="gramEnd"/>
      <w:r>
        <w:rPr>
          <w:rFonts w:ascii="黑体" w:eastAsia="黑体" w:hAnsi="黑体" w:cs="黑体" w:hint="eastAsia"/>
          <w:sz w:val="32"/>
          <w:szCs w:val="32"/>
        </w:rPr>
        <w:t>不合格核查处置情况</w:t>
      </w:r>
    </w:p>
    <w:p w14:paraId="6EB342B9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</w:t>
      </w:r>
      <w:r>
        <w:rPr>
          <w:rFonts w:ascii="楷体" w:eastAsia="楷体" w:hAnsi="楷体" w:cs="楷体" w:hint="eastAsia"/>
          <w:sz w:val="32"/>
          <w:szCs w:val="32"/>
        </w:rPr>
        <w:t>一）基本情况</w:t>
      </w:r>
    </w:p>
    <w:p w14:paraId="0608556D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产品名称：螺丝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椒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。被抽样单位：蒋永红。标称生产企业：</w:t>
      </w:r>
      <w:r>
        <w:rPr>
          <w:rFonts w:ascii="仿宋" w:eastAsia="仿宋" w:hAnsi="仿宋" w:cs="仿宋" w:hint="eastAsia"/>
          <w:sz w:val="32"/>
          <w:szCs w:val="32"/>
        </w:rPr>
        <w:t>/</w:t>
      </w:r>
      <w:r>
        <w:rPr>
          <w:rFonts w:ascii="仿宋" w:eastAsia="仿宋" w:hAnsi="仿宋" w:cs="仿宋" w:hint="eastAsia"/>
          <w:sz w:val="32"/>
          <w:szCs w:val="32"/>
        </w:rPr>
        <w:t>。</w:t>
      </w:r>
      <w:r>
        <w:rPr>
          <w:rFonts w:ascii="仿宋" w:eastAsia="仿宋" w:hAnsi="仿宋" w:cs="仿宋" w:hint="eastAsia"/>
          <w:sz w:val="32"/>
          <w:szCs w:val="32"/>
        </w:rPr>
        <w:t>生产</w:t>
      </w:r>
      <w:r>
        <w:rPr>
          <w:rFonts w:ascii="仿宋" w:eastAsia="仿宋" w:hAnsi="仿宋" w:cs="仿宋" w:hint="eastAsia"/>
          <w:sz w:val="32"/>
          <w:szCs w:val="32"/>
        </w:rPr>
        <w:t>日期：</w:t>
      </w:r>
      <w:r>
        <w:rPr>
          <w:rFonts w:ascii="仿宋" w:eastAsia="仿宋" w:hAnsi="仿宋" w:cs="仿宋" w:hint="eastAsia"/>
          <w:sz w:val="32"/>
          <w:szCs w:val="32"/>
        </w:rPr>
        <w:t>2025-0</w:t>
      </w:r>
      <w:r>
        <w:rPr>
          <w:rFonts w:ascii="仿宋" w:eastAsia="仿宋" w:hAnsi="仿宋" w:cs="仿宋" w:hint="eastAsia"/>
          <w:sz w:val="32"/>
          <w:szCs w:val="32"/>
        </w:rPr>
        <w:t>7</w:t>
      </w:r>
      <w:r>
        <w:rPr>
          <w:rFonts w:ascii="仿宋" w:eastAsia="仿宋" w:hAnsi="仿宋" w:cs="仿宋" w:hint="eastAsia"/>
          <w:sz w:val="32"/>
          <w:szCs w:val="32"/>
        </w:rPr>
        <w:t>-</w:t>
      </w:r>
      <w:r>
        <w:rPr>
          <w:rFonts w:ascii="仿宋" w:eastAsia="仿宋" w:hAnsi="仿宋" w:cs="仿宋" w:hint="eastAsia"/>
          <w:sz w:val="32"/>
          <w:szCs w:val="32"/>
        </w:rPr>
        <w:t>9</w:t>
      </w:r>
      <w:r>
        <w:rPr>
          <w:rFonts w:ascii="仿宋" w:eastAsia="仿宋" w:hAnsi="仿宋" w:cs="仿宋" w:hint="eastAsia"/>
          <w:sz w:val="32"/>
          <w:szCs w:val="32"/>
        </w:rPr>
        <w:t>。规格型号：</w:t>
      </w:r>
      <w:r>
        <w:rPr>
          <w:rFonts w:ascii="仿宋" w:eastAsia="仿宋" w:hAnsi="仿宋" w:cs="仿宋" w:hint="eastAsia"/>
          <w:sz w:val="32"/>
          <w:szCs w:val="32"/>
        </w:rPr>
        <w:t>/</w:t>
      </w:r>
      <w:r>
        <w:rPr>
          <w:rFonts w:ascii="仿宋" w:eastAsia="仿宋" w:hAnsi="仿宋" w:cs="仿宋" w:hint="eastAsia"/>
          <w:sz w:val="32"/>
          <w:szCs w:val="32"/>
        </w:rPr>
        <w:t>。不合格项目：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噻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虫胺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14:paraId="3C7184E2" w14:textId="77777777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楷体" w:eastAsia="楷体" w:hAnsi="楷体" w:cs="楷体"/>
          <w:sz w:val="32"/>
          <w:szCs w:val="32"/>
        </w:rPr>
      </w:pPr>
      <w:r>
        <w:rPr>
          <w:rFonts w:ascii="楷体" w:eastAsia="楷体" w:hAnsi="楷体" w:cs="楷体" w:hint="eastAsia"/>
          <w:sz w:val="32"/>
          <w:szCs w:val="32"/>
        </w:rPr>
        <w:t>（二）风险控制及核查处置情况</w:t>
      </w:r>
    </w:p>
    <w:p w14:paraId="122BBC7F" w14:textId="7BFF6B4E" w:rsidR="00414B2C" w:rsidRDefault="00A65DCB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经调查，</w:t>
      </w:r>
      <w:r>
        <w:rPr>
          <w:rFonts w:ascii="仿宋" w:eastAsia="仿宋" w:hAnsi="仿宋" w:cs="仿宋" w:hint="eastAsia"/>
          <w:sz w:val="32"/>
          <w:szCs w:val="32"/>
        </w:rPr>
        <w:t>噻虫胺</w:t>
      </w:r>
      <w:r>
        <w:rPr>
          <w:rFonts w:ascii="仿宋" w:eastAsia="仿宋" w:hAnsi="仿宋" w:cs="仿宋" w:hint="eastAsia"/>
          <w:sz w:val="32"/>
          <w:szCs w:val="32"/>
        </w:rPr>
        <w:t>属于农药残留，该项目不合格为种植</w:t>
      </w: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环节添加。正定县市场监督管理局对当事人进行现场检查并做询问笔录。鉴于当事人履行了进货查验义务，能够如实说明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涉案产品来源，依据《中华人民共和国食品安全法》（</w:t>
      </w:r>
      <w:r>
        <w:rPr>
          <w:rFonts w:ascii="仿宋" w:eastAsia="仿宋" w:hAnsi="仿宋" w:cs="仿宋" w:hint="eastAsia"/>
          <w:sz w:val="32"/>
          <w:szCs w:val="32"/>
        </w:rPr>
        <w:t>2021</w:t>
      </w:r>
      <w:r>
        <w:rPr>
          <w:rFonts w:ascii="仿宋" w:eastAsia="仿宋" w:hAnsi="仿宋" w:cs="仿宋" w:hint="eastAsia"/>
          <w:sz w:val="32"/>
          <w:szCs w:val="32"/>
        </w:rPr>
        <w:t>年</w:t>
      </w:r>
      <w:r>
        <w:rPr>
          <w:rFonts w:ascii="仿宋" w:eastAsia="仿宋" w:hAnsi="仿宋" w:cs="仿宋" w:hint="eastAsia"/>
          <w:sz w:val="32"/>
          <w:szCs w:val="32"/>
        </w:rPr>
        <w:t>04</w:t>
      </w:r>
      <w:r>
        <w:rPr>
          <w:rFonts w:ascii="仿宋" w:eastAsia="仿宋" w:hAnsi="仿宋" w:cs="仿宋" w:hint="eastAsia"/>
          <w:sz w:val="32"/>
          <w:szCs w:val="32"/>
        </w:rPr>
        <w:t>月</w:t>
      </w:r>
      <w:r>
        <w:rPr>
          <w:rFonts w:ascii="仿宋" w:eastAsia="仿宋" w:hAnsi="仿宋" w:cs="仿宋" w:hint="eastAsia"/>
          <w:sz w:val="32"/>
          <w:szCs w:val="32"/>
        </w:rPr>
        <w:t>29</w:t>
      </w:r>
      <w:r>
        <w:rPr>
          <w:rFonts w:ascii="仿宋" w:eastAsia="仿宋" w:hAnsi="仿宋" w:cs="仿宋" w:hint="eastAsia"/>
          <w:sz w:val="32"/>
          <w:szCs w:val="32"/>
        </w:rPr>
        <w:t>日实施）第一百三十六条之规定，拟对当事人免于处罚。</w:t>
      </w:r>
    </w:p>
    <w:p w14:paraId="5907DDD5" w14:textId="77777777" w:rsidR="00414B2C" w:rsidRDefault="00414B2C">
      <w:pPr>
        <w:adjustRightInd w:val="0"/>
        <w:snapToGrid w:val="0"/>
        <w:spacing w:line="560" w:lineRule="exact"/>
        <w:ind w:firstLineChars="200" w:firstLine="640"/>
        <w:jc w:val="left"/>
        <w:rPr>
          <w:rFonts w:ascii="仿宋" w:eastAsia="仿宋" w:hAnsi="仿宋" w:cs="仿宋"/>
          <w:sz w:val="32"/>
          <w:szCs w:val="32"/>
        </w:rPr>
      </w:pPr>
    </w:p>
    <w:sectPr w:rsidR="00414B2C">
      <w:pgSz w:w="11906" w:h="16838"/>
      <w:pgMar w:top="1440" w:right="1706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14B2C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65DCB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37F0228"/>
    <w:rsid w:val="03BB0041"/>
    <w:rsid w:val="040647E5"/>
    <w:rsid w:val="05C4412F"/>
    <w:rsid w:val="06692196"/>
    <w:rsid w:val="07B872FB"/>
    <w:rsid w:val="09BF014A"/>
    <w:rsid w:val="0DC6624F"/>
    <w:rsid w:val="0E2904E5"/>
    <w:rsid w:val="1227203D"/>
    <w:rsid w:val="12AC1CAB"/>
    <w:rsid w:val="17136A36"/>
    <w:rsid w:val="192E3D0C"/>
    <w:rsid w:val="1C9344C1"/>
    <w:rsid w:val="24C37A72"/>
    <w:rsid w:val="24C95586"/>
    <w:rsid w:val="251D4383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63C282C"/>
    <w:rsid w:val="37B753AD"/>
    <w:rsid w:val="3F7E5A64"/>
    <w:rsid w:val="49CD604D"/>
    <w:rsid w:val="4A6F7213"/>
    <w:rsid w:val="4CBF1C20"/>
    <w:rsid w:val="4D954221"/>
    <w:rsid w:val="54157164"/>
    <w:rsid w:val="552C322F"/>
    <w:rsid w:val="5E2E6C7D"/>
    <w:rsid w:val="603D3250"/>
    <w:rsid w:val="61F1387C"/>
    <w:rsid w:val="63465B39"/>
    <w:rsid w:val="64F814A1"/>
    <w:rsid w:val="6839418D"/>
    <w:rsid w:val="68AF3582"/>
    <w:rsid w:val="68C06563"/>
    <w:rsid w:val="6AA01F45"/>
    <w:rsid w:val="6DE30BDC"/>
    <w:rsid w:val="6F8874AC"/>
    <w:rsid w:val="73250F08"/>
    <w:rsid w:val="79254FE1"/>
    <w:rsid w:val="799A2781"/>
    <w:rsid w:val="7A110E96"/>
    <w:rsid w:val="7B820574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038A6DB"/>
  <w15:docId w15:val="{54FF8050-BEE5-48D1-AB69-B49DDA28F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a4"/>
    <w:uiPriority w:val="1"/>
    <w:qFormat/>
    <w:pPr>
      <w:autoSpaceDE w:val="0"/>
      <w:autoSpaceDN w:val="0"/>
      <w:adjustRightInd w:val="0"/>
      <w:jc w:val="left"/>
    </w:pPr>
    <w:rPr>
      <w:rFonts w:ascii="Arial Unicode MS" w:eastAsia="Arial Unicode MS" w:hAnsi="Times New Roman" w:cs="Times New Roman"/>
      <w:kern w:val="0"/>
      <w:sz w:val="32"/>
      <w:szCs w:val="32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Strong"/>
    <w:basedOn w:val="a1"/>
    <w:qFormat/>
    <w:rPr>
      <w:b/>
    </w:rPr>
  </w:style>
  <w:style w:type="character" w:styleId="a7">
    <w:name w:val="Hyperlink"/>
    <w:basedOn w:val="a1"/>
    <w:qFormat/>
    <w:rPr>
      <w:color w:val="0563C1" w:themeColor="hyperlink"/>
      <w:u w:val="single"/>
    </w:rPr>
  </w:style>
  <w:style w:type="character" w:customStyle="1" w:styleId="Char">
    <w:name w:val="正文文本 Char"/>
    <w:basedOn w:val="a1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a4">
    <w:name w:val="正文文本 字符"/>
    <w:link w:val="a0"/>
    <w:uiPriority w:val="1"/>
    <w:qFormat/>
    <w:rPr>
      <w:rFonts w:ascii="Arial Unicode MS" w:eastAsia="Arial Unicode MS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86</Words>
  <Characters>496</Characters>
  <Application>Microsoft Office Word</Application>
  <DocSecurity>0</DocSecurity>
  <Lines>4</Lines>
  <Paragraphs>1</Paragraphs>
  <ScaleCrop>false</ScaleCrop>
  <Company>DoubleOX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Administrator</cp:lastModifiedBy>
  <cp:revision>17</cp:revision>
  <cp:lastPrinted>2024-11-06T08:04:00Z</cp:lastPrinted>
  <dcterms:created xsi:type="dcterms:W3CDTF">2023-10-31T08:42:00Z</dcterms:created>
  <dcterms:modified xsi:type="dcterms:W3CDTF">2025-10-27T09:11:00Z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eyJoZGlkIjoiZWQ0NjY4NTNmOGQ4NGM5ZTlhNTEzZTBlM2FiMDE0MzYiLCJ1c2VySWQiOiI2MDY0MDE0MzgifQ==</vt:lpwstr>
  </property>
</Properties>
</file>