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宋体" w:hAnsi="宋体" w:eastAsia="宋体" w:cs="宋体"/>
          <w:color w:val="000000"/>
          <w:sz w:val="40"/>
          <w:szCs w:val="40"/>
          <w:lang w:val="en-US" w:eastAsia="zh-CN"/>
        </w:rPr>
        <w:t>921001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：正定县园博园管理中心(本级)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1DCED3ED">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正定县园博园管理中心(本级)</w:t>
      </w:r>
    </w:p>
    <w:p w14:paraId="2766F11B">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2024年度部门决算公开文本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bookmarkStart w:id="0" w:name="_GoBack"/>
      <w:bookmarkEnd w:id="0"/>
    </w:p>
    <w:p w14:paraId="3956C54B">
      <w:pPr>
        <w:spacing w:line="480" w:lineRule="auto"/>
        <w:jc w:val="both"/>
        <w:rPr>
          <w:rFonts w:ascii="黑体" w:hAnsi="黑体" w:eastAsia="黑体" w:cs="黑体"/>
          <w:sz w:val="56"/>
          <w:szCs w:val="72"/>
        </w:rPr>
      </w:pPr>
    </w:p>
    <w:p w14:paraId="3A612F49">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正定县园博园管理中心(本级)(单位名称，加盖公章）</w:t>
      </w:r>
    </w:p>
    <w:p w14:paraId="67F9B1B5">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705B283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799892F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0D1E62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0B5CD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0165BF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FE4EB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B5ABD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236F0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3C0C9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33DE7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ACF81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A420E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2DBC7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BCBAF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B9C378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3C4DA8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DF0B9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49192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2D15EB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97D8C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6E306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FD9B2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35A2D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BCBC6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1232F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042D12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4D148B1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49A63A3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D5FE734">
      <w:pPr>
        <w:spacing w:before="165" w:line="370" w:lineRule="auto"/>
        <w:ind w:firstLine="654"/>
        <w:rPr>
          <w:rFonts w:ascii="FangSong_GB2312" w:hAnsi="FangSong_GB2312" w:eastAsia="FangSong_GB2312" w:cs="FangSong_GB2312"/>
          <w:sz w:val="31"/>
          <w:szCs w:val="31"/>
        </w:rPr>
      </w:pPr>
      <w:r>
        <w:rPr>
          <w:rFonts w:ascii="FangSong_GB2312" w:hAnsi="FangSong_GB2312" w:eastAsia="FangSong_GB2312" w:cs="FangSong_GB2312"/>
          <w:spacing w:val="10"/>
          <w:sz w:val="31"/>
          <w:szCs w:val="31"/>
        </w:rPr>
        <w:t>为了加强园博园的建设和管理，加强园区绿化、保洁维护，</w:t>
      </w:r>
      <w:r>
        <w:rPr>
          <w:rFonts w:ascii="FangSong_GB2312" w:hAnsi="FangSong_GB2312" w:eastAsia="FangSong_GB2312" w:cs="FangSong_GB2312"/>
          <w:spacing w:val="1"/>
          <w:sz w:val="31"/>
          <w:szCs w:val="31"/>
        </w:rPr>
        <w:t>保护和改善美化环境，结合园区实际情况，制定园博园工作职责：</w:t>
      </w:r>
    </w:p>
    <w:p w14:paraId="406D4F08">
      <w:pPr>
        <w:spacing w:before="2" w:line="347" w:lineRule="auto"/>
        <w:ind w:left="3" w:right="69" w:firstLine="660"/>
        <w:rPr>
          <w:rFonts w:ascii="FangSong_GB2312" w:hAnsi="FangSong_GB2312" w:eastAsia="FangSong_GB2312" w:cs="FangSong_GB2312"/>
          <w:spacing w:val="-2"/>
          <w:sz w:val="31"/>
          <w:szCs w:val="31"/>
        </w:rPr>
      </w:pPr>
      <w:r>
        <w:rPr>
          <w:rFonts w:ascii="FangSong_GB2312" w:hAnsi="FangSong_GB2312" w:eastAsia="FangSong_GB2312" w:cs="FangSong_GB2312"/>
          <w:spacing w:val="14"/>
          <w:sz w:val="31"/>
          <w:szCs w:val="31"/>
        </w:rPr>
        <w:t>一、园博园政务管理,负责园博园综合业务管理和综合事务</w:t>
      </w:r>
      <w:r>
        <w:rPr>
          <w:rFonts w:ascii="FangSong_GB2312" w:hAnsi="FangSong_GB2312" w:eastAsia="FangSong_GB2312" w:cs="FangSong_GB2312"/>
          <w:spacing w:val="13"/>
          <w:sz w:val="31"/>
          <w:szCs w:val="31"/>
        </w:rPr>
        <w:t xml:space="preserve"> </w:t>
      </w:r>
      <w:r>
        <w:rPr>
          <w:rFonts w:ascii="FangSong_GB2312" w:hAnsi="FangSong_GB2312" w:eastAsia="FangSong_GB2312" w:cs="FangSong_GB2312"/>
          <w:spacing w:val="15"/>
          <w:sz w:val="31"/>
          <w:szCs w:val="31"/>
        </w:rPr>
        <w:t>管理,各项业务工作顺畅，机关高效运转，应急事项处理及时。</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园博园综合业务管理提出规划和建议、工作部署，协调推动督促</w:t>
      </w:r>
      <w:r>
        <w:rPr>
          <w:rFonts w:ascii="FangSong_GB2312" w:hAnsi="FangSong_GB2312" w:eastAsia="FangSong_GB2312" w:cs="FangSong_GB2312"/>
          <w:spacing w:val="13"/>
          <w:sz w:val="31"/>
          <w:szCs w:val="31"/>
        </w:rPr>
        <w:t xml:space="preserve"> </w:t>
      </w:r>
      <w:r>
        <w:rPr>
          <w:rFonts w:ascii="FangSong_GB2312" w:hAnsi="FangSong_GB2312" w:eastAsia="FangSong_GB2312" w:cs="FangSong_GB2312"/>
          <w:spacing w:val="9"/>
          <w:sz w:val="31"/>
          <w:szCs w:val="31"/>
        </w:rPr>
        <w:t>指导、业务监管及上级领导交办的其他事项等行政管理事项。园</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15"/>
          <w:sz w:val="31"/>
          <w:szCs w:val="31"/>
        </w:rPr>
        <w:t>博园综合事务管理,加强机关事务性管理，提高机关自身能</w:t>
      </w:r>
      <w:r>
        <w:rPr>
          <w:rFonts w:ascii="FangSong_GB2312" w:hAnsi="FangSong_GB2312" w:eastAsia="FangSong_GB2312" w:cs="FangSong_GB2312"/>
          <w:spacing w:val="14"/>
          <w:sz w:val="31"/>
          <w:szCs w:val="31"/>
        </w:rPr>
        <w:t>力建</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
          <w:sz w:val="31"/>
          <w:szCs w:val="31"/>
        </w:rPr>
        <w:t>设。</w:t>
      </w:r>
    </w:p>
    <w:p w14:paraId="3A312CFD">
      <w:pPr>
        <w:spacing w:before="2" w:line="347" w:lineRule="auto"/>
        <w:ind w:left="3" w:right="69" w:firstLine="660"/>
        <w:rPr>
          <w:rFonts w:ascii="FangSong_GB2312" w:hAnsi="FangSong_GB2312" w:eastAsia="FangSong_GB2312" w:cs="FangSong_GB2312"/>
          <w:sz w:val="31"/>
          <w:szCs w:val="31"/>
        </w:rPr>
      </w:pPr>
      <w:r>
        <w:rPr>
          <w:rFonts w:ascii="FangSong_GB2312" w:hAnsi="FangSong_GB2312" w:eastAsia="FangSong_GB2312" w:cs="FangSong_GB2312"/>
          <w:spacing w:val="8"/>
          <w:sz w:val="31"/>
          <w:szCs w:val="31"/>
        </w:rPr>
        <w:t>二、园博园环境管理,负责园博园的绿化、环境美化,整洁有</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15"/>
          <w:sz w:val="31"/>
          <w:szCs w:val="31"/>
        </w:rPr>
        <w:t>序,对园林养护、卫生保洁实施管理，不断提高园林绿化技术水</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2"/>
          <w:sz w:val="31"/>
          <w:szCs w:val="31"/>
        </w:rPr>
        <w:t>平；</w:t>
      </w:r>
      <w:r>
        <w:rPr>
          <w:rFonts w:ascii="FangSong_GB2312" w:hAnsi="FangSong_GB2312" w:eastAsia="FangSong_GB2312" w:cs="FangSong_GB2312"/>
          <w:spacing w:val="-71"/>
          <w:sz w:val="31"/>
          <w:szCs w:val="31"/>
        </w:rPr>
        <w:t xml:space="preserve"> </w:t>
      </w:r>
      <w:r>
        <w:rPr>
          <w:rFonts w:ascii="FangSong_GB2312" w:hAnsi="FangSong_GB2312" w:eastAsia="FangSong_GB2312" w:cs="FangSong_GB2312"/>
          <w:spacing w:val="12"/>
          <w:sz w:val="31"/>
          <w:szCs w:val="31"/>
        </w:rPr>
        <w:t>园区设施维护，负责全园设备、设施的维护管理,高低压供</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电设施、供水管路、消防、</w:t>
      </w:r>
      <w:r>
        <w:rPr>
          <w:rFonts w:ascii="FangSong_GB2312" w:hAnsi="FangSong_GB2312" w:eastAsia="FangSong_GB2312" w:cs="FangSong_GB2312"/>
          <w:spacing w:val="-92"/>
          <w:sz w:val="31"/>
          <w:szCs w:val="31"/>
        </w:rPr>
        <w:t xml:space="preserve"> </w:t>
      </w:r>
      <w:r>
        <w:rPr>
          <w:rFonts w:ascii="FangSong_GB2312" w:hAnsi="FangSong_GB2312" w:eastAsia="FangSong_GB2312" w:cs="FangSong_GB2312"/>
          <w:spacing w:val="13"/>
          <w:sz w:val="31"/>
          <w:szCs w:val="31"/>
        </w:rPr>
        <w:t>电梯等设施的维护和</w:t>
      </w:r>
      <w:r>
        <w:rPr>
          <w:rFonts w:ascii="FangSong_GB2312" w:hAnsi="FangSong_GB2312" w:eastAsia="FangSong_GB2312" w:cs="FangSong_GB2312"/>
          <w:spacing w:val="12"/>
          <w:sz w:val="31"/>
          <w:szCs w:val="31"/>
        </w:rPr>
        <w:t>检修,各类设施</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运转正常。</w:t>
      </w:r>
    </w:p>
    <w:p w14:paraId="709C0764">
      <w:pPr>
        <w:spacing w:before="255" w:line="321" w:lineRule="auto"/>
        <w:ind w:left="5" w:right="71" w:firstLine="663"/>
        <w:rPr>
          <w:rFonts w:ascii="FangSong_GB2312" w:hAnsi="FangSong_GB2312" w:eastAsia="FangSong_GB2312" w:cs="FangSong_GB2312"/>
          <w:sz w:val="31"/>
          <w:szCs w:val="31"/>
        </w:rPr>
      </w:pPr>
      <w:r>
        <w:rPr>
          <w:rFonts w:ascii="FangSong_GB2312" w:hAnsi="FangSong_GB2312" w:eastAsia="FangSong_GB2312" w:cs="FangSong_GB2312"/>
          <w:spacing w:val="14"/>
          <w:sz w:val="31"/>
          <w:szCs w:val="31"/>
        </w:rPr>
        <w:t>三、工程项目的管理,组织工程项目设计、施工、监理的招</w:t>
      </w:r>
      <w:r>
        <w:rPr>
          <w:rFonts w:ascii="FangSong_GB2312" w:hAnsi="FangSong_GB2312" w:eastAsia="FangSong_GB2312" w:cs="FangSong_GB2312"/>
          <w:spacing w:val="9"/>
          <w:sz w:val="31"/>
          <w:szCs w:val="31"/>
        </w:rPr>
        <w:t xml:space="preserve"> 投标及有关评审工作，组织园林绿化工程项目的施工管理、工程 </w:t>
      </w:r>
      <w:r>
        <w:rPr>
          <w:rFonts w:ascii="FangSong_GB2312" w:hAnsi="FangSong_GB2312" w:eastAsia="FangSong_GB2312" w:cs="FangSong_GB2312"/>
          <w:spacing w:val="5"/>
          <w:sz w:val="31"/>
          <w:szCs w:val="31"/>
        </w:rPr>
        <w:t>验收等工作。</w:t>
      </w:r>
    </w:p>
    <w:p w14:paraId="29D185B9">
      <w:pPr>
        <w:spacing w:before="255" w:line="321" w:lineRule="auto"/>
        <w:ind w:left="7" w:right="71" w:firstLine="674"/>
        <w:rPr>
          <w:rFonts w:ascii="FangSong_GB2312" w:hAnsi="FangSong_GB2312" w:eastAsia="FangSong_GB2312" w:cs="FangSong_GB2312"/>
          <w:spacing w:val="8"/>
          <w:sz w:val="31"/>
          <w:szCs w:val="31"/>
        </w:rPr>
      </w:pPr>
      <w:r>
        <w:rPr>
          <w:rFonts w:ascii="FangSong_GB2312" w:hAnsi="FangSong_GB2312" w:eastAsia="FangSong_GB2312" w:cs="FangSong_GB2312"/>
          <w:spacing w:val="14"/>
          <w:sz w:val="31"/>
          <w:szCs w:val="31"/>
        </w:rPr>
        <w:t>四、园博园安全经营,包括园博园经营活动的策</w:t>
      </w:r>
      <w:r>
        <w:rPr>
          <w:rFonts w:ascii="FangSong_GB2312" w:hAnsi="FangSong_GB2312" w:eastAsia="FangSong_GB2312" w:cs="FangSong_GB2312"/>
          <w:spacing w:val="13"/>
          <w:sz w:val="31"/>
          <w:szCs w:val="31"/>
        </w:rPr>
        <w:t>划管理以及</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0"/>
          <w:sz w:val="31"/>
          <w:szCs w:val="31"/>
        </w:rPr>
        <w:t>安全运营,按照园区经营发展思路安全有序进行,对公园票务工</w:t>
      </w:r>
      <w:r>
        <w:rPr>
          <w:rFonts w:ascii="FangSong_GB2312" w:hAnsi="FangSong_GB2312" w:eastAsia="FangSong_GB2312" w:cs="FangSong_GB2312"/>
          <w:spacing w:val="9"/>
          <w:sz w:val="31"/>
          <w:szCs w:val="31"/>
        </w:rPr>
        <w:t xml:space="preserve"> </w:t>
      </w:r>
      <w:r>
        <w:rPr>
          <w:rFonts w:ascii="FangSong_GB2312" w:hAnsi="FangSong_GB2312" w:eastAsia="FangSong_GB2312" w:cs="FangSong_GB2312"/>
          <w:spacing w:val="8"/>
          <w:sz w:val="31"/>
          <w:szCs w:val="31"/>
        </w:rPr>
        <w:t>作的监督管理和完善活动安全管理。</w:t>
      </w:r>
    </w:p>
    <w:p w14:paraId="3272A56E">
      <w:pPr>
        <w:spacing w:before="255" w:line="321" w:lineRule="auto"/>
        <w:ind w:left="7" w:right="71" w:firstLine="674"/>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五、丰富园区各种有意义的活动。积极举办健步走、</w:t>
      </w:r>
      <w:r>
        <w:rPr>
          <w:rFonts w:ascii="FangSong_GB2312" w:hAnsi="FangSong_GB2312" w:eastAsia="FangSong_GB2312" w:cs="FangSong_GB2312"/>
          <w:spacing w:val="8"/>
          <w:sz w:val="31"/>
          <w:szCs w:val="31"/>
        </w:rPr>
        <w:t>残疾人</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 xml:space="preserve">运动会等一系列有意义的阳光活动，增进了人民身心健康，为大 众提供了游览、休憩、观赏的休闲娱乐场所，丰富大家的休闲生 </w:t>
      </w:r>
      <w:r>
        <w:rPr>
          <w:rFonts w:ascii="FangSong_GB2312" w:hAnsi="FangSong_GB2312" w:eastAsia="FangSong_GB2312" w:cs="FangSong_GB2312"/>
          <w:spacing w:val="7"/>
          <w:sz w:val="31"/>
          <w:szCs w:val="31"/>
        </w:rPr>
        <w:t>活，创建精品公园。</w:t>
      </w:r>
    </w:p>
    <w:p w14:paraId="0DAF9DA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176B5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正定县园博园管理中心(本级)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96CCC4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部门（单位）：正定县园博园管理中心(本级)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1,385.82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1,385.82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558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D9C7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E1070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03A12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190870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05300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EBF6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2AD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AA3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A80C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185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E541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E8FDA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1C61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51645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10.54</w:t>
            </w:r>
          </w:p>
        </w:tc>
        <w:tc>
          <w:tcPr>
            <w:tcW w:w="1037" w:type="dxa"/>
            <w:tcBorders>
              <w:top w:val="nil"/>
              <w:left w:val="nil"/>
              <w:bottom w:val="single" w:color="000000" w:sz="4" w:space="0"/>
              <w:right w:val="single" w:color="000000" w:sz="4" w:space="0"/>
            </w:tcBorders>
            <w:noWrap/>
            <w:vAlign w:val="center"/>
          </w:tcPr>
          <w:p w14:paraId="02A6E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4E4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0E7C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D433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362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D7D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6AE7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992E0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6AA2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703B78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690138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3DD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7AC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2855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B85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57F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67CC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021ED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D1B84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4EDDDA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517159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0536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D933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54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24A8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49B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1B41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77FC07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71BF3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79B989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8.09</w:t>
            </w:r>
          </w:p>
        </w:tc>
        <w:tc>
          <w:tcPr>
            <w:tcW w:w="1037" w:type="dxa"/>
            <w:tcBorders>
              <w:top w:val="nil"/>
              <w:left w:val="nil"/>
              <w:bottom w:val="single" w:color="000000" w:sz="4" w:space="0"/>
              <w:right w:val="single" w:color="000000" w:sz="4" w:space="0"/>
            </w:tcBorders>
            <w:noWrap/>
            <w:vAlign w:val="center"/>
          </w:tcPr>
          <w:p w14:paraId="56348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BD26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EBF9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394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82A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614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9785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C0289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877C6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1,367.19</w:t>
            </w:r>
          </w:p>
        </w:tc>
        <w:tc>
          <w:tcPr>
            <w:tcW w:w="1037" w:type="dxa"/>
            <w:tcBorders>
              <w:top w:val="nil"/>
              <w:left w:val="nil"/>
              <w:bottom w:val="single" w:color="000000" w:sz="4" w:space="0"/>
              <w:right w:val="single" w:color="000000" w:sz="4" w:space="0"/>
            </w:tcBorders>
            <w:noWrap/>
            <w:vAlign w:val="center"/>
          </w:tcPr>
          <w:p w14:paraId="56A803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1,367.19</w:t>
            </w:r>
          </w:p>
        </w:tc>
        <w:tc>
          <w:tcPr>
            <w:tcW w:w="1037" w:type="dxa"/>
            <w:tcBorders>
              <w:top w:val="nil"/>
              <w:left w:val="nil"/>
              <w:bottom w:val="single" w:color="000000" w:sz="4" w:space="0"/>
              <w:right w:val="single" w:color="000000" w:sz="4" w:space="0"/>
            </w:tcBorders>
            <w:noWrap/>
            <w:vAlign w:val="center"/>
          </w:tcPr>
          <w:p w14:paraId="2AEC5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896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85A3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B8AA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A469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9E9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4AEE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72DFEA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24EE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893.38</w:t>
            </w:r>
          </w:p>
        </w:tc>
        <w:tc>
          <w:tcPr>
            <w:tcW w:w="1037" w:type="dxa"/>
            <w:tcBorders>
              <w:top w:val="nil"/>
              <w:left w:val="nil"/>
              <w:bottom w:val="single" w:color="000000" w:sz="4" w:space="0"/>
              <w:right w:val="single" w:color="000000" w:sz="4" w:space="0"/>
            </w:tcBorders>
            <w:noWrap/>
            <w:vAlign w:val="center"/>
          </w:tcPr>
          <w:p w14:paraId="4997D2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893.38</w:t>
            </w:r>
          </w:p>
        </w:tc>
        <w:tc>
          <w:tcPr>
            <w:tcW w:w="1037" w:type="dxa"/>
            <w:tcBorders>
              <w:top w:val="nil"/>
              <w:left w:val="nil"/>
              <w:bottom w:val="single" w:color="000000" w:sz="4" w:space="0"/>
              <w:right w:val="single" w:color="000000" w:sz="4" w:space="0"/>
            </w:tcBorders>
            <w:noWrap/>
            <w:vAlign w:val="center"/>
          </w:tcPr>
          <w:p w14:paraId="1D5FFD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9B03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6A9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789C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CAFA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EAF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101B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16FE96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6497E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104.46</w:t>
            </w:r>
          </w:p>
        </w:tc>
        <w:tc>
          <w:tcPr>
            <w:tcW w:w="1037" w:type="dxa"/>
            <w:tcBorders>
              <w:top w:val="nil"/>
              <w:left w:val="nil"/>
              <w:bottom w:val="single" w:color="000000" w:sz="4" w:space="0"/>
              <w:right w:val="single" w:color="000000" w:sz="4" w:space="0"/>
            </w:tcBorders>
            <w:noWrap/>
            <w:vAlign w:val="center"/>
          </w:tcPr>
          <w:p w14:paraId="1ECD9E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104.46</w:t>
            </w:r>
          </w:p>
        </w:tc>
        <w:tc>
          <w:tcPr>
            <w:tcW w:w="1037" w:type="dxa"/>
            <w:tcBorders>
              <w:top w:val="nil"/>
              <w:left w:val="nil"/>
              <w:bottom w:val="single" w:color="000000" w:sz="4" w:space="0"/>
              <w:right w:val="single" w:color="000000" w:sz="4" w:space="0"/>
            </w:tcBorders>
            <w:noWrap/>
            <w:vAlign w:val="center"/>
          </w:tcPr>
          <w:p w14:paraId="3CCDFA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B77D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C520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6E0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EBA9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192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73C2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784A94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FDDA7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116.00</w:t>
            </w:r>
          </w:p>
        </w:tc>
        <w:tc>
          <w:tcPr>
            <w:tcW w:w="1037" w:type="dxa"/>
            <w:tcBorders>
              <w:top w:val="nil"/>
              <w:left w:val="nil"/>
              <w:bottom w:val="single" w:color="000000" w:sz="4" w:space="0"/>
              <w:right w:val="single" w:color="000000" w:sz="4" w:space="0"/>
            </w:tcBorders>
            <w:noWrap/>
            <w:vAlign w:val="center"/>
          </w:tcPr>
          <w:p w14:paraId="7E110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116.00</w:t>
            </w:r>
          </w:p>
        </w:tc>
        <w:tc>
          <w:tcPr>
            <w:tcW w:w="1037" w:type="dxa"/>
            <w:tcBorders>
              <w:top w:val="nil"/>
              <w:left w:val="nil"/>
              <w:bottom w:val="single" w:color="000000" w:sz="4" w:space="0"/>
              <w:right w:val="single" w:color="000000" w:sz="4" w:space="0"/>
            </w:tcBorders>
            <w:noWrap/>
            <w:vAlign w:val="center"/>
          </w:tcPr>
          <w:p w14:paraId="175421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53D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6F15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57F1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A6BB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600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6AAC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09A828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26FBB4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672.92</w:t>
            </w:r>
          </w:p>
        </w:tc>
        <w:tc>
          <w:tcPr>
            <w:tcW w:w="1037" w:type="dxa"/>
            <w:tcBorders>
              <w:top w:val="nil"/>
              <w:left w:val="nil"/>
              <w:bottom w:val="single" w:color="000000" w:sz="4" w:space="0"/>
              <w:right w:val="single" w:color="000000" w:sz="4" w:space="0"/>
            </w:tcBorders>
            <w:noWrap/>
            <w:vAlign w:val="center"/>
          </w:tcPr>
          <w:p w14:paraId="0CF03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672.92</w:t>
            </w:r>
          </w:p>
        </w:tc>
        <w:tc>
          <w:tcPr>
            <w:tcW w:w="1037" w:type="dxa"/>
            <w:tcBorders>
              <w:top w:val="nil"/>
              <w:left w:val="nil"/>
              <w:bottom w:val="single" w:color="000000" w:sz="4" w:space="0"/>
              <w:right w:val="single" w:color="000000" w:sz="4" w:space="0"/>
            </w:tcBorders>
            <w:noWrap/>
            <w:vAlign w:val="center"/>
          </w:tcPr>
          <w:p w14:paraId="25EDAF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0625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D190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AE52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F42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FA3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6FC8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4A439B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1C61B2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39C669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55E79E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A332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6DC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2600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36C1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E22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E8E0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63290D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5C986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0337DF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473.81</w:t>
            </w:r>
          </w:p>
        </w:tc>
        <w:tc>
          <w:tcPr>
            <w:tcW w:w="1037" w:type="dxa"/>
            <w:tcBorders>
              <w:top w:val="nil"/>
              <w:left w:val="nil"/>
              <w:bottom w:val="single" w:color="000000" w:sz="4" w:space="0"/>
              <w:right w:val="single" w:color="000000" w:sz="4" w:space="0"/>
            </w:tcBorders>
            <w:noWrap/>
            <w:vAlign w:val="center"/>
          </w:tcPr>
          <w:p w14:paraId="564DA0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9A0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DD73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306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D241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117.49</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1,268.33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F841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7E00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76D9C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F4FBD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2EBFE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59BF5E5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03A8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8D47A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0ED8A6">
            <w:pPr>
              <w:jc w:val="right"/>
              <w:rPr>
                <w:rFonts w:hint="default" w:ascii="Times New Roman" w:hAnsi="Times New Roman" w:eastAsia="宋体" w:cs="Times New Roman"/>
                <w:i w:val="0"/>
                <w:iCs w:val="0"/>
                <w:color w:val="000000"/>
                <w:sz w:val="20"/>
                <w:szCs w:val="20"/>
                <w:highlight w:val="none"/>
                <w:u w:val="none"/>
              </w:rPr>
            </w:pPr>
          </w:p>
        </w:tc>
      </w:tr>
      <w:tr w14:paraId="7C7CD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A0A1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C8EDD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8B351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gridSpan w:val="2"/>
            <w:tcBorders>
              <w:top w:val="nil"/>
              <w:left w:val="nil"/>
              <w:bottom w:val="single" w:color="000000" w:sz="4" w:space="0"/>
              <w:right w:val="single" w:color="000000" w:sz="4" w:space="0"/>
            </w:tcBorders>
            <w:noWrap/>
            <w:vAlign w:val="center"/>
          </w:tcPr>
          <w:p w14:paraId="7B96B6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602" w:type="pct"/>
            <w:tcBorders>
              <w:top w:val="nil"/>
              <w:left w:val="nil"/>
              <w:bottom w:val="single" w:color="000000" w:sz="4" w:space="0"/>
              <w:right w:val="single" w:color="000000" w:sz="4" w:space="0"/>
            </w:tcBorders>
            <w:noWrap/>
            <w:vAlign w:val="center"/>
          </w:tcPr>
          <w:p w14:paraId="6B6AEF4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97C8F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36B6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371CB9">
            <w:pPr>
              <w:jc w:val="right"/>
              <w:rPr>
                <w:rFonts w:hint="default" w:ascii="Times New Roman" w:hAnsi="Times New Roman" w:eastAsia="宋体" w:cs="Times New Roman"/>
                <w:i w:val="0"/>
                <w:iCs w:val="0"/>
                <w:color w:val="000000"/>
                <w:sz w:val="20"/>
                <w:szCs w:val="20"/>
                <w:highlight w:val="none"/>
                <w:u w:val="none"/>
              </w:rPr>
            </w:pPr>
          </w:p>
        </w:tc>
      </w:tr>
      <w:tr w14:paraId="3D9F9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93B6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AFFE8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E7599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60970A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752948A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D160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44C23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EC4610">
            <w:pPr>
              <w:jc w:val="right"/>
              <w:rPr>
                <w:rFonts w:hint="default" w:ascii="Times New Roman" w:hAnsi="Times New Roman" w:eastAsia="宋体" w:cs="Times New Roman"/>
                <w:i w:val="0"/>
                <w:iCs w:val="0"/>
                <w:color w:val="000000"/>
                <w:sz w:val="20"/>
                <w:szCs w:val="20"/>
                <w:highlight w:val="none"/>
                <w:u w:val="none"/>
              </w:rPr>
            </w:pPr>
          </w:p>
        </w:tc>
      </w:tr>
      <w:tr w14:paraId="778AF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EC8C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D46B5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5E445C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20CB47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0CBBF0D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0C8E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3ADD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B24500">
            <w:pPr>
              <w:jc w:val="right"/>
              <w:rPr>
                <w:rFonts w:hint="default" w:ascii="Times New Roman" w:hAnsi="Times New Roman" w:eastAsia="宋体" w:cs="Times New Roman"/>
                <w:i w:val="0"/>
                <w:iCs w:val="0"/>
                <w:color w:val="000000"/>
                <w:sz w:val="20"/>
                <w:szCs w:val="20"/>
                <w:highlight w:val="none"/>
                <w:u w:val="none"/>
              </w:rPr>
            </w:pPr>
          </w:p>
        </w:tc>
      </w:tr>
      <w:tr w14:paraId="7AA41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0953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0CCACD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4D51B1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gridSpan w:val="2"/>
            <w:tcBorders>
              <w:top w:val="nil"/>
              <w:left w:val="nil"/>
              <w:bottom w:val="single" w:color="000000" w:sz="4" w:space="0"/>
              <w:right w:val="single" w:color="000000" w:sz="4" w:space="0"/>
            </w:tcBorders>
            <w:noWrap/>
            <w:vAlign w:val="center"/>
          </w:tcPr>
          <w:p w14:paraId="3F418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602" w:type="pct"/>
            <w:tcBorders>
              <w:top w:val="nil"/>
              <w:left w:val="nil"/>
              <w:bottom w:val="single" w:color="000000" w:sz="4" w:space="0"/>
              <w:right w:val="single" w:color="000000" w:sz="4" w:space="0"/>
            </w:tcBorders>
            <w:noWrap/>
            <w:vAlign w:val="center"/>
          </w:tcPr>
          <w:p w14:paraId="10AC10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BFF3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2904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C7D7B4">
            <w:pPr>
              <w:jc w:val="right"/>
              <w:rPr>
                <w:rFonts w:hint="default" w:ascii="Times New Roman" w:hAnsi="Times New Roman" w:eastAsia="宋体" w:cs="Times New Roman"/>
                <w:i w:val="0"/>
                <w:iCs w:val="0"/>
                <w:color w:val="000000"/>
                <w:sz w:val="20"/>
                <w:szCs w:val="20"/>
                <w:highlight w:val="none"/>
                <w:u w:val="none"/>
              </w:rPr>
            </w:pPr>
          </w:p>
        </w:tc>
      </w:tr>
      <w:tr w14:paraId="2D5F6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450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1BB79F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079B41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1,367.19</w:t>
            </w:r>
          </w:p>
        </w:tc>
        <w:tc>
          <w:tcPr>
            <w:tcW w:w="602" w:type="pct"/>
            <w:gridSpan w:val="2"/>
            <w:tcBorders>
              <w:top w:val="nil"/>
              <w:left w:val="nil"/>
              <w:bottom w:val="single" w:color="000000" w:sz="4" w:space="0"/>
              <w:right w:val="single" w:color="000000" w:sz="4" w:space="0"/>
            </w:tcBorders>
            <w:noWrap/>
            <w:vAlign w:val="center"/>
          </w:tcPr>
          <w:p w14:paraId="028F1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7C1971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1,268.33</w:t>
            </w:r>
          </w:p>
        </w:tc>
        <w:tc>
          <w:tcPr>
            <w:tcW w:w="602" w:type="pct"/>
            <w:gridSpan w:val="2"/>
            <w:tcBorders>
              <w:top w:val="nil"/>
              <w:left w:val="nil"/>
              <w:bottom w:val="single" w:color="000000" w:sz="4" w:space="0"/>
              <w:right w:val="single" w:color="000000" w:sz="4" w:space="0"/>
            </w:tcBorders>
            <w:noWrap/>
            <w:vAlign w:val="center"/>
          </w:tcPr>
          <w:p w14:paraId="7509039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A96A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E9DFC4">
            <w:pPr>
              <w:jc w:val="right"/>
              <w:rPr>
                <w:rFonts w:hint="default" w:ascii="Times New Roman" w:hAnsi="Times New Roman" w:eastAsia="宋体" w:cs="Times New Roman"/>
                <w:i w:val="0"/>
                <w:iCs w:val="0"/>
                <w:color w:val="000000"/>
                <w:sz w:val="20"/>
                <w:szCs w:val="20"/>
                <w:highlight w:val="none"/>
                <w:u w:val="none"/>
              </w:rPr>
            </w:pPr>
          </w:p>
        </w:tc>
      </w:tr>
      <w:tr w14:paraId="5A917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691D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1C3D97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417BA6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893.38</w:t>
            </w:r>
          </w:p>
        </w:tc>
        <w:tc>
          <w:tcPr>
            <w:tcW w:w="602" w:type="pct"/>
            <w:gridSpan w:val="2"/>
            <w:tcBorders>
              <w:top w:val="nil"/>
              <w:left w:val="nil"/>
              <w:bottom w:val="single" w:color="000000" w:sz="4" w:space="0"/>
              <w:right w:val="single" w:color="000000" w:sz="4" w:space="0"/>
            </w:tcBorders>
            <w:noWrap/>
            <w:vAlign w:val="center"/>
          </w:tcPr>
          <w:p w14:paraId="323C46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1F90EF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794.52</w:t>
            </w:r>
          </w:p>
        </w:tc>
        <w:tc>
          <w:tcPr>
            <w:tcW w:w="602" w:type="pct"/>
            <w:gridSpan w:val="2"/>
            <w:tcBorders>
              <w:top w:val="nil"/>
              <w:left w:val="nil"/>
              <w:bottom w:val="single" w:color="000000" w:sz="4" w:space="0"/>
              <w:right w:val="single" w:color="000000" w:sz="4" w:space="0"/>
            </w:tcBorders>
            <w:noWrap/>
            <w:vAlign w:val="center"/>
          </w:tcPr>
          <w:p w14:paraId="0947A6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ADA0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F602E7">
            <w:pPr>
              <w:jc w:val="right"/>
              <w:rPr>
                <w:rFonts w:hint="default" w:ascii="Times New Roman" w:hAnsi="Times New Roman" w:eastAsia="宋体" w:cs="Times New Roman"/>
                <w:i w:val="0"/>
                <w:iCs w:val="0"/>
                <w:color w:val="000000"/>
                <w:sz w:val="20"/>
                <w:szCs w:val="20"/>
                <w:highlight w:val="none"/>
                <w:u w:val="none"/>
              </w:rPr>
            </w:pPr>
          </w:p>
        </w:tc>
      </w:tr>
      <w:tr w14:paraId="65BDA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9941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31267A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6B918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104.46</w:t>
            </w:r>
          </w:p>
        </w:tc>
        <w:tc>
          <w:tcPr>
            <w:tcW w:w="602" w:type="pct"/>
            <w:gridSpan w:val="2"/>
            <w:tcBorders>
              <w:top w:val="nil"/>
              <w:left w:val="nil"/>
              <w:bottom w:val="single" w:color="000000" w:sz="4" w:space="0"/>
              <w:right w:val="single" w:color="000000" w:sz="4" w:space="0"/>
            </w:tcBorders>
            <w:noWrap/>
            <w:vAlign w:val="center"/>
          </w:tcPr>
          <w:p w14:paraId="44C31D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602" w:type="pct"/>
            <w:tcBorders>
              <w:top w:val="nil"/>
              <w:left w:val="nil"/>
              <w:bottom w:val="single" w:color="000000" w:sz="4" w:space="0"/>
              <w:right w:val="single" w:color="000000" w:sz="4" w:space="0"/>
            </w:tcBorders>
            <w:noWrap/>
            <w:vAlign w:val="center"/>
          </w:tcPr>
          <w:p w14:paraId="15EF1A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w:t>
            </w:r>
          </w:p>
        </w:tc>
        <w:tc>
          <w:tcPr>
            <w:tcW w:w="602" w:type="pct"/>
            <w:gridSpan w:val="2"/>
            <w:tcBorders>
              <w:top w:val="nil"/>
              <w:left w:val="nil"/>
              <w:bottom w:val="single" w:color="000000" w:sz="4" w:space="0"/>
              <w:right w:val="single" w:color="000000" w:sz="4" w:space="0"/>
            </w:tcBorders>
            <w:noWrap/>
            <w:vAlign w:val="center"/>
          </w:tcPr>
          <w:p w14:paraId="6C058D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236D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AF4A1B">
            <w:pPr>
              <w:jc w:val="right"/>
              <w:rPr>
                <w:rFonts w:hint="default" w:ascii="Times New Roman" w:hAnsi="Times New Roman" w:eastAsia="宋体" w:cs="Times New Roman"/>
                <w:i w:val="0"/>
                <w:iCs w:val="0"/>
                <w:color w:val="000000"/>
                <w:sz w:val="20"/>
                <w:szCs w:val="20"/>
                <w:highlight w:val="none"/>
                <w:u w:val="none"/>
              </w:rPr>
            </w:pPr>
          </w:p>
        </w:tc>
      </w:tr>
      <w:tr w14:paraId="137E8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59FB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597499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51306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602" w:type="pct"/>
            <w:gridSpan w:val="2"/>
            <w:tcBorders>
              <w:top w:val="nil"/>
              <w:left w:val="nil"/>
              <w:bottom w:val="single" w:color="000000" w:sz="4" w:space="0"/>
              <w:right w:val="single" w:color="000000" w:sz="4" w:space="0"/>
            </w:tcBorders>
            <w:noWrap/>
            <w:vAlign w:val="center"/>
          </w:tcPr>
          <w:p w14:paraId="644BA3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9F36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602" w:type="pct"/>
            <w:gridSpan w:val="2"/>
            <w:tcBorders>
              <w:top w:val="nil"/>
              <w:left w:val="nil"/>
              <w:bottom w:val="single" w:color="000000" w:sz="4" w:space="0"/>
              <w:right w:val="single" w:color="000000" w:sz="4" w:space="0"/>
            </w:tcBorders>
            <w:noWrap/>
            <w:vAlign w:val="center"/>
          </w:tcPr>
          <w:p w14:paraId="76D3EF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3BE01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449C58">
            <w:pPr>
              <w:jc w:val="right"/>
              <w:rPr>
                <w:rFonts w:hint="default" w:ascii="Times New Roman" w:hAnsi="Times New Roman" w:eastAsia="宋体" w:cs="Times New Roman"/>
                <w:i w:val="0"/>
                <w:iCs w:val="0"/>
                <w:color w:val="000000"/>
                <w:sz w:val="20"/>
                <w:szCs w:val="20"/>
                <w:highlight w:val="none"/>
                <w:u w:val="none"/>
              </w:rPr>
            </w:pPr>
          </w:p>
        </w:tc>
      </w:tr>
      <w:tr w14:paraId="2F4D2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073B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412360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5C8702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602" w:type="pct"/>
            <w:gridSpan w:val="2"/>
            <w:tcBorders>
              <w:top w:val="nil"/>
              <w:left w:val="nil"/>
              <w:bottom w:val="single" w:color="000000" w:sz="4" w:space="0"/>
              <w:right w:val="single" w:color="000000" w:sz="4" w:space="0"/>
            </w:tcBorders>
            <w:noWrap/>
            <w:vAlign w:val="center"/>
          </w:tcPr>
          <w:p w14:paraId="2F5C9D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AA1F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602" w:type="pct"/>
            <w:gridSpan w:val="2"/>
            <w:tcBorders>
              <w:top w:val="nil"/>
              <w:left w:val="nil"/>
              <w:bottom w:val="single" w:color="000000" w:sz="4" w:space="0"/>
              <w:right w:val="single" w:color="000000" w:sz="4" w:space="0"/>
            </w:tcBorders>
            <w:noWrap/>
            <w:vAlign w:val="center"/>
          </w:tcPr>
          <w:p w14:paraId="2C7580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491E1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EC2C7C">
            <w:pPr>
              <w:jc w:val="right"/>
              <w:rPr>
                <w:rFonts w:hint="default" w:ascii="Times New Roman" w:hAnsi="Times New Roman" w:eastAsia="宋体" w:cs="Times New Roman"/>
                <w:i w:val="0"/>
                <w:iCs w:val="0"/>
                <w:color w:val="000000"/>
                <w:sz w:val="20"/>
                <w:szCs w:val="20"/>
                <w:highlight w:val="none"/>
                <w:u w:val="none"/>
              </w:rPr>
            </w:pPr>
          </w:p>
        </w:tc>
      </w:tr>
      <w:tr w14:paraId="41C52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7FC5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6FF83F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54634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3C8065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D4EA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394F7B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CBF6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DA21DC">
            <w:pPr>
              <w:jc w:val="right"/>
              <w:rPr>
                <w:rFonts w:hint="default" w:ascii="Times New Roman" w:hAnsi="Times New Roman" w:eastAsia="宋体" w:cs="Times New Roman"/>
                <w:i w:val="0"/>
                <w:iCs w:val="0"/>
                <w:color w:val="000000"/>
                <w:sz w:val="20"/>
                <w:szCs w:val="20"/>
                <w:highlight w:val="none"/>
                <w:u w:val="none"/>
              </w:rPr>
            </w:pPr>
          </w:p>
        </w:tc>
      </w:tr>
      <w:tr w14:paraId="5F100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BA5D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62AA13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044EFB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59DD83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3A84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602" w:type="pct"/>
            <w:gridSpan w:val="2"/>
            <w:tcBorders>
              <w:top w:val="nil"/>
              <w:left w:val="nil"/>
              <w:bottom w:val="single" w:color="000000" w:sz="4" w:space="0"/>
              <w:right w:val="single" w:color="000000" w:sz="4" w:space="0"/>
            </w:tcBorders>
            <w:noWrap/>
            <w:vAlign w:val="center"/>
          </w:tcPr>
          <w:p w14:paraId="52487A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E4E19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019AC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1,367.19</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1,385.82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94"/>
        <w:gridCol w:w="3372"/>
        <w:gridCol w:w="978"/>
        <w:gridCol w:w="516"/>
        <w:gridCol w:w="539"/>
        <w:gridCol w:w="374"/>
        <w:gridCol w:w="122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编制部门（单位）：正定县园博园管理中心(本级)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117.49</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1,268.33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0C376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EAFD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F1E8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C51B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A473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5087738">
            <w:pPr>
              <w:jc w:val="right"/>
              <w:rPr>
                <w:rFonts w:hint="default" w:ascii="Times New Roman" w:hAnsi="Times New Roman" w:eastAsia="宋体" w:cs="Times New Roman"/>
                <w:i w:val="0"/>
                <w:iCs w:val="0"/>
                <w:color w:val="000000"/>
                <w:sz w:val="20"/>
                <w:szCs w:val="20"/>
                <w:highlight w:val="none"/>
                <w:u w:val="none"/>
              </w:rPr>
            </w:pPr>
          </w:p>
        </w:tc>
      </w:tr>
      <w:tr w14:paraId="61A98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D138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EA079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A48B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FA1A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96D0615">
            <w:pPr>
              <w:jc w:val="right"/>
              <w:rPr>
                <w:rFonts w:hint="default" w:ascii="Times New Roman" w:hAnsi="Times New Roman" w:eastAsia="宋体" w:cs="Times New Roman"/>
                <w:i w:val="0"/>
                <w:iCs w:val="0"/>
                <w:color w:val="000000"/>
                <w:sz w:val="20"/>
                <w:szCs w:val="20"/>
                <w:highlight w:val="none"/>
                <w:u w:val="none"/>
              </w:rPr>
            </w:pPr>
          </w:p>
        </w:tc>
      </w:tr>
      <w:tr w14:paraId="68E07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3DBB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20A918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261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47E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1B6CB7A0">
            <w:pPr>
              <w:jc w:val="right"/>
              <w:rPr>
                <w:rFonts w:hint="default" w:ascii="Times New Roman" w:hAnsi="Times New Roman" w:eastAsia="宋体" w:cs="Times New Roman"/>
                <w:i w:val="0"/>
                <w:iCs w:val="0"/>
                <w:color w:val="000000"/>
                <w:sz w:val="20"/>
                <w:szCs w:val="20"/>
                <w:highlight w:val="none"/>
                <w:u w:val="none"/>
              </w:rPr>
            </w:pPr>
          </w:p>
        </w:tc>
      </w:tr>
      <w:tr w14:paraId="5EE60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D7D5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ACB9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34BD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D964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2999FCAC">
            <w:pPr>
              <w:jc w:val="right"/>
              <w:rPr>
                <w:rFonts w:hint="default" w:ascii="Times New Roman" w:hAnsi="Times New Roman" w:eastAsia="宋体" w:cs="Times New Roman"/>
                <w:i w:val="0"/>
                <w:iCs w:val="0"/>
                <w:color w:val="000000"/>
                <w:sz w:val="20"/>
                <w:szCs w:val="20"/>
                <w:highlight w:val="none"/>
                <w:u w:val="none"/>
              </w:rPr>
            </w:pPr>
          </w:p>
        </w:tc>
      </w:tr>
      <w:tr w14:paraId="4D5C5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B9C3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2CEBF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0463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7F8D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w:t>
            </w:r>
          </w:p>
        </w:tc>
        <w:tc>
          <w:tcPr>
            <w:tcW w:w="1218" w:type="pct"/>
            <w:tcBorders>
              <w:top w:val="single" w:color="auto" w:sz="4" w:space="0"/>
              <w:left w:val="single" w:color="auto" w:sz="4" w:space="0"/>
              <w:bottom w:val="single" w:color="auto" w:sz="4" w:space="0"/>
              <w:right w:val="single" w:color="auto" w:sz="4" w:space="0"/>
            </w:tcBorders>
            <w:noWrap/>
            <w:vAlign w:val="center"/>
          </w:tcPr>
          <w:p w14:paraId="0EE0084D">
            <w:pPr>
              <w:jc w:val="right"/>
              <w:rPr>
                <w:rFonts w:hint="default" w:ascii="Times New Roman" w:hAnsi="Times New Roman" w:eastAsia="宋体" w:cs="Times New Roman"/>
                <w:i w:val="0"/>
                <w:iCs w:val="0"/>
                <w:color w:val="000000"/>
                <w:sz w:val="20"/>
                <w:szCs w:val="20"/>
                <w:highlight w:val="none"/>
                <w:u w:val="none"/>
              </w:rPr>
            </w:pPr>
          </w:p>
        </w:tc>
      </w:tr>
      <w:tr w14:paraId="33754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D2ED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0080CB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79D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1,367.19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0013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2635F3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1,268.33</w:t>
            </w:r>
          </w:p>
        </w:tc>
      </w:tr>
      <w:tr w14:paraId="71B60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39DE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60BB4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0F64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EA63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36DCAB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794.52</w:t>
            </w:r>
          </w:p>
        </w:tc>
      </w:tr>
      <w:tr w14:paraId="0D23B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548C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81BE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7F6B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FA7B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98.86</w:t>
            </w:r>
          </w:p>
        </w:tc>
        <w:tc>
          <w:tcPr>
            <w:tcW w:w="1218" w:type="pct"/>
            <w:tcBorders>
              <w:top w:val="single" w:color="auto" w:sz="4" w:space="0"/>
              <w:left w:val="single" w:color="auto" w:sz="4" w:space="0"/>
              <w:bottom w:val="single" w:color="auto" w:sz="4" w:space="0"/>
              <w:right w:val="single" w:color="auto" w:sz="4" w:space="0"/>
            </w:tcBorders>
            <w:noWrap/>
            <w:vAlign w:val="center"/>
          </w:tcPr>
          <w:p w14:paraId="100E56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w:t>
            </w:r>
          </w:p>
        </w:tc>
      </w:tr>
      <w:tr w14:paraId="3BB55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AE8F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E286C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7F4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97F35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C2A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116.00</w:t>
            </w:r>
          </w:p>
        </w:tc>
      </w:tr>
      <w:tr w14:paraId="421FE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22FB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26D290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2E63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E3035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C2D22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672.92</w:t>
            </w:r>
          </w:p>
        </w:tc>
      </w:tr>
      <w:tr w14:paraId="54C9C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F491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4A8E08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ACEC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144C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E0E20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r>
      <w:tr w14:paraId="5F9A4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2A01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7102E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D14D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69CC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8F40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473.81</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部门（单位）：正定县园博园管理中心(本级)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104.62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26.25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4.11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41.59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104.78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12.71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部门（单位）：正定县园博园管理中心(本级)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部门（单位）：正定县园博园管理中心(本级)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部门（单位）：正定县园博园管理中心(本级)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81A8A6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3FA92A8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A1FB0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本单位2024年度收、支总计（含结转和结余）均为1,385.82万元。与2023年度决算相比，收支各减少918.11万元，下降39.8%，主要原因是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01C193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80D721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EDA1CE7">
      <w:pPr>
        <w:widowControl/>
        <w:spacing w:before="0" w:beforeLines="0" w:beforeAutospacing="0" w:after="0" w:afterLines="0" w:afterAutospacing="0" w:line="360" w:lineRule="auto"/>
        <w:ind w:firstLine="640" w:firstLineChars="200"/>
        <w:jc w:val="left"/>
        <w:rPr>
          <w:rFonts w:hint="default" w:ascii="Times New Roman" w:hAnsi="Times New Roman" w:eastAsia="仿宋_GB2312" w:cs="Times New Roman"/>
          <w:kern w:val="2"/>
          <w:sz w:val="32"/>
          <w:szCs w:val="32"/>
          <w:highlight w:val="yellow"/>
          <w:lang w:val="zh-CN"/>
        </w:rPr>
      </w:pPr>
      <w:r>
        <w:rPr>
          <w:rFonts w:ascii="Times New Roman" w:eastAsia="仿宋_GB2312"/>
          <w:b w:val="0"/>
          <w:sz w:val="32"/>
          <w:szCs w:val="32"/>
        </w:rPr>
        <w:t>本单位2024年度本年收入合计1,385.82万元，其中：财政拨款收入1,385.82万元，占100.0%</w:t>
      </w:r>
      <w:r>
        <w:rPr>
          <w:rFonts w:hint="eastAsia" w:ascii="Times New Roman" w:eastAsia="仿宋_GB2312"/>
          <w:b w:val="0"/>
          <w:sz w:val="32"/>
          <w:szCs w:val="32"/>
          <w:lang w:eastAsia="zh-CN"/>
        </w:rPr>
        <w:t>。</w:t>
      </w: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693AE15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FE1CC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本单位2024年度本年支出合计1,385.82万元，其中：基本支出117.49万元，占8.5%；项目支出1,268.33万元，占91.5%；上缴上级支出0.00万元，占0.0%；经营支出0.00万元，占0.0%；对附属单位补助支出0.00万元，占0.0%。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245FCA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9ADC3F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B0FD93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本单位2024年度财政拨款收、支总计（含结转和结余）均为1,385.82万元。与2023年度相比，财政拨款收支各减少918.11万元，降低39.8%，主要原因是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48AF073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本单位2024年度财政拨款本年收入1,385.82万元,比上年减少918.11万元，降低39.8%，主要原因是；本年支出1,385.82万元，比上年减少917.07万元，降低39.8%，主要原因是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。具体情况如下：</w:t>
      </w:r>
    </w:p>
    <w:p w14:paraId="1F52727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 一般公共预算财政拨款本年收入1,385.82万元,比上年减少918.11万元，降低39.8%，主要原因是；本年支出1,385.82 万元，比上年减少917.07万元，降低39.8%，主要原因是</w:t>
      </w:r>
      <w:r>
        <w:rPr>
          <w:rFonts w:hint="eastAsia" w:ascii="Times New Roman" w:eastAsia="仿宋_GB2312"/>
          <w:b w:val="0"/>
          <w:sz w:val="32"/>
          <w:szCs w:val="32"/>
          <w:lang w:val="en-US" w:eastAsia="zh-CN"/>
        </w:rPr>
        <w:t>财政资金规划，节省开支</w:t>
      </w:r>
      <w:r>
        <w:rPr>
          <w:rFonts w:ascii="Times New Roman" w:eastAsia="仿宋_GB2312"/>
          <w:b w:val="0"/>
          <w:sz w:val="32"/>
          <w:szCs w:val="32"/>
        </w:rPr>
        <w:t>。</w:t>
      </w:r>
    </w:p>
    <w:p w14:paraId="0E72B26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 政府性基金预算财政拨款本年收入0万元，比上年增加0万元，增长0%，主要原因是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；本年支出0万元，比上年增加0万元，增长0%，主要原因是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1CFFA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；本年支出0万元，比上年增加0万元，增长0%，主要原因是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AD8F81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79020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本单位2024年度财政拨款本年收入1,385.82万元，完成年初预算的95.1%，比年初预算减少71.93万元，决算数小于预算数主要原因是 ；本年支出1,385.82万元，完成年初预算的95.1%，比年初预算减少71.93万元，决算数小于预算数主要原因是 </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。具体情况如下：</w:t>
      </w:r>
    </w:p>
    <w:p w14:paraId="35016A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一般公共预算财政拨款本年收入完成年初预算的95.1%，比年初预算减少71.93万元，主要原因是</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；支出完成年初预算的95.1%，比年初预算减少71.93万元，主要原因是</w:t>
      </w:r>
      <w:r>
        <w:rPr>
          <w:rFonts w:hint="eastAsia" w:ascii="Times New Roman" w:eastAsia="仿宋_GB2312"/>
          <w:b w:val="0"/>
          <w:sz w:val="32"/>
          <w:szCs w:val="32"/>
          <w:lang w:val="en-US" w:eastAsia="zh-CN"/>
        </w:rPr>
        <w:t>调剂出一部分，节约开支</w:t>
      </w:r>
      <w:r>
        <w:rPr>
          <w:rFonts w:ascii="Times New Roman" w:eastAsia="仿宋_GB2312"/>
          <w:b w:val="0"/>
          <w:sz w:val="32"/>
          <w:szCs w:val="32"/>
        </w:rPr>
        <w:t>。</w:t>
      </w:r>
    </w:p>
    <w:p w14:paraId="7E83A3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3B7E8B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338D19C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97D75D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41676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2024年度财政拨款支出1,385.82万元，主要用于以下方面：</w:t>
      </w:r>
    </w:p>
    <w:p w14:paraId="7EA1EF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0D4E7E4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社会保障和就业支出10.54万元</w:t>
      </w:r>
      <w:r>
        <w:rPr>
          <w:rFonts w:hint="eastAsia" w:ascii="Times New Roman" w:eastAsia="仿宋_GB2312"/>
          <w:b w:val="0"/>
          <w:sz w:val="32"/>
          <w:szCs w:val="32"/>
          <w:lang w:eastAsia="zh-CN"/>
        </w:rPr>
        <w:t>，</w:t>
      </w:r>
      <w:r>
        <w:rPr>
          <w:rFonts w:ascii="Times New Roman" w:eastAsia="仿宋_GB2312"/>
          <w:b w:val="0"/>
          <w:sz w:val="32"/>
          <w:szCs w:val="32"/>
        </w:rPr>
        <w:t>占0.8%，主要用于</w:t>
      </w:r>
      <w:r>
        <w:rPr>
          <w:rFonts w:hint="eastAsia" w:ascii="Times New Roman" w:eastAsia="仿宋_GB2312"/>
          <w:b w:val="0"/>
          <w:sz w:val="32"/>
          <w:szCs w:val="32"/>
          <w:lang w:val="en-US" w:eastAsia="zh-CN"/>
        </w:rPr>
        <w:t>单位养老保险</w:t>
      </w:r>
      <w:r>
        <w:rPr>
          <w:rFonts w:ascii="Times New Roman" w:eastAsia="仿宋_GB2312"/>
          <w:b w:val="0"/>
          <w:sz w:val="32"/>
          <w:szCs w:val="32"/>
        </w:rPr>
        <w:t>等支出；卫生健康支出8.09万元，占0.6%，主要用于</w:t>
      </w:r>
      <w:r>
        <w:rPr>
          <w:rFonts w:hint="eastAsia" w:ascii="Times New Roman" w:eastAsia="仿宋_GB2312"/>
          <w:b w:val="0"/>
          <w:sz w:val="32"/>
          <w:szCs w:val="32"/>
          <w:lang w:val="en-US" w:eastAsia="zh-CN"/>
        </w:rPr>
        <w:t>单位医疗保险</w:t>
      </w:r>
      <w:r>
        <w:rPr>
          <w:rFonts w:ascii="Times New Roman" w:eastAsia="仿宋_GB2312"/>
          <w:b w:val="0"/>
          <w:sz w:val="32"/>
          <w:szCs w:val="32"/>
        </w:rPr>
        <w:t>等支出；城乡社区支出1,367.19万元，占98.7%，主要用于</w:t>
      </w:r>
      <w:r>
        <w:rPr>
          <w:rFonts w:hint="eastAsia" w:ascii="Times New Roman" w:eastAsia="仿宋_GB2312"/>
          <w:b w:val="0"/>
          <w:sz w:val="32"/>
          <w:szCs w:val="32"/>
          <w:lang w:val="en-US" w:eastAsia="zh-CN"/>
        </w:rPr>
        <w:t>城乡社区管理事务和城乡社区管理卫生</w:t>
      </w:r>
      <w:r>
        <w:rPr>
          <w:rFonts w:ascii="Times New Roman" w:eastAsia="仿宋_GB2312"/>
          <w:b w:val="0"/>
          <w:sz w:val="32"/>
          <w:szCs w:val="32"/>
        </w:rPr>
        <w:t>等支出</w:t>
      </w:r>
      <w:r>
        <w:rPr>
          <w:rFonts w:hint="eastAsia" w:ascii="Times New Roman" w:eastAsia="仿宋_GB2312"/>
          <w:b w:val="0"/>
          <w:sz w:val="32"/>
          <w:szCs w:val="32"/>
          <w:lang w:eastAsia="zh-CN"/>
        </w:rPr>
        <w:t>。</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429FAC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3317C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2024年度财政拨款基本支出117.49万元，其中：</w:t>
      </w:r>
    </w:p>
    <w:p w14:paraId="42F2FC86">
      <w:pPr>
        <w:spacing w:before="213" w:line="345" w:lineRule="auto"/>
        <w:ind w:right="97" w:firstLine="647"/>
        <w:jc w:val="both"/>
        <w:rPr>
          <w:rFonts w:ascii="Times New Roman" w:eastAsia="仿宋_GB2312"/>
          <w:b w:val="0"/>
          <w:sz w:val="32"/>
          <w:szCs w:val="32"/>
        </w:rPr>
      </w:pPr>
      <w:r>
        <w:rPr>
          <w:rFonts w:ascii="Times New Roman" w:eastAsia="仿宋_GB2312"/>
          <w:b w:val="0"/>
          <w:sz w:val="32"/>
          <w:szCs w:val="32"/>
        </w:rPr>
        <w:t>人员经费104.78万元，主要包括基本工资、津贴补贴、伙 食补助费、绩效工资、机关事业单位基本养老保险缴费、职工基本医疗保险缴费、住房公积金、其他社会保障缴费、其他工资福利支出、奖励金、其他对个人和家庭的补助支出。</w:t>
      </w:r>
    </w:p>
    <w:p w14:paraId="77659F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公用经费12.71万元，主要包括办公费</w:t>
      </w:r>
      <w:r>
        <w:rPr>
          <w:rFonts w:hint="eastAsia" w:ascii="Times New Roman" w:eastAsia="仿宋_GB2312"/>
          <w:b w:val="0"/>
          <w:sz w:val="32"/>
          <w:szCs w:val="32"/>
          <w:lang w:eastAsia="zh-CN"/>
        </w:rPr>
        <w:t>、</w:t>
      </w:r>
      <w:r>
        <w:rPr>
          <w:rFonts w:ascii="Times New Roman" w:eastAsia="仿宋_GB2312"/>
          <w:b w:val="0"/>
          <w:sz w:val="32"/>
          <w:szCs w:val="32"/>
        </w:rPr>
        <w:t>邮电费、工会经费、其他商品和服务支出。</w:t>
      </w:r>
    </w:p>
    <w:p w14:paraId="48A0F29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D07861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71F5E0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本部门2024年度“三公”经费财政拨款支出预算为0万元，支出决算为0万元，完成预算的0%，较预算增加0万元，增长0%，主要原因是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；较2023年度决算增加0万元，增长0%，主要原因是</w:t>
      </w:r>
      <w:r>
        <w:rPr>
          <w:rFonts w:hint="eastAsia" w:ascii="Times New Roman" w:eastAsia="仿宋_GB2312"/>
          <w:b w:val="0"/>
          <w:sz w:val="32"/>
          <w:szCs w:val="32"/>
          <w:lang w:val="en-US" w:eastAsia="zh-CN"/>
        </w:rPr>
        <w:t>未发生。</w:t>
      </w:r>
    </w:p>
    <w:p w14:paraId="41F33F8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865963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5519DD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本部门2024年度公务用车购置及运行维护费预算为0万元，支出决算0万元，完成预算的0%,较预算增加0万元，增长0%,主要原因是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。其中：</w:t>
      </w:r>
    </w:p>
    <w:p w14:paraId="7F0843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本部门2024年度公务用车购置量0辆，发生“公务用车购置”经费支出0万元。公务用车购置费支出较预算增加0万元，增长0%,主要原因是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622113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本部门2024年度单位公务用车保有量0辆，发生运行维护费支出0万元。公车运行维护费支出较预算增加0万元，增长0%,主要原因是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w:t>
      </w:r>
    </w:p>
    <w:p w14:paraId="2F3039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；较上年度增加0万元，增长0%,主要原因是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。本年度共发生公务接待0批次、0人次。</w:t>
      </w:r>
    </w:p>
    <w:p w14:paraId="297D837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8D2F0E9">
      <w:pPr>
        <w:widowControl/>
        <w:spacing w:before="0" w:beforeLines="0" w:beforeAutospacing="0" w:after="0" w:afterLines="0" w:afterAutospacing="0" w:line="360" w:lineRule="auto"/>
        <w:ind w:firstLine="640" w:firstLineChars="200"/>
        <w:jc w:val="left"/>
        <w:outlineLvl w:val="1"/>
        <w:rPr>
          <w:rFonts w:ascii="Times New Roman" w:eastAsia="仿宋_GB2312"/>
          <w:b w:val="0"/>
          <w:sz w:val="32"/>
          <w:szCs w:val="32"/>
        </w:rPr>
      </w:pPr>
      <w:r>
        <w:rPr>
          <w:rFonts w:hint="eastAsia" w:ascii="Times New Roman" w:eastAsia="仿宋_GB2312"/>
          <w:b w:val="0"/>
          <w:sz w:val="32"/>
          <w:szCs w:val="32"/>
          <w:lang w:val="en-US" w:eastAsia="zh-CN"/>
        </w:rPr>
        <w:t>本单位为事业单位，无一般公共预算安排的机关运行经费支出</w:t>
      </w:r>
      <w:r>
        <w:rPr>
          <w:rFonts w:ascii="Times New Roman" w:eastAsia="仿宋_GB2312"/>
          <w:b w:val="0"/>
          <w:sz w:val="32"/>
          <w:szCs w:val="32"/>
        </w:rPr>
        <w:t>。</w:t>
      </w:r>
    </w:p>
    <w:p w14:paraId="0619309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2E55B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65.93万元，从采购类型来看，政府采购货物支出0.00万元、政府采购工程支出0.00万元、政府采购服务支出65.93万元。授予中小企业合同金额65.93万元，占政府采购支出总额的100.0%，其中授予小微企业合同金额65.93万元，占政府采购支出总额的100.0%。</w:t>
      </w:r>
    </w:p>
    <w:p w14:paraId="77DDC70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06273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截至2024年12月31日，本部门共有车辆1辆，比上年增加0辆，其中特种专业技术用车</w:t>
      </w:r>
      <w:r>
        <w:rPr>
          <w:rFonts w:hint="eastAsia" w:ascii="Times New Roman" w:eastAsia="仿宋_GB2312"/>
          <w:b w:val="0"/>
          <w:sz w:val="32"/>
          <w:szCs w:val="32"/>
          <w:lang w:val="en-US" w:eastAsia="zh-CN"/>
        </w:rPr>
        <w:t>1</w:t>
      </w:r>
      <w:r>
        <w:rPr>
          <w:rFonts w:ascii="Times New Roman" w:eastAsia="仿宋_GB2312"/>
          <w:b w:val="0"/>
          <w:sz w:val="32"/>
          <w:szCs w:val="32"/>
        </w:rPr>
        <w:t>辆，</w:t>
      </w:r>
      <w:r>
        <w:rPr>
          <w:rFonts w:hint="eastAsia" w:ascii="Times New Roman" w:eastAsia="仿宋_GB2312"/>
          <w:b w:val="0"/>
          <w:sz w:val="32"/>
          <w:szCs w:val="32"/>
          <w:lang w:val="en-US" w:eastAsia="zh-CN"/>
        </w:rPr>
        <w:t>主要是园区洒水作业用</w:t>
      </w:r>
      <w:r>
        <w:rPr>
          <w:rFonts w:ascii="Times New Roman" w:eastAsia="仿宋_GB2312"/>
          <w:b w:val="0"/>
          <w:sz w:val="32"/>
          <w:szCs w:val="32"/>
        </w:rPr>
        <w:t>。单位价值100万元（含）以上设备（不含车辆）0台（套）。</w:t>
      </w:r>
    </w:p>
    <w:p w14:paraId="67B4DB6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168AF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40B686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1268.33</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lang w:val="en-US" w:eastAsia="zh-CN"/>
        </w:rPr>
        <w:t>1268.33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r>
        <w:rPr>
          <w:rFonts w:ascii="Times New Roman" w:eastAsia="仿宋_GB2312"/>
          <w:b w:val="0"/>
          <w:sz w:val="32"/>
          <w:szCs w:val="32"/>
        </w:rPr>
        <w:t>组织对等</w:t>
      </w:r>
      <w:r>
        <w:rPr>
          <w:rFonts w:hint="eastAsia" w:ascii="Times New Roman" w:eastAsia="仿宋_GB2312"/>
          <w:b w:val="0"/>
          <w:sz w:val="32"/>
          <w:szCs w:val="32"/>
          <w:lang w:val="en-US" w:eastAsia="zh-CN"/>
        </w:rPr>
        <w:t>1</w:t>
      </w:r>
      <w:r>
        <w:rPr>
          <w:rFonts w:ascii="Times New Roman" w:eastAsia="仿宋_GB2312"/>
          <w:b w:val="0"/>
          <w:sz w:val="32"/>
          <w:szCs w:val="32"/>
        </w:rPr>
        <w:t>个</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绿化管护费</w:t>
      </w:r>
      <w:r>
        <w:rPr>
          <w:rFonts w:hint="eastAsia" w:ascii="Times New Roman" w:eastAsia="仿宋_GB2312"/>
          <w:b w:val="0"/>
          <w:sz w:val="32"/>
          <w:szCs w:val="32"/>
          <w:lang w:eastAsia="zh-CN"/>
        </w:rPr>
        <w:t>”</w:t>
      </w:r>
      <w:r>
        <w:rPr>
          <w:rFonts w:ascii="Times New Roman" w:eastAsia="仿宋_GB2312"/>
          <w:b w:val="0"/>
          <w:sz w:val="32"/>
          <w:szCs w:val="32"/>
        </w:rPr>
        <w:t>项目开展了部门重点评价，涉及一般公共预算支出</w:t>
      </w:r>
      <w:r>
        <w:rPr>
          <w:rFonts w:hint="eastAsia" w:ascii="Times New Roman" w:eastAsia="仿宋_GB2312"/>
          <w:b w:val="0"/>
          <w:sz w:val="32"/>
          <w:szCs w:val="32"/>
          <w:lang w:val="en-US" w:eastAsia="zh-CN"/>
        </w:rPr>
        <w:t>132.9050</w:t>
      </w:r>
      <w:r>
        <w:rPr>
          <w:rFonts w:ascii="Times New Roman" w:eastAsia="仿宋_GB2312"/>
          <w:b w:val="0"/>
          <w:sz w:val="32"/>
          <w:szCs w:val="32"/>
        </w:rPr>
        <w:t>万元，通过预算 绩效评价，绩效目标设定指向明确，能够清晰准确反映预算资金 的预期产出和效果，并以相应的绩效指标从数量、质量、成本、 时效等方面予以细化、量化。绩效目标的设定符合其职能要求， 与预算确定的资金量相匹配，紧紧围绕全县工作大局，不断提升规范管理水平，全面提升工作运行效能。绩效指标以绩效目标为核心，紧紧与绩效目标相联系，优先使用最具绩效管理对象代表性、最能反映绩效管理要求的核心指标，系统地反映了预算支出 所产生的社会效益、经济效益、生态效益和可持续影响等。绩效 指标设定总体上全面完整、科学合理，易于评价，能够反映被评 价项目的实际情况。绩效标准合理可行，项目经过调查研究，符合客观实际，能够在一定期限内如期实现，且与计划期内的任务数或计划数相对应，与预算确定的资金量相匹配。</w:t>
      </w:r>
    </w:p>
    <w:p w14:paraId="306465B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p>
    <w:p w14:paraId="42F973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42CA9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13</w:t>
      </w:r>
      <w:r>
        <w:rPr>
          <w:rFonts w:ascii="Times New Roman" w:eastAsia="仿宋_GB2312"/>
          <w:b w:val="0"/>
          <w:sz w:val="32"/>
          <w:szCs w:val="32"/>
        </w:rPr>
        <w:t>个项目绩效自评结果。</w:t>
      </w:r>
    </w:p>
    <w:p w14:paraId="61F60CE7">
      <w:pPr>
        <w:spacing w:before="5" w:line="371" w:lineRule="auto"/>
        <w:ind w:left="7" w:firstLine="650"/>
        <w:jc w:val="both"/>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绿化管护费项目绩效自评情况：根据年初设定的绩</w:t>
      </w:r>
      <w:r>
        <w:rPr>
          <w:rFonts w:ascii="FangSong_GB2312" w:hAnsi="FangSong_GB2312" w:eastAsia="FangSong_GB2312" w:cs="FangSong_GB2312"/>
          <w:spacing w:val="8"/>
          <w:sz w:val="31"/>
          <w:szCs w:val="31"/>
        </w:rPr>
        <w:t>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0"/>
          <w:sz w:val="31"/>
          <w:szCs w:val="31"/>
        </w:rPr>
        <w:t xml:space="preserve"> </w:t>
      </w:r>
      <w:r>
        <w:rPr>
          <w:rFonts w:ascii="FangSong_GB2312" w:hAnsi="FangSong_GB2312" w:eastAsia="FangSong_GB2312" w:cs="FangSong_GB2312"/>
          <w:spacing w:val="12"/>
          <w:sz w:val="31"/>
          <w:szCs w:val="31"/>
        </w:rPr>
        <w:t>97</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w:t>
      </w:r>
      <w:r>
        <w:rPr>
          <w:rFonts w:ascii="FangSong_GB2312" w:hAnsi="FangSong_GB2312" w:eastAsia="FangSong_GB2312" w:cs="FangSong_GB2312"/>
          <w:spacing w:val="4"/>
          <w:sz w:val="31"/>
          <w:szCs w:val="31"/>
        </w:rPr>
        <w:t>年预算数为</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
          <w:sz w:val="31"/>
          <w:szCs w:val="31"/>
          <w:lang w:val="en-US" w:eastAsia="zh-CN"/>
        </w:rPr>
        <w:t>350.2917</w:t>
      </w:r>
      <w:r>
        <w:rPr>
          <w:rFonts w:ascii="FangSong_GB2312" w:hAnsi="FangSong_GB2312" w:eastAsia="FangSong_GB2312" w:cs="FangSong_GB2312"/>
          <w:spacing w:val="4"/>
          <w:sz w:val="31"/>
          <w:szCs w:val="31"/>
        </w:rPr>
        <w:t>万元，执行数为</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
          <w:sz w:val="31"/>
          <w:szCs w:val="31"/>
          <w:lang w:val="en-US" w:eastAsia="zh-CN"/>
        </w:rPr>
        <w:t>350.2917</w:t>
      </w:r>
      <w:r>
        <w:rPr>
          <w:rFonts w:ascii="FangSong_GB2312" w:hAnsi="FangSong_GB2312" w:eastAsia="FangSong_GB2312" w:cs="FangSong_GB2312"/>
          <w:spacing w:val="-47"/>
          <w:sz w:val="31"/>
          <w:szCs w:val="31"/>
        </w:rPr>
        <w:t xml:space="preserve"> </w:t>
      </w:r>
      <w:r>
        <w:rPr>
          <w:rFonts w:ascii="FangSong_GB2312" w:hAnsi="FangSong_GB2312" w:eastAsia="FangSong_GB2312" w:cs="FangSong_GB2312"/>
          <w:spacing w:val="4"/>
          <w:sz w:val="31"/>
          <w:szCs w:val="31"/>
        </w:rPr>
        <w:t>万元，完成预算的</w:t>
      </w:r>
      <w:r>
        <w:rPr>
          <w:rFonts w:hint="eastAsia" w:ascii="FangSong_GB2312" w:hAnsi="FangSong_GB2312" w:eastAsia="FangSong_GB2312" w:cs="FangSong_GB2312"/>
          <w:sz w:val="31"/>
          <w:szCs w:val="31"/>
          <w:lang w:val="en-US" w:eastAsia="zh-CN"/>
        </w:rPr>
        <w:t>100</w:t>
      </w:r>
      <w:r>
        <w:rPr>
          <w:rFonts w:ascii="FangSong_GB2312" w:hAnsi="FangSong_GB2312" w:eastAsia="FangSong_GB2312" w:cs="FangSong_GB2312"/>
          <w:spacing w:val="8"/>
          <w:sz w:val="31"/>
          <w:szCs w:val="31"/>
        </w:rPr>
        <w:t>%。通过项目实施，完成了年初设定的各项绩效目标，未发</w:t>
      </w:r>
      <w:r>
        <w:rPr>
          <w:rFonts w:ascii="FangSong_GB2312" w:hAnsi="FangSong_GB2312" w:eastAsia="FangSong_GB2312" w:cs="FangSong_GB2312"/>
          <w:spacing w:val="3"/>
          <w:sz w:val="31"/>
          <w:szCs w:val="31"/>
        </w:rPr>
        <w:t>现问题。</w:t>
      </w:r>
    </w:p>
    <w:p w14:paraId="7633BC61">
      <w:pPr>
        <w:spacing w:before="2" w:line="370" w:lineRule="auto"/>
        <w:ind w:left="17" w:firstLine="623"/>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保洁管护费项目绩效自评情况：根据年初设定的绩效目标，</w:t>
      </w:r>
      <w:r>
        <w:rPr>
          <w:rFonts w:hint="eastAsia" w:ascii="FangSong_GB2312" w:hAnsi="FangSong_GB2312" w:eastAsia="FangSong_GB2312" w:cs="FangSong_GB2312"/>
          <w:spacing w:val="9"/>
          <w:sz w:val="31"/>
          <w:szCs w:val="31"/>
          <w:lang w:val="en-US" w:eastAsia="zh-CN"/>
        </w:rPr>
        <w:t>项目</w:t>
      </w:r>
      <w:r>
        <w:rPr>
          <w:rFonts w:ascii="FangSong_GB2312" w:hAnsi="FangSong_GB2312" w:eastAsia="FangSong_GB2312" w:cs="FangSong_GB2312"/>
          <w:spacing w:val="12"/>
          <w:sz w:val="31"/>
          <w:szCs w:val="31"/>
        </w:rPr>
        <w:t>绩效自评得分为</w:t>
      </w:r>
      <w:r>
        <w:rPr>
          <w:rFonts w:ascii="FangSong_GB2312" w:hAnsi="FangSong_GB2312" w:eastAsia="FangSong_GB2312" w:cs="FangSong_GB2312"/>
          <w:spacing w:val="-30"/>
          <w:sz w:val="31"/>
          <w:szCs w:val="31"/>
        </w:rPr>
        <w:t xml:space="preserve"> </w:t>
      </w:r>
      <w:r>
        <w:rPr>
          <w:rFonts w:ascii="FangSong_GB2312" w:hAnsi="FangSong_GB2312" w:eastAsia="FangSong_GB2312" w:cs="FangSong_GB2312"/>
          <w:spacing w:val="12"/>
          <w:sz w:val="31"/>
          <w:szCs w:val="31"/>
        </w:rPr>
        <w:t>99</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w:t>
      </w:r>
      <w:r>
        <w:rPr>
          <w:rFonts w:ascii="FangSong_GB2312" w:hAnsi="FangSong_GB2312" w:eastAsia="FangSong_GB2312" w:cs="FangSong_GB2312"/>
          <w:spacing w:val="3"/>
          <w:sz w:val="31"/>
          <w:szCs w:val="31"/>
        </w:rPr>
        <w:t>年预算数为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3"/>
          <w:sz w:val="31"/>
          <w:szCs w:val="31"/>
        </w:rPr>
        <w:t>1</w:t>
      </w:r>
      <w:r>
        <w:rPr>
          <w:rFonts w:hint="eastAsia" w:ascii="FangSong_GB2312" w:hAnsi="FangSong_GB2312" w:eastAsia="FangSong_GB2312" w:cs="FangSong_GB2312"/>
          <w:spacing w:val="3"/>
          <w:sz w:val="31"/>
          <w:szCs w:val="31"/>
          <w:lang w:val="en-US" w:eastAsia="zh-CN"/>
        </w:rPr>
        <w:t>33.52</w:t>
      </w:r>
      <w:r>
        <w:rPr>
          <w:rFonts w:ascii="FangSong_GB2312" w:hAnsi="FangSong_GB2312" w:eastAsia="FangSong_GB2312" w:cs="FangSong_GB2312"/>
          <w:spacing w:val="3"/>
          <w:sz w:val="31"/>
          <w:szCs w:val="31"/>
        </w:rPr>
        <w:t>万元，执行数为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4"/>
          <w:sz w:val="31"/>
          <w:szCs w:val="31"/>
          <w:lang w:val="en-US" w:eastAsia="zh-CN"/>
        </w:rPr>
        <w:t>123.52</w:t>
      </w:r>
      <w:r>
        <w:rPr>
          <w:rFonts w:ascii="FangSong_GB2312" w:hAnsi="FangSong_GB2312" w:eastAsia="FangSong_GB2312" w:cs="FangSong_GB2312"/>
          <w:spacing w:val="3"/>
          <w:sz w:val="31"/>
          <w:szCs w:val="31"/>
        </w:rPr>
        <w:t>万元，完成预算</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4"/>
          <w:sz w:val="31"/>
          <w:szCs w:val="31"/>
        </w:rPr>
        <w:t>的</w:t>
      </w:r>
      <w:r>
        <w:rPr>
          <w:rFonts w:hint="eastAsia" w:ascii="FangSong_GB2312" w:hAnsi="FangSong_GB2312" w:eastAsia="FangSong_GB2312" w:cs="FangSong_GB2312"/>
          <w:spacing w:val="-22"/>
          <w:sz w:val="31"/>
          <w:szCs w:val="31"/>
          <w:lang w:val="en-US" w:eastAsia="zh-CN"/>
        </w:rPr>
        <w:t>93</w:t>
      </w:r>
      <w:r>
        <w:rPr>
          <w:rFonts w:ascii="FangSong_GB2312" w:hAnsi="FangSong_GB2312" w:eastAsia="FangSong_GB2312" w:cs="FangSong_GB2312"/>
          <w:spacing w:val="4"/>
          <w:sz w:val="31"/>
          <w:szCs w:val="31"/>
        </w:rPr>
        <w:t>%。通过项目实施，完成了年初设定的各项绩效目标，未发</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
          <w:sz w:val="31"/>
          <w:szCs w:val="31"/>
        </w:rPr>
        <w:t>现问题。</w:t>
      </w:r>
    </w:p>
    <w:p w14:paraId="5CF0A98E">
      <w:pPr>
        <w:spacing w:before="5" w:line="371" w:lineRule="auto"/>
        <w:ind w:right="168" w:firstLine="653"/>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专用车辆运行费项目绩效自评情况：根据年初设定</w:t>
      </w:r>
      <w:r>
        <w:rPr>
          <w:rFonts w:ascii="FangSong_GB2312" w:hAnsi="FangSong_GB2312" w:eastAsia="FangSong_GB2312" w:cs="FangSong_GB2312"/>
          <w:spacing w:val="13"/>
          <w:sz w:val="31"/>
          <w:szCs w:val="31"/>
        </w:rPr>
        <w:t>的绩效目标，项目绩效自评得分为</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13"/>
          <w:sz w:val="31"/>
          <w:szCs w:val="31"/>
        </w:rPr>
        <w:t>98</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w:t>
      </w:r>
      <w:r>
        <w:rPr>
          <w:rFonts w:ascii="FangSong_GB2312" w:hAnsi="FangSong_GB2312" w:eastAsia="FangSong_GB2312" w:cs="FangSong_GB2312"/>
          <w:spacing w:val="-2"/>
          <w:sz w:val="31"/>
          <w:szCs w:val="31"/>
        </w:rPr>
        <w:t>表附后）。全年预算数为</w:t>
      </w:r>
      <w:r>
        <w:rPr>
          <w:rFonts w:ascii="FangSong_GB2312" w:hAnsi="FangSong_GB2312" w:eastAsia="FangSong_GB2312" w:cs="FangSong_GB2312"/>
          <w:spacing w:val="-50"/>
          <w:sz w:val="31"/>
          <w:szCs w:val="31"/>
        </w:rPr>
        <w:t xml:space="preserve"> </w:t>
      </w:r>
      <w:r>
        <w:rPr>
          <w:rFonts w:ascii="FangSong_GB2312" w:hAnsi="FangSong_GB2312" w:eastAsia="FangSong_GB2312" w:cs="FangSong_GB2312"/>
          <w:spacing w:val="-2"/>
          <w:sz w:val="31"/>
          <w:szCs w:val="31"/>
        </w:rPr>
        <w:t>2万元，执行数</w:t>
      </w:r>
      <w:r>
        <w:rPr>
          <w:rFonts w:ascii="FangSong_GB2312" w:hAnsi="FangSong_GB2312" w:eastAsia="FangSong_GB2312" w:cs="FangSong_GB2312"/>
          <w:spacing w:val="-3"/>
          <w:sz w:val="31"/>
          <w:szCs w:val="31"/>
        </w:rPr>
        <w:t>为</w:t>
      </w:r>
      <w:r>
        <w:rPr>
          <w:rFonts w:hint="eastAsia" w:ascii="FangSong_GB2312" w:hAnsi="FangSong_GB2312" w:eastAsia="FangSong_GB2312" w:cs="FangSong_GB2312"/>
          <w:spacing w:val="-3"/>
          <w:sz w:val="31"/>
          <w:szCs w:val="31"/>
          <w:lang w:val="en-US" w:eastAsia="zh-CN"/>
        </w:rPr>
        <w:t>1.63581</w:t>
      </w:r>
      <w:r>
        <w:rPr>
          <w:rFonts w:ascii="FangSong_GB2312" w:hAnsi="FangSong_GB2312" w:eastAsia="FangSong_GB2312" w:cs="FangSong_GB2312"/>
          <w:spacing w:val="-3"/>
          <w:sz w:val="31"/>
          <w:szCs w:val="31"/>
        </w:rPr>
        <w:t>万元，</w:t>
      </w:r>
      <w:r>
        <w:rPr>
          <w:rFonts w:ascii="FangSong_GB2312" w:hAnsi="FangSong_GB2312" w:eastAsia="FangSong_GB2312" w:cs="FangSong_GB2312"/>
          <w:spacing w:val="5"/>
          <w:sz w:val="31"/>
          <w:szCs w:val="31"/>
        </w:rPr>
        <w:t>完成预算的</w:t>
      </w:r>
      <w:r>
        <w:rPr>
          <w:rFonts w:ascii="FangSong_GB2312" w:hAnsi="FangSong_GB2312" w:eastAsia="FangSong_GB2312" w:cs="FangSong_GB2312"/>
          <w:spacing w:val="-40"/>
          <w:sz w:val="31"/>
          <w:szCs w:val="31"/>
        </w:rPr>
        <w:t xml:space="preserve"> </w:t>
      </w:r>
      <w:r>
        <w:rPr>
          <w:rFonts w:hint="eastAsia" w:ascii="FangSong_GB2312" w:hAnsi="FangSong_GB2312" w:eastAsia="FangSong_GB2312" w:cs="FangSong_GB2312"/>
          <w:spacing w:val="5"/>
          <w:sz w:val="31"/>
          <w:szCs w:val="31"/>
          <w:lang w:val="en-US" w:eastAsia="zh-CN"/>
        </w:rPr>
        <w:t>82</w:t>
      </w:r>
      <w:r>
        <w:rPr>
          <w:rFonts w:ascii="FangSong_GB2312" w:hAnsi="FangSong_GB2312" w:eastAsia="FangSong_GB2312" w:cs="FangSong_GB2312"/>
          <w:spacing w:val="5"/>
          <w:sz w:val="31"/>
          <w:szCs w:val="31"/>
        </w:rPr>
        <w:t>%。通过项目实施，完成了年初设定的各项绩效目</w:t>
      </w:r>
      <w:r>
        <w:rPr>
          <w:rFonts w:ascii="FangSong_GB2312" w:hAnsi="FangSong_GB2312" w:eastAsia="FangSong_GB2312" w:cs="FangSong_GB2312"/>
          <w:spacing w:val="7"/>
          <w:sz w:val="31"/>
          <w:szCs w:val="31"/>
        </w:rPr>
        <w:t>标，未发现问题。</w:t>
      </w:r>
    </w:p>
    <w:p w14:paraId="7C2F4C3D">
      <w:pPr>
        <w:spacing w:before="4" w:line="371" w:lineRule="auto"/>
        <w:ind w:left="3" w:firstLine="647"/>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安保费项目绩效自评情况：根据年初设定的绩效目标，</w:t>
      </w:r>
      <w:r>
        <w:rPr>
          <w:rFonts w:hint="eastAsia" w:ascii="FangSong_GB2312" w:hAnsi="FangSong_GB2312" w:eastAsia="FangSong_GB2312" w:cs="FangSong_GB2312"/>
          <w:spacing w:val="9"/>
          <w:sz w:val="31"/>
          <w:szCs w:val="31"/>
          <w:lang w:val="en-US" w:eastAsia="zh-CN"/>
        </w:rPr>
        <w:t>安保</w:t>
      </w:r>
      <w:r>
        <w:rPr>
          <w:rFonts w:ascii="FangSong_GB2312" w:hAnsi="FangSong_GB2312" w:eastAsia="FangSong_GB2312" w:cs="FangSong_GB2312"/>
          <w:spacing w:val="13"/>
          <w:sz w:val="31"/>
          <w:szCs w:val="31"/>
        </w:rPr>
        <w:t>费项目绩效自</w:t>
      </w:r>
      <w:r>
        <w:rPr>
          <w:rFonts w:ascii="FangSong_GB2312" w:hAnsi="FangSong_GB2312" w:eastAsia="FangSong_GB2312" w:cs="FangSong_GB2312"/>
          <w:spacing w:val="-7"/>
          <w:sz w:val="31"/>
          <w:szCs w:val="31"/>
        </w:rPr>
        <w:t>评得分为 98 分（绩效自评表附后）。全年预算数为 2</w:t>
      </w:r>
      <w:r>
        <w:rPr>
          <w:rFonts w:hint="eastAsia" w:ascii="FangSong_GB2312" w:hAnsi="FangSong_GB2312" w:eastAsia="FangSong_GB2312" w:cs="FangSong_GB2312"/>
          <w:spacing w:val="-7"/>
          <w:sz w:val="31"/>
          <w:szCs w:val="31"/>
          <w:lang w:val="en-US" w:eastAsia="zh-CN"/>
        </w:rPr>
        <w:t>29.83</w:t>
      </w:r>
      <w:r>
        <w:rPr>
          <w:rFonts w:ascii="FangSong_GB2312" w:hAnsi="FangSong_GB2312" w:eastAsia="FangSong_GB2312" w:cs="FangSong_GB2312"/>
          <w:spacing w:val="-7"/>
          <w:sz w:val="31"/>
          <w:szCs w:val="31"/>
        </w:rPr>
        <w:t xml:space="preserve"> 万元，执行数为 </w:t>
      </w:r>
      <w:r>
        <w:rPr>
          <w:rFonts w:hint="eastAsia" w:ascii="FangSong_GB2312" w:hAnsi="FangSong_GB2312" w:eastAsia="FangSong_GB2312" w:cs="FangSong_GB2312"/>
          <w:spacing w:val="-7"/>
          <w:sz w:val="31"/>
          <w:szCs w:val="31"/>
          <w:lang w:val="en-US" w:eastAsia="zh-CN"/>
        </w:rPr>
        <w:t>229.8240万元，完成预算的99.99%。 通</w:t>
      </w:r>
      <w:r>
        <w:rPr>
          <w:rFonts w:ascii="FangSong_GB2312" w:hAnsi="FangSong_GB2312" w:eastAsia="FangSong_GB2312" w:cs="FangSong_GB2312"/>
          <w:spacing w:val="9"/>
          <w:sz w:val="31"/>
          <w:szCs w:val="31"/>
        </w:rPr>
        <w:t>过项目实施，完成了年初设定的各项绩效目标，未发现问题。</w:t>
      </w:r>
    </w:p>
    <w:p w14:paraId="4B4BED0D">
      <w:pPr>
        <w:spacing w:before="5" w:line="371" w:lineRule="auto"/>
        <w:ind w:left="1" w:right="247" w:firstLine="651"/>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消防维保费项目绩效自评情况：根据年初设定的绩效目标，</w:t>
      </w:r>
      <w:r>
        <w:rPr>
          <w:rFonts w:ascii="FangSong_GB2312" w:hAnsi="FangSong_GB2312" w:eastAsia="FangSong_GB2312" w:cs="FangSong_GB2312"/>
          <w:spacing w:val="12"/>
          <w:sz w:val="31"/>
          <w:szCs w:val="31"/>
        </w:rPr>
        <w:t>绩效自评得分为</w:t>
      </w:r>
      <w:r>
        <w:rPr>
          <w:rFonts w:ascii="FangSong_GB2312" w:hAnsi="FangSong_GB2312" w:eastAsia="FangSong_GB2312" w:cs="FangSong_GB2312"/>
          <w:spacing w:val="-25"/>
          <w:sz w:val="31"/>
          <w:szCs w:val="31"/>
        </w:rPr>
        <w:t xml:space="preserve"> </w:t>
      </w:r>
      <w:r>
        <w:rPr>
          <w:rFonts w:ascii="FangSong_GB2312" w:hAnsi="FangSong_GB2312" w:eastAsia="FangSong_GB2312" w:cs="FangSong_GB2312"/>
          <w:spacing w:val="12"/>
          <w:sz w:val="31"/>
          <w:szCs w:val="31"/>
        </w:rPr>
        <w:t>9</w:t>
      </w:r>
      <w:r>
        <w:rPr>
          <w:rFonts w:hint="eastAsia" w:ascii="FangSong_GB2312" w:hAnsi="FangSong_GB2312" w:eastAsia="FangSong_GB2312" w:cs="FangSong_GB2312"/>
          <w:spacing w:val="12"/>
          <w:sz w:val="31"/>
          <w:szCs w:val="31"/>
          <w:lang w:val="en-US" w:eastAsia="zh-CN"/>
        </w:rPr>
        <w:t>9</w:t>
      </w:r>
      <w:r>
        <w:rPr>
          <w:rFonts w:ascii="FangSong_GB2312" w:hAnsi="FangSong_GB2312" w:eastAsia="FangSong_GB2312" w:cs="FangSong_GB2312"/>
          <w:spacing w:val="12"/>
          <w:sz w:val="31"/>
          <w:szCs w:val="31"/>
        </w:rPr>
        <w:t>分（绩效自评表附后）。</w:t>
      </w:r>
      <w:r>
        <w:rPr>
          <w:rFonts w:ascii="FangSong_GB2312" w:hAnsi="FangSong_GB2312" w:eastAsia="FangSong_GB2312" w:cs="FangSong_GB2312"/>
          <w:spacing w:val="3"/>
          <w:sz w:val="31"/>
          <w:szCs w:val="31"/>
        </w:rPr>
        <w:t>全年预算数为</w:t>
      </w:r>
      <w:r>
        <w:rPr>
          <w:rFonts w:ascii="FangSong_GB2312" w:hAnsi="FangSong_GB2312" w:eastAsia="FangSong_GB2312" w:cs="FangSong_GB2312"/>
          <w:spacing w:val="-27"/>
          <w:sz w:val="31"/>
          <w:szCs w:val="31"/>
        </w:rPr>
        <w:t xml:space="preserve"> </w:t>
      </w:r>
      <w:r>
        <w:rPr>
          <w:rFonts w:hint="eastAsia" w:ascii="FangSong_GB2312" w:hAnsi="FangSong_GB2312" w:eastAsia="FangSong_GB2312" w:cs="FangSong_GB2312"/>
          <w:spacing w:val="3"/>
          <w:sz w:val="31"/>
          <w:szCs w:val="31"/>
          <w:lang w:val="en-US" w:eastAsia="zh-CN"/>
        </w:rPr>
        <w:t>46.7823</w:t>
      </w:r>
      <w:r>
        <w:rPr>
          <w:rFonts w:ascii="FangSong_GB2312" w:hAnsi="FangSong_GB2312" w:eastAsia="FangSong_GB2312" w:cs="FangSong_GB2312"/>
          <w:spacing w:val="3"/>
          <w:sz w:val="31"/>
          <w:szCs w:val="31"/>
        </w:rPr>
        <w:t>万元，执行数为</w:t>
      </w:r>
      <w:r>
        <w:rPr>
          <w:rFonts w:ascii="FangSong_GB2312" w:hAnsi="FangSong_GB2312" w:eastAsia="FangSong_GB2312" w:cs="FangSong_GB2312"/>
          <w:spacing w:val="-36"/>
          <w:sz w:val="31"/>
          <w:szCs w:val="31"/>
        </w:rPr>
        <w:t xml:space="preserve"> </w:t>
      </w:r>
      <w:r>
        <w:rPr>
          <w:rFonts w:ascii="FangSong_GB2312" w:hAnsi="FangSong_GB2312" w:eastAsia="FangSong_GB2312" w:cs="FangSong_GB2312"/>
          <w:spacing w:val="-47"/>
          <w:sz w:val="31"/>
          <w:szCs w:val="31"/>
        </w:rPr>
        <w:t xml:space="preserve"> </w:t>
      </w:r>
      <w:r>
        <w:rPr>
          <w:rFonts w:hint="eastAsia" w:ascii="FangSong_GB2312" w:hAnsi="FangSong_GB2312" w:eastAsia="FangSong_GB2312" w:cs="FangSong_GB2312"/>
          <w:spacing w:val="-47"/>
          <w:sz w:val="31"/>
          <w:szCs w:val="31"/>
          <w:lang w:val="en-US" w:eastAsia="zh-CN"/>
        </w:rPr>
        <w:t>36.7764</w:t>
      </w:r>
      <w:r>
        <w:rPr>
          <w:rFonts w:ascii="FangSong_GB2312" w:hAnsi="FangSong_GB2312" w:eastAsia="FangSong_GB2312" w:cs="FangSong_GB2312"/>
          <w:spacing w:val="3"/>
          <w:sz w:val="31"/>
          <w:szCs w:val="31"/>
        </w:rPr>
        <w:t>万元，完成</w:t>
      </w:r>
      <w:r>
        <w:rPr>
          <w:rFonts w:ascii="FangSong_GB2312" w:hAnsi="FangSong_GB2312" w:eastAsia="FangSong_GB2312" w:cs="FangSong_GB2312"/>
          <w:spacing w:val="5"/>
          <w:sz w:val="31"/>
          <w:szCs w:val="31"/>
        </w:rPr>
        <w:t>预算的</w:t>
      </w:r>
      <w:r>
        <w:rPr>
          <w:rFonts w:hint="eastAsia" w:ascii="FangSong_GB2312" w:hAnsi="FangSong_GB2312" w:eastAsia="FangSong_GB2312" w:cs="FangSong_GB2312"/>
          <w:spacing w:val="-36"/>
          <w:sz w:val="31"/>
          <w:szCs w:val="31"/>
          <w:lang w:val="en-US" w:eastAsia="zh-CN"/>
        </w:rPr>
        <w:t>79</w:t>
      </w:r>
      <w:r>
        <w:rPr>
          <w:rFonts w:ascii="FangSong_GB2312" w:hAnsi="FangSong_GB2312" w:eastAsia="FangSong_GB2312" w:cs="FangSong_GB2312"/>
          <w:spacing w:val="5"/>
          <w:sz w:val="31"/>
          <w:szCs w:val="31"/>
        </w:rPr>
        <w:t>%。通过项目实施，完成了年初设定的各项绩效目标</w:t>
      </w:r>
      <w:r>
        <w:rPr>
          <w:rFonts w:hint="eastAsia" w:ascii="FangSong_GB2312" w:hAnsi="FangSong_GB2312" w:eastAsia="FangSong_GB2312" w:cs="FangSong_GB2312"/>
          <w:spacing w:val="5"/>
          <w:sz w:val="31"/>
          <w:szCs w:val="31"/>
          <w:lang w:eastAsia="zh-CN"/>
        </w:rPr>
        <w:t>，</w:t>
      </w:r>
      <w:r>
        <w:rPr>
          <w:rFonts w:ascii="FangSong_GB2312" w:hAnsi="FangSong_GB2312" w:eastAsia="FangSong_GB2312" w:cs="FangSong_GB2312"/>
          <w:spacing w:val="6"/>
          <w:sz w:val="31"/>
          <w:szCs w:val="31"/>
        </w:rPr>
        <w:t>未发现问题。</w:t>
      </w:r>
    </w:p>
    <w:p w14:paraId="47AF6C58">
      <w:pPr>
        <w:spacing w:before="5" w:line="371" w:lineRule="auto"/>
        <w:ind w:left="1" w:right="247" w:firstLine="651"/>
        <w:rPr>
          <w:rFonts w:ascii="FangSong_GB2312" w:hAnsi="FangSong_GB2312" w:eastAsia="FangSong_GB2312" w:cs="FangSong_GB2312"/>
          <w:spacing w:val="9"/>
          <w:sz w:val="31"/>
          <w:szCs w:val="31"/>
        </w:rPr>
      </w:pPr>
      <w:r>
        <w:rPr>
          <w:rFonts w:ascii="FangSong_GB2312" w:hAnsi="FangSong_GB2312" w:eastAsia="FangSong_GB2312" w:cs="FangSong_GB2312"/>
          <w:spacing w:val="9"/>
          <w:sz w:val="31"/>
          <w:szCs w:val="31"/>
        </w:rPr>
        <w:t xml:space="preserve">电梯维保费项目绩效自评情况：根据年初设定的绩效目标，项目绩效自评得分为 99 分（绩效自评表附后）。全年预算数为 </w:t>
      </w:r>
      <w:r>
        <w:rPr>
          <w:rFonts w:hint="eastAsia" w:ascii="FangSong_GB2312" w:hAnsi="FangSong_GB2312" w:eastAsia="FangSong_GB2312" w:cs="FangSong_GB2312"/>
          <w:spacing w:val="9"/>
          <w:sz w:val="31"/>
          <w:szCs w:val="31"/>
          <w:lang w:val="en-US" w:eastAsia="zh-CN"/>
        </w:rPr>
        <w:t>2.3</w:t>
      </w:r>
      <w:r>
        <w:rPr>
          <w:rFonts w:ascii="FangSong_GB2312" w:hAnsi="FangSong_GB2312" w:eastAsia="FangSong_GB2312" w:cs="FangSong_GB2312"/>
          <w:spacing w:val="9"/>
          <w:sz w:val="31"/>
          <w:szCs w:val="31"/>
        </w:rPr>
        <w:t>万元，执行数为</w:t>
      </w:r>
      <w:r>
        <w:rPr>
          <w:rFonts w:hint="eastAsia" w:ascii="FangSong_GB2312" w:hAnsi="FangSong_GB2312" w:eastAsia="FangSong_GB2312" w:cs="FangSong_GB2312"/>
          <w:spacing w:val="9"/>
          <w:sz w:val="31"/>
          <w:szCs w:val="31"/>
          <w:lang w:val="en-US" w:eastAsia="zh-CN"/>
        </w:rPr>
        <w:t>2.3</w:t>
      </w:r>
      <w:r>
        <w:rPr>
          <w:rFonts w:ascii="FangSong_GB2312" w:hAnsi="FangSong_GB2312" w:eastAsia="FangSong_GB2312" w:cs="FangSong_GB2312"/>
          <w:spacing w:val="9"/>
          <w:sz w:val="31"/>
          <w:szCs w:val="31"/>
        </w:rPr>
        <w:t>万元，完成预算的 100%。 通过项目实施，完成了年初设定的各项绩效目标，未发现问题。</w:t>
      </w:r>
    </w:p>
    <w:p w14:paraId="09D275B2">
      <w:pPr>
        <w:spacing w:before="5" w:line="371" w:lineRule="auto"/>
        <w:ind w:firstLine="651"/>
        <w:jc w:val="both"/>
        <w:rPr>
          <w:rFonts w:ascii="FangSong_GB2312" w:hAnsi="FangSong_GB2312" w:eastAsia="FangSong_GB2312" w:cs="FangSong_GB2312"/>
          <w:sz w:val="31"/>
          <w:szCs w:val="31"/>
        </w:rPr>
      </w:pPr>
      <w:r>
        <w:rPr>
          <w:rFonts w:hint="eastAsia" w:ascii="FangSong_GB2312" w:hAnsi="FangSong_GB2312" w:eastAsia="FangSong_GB2312" w:cs="FangSong_GB2312"/>
          <w:spacing w:val="9"/>
          <w:sz w:val="31"/>
          <w:szCs w:val="31"/>
          <w:lang w:val="en-US" w:eastAsia="zh-CN"/>
        </w:rPr>
        <w:t>伙食补贴</w:t>
      </w:r>
      <w:r>
        <w:rPr>
          <w:rFonts w:ascii="FangSong_GB2312" w:hAnsi="FangSong_GB2312" w:eastAsia="FangSong_GB2312" w:cs="FangSong_GB2312"/>
          <w:spacing w:val="9"/>
          <w:sz w:val="31"/>
          <w:szCs w:val="31"/>
        </w:rPr>
        <w:t>费项目绩效自评情况：根据年初</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设定的绩效目标，绩效自评得分为</w:t>
      </w:r>
      <w:r>
        <w:rPr>
          <w:rFonts w:ascii="FangSong_GB2312" w:hAnsi="FangSong_GB2312" w:eastAsia="FangSong_GB2312" w:cs="FangSong_GB2312"/>
          <w:spacing w:val="-41"/>
          <w:sz w:val="31"/>
          <w:szCs w:val="31"/>
        </w:rPr>
        <w:t xml:space="preserve"> </w:t>
      </w:r>
      <w:r>
        <w:rPr>
          <w:rFonts w:ascii="FangSong_GB2312" w:hAnsi="FangSong_GB2312" w:eastAsia="FangSong_GB2312" w:cs="FangSong_GB2312"/>
          <w:spacing w:val="13"/>
          <w:sz w:val="31"/>
          <w:szCs w:val="31"/>
        </w:rPr>
        <w:t>97</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3"/>
          <w:sz w:val="31"/>
          <w:szCs w:val="31"/>
        </w:rPr>
        <w:t>分</w:t>
      </w:r>
      <w:r>
        <w:rPr>
          <w:rFonts w:ascii="FangSong_GB2312" w:hAnsi="FangSong_GB2312" w:eastAsia="FangSong_GB2312" w:cs="FangSong_GB2312"/>
          <w:spacing w:val="12"/>
          <w:sz w:val="31"/>
          <w:szCs w:val="31"/>
        </w:rPr>
        <w:t>（绩效</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2"/>
          <w:sz w:val="31"/>
          <w:szCs w:val="31"/>
        </w:rPr>
        <w:t>自评表附后）。全年预算数为</w:t>
      </w:r>
      <w:r>
        <w:rPr>
          <w:rFonts w:hint="eastAsia" w:ascii="FangSong_GB2312" w:hAnsi="FangSong_GB2312" w:eastAsia="FangSong_GB2312" w:cs="FangSong_GB2312"/>
          <w:spacing w:val="-50"/>
          <w:sz w:val="31"/>
          <w:szCs w:val="31"/>
          <w:lang w:val="en-US" w:eastAsia="zh-CN"/>
        </w:rPr>
        <w:t>9.366</w:t>
      </w:r>
      <w:r>
        <w:rPr>
          <w:rFonts w:ascii="FangSong_GB2312" w:hAnsi="FangSong_GB2312" w:eastAsia="FangSong_GB2312" w:cs="FangSong_GB2312"/>
          <w:spacing w:val="-2"/>
          <w:sz w:val="31"/>
          <w:szCs w:val="31"/>
        </w:rPr>
        <w:t>万元，</w:t>
      </w:r>
      <w:r>
        <w:rPr>
          <w:rFonts w:ascii="FangSong_GB2312" w:hAnsi="FangSong_GB2312" w:eastAsia="FangSong_GB2312" w:cs="FangSong_GB2312"/>
          <w:spacing w:val="-3"/>
          <w:sz w:val="31"/>
          <w:szCs w:val="31"/>
        </w:rPr>
        <w:t>执行数为</w:t>
      </w:r>
      <w:r>
        <w:rPr>
          <w:rFonts w:hint="eastAsia" w:ascii="FangSong_GB2312" w:hAnsi="FangSong_GB2312" w:eastAsia="FangSong_GB2312" w:cs="FangSong_GB2312"/>
          <w:spacing w:val="-3"/>
          <w:sz w:val="31"/>
          <w:szCs w:val="31"/>
          <w:lang w:val="en-US" w:eastAsia="zh-CN"/>
        </w:rPr>
        <w:t>9.366</w:t>
      </w:r>
      <w:r>
        <w:rPr>
          <w:rFonts w:ascii="FangSong_GB2312" w:hAnsi="FangSong_GB2312" w:eastAsia="FangSong_GB2312" w:cs="FangSong_GB2312"/>
          <w:spacing w:val="-3"/>
          <w:sz w:val="31"/>
          <w:szCs w:val="31"/>
        </w:rPr>
        <w:t>万元，</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完成预算的</w:t>
      </w:r>
      <w:r>
        <w:rPr>
          <w:rFonts w:ascii="FangSong_GB2312" w:hAnsi="FangSong_GB2312" w:eastAsia="FangSong_GB2312" w:cs="FangSong_GB2312"/>
          <w:spacing w:val="-40"/>
          <w:sz w:val="31"/>
          <w:szCs w:val="31"/>
        </w:rPr>
        <w:t xml:space="preserve"> </w:t>
      </w:r>
      <w:r>
        <w:rPr>
          <w:rFonts w:ascii="FangSong_GB2312" w:hAnsi="FangSong_GB2312" w:eastAsia="FangSong_GB2312" w:cs="FangSong_GB2312"/>
          <w:spacing w:val="5"/>
          <w:sz w:val="31"/>
          <w:szCs w:val="31"/>
        </w:rPr>
        <w:t>100%。通过项目实施，完成了年初设定的各项绩效目</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7"/>
          <w:sz w:val="31"/>
          <w:szCs w:val="31"/>
        </w:rPr>
        <w:t>标，未发现问题。</w:t>
      </w:r>
    </w:p>
    <w:p w14:paraId="4EF2B9D0">
      <w:pPr>
        <w:spacing w:before="5" w:line="371" w:lineRule="auto"/>
        <w:ind w:left="1" w:firstLine="642"/>
        <w:rPr>
          <w:rFonts w:ascii="FangSong_GB2312" w:hAnsi="FangSong_GB2312" w:eastAsia="FangSong_GB2312" w:cs="FangSong_GB2312"/>
          <w:sz w:val="31"/>
          <w:szCs w:val="31"/>
        </w:rPr>
      </w:pPr>
      <w:r>
        <w:rPr>
          <w:rFonts w:ascii="FangSong_GB2312" w:hAnsi="FangSong_GB2312" w:eastAsia="FangSong_GB2312" w:cs="FangSong_GB2312"/>
          <w:spacing w:val="11"/>
          <w:sz w:val="31"/>
          <w:szCs w:val="31"/>
        </w:rPr>
        <w:t>设施修缮费项目绩效自评情况：根据年初设</w:t>
      </w:r>
      <w:r>
        <w:rPr>
          <w:rFonts w:ascii="FangSong_GB2312" w:hAnsi="FangSong_GB2312" w:eastAsia="FangSong_GB2312" w:cs="FangSong_GB2312"/>
          <w:spacing w:val="10"/>
          <w:sz w:val="31"/>
          <w:szCs w:val="31"/>
        </w:rPr>
        <w:t>定的绩效目标，</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33"/>
          <w:sz w:val="31"/>
          <w:szCs w:val="31"/>
        </w:rPr>
        <w:t xml:space="preserve"> </w:t>
      </w:r>
      <w:r>
        <w:rPr>
          <w:rFonts w:ascii="FangSong_GB2312" w:hAnsi="FangSong_GB2312" w:eastAsia="FangSong_GB2312" w:cs="FangSong_GB2312"/>
          <w:spacing w:val="13"/>
          <w:sz w:val="31"/>
          <w:szCs w:val="31"/>
        </w:rPr>
        <w:t>98.5</w:t>
      </w:r>
      <w:r>
        <w:rPr>
          <w:rFonts w:ascii="FangSong_GB2312" w:hAnsi="FangSong_GB2312" w:eastAsia="FangSong_GB2312" w:cs="FangSong_GB2312"/>
          <w:spacing w:val="-54"/>
          <w:sz w:val="31"/>
          <w:szCs w:val="31"/>
        </w:rPr>
        <w:t xml:space="preserve"> </w:t>
      </w:r>
      <w:r>
        <w:rPr>
          <w:rFonts w:ascii="FangSong_GB2312" w:hAnsi="FangSong_GB2312" w:eastAsia="FangSong_GB2312" w:cs="FangSong_GB2312"/>
          <w:spacing w:val="13"/>
          <w:sz w:val="31"/>
          <w:szCs w:val="31"/>
        </w:rPr>
        <w:t>分（绩效自评表附后）</w:t>
      </w:r>
      <w:r>
        <w:rPr>
          <w:rFonts w:hint="eastAsia" w:ascii="FangSong_GB2312" w:hAnsi="FangSong_GB2312" w:eastAsia="FangSong_GB2312" w:cs="FangSong_GB2312"/>
          <w:spacing w:val="13"/>
          <w:sz w:val="31"/>
          <w:szCs w:val="31"/>
          <w:lang w:eastAsia="zh-CN"/>
        </w:rPr>
        <w:t>。</w:t>
      </w:r>
      <w:r>
        <w:rPr>
          <w:rFonts w:ascii="FangSong_GB2312" w:hAnsi="FangSong_GB2312" w:eastAsia="FangSong_GB2312" w:cs="FangSong_GB2312"/>
          <w:spacing w:val="4"/>
          <w:sz w:val="31"/>
          <w:szCs w:val="31"/>
        </w:rPr>
        <w:t>全年预算数为</w:t>
      </w:r>
      <w:r>
        <w:rPr>
          <w:rFonts w:hint="eastAsia" w:ascii="FangSong_GB2312" w:hAnsi="FangSong_GB2312" w:eastAsia="FangSong_GB2312" w:cs="FangSong_GB2312"/>
          <w:spacing w:val="13"/>
          <w:sz w:val="31"/>
          <w:szCs w:val="31"/>
          <w:lang w:val="en-US" w:eastAsia="zh-CN"/>
        </w:rPr>
        <w:t>332.82189</w:t>
      </w:r>
      <w:r>
        <w:rPr>
          <w:rFonts w:ascii="FangSong_GB2312" w:hAnsi="FangSong_GB2312" w:eastAsia="FangSong_GB2312" w:cs="FangSong_GB2312"/>
          <w:spacing w:val="4"/>
          <w:sz w:val="31"/>
          <w:szCs w:val="31"/>
        </w:rPr>
        <w:t>万元，执行数为</w:t>
      </w:r>
      <w:r>
        <w:rPr>
          <w:rFonts w:hint="eastAsia" w:ascii="FangSong_GB2312" w:hAnsi="FangSong_GB2312" w:eastAsia="FangSong_GB2312" w:cs="FangSong_GB2312"/>
          <w:spacing w:val="4"/>
          <w:sz w:val="31"/>
          <w:szCs w:val="31"/>
          <w:lang w:val="en-US" w:eastAsia="zh-CN"/>
        </w:rPr>
        <w:t>332.82189</w:t>
      </w:r>
      <w:r>
        <w:rPr>
          <w:rFonts w:ascii="FangSong_GB2312" w:hAnsi="FangSong_GB2312" w:eastAsia="FangSong_GB2312" w:cs="FangSong_GB2312"/>
          <w:spacing w:val="3"/>
          <w:sz w:val="31"/>
          <w:szCs w:val="31"/>
        </w:rPr>
        <w:t>万元，完成</w:t>
      </w:r>
      <w:r>
        <w:rPr>
          <w:rFonts w:ascii="FangSong_GB2312" w:hAnsi="FangSong_GB2312" w:eastAsia="FangSong_GB2312" w:cs="FangSong_GB2312"/>
          <w:spacing w:val="-2"/>
          <w:sz w:val="31"/>
          <w:szCs w:val="31"/>
        </w:rPr>
        <w:t>预算的</w:t>
      </w:r>
      <w:r>
        <w:rPr>
          <w:rFonts w:ascii="FangSong_GB2312" w:hAnsi="FangSong_GB2312" w:eastAsia="FangSong_GB2312" w:cs="FangSong_GB2312"/>
          <w:spacing w:val="-48"/>
          <w:sz w:val="31"/>
          <w:szCs w:val="31"/>
        </w:rPr>
        <w:t xml:space="preserve"> </w:t>
      </w:r>
      <w:r>
        <w:rPr>
          <w:rFonts w:hint="eastAsia" w:ascii="FangSong_GB2312" w:hAnsi="FangSong_GB2312" w:eastAsia="FangSong_GB2312" w:cs="FangSong_GB2312"/>
          <w:spacing w:val="-2"/>
          <w:sz w:val="31"/>
          <w:szCs w:val="31"/>
          <w:lang w:val="en-US" w:eastAsia="zh-CN"/>
        </w:rPr>
        <w:t>100</w:t>
      </w:r>
      <w:r>
        <w:rPr>
          <w:rFonts w:ascii="FangSong_GB2312" w:hAnsi="FangSong_GB2312" w:eastAsia="FangSong_GB2312" w:cs="FangSong_GB2312"/>
          <w:spacing w:val="-2"/>
          <w:sz w:val="31"/>
          <w:szCs w:val="31"/>
        </w:rPr>
        <w:t>%。通过项目实施，完成了年初设定的各项</w:t>
      </w:r>
      <w:r>
        <w:rPr>
          <w:rFonts w:ascii="FangSong_GB2312" w:hAnsi="FangSong_GB2312" w:eastAsia="FangSong_GB2312" w:cs="FangSong_GB2312"/>
          <w:spacing w:val="-3"/>
          <w:sz w:val="31"/>
          <w:szCs w:val="31"/>
        </w:rPr>
        <w:t>绩效目标</w:t>
      </w:r>
      <w:r>
        <w:rPr>
          <w:rFonts w:hint="eastAsia" w:ascii="FangSong_GB2312" w:hAnsi="FangSong_GB2312" w:eastAsia="FangSong_GB2312" w:cs="FangSong_GB2312"/>
          <w:spacing w:val="-3"/>
          <w:sz w:val="31"/>
          <w:szCs w:val="31"/>
          <w:lang w:eastAsia="zh-CN"/>
        </w:rPr>
        <w:t>，</w:t>
      </w:r>
      <w:r>
        <w:rPr>
          <w:rFonts w:ascii="FangSong_GB2312" w:hAnsi="FangSong_GB2312" w:eastAsia="FangSong_GB2312" w:cs="FangSong_GB2312"/>
          <w:spacing w:val="6"/>
          <w:sz w:val="31"/>
          <w:szCs w:val="31"/>
        </w:rPr>
        <w:t>未发现问题。</w:t>
      </w:r>
    </w:p>
    <w:p w14:paraId="6C161B50">
      <w:pPr>
        <w:spacing w:before="7" w:line="371" w:lineRule="auto"/>
        <w:ind w:left="1" w:right="81" w:firstLine="655"/>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绿化改造费项目绩效自评情况：根据年初设定的绩效</w:t>
      </w:r>
      <w:r>
        <w:rPr>
          <w:rFonts w:ascii="FangSong_GB2312" w:hAnsi="FangSong_GB2312" w:eastAsia="FangSong_GB2312" w:cs="FangSong_GB2312"/>
          <w:spacing w:val="8"/>
          <w:sz w:val="31"/>
          <w:szCs w:val="31"/>
        </w:rPr>
        <w:t>目标，</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97.5</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w:t>
      </w:r>
      <w:r>
        <w:rPr>
          <w:rFonts w:hint="eastAsia" w:ascii="FangSong_GB2312" w:hAnsi="FangSong_GB2312" w:eastAsia="FangSong_GB2312" w:cs="FangSong_GB2312"/>
          <w:spacing w:val="12"/>
          <w:sz w:val="31"/>
          <w:szCs w:val="31"/>
          <w:lang w:eastAsia="zh-CN"/>
        </w:rPr>
        <w:t>。</w:t>
      </w:r>
      <w:r>
        <w:rPr>
          <w:rFonts w:ascii="FangSong_GB2312" w:hAnsi="FangSong_GB2312" w:eastAsia="FangSong_GB2312" w:cs="FangSong_GB2312"/>
          <w:spacing w:val="4"/>
          <w:sz w:val="31"/>
          <w:szCs w:val="31"/>
        </w:rPr>
        <w:t>全年预算数为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
          <w:sz w:val="31"/>
          <w:szCs w:val="31"/>
          <w:lang w:val="en-US" w:eastAsia="zh-CN"/>
        </w:rPr>
        <w:t>58.41</w:t>
      </w:r>
      <w:r>
        <w:rPr>
          <w:rFonts w:ascii="FangSong_GB2312" w:hAnsi="FangSong_GB2312" w:eastAsia="FangSong_GB2312" w:cs="FangSong_GB2312"/>
          <w:spacing w:val="4"/>
          <w:sz w:val="31"/>
          <w:szCs w:val="31"/>
        </w:rPr>
        <w:t>万元，执行数为</w:t>
      </w:r>
      <w:r>
        <w:rPr>
          <w:rFonts w:hint="eastAsia" w:ascii="FangSong_GB2312" w:hAnsi="FangSong_GB2312" w:eastAsia="FangSong_GB2312" w:cs="FangSong_GB2312"/>
          <w:spacing w:val="4"/>
          <w:sz w:val="31"/>
          <w:szCs w:val="31"/>
          <w:lang w:val="en-US" w:eastAsia="zh-CN"/>
        </w:rPr>
        <w:t>53.7678</w:t>
      </w:r>
      <w:r>
        <w:rPr>
          <w:rFonts w:ascii="FangSong_GB2312" w:hAnsi="FangSong_GB2312" w:eastAsia="FangSong_GB2312" w:cs="FangSong_GB2312"/>
          <w:spacing w:val="4"/>
          <w:sz w:val="31"/>
          <w:szCs w:val="31"/>
        </w:rPr>
        <w:t>万元，完成预</w:t>
      </w:r>
      <w:r>
        <w:rPr>
          <w:rFonts w:ascii="FangSong_GB2312" w:hAnsi="FangSong_GB2312" w:eastAsia="FangSong_GB2312" w:cs="FangSong_GB2312"/>
          <w:spacing w:val="5"/>
          <w:sz w:val="31"/>
          <w:szCs w:val="31"/>
        </w:rPr>
        <w:t>算的</w:t>
      </w:r>
      <w:r>
        <w:rPr>
          <w:rFonts w:ascii="FangSong_GB2312" w:hAnsi="FangSong_GB2312" w:eastAsia="FangSong_GB2312" w:cs="FangSong_GB2312"/>
          <w:spacing w:val="-41"/>
          <w:sz w:val="31"/>
          <w:szCs w:val="31"/>
        </w:rPr>
        <w:t xml:space="preserve"> </w:t>
      </w:r>
      <w:r>
        <w:rPr>
          <w:rFonts w:hint="eastAsia" w:ascii="FangSong_GB2312" w:hAnsi="FangSong_GB2312" w:eastAsia="FangSong_GB2312" w:cs="FangSong_GB2312"/>
          <w:spacing w:val="5"/>
          <w:sz w:val="31"/>
          <w:szCs w:val="31"/>
          <w:lang w:val="en-US" w:eastAsia="zh-CN"/>
        </w:rPr>
        <w:t>92</w:t>
      </w:r>
      <w:r>
        <w:rPr>
          <w:rFonts w:ascii="FangSong_GB2312" w:hAnsi="FangSong_GB2312" w:eastAsia="FangSong_GB2312" w:cs="FangSong_GB2312"/>
          <w:spacing w:val="5"/>
          <w:sz w:val="31"/>
          <w:szCs w:val="31"/>
        </w:rPr>
        <w:t>%。通过项目实施，完成了年初设定的各项绩效目标，未发现问题。</w:t>
      </w:r>
    </w:p>
    <w:p w14:paraId="1781EDC7">
      <w:pPr>
        <w:spacing w:before="1" w:line="371" w:lineRule="auto"/>
        <w:ind w:left="1" w:right="81" w:firstLine="647"/>
        <w:rPr>
          <w:rFonts w:ascii="FangSong_GB2312" w:hAnsi="FangSong_GB2312" w:eastAsia="FangSong_GB2312" w:cs="FangSong_GB2312"/>
          <w:sz w:val="31"/>
          <w:szCs w:val="31"/>
        </w:rPr>
      </w:pPr>
      <w:r>
        <w:rPr>
          <w:rFonts w:hint="eastAsia" w:ascii="FangSong_GB2312" w:hAnsi="FangSong_GB2312" w:eastAsia="FangSong_GB2312" w:cs="FangSong_GB2312"/>
          <w:spacing w:val="9"/>
          <w:sz w:val="31"/>
          <w:szCs w:val="31"/>
          <w:lang w:val="en-US" w:eastAsia="zh-CN"/>
        </w:rPr>
        <w:t>宣传文化活动等</w:t>
      </w:r>
      <w:r>
        <w:rPr>
          <w:rFonts w:ascii="FangSong_GB2312" w:hAnsi="FangSong_GB2312" w:eastAsia="FangSong_GB2312" w:cs="FangSong_GB2312"/>
          <w:spacing w:val="9"/>
          <w:sz w:val="31"/>
          <w:szCs w:val="31"/>
        </w:rPr>
        <w:t>费</w:t>
      </w:r>
      <w:r>
        <w:rPr>
          <w:rFonts w:hint="eastAsia" w:ascii="FangSong_GB2312" w:hAnsi="FangSong_GB2312" w:eastAsia="FangSong_GB2312" w:cs="FangSong_GB2312"/>
          <w:spacing w:val="9"/>
          <w:sz w:val="31"/>
          <w:szCs w:val="31"/>
          <w:lang w:val="en-US" w:eastAsia="zh-CN"/>
        </w:rPr>
        <w:t>用</w:t>
      </w:r>
      <w:r>
        <w:rPr>
          <w:rFonts w:ascii="FangSong_GB2312" w:hAnsi="FangSong_GB2312" w:eastAsia="FangSong_GB2312" w:cs="FangSong_GB2312"/>
          <w:spacing w:val="9"/>
          <w:sz w:val="31"/>
          <w:szCs w:val="31"/>
        </w:rPr>
        <w:t>项目绩效自评情况：根据年初设定的绩效目标，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w:t>
      </w:r>
      <w:r>
        <w:rPr>
          <w:rFonts w:hint="eastAsia" w:ascii="FangSong_GB2312" w:hAnsi="FangSong_GB2312" w:eastAsia="FangSong_GB2312" w:cs="FangSong_GB2312"/>
          <w:spacing w:val="12"/>
          <w:sz w:val="31"/>
          <w:szCs w:val="31"/>
          <w:lang w:val="en-US" w:eastAsia="zh-CN"/>
        </w:rPr>
        <w:t>8</w:t>
      </w:r>
      <w:r>
        <w:rPr>
          <w:rFonts w:ascii="FangSong_GB2312" w:hAnsi="FangSong_GB2312" w:eastAsia="FangSong_GB2312" w:cs="FangSong_GB2312"/>
          <w:spacing w:val="12"/>
          <w:sz w:val="31"/>
          <w:szCs w:val="31"/>
        </w:rPr>
        <w:t>分（绩效自评表附后）。</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4"/>
          <w:sz w:val="31"/>
          <w:szCs w:val="31"/>
        </w:rPr>
        <w:t>全年预算数为</w:t>
      </w:r>
      <w:r>
        <w:rPr>
          <w:rFonts w:ascii="FangSong_GB2312" w:hAnsi="FangSong_GB2312" w:eastAsia="FangSong_GB2312" w:cs="FangSong_GB2312"/>
          <w:spacing w:val="-44"/>
          <w:sz w:val="31"/>
          <w:szCs w:val="31"/>
        </w:rPr>
        <w:t xml:space="preserve"> </w:t>
      </w:r>
      <w:r>
        <w:rPr>
          <w:rFonts w:hint="eastAsia" w:ascii="FangSong_GB2312" w:hAnsi="FangSong_GB2312" w:eastAsia="FangSong_GB2312" w:cs="FangSong_GB2312"/>
          <w:spacing w:val="4"/>
          <w:sz w:val="31"/>
          <w:szCs w:val="31"/>
          <w:lang w:val="en-US" w:eastAsia="zh-CN"/>
        </w:rPr>
        <w:t>10</w:t>
      </w:r>
      <w:r>
        <w:rPr>
          <w:rFonts w:ascii="FangSong_GB2312" w:hAnsi="FangSong_GB2312" w:eastAsia="FangSong_GB2312" w:cs="FangSong_GB2312"/>
          <w:spacing w:val="4"/>
          <w:sz w:val="31"/>
          <w:szCs w:val="31"/>
        </w:rPr>
        <w:t>万元，执行数为</w:t>
      </w:r>
      <w:r>
        <w:rPr>
          <w:rFonts w:ascii="FangSong_GB2312" w:hAnsi="FangSong_GB2312" w:eastAsia="FangSong_GB2312" w:cs="FangSong_GB2312"/>
          <w:spacing w:val="-50"/>
          <w:sz w:val="31"/>
          <w:szCs w:val="31"/>
        </w:rPr>
        <w:t xml:space="preserve"> </w:t>
      </w:r>
      <w:r>
        <w:rPr>
          <w:rFonts w:ascii="FangSong_GB2312" w:hAnsi="FangSong_GB2312" w:eastAsia="FangSong_GB2312" w:cs="FangSong_GB2312"/>
          <w:spacing w:val="-45"/>
          <w:sz w:val="31"/>
          <w:szCs w:val="31"/>
        </w:rPr>
        <w:t xml:space="preserve"> </w:t>
      </w:r>
      <w:r>
        <w:rPr>
          <w:rFonts w:hint="eastAsia" w:ascii="FangSong_GB2312" w:hAnsi="FangSong_GB2312" w:eastAsia="FangSong_GB2312" w:cs="FangSong_GB2312"/>
          <w:spacing w:val="-45"/>
          <w:sz w:val="31"/>
          <w:szCs w:val="31"/>
          <w:lang w:val="en-US" w:eastAsia="zh-CN"/>
        </w:rPr>
        <w:t>6.43</w:t>
      </w:r>
      <w:r>
        <w:rPr>
          <w:rFonts w:ascii="FangSong_GB2312" w:hAnsi="FangSong_GB2312" w:eastAsia="FangSong_GB2312" w:cs="FangSong_GB2312"/>
          <w:spacing w:val="4"/>
          <w:sz w:val="31"/>
          <w:szCs w:val="31"/>
        </w:rPr>
        <w:t>万元，完成预</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算的</w:t>
      </w:r>
      <w:r>
        <w:rPr>
          <w:rFonts w:ascii="FangSong_GB2312" w:hAnsi="FangSong_GB2312" w:eastAsia="FangSong_GB2312" w:cs="FangSong_GB2312"/>
          <w:spacing w:val="-41"/>
          <w:sz w:val="31"/>
          <w:szCs w:val="31"/>
        </w:rPr>
        <w:t xml:space="preserve"> </w:t>
      </w:r>
      <w:r>
        <w:rPr>
          <w:rFonts w:hint="eastAsia" w:ascii="FangSong_GB2312" w:hAnsi="FangSong_GB2312" w:eastAsia="FangSong_GB2312" w:cs="FangSong_GB2312"/>
          <w:spacing w:val="5"/>
          <w:sz w:val="31"/>
          <w:szCs w:val="31"/>
          <w:lang w:val="en-US" w:eastAsia="zh-CN"/>
        </w:rPr>
        <w:t>64.3</w:t>
      </w:r>
      <w:r>
        <w:rPr>
          <w:rFonts w:ascii="FangSong_GB2312" w:hAnsi="FangSong_GB2312" w:eastAsia="FangSong_GB2312" w:cs="FangSong_GB2312"/>
          <w:spacing w:val="5"/>
          <w:sz w:val="31"/>
          <w:szCs w:val="31"/>
        </w:rPr>
        <w:t>%。通过项目实施，完成了年初设定的各项绩效目标，未发现问题。</w:t>
      </w:r>
    </w:p>
    <w:p w14:paraId="31655231">
      <w:pPr>
        <w:spacing w:before="254" w:line="371" w:lineRule="auto"/>
        <w:ind w:left="8" w:firstLine="669"/>
        <w:jc w:val="both"/>
        <w:rPr>
          <w:rFonts w:ascii="FangSong_GB2312" w:hAnsi="FangSong_GB2312" w:eastAsia="FangSong_GB2312" w:cs="FangSong_GB2312"/>
          <w:sz w:val="31"/>
          <w:szCs w:val="31"/>
        </w:rPr>
      </w:pPr>
      <w:r>
        <w:rPr>
          <w:rFonts w:ascii="FangSong_GB2312" w:hAnsi="FangSong_GB2312" w:eastAsia="FangSong_GB2312" w:cs="FangSong_GB2312"/>
          <w:spacing w:val="8"/>
          <w:sz w:val="31"/>
          <w:szCs w:val="31"/>
        </w:rPr>
        <w:t>电费项目绩效自评情况：根据年初设定的绩效目标，</w:t>
      </w:r>
      <w:r>
        <w:rPr>
          <w:rFonts w:ascii="FangSong_GB2312" w:hAnsi="FangSong_GB2312" w:eastAsia="FangSong_GB2312" w:cs="FangSong_GB2312"/>
          <w:spacing w:val="12"/>
          <w:sz w:val="31"/>
          <w:szCs w:val="31"/>
        </w:rPr>
        <w:t>项目绩效自评得分为</w:t>
      </w:r>
      <w:r>
        <w:rPr>
          <w:rFonts w:ascii="FangSong_GB2312" w:hAnsi="FangSong_GB2312" w:eastAsia="FangSong_GB2312" w:cs="FangSong_GB2312"/>
          <w:spacing w:val="-27"/>
          <w:sz w:val="31"/>
          <w:szCs w:val="31"/>
        </w:rPr>
        <w:t xml:space="preserve"> </w:t>
      </w:r>
      <w:r>
        <w:rPr>
          <w:rFonts w:ascii="FangSong_GB2312" w:hAnsi="FangSong_GB2312" w:eastAsia="FangSong_GB2312" w:cs="FangSong_GB2312"/>
          <w:spacing w:val="12"/>
          <w:sz w:val="31"/>
          <w:szCs w:val="31"/>
        </w:rPr>
        <w:t>99</w:t>
      </w:r>
      <w:r>
        <w:rPr>
          <w:rFonts w:ascii="FangSong_GB2312" w:hAnsi="FangSong_GB2312" w:eastAsia="FangSong_GB2312" w:cs="FangSong_GB2312"/>
          <w:spacing w:val="-55"/>
          <w:sz w:val="31"/>
          <w:szCs w:val="31"/>
        </w:rPr>
        <w:t xml:space="preserve"> </w:t>
      </w:r>
      <w:r>
        <w:rPr>
          <w:rFonts w:ascii="FangSong_GB2312" w:hAnsi="FangSong_GB2312" w:eastAsia="FangSong_GB2312" w:cs="FangSong_GB2312"/>
          <w:spacing w:val="12"/>
          <w:sz w:val="31"/>
          <w:szCs w:val="31"/>
        </w:rPr>
        <w:t>分（绩效自评表附后）。全年预算</w:t>
      </w:r>
      <w:r>
        <w:rPr>
          <w:rFonts w:ascii="FangSong_GB2312" w:hAnsi="FangSong_GB2312" w:eastAsia="FangSong_GB2312" w:cs="FangSong_GB2312"/>
          <w:sz w:val="31"/>
          <w:szCs w:val="31"/>
        </w:rPr>
        <w:t xml:space="preserve"> 数为</w:t>
      </w:r>
      <w:r>
        <w:rPr>
          <w:rFonts w:hint="eastAsia" w:ascii="FangSong_GB2312" w:hAnsi="FangSong_GB2312" w:eastAsia="FangSong_GB2312" w:cs="FangSong_GB2312"/>
          <w:spacing w:val="-36"/>
          <w:sz w:val="31"/>
          <w:szCs w:val="31"/>
          <w:lang w:val="en-US" w:eastAsia="zh-CN"/>
        </w:rPr>
        <w:t>174.384</w:t>
      </w:r>
      <w:r>
        <w:rPr>
          <w:rFonts w:ascii="FangSong_GB2312" w:hAnsi="FangSong_GB2312" w:eastAsia="FangSong_GB2312" w:cs="FangSong_GB2312"/>
          <w:sz w:val="31"/>
          <w:szCs w:val="31"/>
        </w:rPr>
        <w:t>万元，执行数为</w:t>
      </w:r>
      <w:r>
        <w:rPr>
          <w:rFonts w:hint="eastAsia" w:ascii="FangSong_GB2312" w:hAnsi="FangSong_GB2312" w:eastAsia="FangSong_GB2312" w:cs="FangSong_GB2312"/>
          <w:sz w:val="31"/>
          <w:szCs w:val="31"/>
          <w:lang w:val="en-US" w:eastAsia="zh-CN"/>
        </w:rPr>
        <w:t>116</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z w:val="31"/>
          <w:szCs w:val="31"/>
        </w:rPr>
        <w:t>万元，完成预算的</w:t>
      </w:r>
      <w:r>
        <w:rPr>
          <w:rFonts w:ascii="FangSong_GB2312" w:hAnsi="FangSong_GB2312" w:eastAsia="FangSong_GB2312" w:cs="FangSong_GB2312"/>
          <w:spacing w:val="-41"/>
          <w:sz w:val="31"/>
          <w:szCs w:val="31"/>
        </w:rPr>
        <w:t xml:space="preserve"> </w:t>
      </w:r>
      <w:r>
        <w:rPr>
          <w:rFonts w:ascii="FangSong_GB2312" w:hAnsi="FangSong_GB2312" w:eastAsia="FangSong_GB2312" w:cs="FangSong_GB2312"/>
          <w:sz w:val="31"/>
          <w:szCs w:val="31"/>
        </w:rPr>
        <w:t xml:space="preserve">100%。通过项目 </w:t>
      </w:r>
      <w:r>
        <w:rPr>
          <w:rFonts w:ascii="FangSong_GB2312" w:hAnsi="FangSong_GB2312" w:eastAsia="FangSong_GB2312" w:cs="FangSong_GB2312"/>
          <w:spacing w:val="8"/>
          <w:sz w:val="31"/>
          <w:szCs w:val="31"/>
        </w:rPr>
        <w:t>实施，完成了年初设定的各项绩效目标，未发现问题。</w:t>
      </w:r>
    </w:p>
    <w:p w14:paraId="1C6C8BBD">
      <w:pPr>
        <w:spacing w:before="4" w:line="371" w:lineRule="auto"/>
        <w:ind w:left="1" w:right="2" w:firstLine="649"/>
        <w:jc w:val="both"/>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差旅费项目绩效自评情况：根据年初设定的绩效目标，</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pacing w:val="13"/>
          <w:sz w:val="31"/>
          <w:szCs w:val="31"/>
        </w:rPr>
        <w:t>99</w:t>
      </w:r>
      <w:r>
        <w:rPr>
          <w:rFonts w:ascii="FangSong_GB2312" w:hAnsi="FangSong_GB2312" w:eastAsia="FangSong_GB2312" w:cs="FangSong_GB2312"/>
          <w:spacing w:val="-53"/>
          <w:sz w:val="31"/>
          <w:szCs w:val="31"/>
        </w:rPr>
        <w:t xml:space="preserve"> </w:t>
      </w:r>
      <w:r>
        <w:rPr>
          <w:rFonts w:ascii="FangSong_GB2312" w:hAnsi="FangSong_GB2312" w:eastAsia="FangSong_GB2312" w:cs="FangSong_GB2312"/>
          <w:spacing w:val="13"/>
          <w:sz w:val="31"/>
          <w:szCs w:val="31"/>
        </w:rPr>
        <w:t>分（绩效自评表</w:t>
      </w:r>
      <w:r>
        <w:rPr>
          <w:rFonts w:ascii="FangSong_GB2312" w:hAnsi="FangSong_GB2312" w:eastAsia="FangSong_GB2312" w:cs="FangSong_GB2312"/>
          <w:spacing w:val="12"/>
          <w:sz w:val="31"/>
          <w:szCs w:val="31"/>
        </w:rPr>
        <w:t>附后）。全年预</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5"/>
          <w:sz w:val="31"/>
          <w:szCs w:val="31"/>
        </w:rPr>
        <w:t>算数为</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5"/>
          <w:sz w:val="31"/>
          <w:szCs w:val="31"/>
        </w:rPr>
        <w:t>1</w:t>
      </w:r>
      <w:r>
        <w:rPr>
          <w:rFonts w:ascii="FangSong_GB2312" w:hAnsi="FangSong_GB2312" w:eastAsia="FangSong_GB2312" w:cs="FangSong_GB2312"/>
          <w:spacing w:val="-42"/>
          <w:sz w:val="31"/>
          <w:szCs w:val="31"/>
        </w:rPr>
        <w:t xml:space="preserve"> </w:t>
      </w:r>
      <w:r>
        <w:rPr>
          <w:rFonts w:ascii="FangSong_GB2312" w:hAnsi="FangSong_GB2312" w:eastAsia="FangSong_GB2312" w:cs="FangSong_GB2312"/>
          <w:spacing w:val="5"/>
          <w:sz w:val="31"/>
          <w:szCs w:val="31"/>
        </w:rPr>
        <w:t>万元，执行数为</w:t>
      </w:r>
      <w:r>
        <w:rPr>
          <w:rFonts w:ascii="FangSong_GB2312" w:hAnsi="FangSong_GB2312" w:eastAsia="FangSong_GB2312" w:cs="FangSong_GB2312"/>
          <w:spacing w:val="-36"/>
          <w:sz w:val="31"/>
          <w:szCs w:val="31"/>
        </w:rPr>
        <w:t xml:space="preserve"> </w:t>
      </w:r>
      <w:r>
        <w:rPr>
          <w:rFonts w:hint="eastAsia" w:ascii="FangSong_GB2312" w:hAnsi="FangSong_GB2312" w:eastAsia="FangSong_GB2312" w:cs="FangSong_GB2312"/>
          <w:spacing w:val="-36"/>
          <w:sz w:val="31"/>
          <w:szCs w:val="31"/>
          <w:lang w:val="en-US" w:eastAsia="zh-CN"/>
        </w:rPr>
        <w:t>0.7260</w:t>
      </w:r>
      <w:r>
        <w:rPr>
          <w:rFonts w:ascii="FangSong_GB2312" w:hAnsi="FangSong_GB2312" w:eastAsia="FangSong_GB2312" w:cs="FangSong_GB2312"/>
          <w:spacing w:val="-42"/>
          <w:sz w:val="31"/>
          <w:szCs w:val="31"/>
        </w:rPr>
        <w:t xml:space="preserve"> </w:t>
      </w:r>
      <w:r>
        <w:rPr>
          <w:rFonts w:ascii="FangSong_GB2312" w:hAnsi="FangSong_GB2312" w:eastAsia="FangSong_GB2312" w:cs="FangSong_GB2312"/>
          <w:spacing w:val="5"/>
          <w:sz w:val="31"/>
          <w:szCs w:val="31"/>
        </w:rPr>
        <w:t>万元，完</w:t>
      </w:r>
      <w:r>
        <w:rPr>
          <w:rFonts w:ascii="FangSong_GB2312" w:hAnsi="FangSong_GB2312" w:eastAsia="FangSong_GB2312" w:cs="FangSong_GB2312"/>
          <w:spacing w:val="4"/>
          <w:sz w:val="31"/>
          <w:szCs w:val="31"/>
        </w:rPr>
        <w:t>成预算的</w:t>
      </w:r>
      <w:r>
        <w:rPr>
          <w:rFonts w:hint="eastAsia" w:ascii="FangSong_GB2312" w:hAnsi="FangSong_GB2312" w:eastAsia="FangSong_GB2312" w:cs="FangSong_GB2312"/>
          <w:spacing w:val="-44"/>
          <w:sz w:val="31"/>
          <w:szCs w:val="31"/>
          <w:lang w:val="en-US" w:eastAsia="zh-CN"/>
        </w:rPr>
        <w:t>72.6</w:t>
      </w:r>
      <w:r>
        <w:rPr>
          <w:rFonts w:ascii="FangSong_GB2312" w:hAnsi="FangSong_GB2312" w:eastAsia="FangSong_GB2312" w:cs="FangSong_GB2312"/>
          <w:spacing w:val="4"/>
          <w:sz w:val="31"/>
          <w:szCs w:val="31"/>
        </w:rPr>
        <w:t>%。通</w:t>
      </w:r>
      <w:r>
        <w:rPr>
          <w:rFonts w:ascii="FangSong_GB2312" w:hAnsi="FangSong_GB2312" w:eastAsia="FangSong_GB2312" w:cs="FangSong_GB2312"/>
          <w:spacing w:val="9"/>
          <w:sz w:val="31"/>
          <w:szCs w:val="31"/>
        </w:rPr>
        <w:t>过项目实施，完成了年初设定的各项绩效目标，未发现问题。</w:t>
      </w:r>
    </w:p>
    <w:p w14:paraId="19FB6FB9">
      <w:pPr>
        <w:spacing w:line="371" w:lineRule="auto"/>
        <w:rPr>
          <w:rFonts w:ascii="FangSong_GB2312" w:hAnsi="FangSong_GB2312" w:eastAsia="FangSong_GB2312" w:cs="FangSong_GB2312"/>
          <w:spacing w:val="9"/>
          <w:sz w:val="31"/>
          <w:szCs w:val="31"/>
        </w:rPr>
      </w:pPr>
      <w:r>
        <w:rPr>
          <w:rFonts w:ascii="FangSong_GB2312" w:hAnsi="FangSong_GB2312" w:eastAsia="FangSong_GB2312" w:cs="FangSong_GB2312"/>
          <w:spacing w:val="9"/>
          <w:sz w:val="31"/>
          <w:szCs w:val="31"/>
        </w:rPr>
        <w:t>办公费项目绩效自评情况：根据年初设定的绩</w:t>
      </w:r>
      <w:r>
        <w:rPr>
          <w:rFonts w:ascii="FangSong_GB2312" w:hAnsi="FangSong_GB2312" w:eastAsia="FangSong_GB2312" w:cs="FangSong_GB2312"/>
          <w:spacing w:val="8"/>
          <w:sz w:val="31"/>
          <w:szCs w:val="31"/>
        </w:rPr>
        <w:t>效目标，</w:t>
      </w:r>
      <w:r>
        <w:rPr>
          <w:rFonts w:ascii="FangSong_GB2312" w:hAnsi="FangSong_GB2312" w:eastAsia="FangSong_GB2312" w:cs="FangSong_GB2312"/>
          <w:spacing w:val="13"/>
          <w:sz w:val="31"/>
          <w:szCs w:val="31"/>
        </w:rPr>
        <w:t>项目绩效自评得分为</w:t>
      </w:r>
      <w:r>
        <w:rPr>
          <w:rFonts w:ascii="FangSong_GB2312" w:hAnsi="FangSong_GB2312" w:eastAsia="FangSong_GB2312" w:cs="FangSong_GB2312"/>
          <w:spacing w:val="-43"/>
          <w:sz w:val="31"/>
          <w:szCs w:val="31"/>
        </w:rPr>
        <w:t xml:space="preserve"> </w:t>
      </w:r>
      <w:r>
        <w:rPr>
          <w:rFonts w:ascii="FangSong_GB2312" w:hAnsi="FangSong_GB2312" w:eastAsia="FangSong_GB2312" w:cs="FangSong_GB2312"/>
          <w:spacing w:val="13"/>
          <w:sz w:val="31"/>
          <w:szCs w:val="31"/>
        </w:rPr>
        <w:t>98</w:t>
      </w:r>
      <w:r>
        <w:rPr>
          <w:rFonts w:ascii="FangSong_GB2312" w:hAnsi="FangSong_GB2312" w:eastAsia="FangSong_GB2312" w:cs="FangSong_GB2312"/>
          <w:spacing w:val="-53"/>
          <w:sz w:val="31"/>
          <w:szCs w:val="31"/>
        </w:rPr>
        <w:t xml:space="preserve"> </w:t>
      </w:r>
      <w:r>
        <w:rPr>
          <w:rFonts w:ascii="FangSong_GB2312" w:hAnsi="FangSong_GB2312" w:eastAsia="FangSong_GB2312" w:cs="FangSong_GB2312"/>
          <w:spacing w:val="13"/>
          <w:sz w:val="31"/>
          <w:szCs w:val="31"/>
        </w:rPr>
        <w:t>分（绩效自评表</w:t>
      </w:r>
      <w:r>
        <w:rPr>
          <w:rFonts w:ascii="FangSong_GB2312" w:hAnsi="FangSong_GB2312" w:eastAsia="FangSong_GB2312" w:cs="FangSong_GB2312"/>
          <w:spacing w:val="12"/>
          <w:sz w:val="31"/>
          <w:szCs w:val="31"/>
        </w:rPr>
        <w:t>附后）。全年预</w:t>
      </w:r>
      <w:r>
        <w:rPr>
          <w:rFonts w:ascii="FangSong_GB2312" w:hAnsi="FangSong_GB2312" w:eastAsia="FangSong_GB2312" w:cs="FangSong_GB2312"/>
          <w:spacing w:val="1"/>
          <w:sz w:val="31"/>
          <w:szCs w:val="31"/>
        </w:rPr>
        <w:t>算数为</w:t>
      </w:r>
      <w:r>
        <w:rPr>
          <w:rFonts w:ascii="FangSong_GB2312" w:hAnsi="FangSong_GB2312" w:eastAsia="FangSong_GB2312" w:cs="FangSong_GB2312"/>
          <w:spacing w:val="-52"/>
          <w:sz w:val="31"/>
          <w:szCs w:val="31"/>
        </w:rPr>
        <w:t xml:space="preserve"> </w:t>
      </w:r>
      <w:r>
        <w:rPr>
          <w:rFonts w:hint="eastAsia" w:ascii="FangSong_GB2312" w:hAnsi="FangSong_GB2312" w:eastAsia="FangSong_GB2312" w:cs="FangSong_GB2312"/>
          <w:spacing w:val="-52"/>
          <w:sz w:val="31"/>
          <w:szCs w:val="31"/>
          <w:lang w:val="en-US" w:eastAsia="zh-CN"/>
        </w:rPr>
        <w:t>5</w:t>
      </w:r>
      <w:r>
        <w:rPr>
          <w:rFonts w:ascii="FangSong_GB2312" w:hAnsi="FangSong_GB2312" w:eastAsia="FangSong_GB2312" w:cs="FangSong_GB2312"/>
          <w:spacing w:val="1"/>
          <w:sz w:val="31"/>
          <w:szCs w:val="31"/>
        </w:rPr>
        <w:t>万元，执行数为</w:t>
      </w:r>
      <w:r>
        <w:rPr>
          <w:rFonts w:hint="eastAsia" w:ascii="FangSong_GB2312" w:hAnsi="FangSong_GB2312" w:eastAsia="FangSong_GB2312" w:cs="FangSong_GB2312"/>
          <w:spacing w:val="1"/>
          <w:sz w:val="31"/>
          <w:szCs w:val="31"/>
          <w:lang w:val="en-US" w:eastAsia="zh-CN"/>
        </w:rPr>
        <w:t>4.8745</w:t>
      </w:r>
      <w:r>
        <w:rPr>
          <w:rFonts w:ascii="FangSong_GB2312" w:hAnsi="FangSong_GB2312" w:eastAsia="FangSong_GB2312" w:cs="FangSong_GB2312"/>
          <w:spacing w:val="-38"/>
          <w:sz w:val="31"/>
          <w:szCs w:val="31"/>
        </w:rPr>
        <w:t xml:space="preserve"> </w:t>
      </w:r>
      <w:r>
        <w:rPr>
          <w:rFonts w:ascii="FangSong_GB2312" w:hAnsi="FangSong_GB2312" w:eastAsia="FangSong_GB2312" w:cs="FangSong_GB2312"/>
          <w:spacing w:val="1"/>
          <w:sz w:val="31"/>
          <w:szCs w:val="31"/>
        </w:rPr>
        <w:t>万元，完成预算的</w:t>
      </w:r>
      <w:r>
        <w:rPr>
          <w:rFonts w:hint="eastAsia" w:ascii="FangSong_GB2312" w:hAnsi="FangSong_GB2312" w:eastAsia="FangSong_GB2312" w:cs="FangSong_GB2312"/>
          <w:spacing w:val="1"/>
          <w:sz w:val="31"/>
          <w:szCs w:val="31"/>
          <w:lang w:val="en-US" w:eastAsia="zh-CN"/>
        </w:rPr>
        <w:t>97.5</w:t>
      </w:r>
      <w:r>
        <w:rPr>
          <w:rFonts w:ascii="FangSong_GB2312" w:hAnsi="FangSong_GB2312" w:eastAsia="FangSong_GB2312" w:cs="FangSong_GB2312"/>
          <w:spacing w:val="-46"/>
          <w:sz w:val="31"/>
          <w:szCs w:val="31"/>
        </w:rPr>
        <w:t xml:space="preserve"> </w:t>
      </w:r>
      <w:r>
        <w:rPr>
          <w:rFonts w:ascii="FangSong_GB2312" w:hAnsi="FangSong_GB2312" w:eastAsia="FangSong_GB2312" w:cs="FangSong_GB2312"/>
          <w:sz w:val="31"/>
          <w:szCs w:val="31"/>
        </w:rPr>
        <w:t>%。通过项</w:t>
      </w:r>
      <w:r>
        <w:rPr>
          <w:rFonts w:ascii="FangSong_GB2312" w:hAnsi="FangSong_GB2312" w:eastAsia="FangSong_GB2312" w:cs="FangSong_GB2312"/>
          <w:spacing w:val="9"/>
          <w:sz w:val="31"/>
          <w:szCs w:val="31"/>
        </w:rPr>
        <w:t>目实施，完成了年初设定的各项绩效目标，未发现问题。</w:t>
      </w:r>
    </w:p>
    <w:p w14:paraId="6E35A82B">
      <w:pPr>
        <w:spacing w:line="371" w:lineRule="auto"/>
        <w:rPr>
          <w:rFonts w:ascii="FangSong_GB2312" w:hAnsi="FangSong_GB2312" w:eastAsia="FangSong_GB2312" w:cs="FangSong_GB2312"/>
          <w:spacing w:val="9"/>
          <w:sz w:val="31"/>
          <w:szCs w:val="31"/>
        </w:rPr>
      </w:pPr>
    </w:p>
    <w:p w14:paraId="6486A2AF">
      <w:pPr>
        <w:spacing w:line="371" w:lineRule="auto"/>
        <w:rPr>
          <w:rFonts w:ascii="FangSong_GB2312" w:hAnsi="FangSong_GB2312" w:eastAsia="FangSong_GB2312" w:cs="FangSong_GB2312"/>
          <w:spacing w:val="9"/>
          <w:sz w:val="31"/>
          <w:szCs w:val="31"/>
        </w:rPr>
      </w:pPr>
    </w:p>
    <w:p w14:paraId="5BA9501E">
      <w:pPr>
        <w:spacing w:line="371" w:lineRule="auto"/>
        <w:rPr>
          <w:rFonts w:ascii="FangSong_GB2312" w:hAnsi="FangSong_GB2312" w:eastAsia="FangSong_GB2312" w:cs="FangSong_GB2312"/>
          <w:spacing w:val="9"/>
          <w:sz w:val="31"/>
          <w:szCs w:val="31"/>
        </w:rPr>
      </w:pPr>
    </w:p>
    <w:p w14:paraId="3F9DE1F0">
      <w:pPr>
        <w:spacing w:line="371" w:lineRule="auto"/>
        <w:rPr>
          <w:rFonts w:ascii="FangSong_GB2312" w:hAnsi="FangSong_GB2312" w:eastAsia="FangSong_GB2312" w:cs="FangSong_GB2312"/>
          <w:spacing w:val="9"/>
          <w:sz w:val="31"/>
          <w:szCs w:val="31"/>
        </w:rPr>
      </w:pPr>
    </w:p>
    <w:p w14:paraId="2C396674">
      <w:pPr>
        <w:spacing w:line="371" w:lineRule="auto"/>
        <w:rPr>
          <w:rFonts w:ascii="FangSong_GB2312" w:hAnsi="FangSong_GB2312" w:eastAsia="FangSong_GB2312" w:cs="FangSong_GB2312"/>
          <w:spacing w:val="9"/>
          <w:sz w:val="31"/>
          <w:szCs w:val="31"/>
        </w:rPr>
      </w:pPr>
    </w:p>
    <w:p w14:paraId="617D37B9">
      <w:pPr>
        <w:spacing w:line="371" w:lineRule="auto"/>
        <w:rPr>
          <w:rFonts w:ascii="FangSong_GB2312" w:hAnsi="FangSong_GB2312" w:eastAsia="FangSong_GB2312" w:cs="FangSong_GB2312"/>
          <w:spacing w:val="9"/>
          <w:sz w:val="31"/>
          <w:szCs w:val="31"/>
        </w:rPr>
      </w:pPr>
    </w:p>
    <w:p w14:paraId="01C3B8DF">
      <w:pPr>
        <w:spacing w:line="371" w:lineRule="auto"/>
        <w:rPr>
          <w:rFonts w:ascii="FangSong_GB2312" w:hAnsi="FangSong_GB2312" w:eastAsia="FangSong_GB2312" w:cs="FangSong_GB2312"/>
          <w:spacing w:val="9"/>
          <w:sz w:val="31"/>
          <w:szCs w:val="31"/>
        </w:rPr>
      </w:pPr>
    </w:p>
    <w:p w14:paraId="74DE32EA">
      <w:pPr>
        <w:spacing w:line="371" w:lineRule="auto"/>
        <w:rPr>
          <w:rFonts w:ascii="FangSong_GB2312" w:hAnsi="FangSong_GB2312" w:eastAsia="FangSong_GB2312" w:cs="FangSong_GB2312"/>
          <w:spacing w:val="9"/>
          <w:sz w:val="31"/>
          <w:szCs w:val="31"/>
        </w:rPr>
      </w:pPr>
    </w:p>
    <w:p w14:paraId="32FF1F91">
      <w:pPr>
        <w:spacing w:line="371" w:lineRule="auto"/>
        <w:rPr>
          <w:rFonts w:ascii="FangSong_GB2312" w:hAnsi="FangSong_GB2312" w:eastAsia="FangSong_GB2312" w:cs="FangSong_GB2312"/>
          <w:spacing w:val="9"/>
          <w:sz w:val="31"/>
          <w:szCs w:val="31"/>
        </w:rPr>
      </w:pPr>
    </w:p>
    <w:p w14:paraId="5A494D11">
      <w:pPr>
        <w:spacing w:line="371" w:lineRule="auto"/>
        <w:rPr>
          <w:rFonts w:ascii="FangSong_GB2312" w:hAnsi="FangSong_GB2312" w:eastAsia="FangSong_GB2312" w:cs="FangSong_GB2312"/>
          <w:spacing w:val="9"/>
          <w:sz w:val="31"/>
          <w:szCs w:val="31"/>
        </w:rPr>
      </w:pPr>
    </w:p>
    <w:p w14:paraId="61B7D06D">
      <w:pPr>
        <w:spacing w:line="371" w:lineRule="auto"/>
        <w:rPr>
          <w:rFonts w:ascii="FangSong_GB2312" w:hAnsi="FangSong_GB2312" w:eastAsia="FangSong_GB2312" w:cs="FangSong_GB2312"/>
          <w:spacing w:val="9"/>
          <w:sz w:val="31"/>
          <w:szCs w:val="31"/>
        </w:rPr>
      </w:pPr>
    </w:p>
    <w:p w14:paraId="78AC9720">
      <w:pPr>
        <w:spacing w:line="371" w:lineRule="auto"/>
        <w:rPr>
          <w:rFonts w:ascii="FangSong_GB2312" w:hAnsi="FangSong_GB2312" w:eastAsia="FangSong_GB2312" w:cs="FangSong_GB2312"/>
          <w:spacing w:val="9"/>
          <w:sz w:val="31"/>
          <w:szCs w:val="31"/>
        </w:rPr>
      </w:pPr>
    </w:p>
    <w:p w14:paraId="5E9EF073">
      <w:pPr>
        <w:spacing w:line="371" w:lineRule="auto"/>
        <w:rPr>
          <w:rFonts w:ascii="FangSong_GB2312" w:hAnsi="FangSong_GB2312" w:eastAsia="FangSong_GB2312" w:cs="FangSong_GB2312"/>
          <w:spacing w:val="9"/>
          <w:sz w:val="31"/>
          <w:szCs w:val="31"/>
        </w:rPr>
      </w:pPr>
    </w:p>
    <w:p w14:paraId="1D5D1488">
      <w:pPr>
        <w:spacing w:line="371" w:lineRule="auto"/>
        <w:rPr>
          <w:rFonts w:ascii="FangSong_GB2312" w:hAnsi="FangSong_GB2312" w:eastAsia="FangSong_GB2312" w:cs="FangSong_GB2312"/>
          <w:spacing w:val="9"/>
          <w:sz w:val="31"/>
          <w:szCs w:val="31"/>
        </w:r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5"/>
        <w:gridCol w:w="34"/>
        <w:gridCol w:w="1079"/>
        <w:gridCol w:w="1079"/>
        <w:gridCol w:w="1244"/>
        <w:gridCol w:w="1409"/>
        <w:gridCol w:w="1080"/>
        <w:gridCol w:w="1080"/>
        <w:gridCol w:w="2074"/>
      </w:tblGrid>
      <w:tr w14:paraId="1B4A22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219" w:type="dxa"/>
            <w:gridSpan w:val="2"/>
            <w:vAlign w:val="top"/>
          </w:tcPr>
          <w:p w14:paraId="56A807D6">
            <w:pPr>
              <w:spacing w:before="80"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4A381C88">
            <w:pPr>
              <w:spacing w:before="80"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185AA743">
            <w:pPr>
              <w:spacing w:before="80" w:line="221" w:lineRule="auto"/>
              <w:ind w:left="111"/>
              <w:rPr>
                <w:rFonts w:ascii="宋体" w:hAnsi="宋体" w:eastAsia="宋体" w:cs="宋体"/>
                <w:sz w:val="16"/>
                <w:szCs w:val="16"/>
              </w:rPr>
            </w:pPr>
            <w:r>
              <w:rPr>
                <w:rFonts w:ascii="宋体" w:hAnsi="宋体" w:eastAsia="宋体" w:cs="宋体"/>
                <w:spacing w:val="-2"/>
                <w:sz w:val="16"/>
                <w:szCs w:val="16"/>
              </w:rPr>
              <w:t>绿化管护费</w:t>
            </w:r>
          </w:p>
        </w:tc>
        <w:tc>
          <w:tcPr>
            <w:tcW w:w="1409" w:type="dxa"/>
            <w:vAlign w:val="top"/>
          </w:tcPr>
          <w:p w14:paraId="44FE4C50">
            <w:pPr>
              <w:spacing w:before="80"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16F39D7">
            <w:pPr>
              <w:spacing w:before="80"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A89C9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5450C2C2">
            <w:pPr>
              <w:pStyle w:val="27"/>
              <w:spacing w:line="251" w:lineRule="auto"/>
            </w:pPr>
          </w:p>
          <w:p w14:paraId="7FF6DC55">
            <w:pPr>
              <w:pStyle w:val="27"/>
              <w:spacing w:line="251" w:lineRule="auto"/>
            </w:pPr>
          </w:p>
          <w:p w14:paraId="0DE4EEDB">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4CDAA3CC">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41BBE5B3">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1FD0E36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7EE7AF0">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08246D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bottom w:val="nil"/>
            </w:tcBorders>
            <w:vAlign w:val="top"/>
          </w:tcPr>
          <w:p w14:paraId="3B182A90">
            <w:pPr>
              <w:pStyle w:val="27"/>
            </w:pPr>
          </w:p>
        </w:tc>
        <w:tc>
          <w:tcPr>
            <w:tcW w:w="1079" w:type="dxa"/>
            <w:vAlign w:val="top"/>
          </w:tcPr>
          <w:p w14:paraId="258A0A3D">
            <w:pPr>
              <w:spacing w:before="74"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8347F80">
            <w:pPr>
              <w:spacing w:before="74" w:line="241" w:lineRule="auto"/>
              <w:ind w:left="112"/>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1244" w:type="dxa"/>
            <w:vAlign w:val="top"/>
          </w:tcPr>
          <w:p w14:paraId="016E4E1A">
            <w:pPr>
              <w:spacing w:before="74"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99A85E6">
            <w:pPr>
              <w:spacing w:before="74" w:line="241" w:lineRule="auto"/>
              <w:ind w:left="115"/>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327.87</w:t>
            </w:r>
          </w:p>
        </w:tc>
        <w:tc>
          <w:tcPr>
            <w:tcW w:w="1080" w:type="dxa"/>
            <w:vAlign w:val="top"/>
          </w:tcPr>
          <w:p w14:paraId="3E2084C4">
            <w:pPr>
              <w:spacing w:before="74"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47E6DB51">
            <w:pPr>
              <w:spacing w:before="74" w:line="241" w:lineRule="auto"/>
              <w:ind w:left="115"/>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2074" w:type="dxa"/>
            <w:vMerge w:val="restart"/>
            <w:tcBorders>
              <w:bottom w:val="nil"/>
            </w:tcBorders>
            <w:vAlign w:val="top"/>
          </w:tcPr>
          <w:p w14:paraId="0CDEC42D">
            <w:pPr>
              <w:pStyle w:val="27"/>
              <w:spacing w:line="249" w:lineRule="auto"/>
            </w:pPr>
          </w:p>
          <w:p w14:paraId="13618465">
            <w:pPr>
              <w:pStyle w:val="27"/>
              <w:spacing w:line="250" w:lineRule="auto"/>
            </w:pPr>
          </w:p>
          <w:p w14:paraId="4DD170D5">
            <w:pPr>
              <w:spacing w:before="52" w:line="241" w:lineRule="auto"/>
              <w:ind w:left="124"/>
              <w:rPr>
                <w:rFonts w:ascii="宋体" w:hAnsi="宋体" w:eastAsia="宋体" w:cs="宋体"/>
                <w:sz w:val="16"/>
                <w:szCs w:val="16"/>
              </w:rPr>
            </w:pPr>
            <w:r>
              <w:rPr>
                <w:rFonts w:ascii="宋体" w:hAnsi="宋体" w:eastAsia="宋体" w:cs="宋体"/>
                <w:spacing w:val="-3"/>
                <w:sz w:val="16"/>
                <w:szCs w:val="16"/>
              </w:rPr>
              <w:t>100.00%</w:t>
            </w:r>
          </w:p>
        </w:tc>
      </w:tr>
      <w:tr w14:paraId="39B7A6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gridSpan w:val="2"/>
            <w:vMerge w:val="continue"/>
            <w:tcBorders>
              <w:top w:val="nil"/>
              <w:bottom w:val="nil"/>
            </w:tcBorders>
            <w:vAlign w:val="top"/>
          </w:tcPr>
          <w:p w14:paraId="02DFB4A1">
            <w:pPr>
              <w:pStyle w:val="27"/>
            </w:pPr>
          </w:p>
        </w:tc>
        <w:tc>
          <w:tcPr>
            <w:tcW w:w="1079" w:type="dxa"/>
            <w:vAlign w:val="top"/>
          </w:tcPr>
          <w:p w14:paraId="6DBF457E">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32A0062">
            <w:pPr>
              <w:spacing w:before="232" w:line="241" w:lineRule="auto"/>
              <w:ind w:left="112"/>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350.2917</w:t>
            </w:r>
          </w:p>
        </w:tc>
        <w:tc>
          <w:tcPr>
            <w:tcW w:w="1244" w:type="dxa"/>
            <w:vAlign w:val="top"/>
          </w:tcPr>
          <w:p w14:paraId="58191191">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00BA1A64">
            <w:pPr>
              <w:spacing w:before="232" w:line="241" w:lineRule="auto"/>
              <w:ind w:left="115"/>
              <w:rPr>
                <w:rFonts w:ascii="宋体" w:hAnsi="宋体" w:eastAsia="宋体" w:cs="宋体"/>
                <w:sz w:val="16"/>
                <w:szCs w:val="16"/>
              </w:rPr>
            </w:pPr>
            <w:r>
              <w:rPr>
                <w:rFonts w:hint="eastAsia" w:ascii="宋体" w:hAnsi="宋体" w:eastAsia="宋体" w:cs="宋体"/>
                <w:spacing w:val="-2"/>
                <w:sz w:val="16"/>
                <w:szCs w:val="16"/>
                <w:lang w:val="en-US" w:eastAsia="zh-CN"/>
              </w:rPr>
              <w:t>350.2917</w:t>
            </w:r>
          </w:p>
        </w:tc>
        <w:tc>
          <w:tcPr>
            <w:tcW w:w="1080" w:type="dxa"/>
            <w:vAlign w:val="top"/>
          </w:tcPr>
          <w:p w14:paraId="6505E2EC">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176B73D3">
            <w:pPr>
              <w:spacing w:before="232" w:line="241" w:lineRule="auto"/>
              <w:ind w:left="115"/>
              <w:rPr>
                <w:rFonts w:ascii="宋体" w:hAnsi="宋体" w:eastAsia="宋体" w:cs="宋体"/>
                <w:sz w:val="16"/>
                <w:szCs w:val="16"/>
              </w:rPr>
            </w:pPr>
            <w:r>
              <w:rPr>
                <w:rFonts w:hint="eastAsia" w:ascii="宋体" w:hAnsi="宋体" w:eastAsia="宋体" w:cs="宋体"/>
                <w:spacing w:val="-2"/>
                <w:sz w:val="16"/>
                <w:szCs w:val="16"/>
                <w:lang w:val="en-US" w:eastAsia="zh-CN"/>
              </w:rPr>
              <w:t>350.2917</w:t>
            </w:r>
          </w:p>
        </w:tc>
        <w:tc>
          <w:tcPr>
            <w:tcW w:w="2074" w:type="dxa"/>
            <w:vMerge w:val="continue"/>
            <w:tcBorders>
              <w:top w:val="nil"/>
              <w:bottom w:val="nil"/>
            </w:tcBorders>
            <w:vAlign w:val="top"/>
          </w:tcPr>
          <w:p w14:paraId="09B16E5F">
            <w:pPr>
              <w:pStyle w:val="27"/>
            </w:pPr>
          </w:p>
        </w:tc>
      </w:tr>
      <w:tr w14:paraId="4F0790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tcBorders>
            <w:vAlign w:val="top"/>
          </w:tcPr>
          <w:p w14:paraId="649EFAA5">
            <w:pPr>
              <w:pStyle w:val="27"/>
            </w:pPr>
          </w:p>
        </w:tc>
        <w:tc>
          <w:tcPr>
            <w:tcW w:w="1079" w:type="dxa"/>
            <w:vAlign w:val="top"/>
          </w:tcPr>
          <w:p w14:paraId="209F64E3">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22ADCFB2">
            <w:pPr>
              <w:pStyle w:val="27"/>
            </w:pPr>
          </w:p>
        </w:tc>
        <w:tc>
          <w:tcPr>
            <w:tcW w:w="1244" w:type="dxa"/>
            <w:vAlign w:val="top"/>
          </w:tcPr>
          <w:p w14:paraId="1C8B2CB3">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51894AD2">
            <w:pPr>
              <w:pStyle w:val="27"/>
            </w:pPr>
          </w:p>
        </w:tc>
        <w:tc>
          <w:tcPr>
            <w:tcW w:w="1080" w:type="dxa"/>
            <w:vAlign w:val="top"/>
          </w:tcPr>
          <w:p w14:paraId="6A2E1924">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83D4393">
            <w:pPr>
              <w:pStyle w:val="27"/>
            </w:pPr>
          </w:p>
        </w:tc>
        <w:tc>
          <w:tcPr>
            <w:tcW w:w="2074" w:type="dxa"/>
            <w:vMerge w:val="continue"/>
            <w:tcBorders>
              <w:top w:val="nil"/>
            </w:tcBorders>
            <w:vAlign w:val="top"/>
          </w:tcPr>
          <w:p w14:paraId="506A04CB">
            <w:pPr>
              <w:pStyle w:val="27"/>
            </w:pPr>
          </w:p>
        </w:tc>
      </w:tr>
      <w:tr w14:paraId="0954AC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73C54A29">
            <w:pPr>
              <w:pStyle w:val="27"/>
              <w:spacing w:line="308" w:lineRule="auto"/>
            </w:pPr>
          </w:p>
          <w:p w14:paraId="695F338C">
            <w:pPr>
              <w:spacing w:before="52"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6C3CB8DD">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61B86F32">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5D07A0BB">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89B8E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7" w:hRule="atLeast"/>
        </w:trPr>
        <w:tc>
          <w:tcPr>
            <w:tcW w:w="1219" w:type="dxa"/>
            <w:gridSpan w:val="2"/>
            <w:vMerge w:val="continue"/>
            <w:tcBorders>
              <w:top w:val="nil"/>
            </w:tcBorders>
            <w:vAlign w:val="top"/>
          </w:tcPr>
          <w:p w14:paraId="6978579F">
            <w:pPr>
              <w:pStyle w:val="27"/>
            </w:pPr>
          </w:p>
        </w:tc>
        <w:tc>
          <w:tcPr>
            <w:tcW w:w="3402" w:type="dxa"/>
            <w:gridSpan w:val="3"/>
            <w:vAlign w:val="top"/>
          </w:tcPr>
          <w:p w14:paraId="0D8BAAD6">
            <w:pPr>
              <w:spacing w:before="200" w:line="362" w:lineRule="auto"/>
              <w:ind w:left="110" w:right="103" w:firstLine="11"/>
              <w:rPr>
                <w:rFonts w:ascii="宋体" w:hAnsi="宋体" w:eastAsia="宋体" w:cs="宋体"/>
                <w:sz w:val="16"/>
                <w:szCs w:val="16"/>
              </w:rPr>
            </w:pPr>
            <w:r>
              <w:rPr>
                <w:rFonts w:ascii="宋体" w:hAnsi="宋体" w:eastAsia="宋体" w:cs="宋体"/>
                <w:spacing w:val="-2"/>
                <w:sz w:val="16"/>
                <w:szCs w:val="16"/>
              </w:rPr>
              <w:t>园博园内树木花草种植养护，为游客提供绿化</w:t>
            </w:r>
            <w:r>
              <w:rPr>
                <w:rFonts w:ascii="宋体" w:hAnsi="宋体" w:eastAsia="宋体" w:cs="宋体"/>
                <w:spacing w:val="9"/>
                <w:sz w:val="16"/>
                <w:szCs w:val="16"/>
              </w:rPr>
              <w:t xml:space="preserve"> </w:t>
            </w:r>
            <w:r>
              <w:rPr>
                <w:rFonts w:ascii="宋体" w:hAnsi="宋体" w:eastAsia="宋体" w:cs="宋体"/>
                <w:spacing w:val="-2"/>
                <w:sz w:val="16"/>
                <w:szCs w:val="16"/>
              </w:rPr>
              <w:t>美化环境</w:t>
            </w:r>
          </w:p>
        </w:tc>
        <w:tc>
          <w:tcPr>
            <w:tcW w:w="3569" w:type="dxa"/>
            <w:gridSpan w:val="3"/>
            <w:vAlign w:val="top"/>
          </w:tcPr>
          <w:p w14:paraId="3E85AFD8">
            <w:pPr>
              <w:spacing w:before="200" w:line="362" w:lineRule="auto"/>
              <w:ind w:left="113" w:right="101" w:firstLine="12"/>
              <w:rPr>
                <w:rFonts w:ascii="宋体" w:hAnsi="宋体" w:eastAsia="宋体" w:cs="宋体"/>
                <w:sz w:val="16"/>
                <w:szCs w:val="16"/>
              </w:rPr>
            </w:pPr>
            <w:r>
              <w:rPr>
                <w:rFonts w:ascii="宋体" w:hAnsi="宋体" w:eastAsia="宋体" w:cs="宋体"/>
                <w:spacing w:val="-2"/>
                <w:sz w:val="16"/>
                <w:szCs w:val="16"/>
              </w:rPr>
              <w:t>园博园内树木花草种植养护，为游客提供绿化美</w:t>
            </w:r>
            <w:r>
              <w:rPr>
                <w:rFonts w:ascii="宋体" w:hAnsi="宋体" w:eastAsia="宋体" w:cs="宋体"/>
                <w:spacing w:val="16"/>
                <w:sz w:val="16"/>
                <w:szCs w:val="16"/>
              </w:rPr>
              <w:t xml:space="preserve"> </w:t>
            </w:r>
            <w:r>
              <w:rPr>
                <w:rFonts w:ascii="宋体" w:hAnsi="宋体" w:eastAsia="宋体" w:cs="宋体"/>
                <w:spacing w:val="-2"/>
                <w:sz w:val="16"/>
                <w:szCs w:val="16"/>
              </w:rPr>
              <w:t>化环境</w:t>
            </w:r>
          </w:p>
        </w:tc>
        <w:tc>
          <w:tcPr>
            <w:tcW w:w="2074" w:type="dxa"/>
            <w:vAlign w:val="top"/>
          </w:tcPr>
          <w:p w14:paraId="5409C72C">
            <w:pPr>
              <w:pStyle w:val="27"/>
              <w:spacing w:line="302" w:lineRule="auto"/>
            </w:pPr>
          </w:p>
          <w:p w14:paraId="02D2AD1F">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3226C4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restart"/>
            <w:tcBorders>
              <w:bottom w:val="nil"/>
            </w:tcBorders>
            <w:vAlign w:val="top"/>
          </w:tcPr>
          <w:p w14:paraId="04A16684">
            <w:pPr>
              <w:pStyle w:val="27"/>
              <w:spacing w:line="244" w:lineRule="auto"/>
            </w:pPr>
          </w:p>
          <w:p w14:paraId="34AD114E">
            <w:pPr>
              <w:pStyle w:val="27"/>
              <w:spacing w:line="244" w:lineRule="auto"/>
            </w:pPr>
          </w:p>
          <w:p w14:paraId="23C1A188">
            <w:pPr>
              <w:pStyle w:val="27"/>
              <w:spacing w:line="244" w:lineRule="auto"/>
            </w:pPr>
          </w:p>
          <w:p w14:paraId="6503E117">
            <w:pPr>
              <w:pStyle w:val="27"/>
              <w:spacing w:line="244" w:lineRule="auto"/>
            </w:pPr>
          </w:p>
          <w:p w14:paraId="18A0975A">
            <w:pPr>
              <w:pStyle w:val="27"/>
              <w:spacing w:line="244" w:lineRule="auto"/>
            </w:pPr>
          </w:p>
          <w:p w14:paraId="37404605">
            <w:pPr>
              <w:pStyle w:val="27"/>
              <w:spacing w:line="244" w:lineRule="auto"/>
            </w:pPr>
          </w:p>
          <w:p w14:paraId="4A64D17E">
            <w:pPr>
              <w:pStyle w:val="27"/>
              <w:spacing w:line="244" w:lineRule="auto"/>
            </w:pPr>
          </w:p>
          <w:p w14:paraId="141EDD02">
            <w:pPr>
              <w:pStyle w:val="27"/>
              <w:spacing w:line="244" w:lineRule="auto"/>
            </w:pPr>
          </w:p>
          <w:p w14:paraId="189D3941">
            <w:pPr>
              <w:pStyle w:val="27"/>
              <w:spacing w:line="244" w:lineRule="auto"/>
            </w:pPr>
          </w:p>
          <w:p w14:paraId="5EEC5B0A">
            <w:pPr>
              <w:pStyle w:val="27"/>
              <w:spacing w:line="244" w:lineRule="auto"/>
            </w:pPr>
          </w:p>
          <w:p w14:paraId="681C722A">
            <w:pPr>
              <w:pStyle w:val="27"/>
              <w:spacing w:line="244" w:lineRule="auto"/>
            </w:pPr>
          </w:p>
          <w:p w14:paraId="2F41C07E">
            <w:pPr>
              <w:pStyle w:val="27"/>
              <w:spacing w:line="244" w:lineRule="auto"/>
            </w:pPr>
          </w:p>
          <w:p w14:paraId="57D45D23">
            <w:pPr>
              <w:pStyle w:val="27"/>
              <w:spacing w:line="244" w:lineRule="auto"/>
            </w:pPr>
          </w:p>
          <w:p w14:paraId="1557FA28">
            <w:pPr>
              <w:pStyle w:val="27"/>
              <w:spacing w:line="244" w:lineRule="auto"/>
            </w:pPr>
          </w:p>
          <w:p w14:paraId="08250798">
            <w:pPr>
              <w:pStyle w:val="27"/>
              <w:spacing w:line="244" w:lineRule="auto"/>
            </w:pPr>
          </w:p>
          <w:p w14:paraId="34EE88C3">
            <w:pPr>
              <w:pStyle w:val="27"/>
              <w:spacing w:line="244" w:lineRule="auto"/>
            </w:pPr>
          </w:p>
          <w:p w14:paraId="67D0FFC0">
            <w:pPr>
              <w:pStyle w:val="27"/>
              <w:spacing w:line="244" w:lineRule="auto"/>
            </w:pPr>
          </w:p>
          <w:p w14:paraId="64E729EA">
            <w:pPr>
              <w:pStyle w:val="27"/>
              <w:spacing w:line="245" w:lineRule="auto"/>
            </w:pPr>
          </w:p>
          <w:p w14:paraId="6FC872E2">
            <w:pPr>
              <w:pStyle w:val="27"/>
              <w:spacing w:line="245" w:lineRule="auto"/>
            </w:pPr>
          </w:p>
          <w:p w14:paraId="3F13F7D8">
            <w:pPr>
              <w:pStyle w:val="27"/>
              <w:spacing w:line="245" w:lineRule="auto"/>
            </w:pPr>
          </w:p>
          <w:p w14:paraId="3673D542">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100F3F3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4EA92582">
            <w:pPr>
              <w:spacing w:before="76"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203D11C0">
            <w:pPr>
              <w:spacing w:before="76"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1944DA7">
            <w:pPr>
              <w:spacing w:before="76"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38425D54">
            <w:pPr>
              <w:spacing w:before="76"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D7168A4">
            <w:pPr>
              <w:spacing w:before="76"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1C704A28">
            <w:pPr>
              <w:spacing w:before="76"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229F5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61DC2CC7">
            <w:pPr>
              <w:pStyle w:val="27"/>
            </w:pPr>
          </w:p>
        </w:tc>
        <w:tc>
          <w:tcPr>
            <w:tcW w:w="1079" w:type="dxa"/>
            <w:vMerge w:val="restart"/>
            <w:tcBorders>
              <w:bottom w:val="nil"/>
            </w:tcBorders>
            <w:vAlign w:val="top"/>
          </w:tcPr>
          <w:p w14:paraId="0F653275">
            <w:pPr>
              <w:pStyle w:val="27"/>
              <w:spacing w:line="271" w:lineRule="auto"/>
            </w:pPr>
          </w:p>
          <w:p w14:paraId="1F12B89A">
            <w:pPr>
              <w:pStyle w:val="27"/>
              <w:spacing w:line="272" w:lineRule="auto"/>
            </w:pPr>
          </w:p>
          <w:p w14:paraId="055644F1">
            <w:pPr>
              <w:pStyle w:val="27"/>
              <w:spacing w:line="272" w:lineRule="auto"/>
            </w:pPr>
          </w:p>
          <w:p w14:paraId="069F69A6">
            <w:pPr>
              <w:pStyle w:val="27"/>
              <w:spacing w:line="272" w:lineRule="auto"/>
            </w:pPr>
          </w:p>
          <w:p w14:paraId="28A2B4D4">
            <w:pPr>
              <w:pStyle w:val="27"/>
              <w:spacing w:line="272" w:lineRule="auto"/>
            </w:pPr>
          </w:p>
          <w:p w14:paraId="296CFE86">
            <w:pPr>
              <w:pStyle w:val="27"/>
              <w:spacing w:line="272" w:lineRule="auto"/>
            </w:pPr>
          </w:p>
          <w:p w14:paraId="3B330CAA">
            <w:pPr>
              <w:pStyle w:val="27"/>
              <w:spacing w:line="272" w:lineRule="auto"/>
            </w:pPr>
          </w:p>
          <w:p w14:paraId="50FCA9E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46089889">
            <w:pPr>
              <w:pStyle w:val="27"/>
              <w:spacing w:line="244" w:lineRule="auto"/>
            </w:pPr>
          </w:p>
          <w:p w14:paraId="47EBD315">
            <w:pPr>
              <w:pStyle w:val="27"/>
              <w:spacing w:line="245" w:lineRule="auto"/>
            </w:pPr>
          </w:p>
          <w:p w14:paraId="2ACC29A5">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1470DF0B">
            <w:pPr>
              <w:pStyle w:val="27"/>
              <w:spacing w:line="244" w:lineRule="auto"/>
            </w:pPr>
          </w:p>
          <w:p w14:paraId="6F595DD8">
            <w:pPr>
              <w:pStyle w:val="27"/>
              <w:spacing w:line="245" w:lineRule="auto"/>
            </w:pPr>
          </w:p>
          <w:p w14:paraId="50933802">
            <w:pPr>
              <w:spacing w:before="52" w:line="222" w:lineRule="auto"/>
              <w:ind w:left="112"/>
              <w:rPr>
                <w:rFonts w:ascii="宋体" w:hAnsi="宋体" w:eastAsia="宋体" w:cs="宋体"/>
                <w:sz w:val="16"/>
                <w:szCs w:val="16"/>
              </w:rPr>
            </w:pPr>
            <w:r>
              <w:rPr>
                <w:rFonts w:ascii="宋体" w:hAnsi="宋体" w:eastAsia="宋体" w:cs="宋体"/>
                <w:spacing w:val="-3"/>
                <w:sz w:val="16"/>
                <w:szCs w:val="16"/>
              </w:rPr>
              <w:t>面积</w:t>
            </w:r>
          </w:p>
        </w:tc>
        <w:tc>
          <w:tcPr>
            <w:tcW w:w="1080" w:type="dxa"/>
            <w:vAlign w:val="top"/>
          </w:tcPr>
          <w:p w14:paraId="2FB89A04">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21C1FED8">
            <w:pPr>
              <w:spacing w:before="121" w:line="328" w:lineRule="auto"/>
              <w:ind w:left="112" w:right="125" w:firstLine="1"/>
              <w:jc w:val="both"/>
              <w:rPr>
                <w:rFonts w:ascii="宋体" w:hAnsi="宋体" w:eastAsia="宋体" w:cs="宋体"/>
                <w:sz w:val="16"/>
                <w:szCs w:val="16"/>
              </w:rPr>
            </w:pPr>
            <w:r>
              <w:rPr>
                <w:rFonts w:ascii="宋体" w:hAnsi="宋体" w:eastAsia="宋体" w:cs="宋体"/>
                <w:spacing w:val="-2"/>
                <w:sz w:val="16"/>
                <w:szCs w:val="16"/>
              </w:rPr>
              <w:t>草种植美观</w:t>
            </w:r>
            <w:r>
              <w:rPr>
                <w:rFonts w:ascii="宋体" w:hAnsi="宋体" w:eastAsia="宋体" w:cs="宋体"/>
                <w:spacing w:val="3"/>
                <w:sz w:val="16"/>
                <w:szCs w:val="16"/>
              </w:rPr>
              <w:t xml:space="preserve"> </w:t>
            </w:r>
            <w:r>
              <w:rPr>
                <w:rFonts w:ascii="宋体" w:hAnsi="宋体" w:eastAsia="宋体" w:cs="宋体"/>
                <w:spacing w:val="-2"/>
                <w:sz w:val="16"/>
                <w:szCs w:val="16"/>
              </w:rPr>
              <w:t>465010</w:t>
            </w:r>
            <w:r>
              <w:rPr>
                <w:rFonts w:ascii="宋体" w:hAnsi="宋体" w:eastAsia="宋体" w:cs="宋体"/>
                <w:spacing w:val="-29"/>
                <w:sz w:val="16"/>
                <w:szCs w:val="16"/>
              </w:rPr>
              <w:t xml:space="preserve"> </w:t>
            </w:r>
            <w:r>
              <w:rPr>
                <w:rFonts w:ascii="宋体" w:hAnsi="宋体" w:eastAsia="宋体" w:cs="宋体"/>
                <w:spacing w:val="-2"/>
                <w:sz w:val="16"/>
                <w:szCs w:val="16"/>
              </w:rPr>
              <w:t>平方</w:t>
            </w:r>
            <w:r>
              <w:rPr>
                <w:rFonts w:ascii="宋体" w:hAnsi="宋体" w:eastAsia="宋体" w:cs="宋体"/>
                <w:sz w:val="16"/>
                <w:szCs w:val="16"/>
              </w:rPr>
              <w:t xml:space="preserve"> 米</w:t>
            </w:r>
          </w:p>
        </w:tc>
        <w:tc>
          <w:tcPr>
            <w:tcW w:w="1080" w:type="dxa"/>
            <w:vAlign w:val="top"/>
          </w:tcPr>
          <w:p w14:paraId="5A814204">
            <w:pPr>
              <w:pStyle w:val="27"/>
              <w:spacing w:line="334" w:lineRule="auto"/>
            </w:pPr>
          </w:p>
          <w:p w14:paraId="4501FE73">
            <w:pPr>
              <w:spacing w:before="52"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51488837">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2074" w:type="dxa"/>
            <w:vAlign w:val="top"/>
          </w:tcPr>
          <w:p w14:paraId="3BB043AD">
            <w:pPr>
              <w:pStyle w:val="27"/>
              <w:spacing w:line="244" w:lineRule="auto"/>
            </w:pPr>
          </w:p>
          <w:p w14:paraId="59E558E7">
            <w:pPr>
              <w:pStyle w:val="27"/>
              <w:spacing w:line="245" w:lineRule="auto"/>
            </w:pPr>
          </w:p>
          <w:p w14:paraId="64D82E24">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0DE49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gridSpan w:val="2"/>
            <w:vMerge w:val="continue"/>
            <w:tcBorders>
              <w:top w:val="nil"/>
              <w:bottom w:val="nil"/>
            </w:tcBorders>
            <w:vAlign w:val="top"/>
          </w:tcPr>
          <w:p w14:paraId="5FA15DEF">
            <w:pPr>
              <w:pStyle w:val="27"/>
            </w:pPr>
          </w:p>
        </w:tc>
        <w:tc>
          <w:tcPr>
            <w:tcW w:w="1079" w:type="dxa"/>
            <w:vMerge w:val="continue"/>
            <w:tcBorders>
              <w:top w:val="nil"/>
              <w:bottom w:val="nil"/>
            </w:tcBorders>
            <w:vAlign w:val="top"/>
          </w:tcPr>
          <w:p w14:paraId="1451DA7A">
            <w:pPr>
              <w:pStyle w:val="27"/>
            </w:pPr>
          </w:p>
        </w:tc>
        <w:tc>
          <w:tcPr>
            <w:tcW w:w="1079" w:type="dxa"/>
            <w:vAlign w:val="top"/>
          </w:tcPr>
          <w:p w14:paraId="21802094">
            <w:pPr>
              <w:pStyle w:val="27"/>
              <w:spacing w:line="334" w:lineRule="auto"/>
            </w:pPr>
          </w:p>
          <w:p w14:paraId="5DBE565E">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B171F6D">
            <w:pPr>
              <w:pStyle w:val="27"/>
              <w:spacing w:line="335" w:lineRule="auto"/>
            </w:pPr>
          </w:p>
          <w:p w14:paraId="76093B85">
            <w:pPr>
              <w:spacing w:before="52" w:line="221" w:lineRule="auto"/>
              <w:ind w:left="114"/>
              <w:rPr>
                <w:rFonts w:ascii="宋体" w:hAnsi="宋体" w:eastAsia="宋体" w:cs="宋体"/>
                <w:sz w:val="16"/>
                <w:szCs w:val="16"/>
              </w:rPr>
            </w:pPr>
            <w:r>
              <w:rPr>
                <w:rFonts w:ascii="宋体" w:hAnsi="宋体" w:eastAsia="宋体" w:cs="宋体"/>
                <w:spacing w:val="-3"/>
                <w:sz w:val="16"/>
                <w:szCs w:val="16"/>
              </w:rPr>
              <w:t>管护质量</w:t>
            </w:r>
          </w:p>
        </w:tc>
        <w:tc>
          <w:tcPr>
            <w:tcW w:w="1080" w:type="dxa"/>
            <w:vAlign w:val="top"/>
          </w:tcPr>
          <w:p w14:paraId="16903ED8">
            <w:pPr>
              <w:spacing w:before="77" w:line="221" w:lineRule="auto"/>
              <w:ind w:left="113"/>
              <w:rPr>
                <w:rFonts w:ascii="宋体" w:hAnsi="宋体" w:eastAsia="宋体" w:cs="宋体"/>
                <w:sz w:val="16"/>
                <w:szCs w:val="16"/>
              </w:rPr>
            </w:pPr>
            <w:r>
              <w:rPr>
                <w:rFonts w:ascii="宋体" w:hAnsi="宋体" w:eastAsia="宋体" w:cs="宋体"/>
                <w:spacing w:val="-2"/>
                <w:sz w:val="16"/>
                <w:szCs w:val="16"/>
              </w:rPr>
              <w:t>合格占全部</w:t>
            </w:r>
          </w:p>
          <w:p w14:paraId="4470B87C">
            <w:pPr>
              <w:spacing w:before="120" w:line="312" w:lineRule="auto"/>
              <w:ind w:left="115" w:right="166" w:firstLine="1"/>
              <w:rPr>
                <w:rFonts w:ascii="宋体" w:hAnsi="宋体" w:eastAsia="宋体" w:cs="宋体"/>
                <w:sz w:val="16"/>
                <w:szCs w:val="16"/>
              </w:rPr>
            </w:pPr>
            <w:r>
              <w:rPr>
                <w:rFonts w:ascii="宋体" w:hAnsi="宋体" w:eastAsia="宋体" w:cs="宋体"/>
                <w:spacing w:val="-2"/>
                <w:sz w:val="16"/>
                <w:szCs w:val="16"/>
              </w:rPr>
              <w:t>管护面积百</w:t>
            </w:r>
            <w:r>
              <w:rPr>
                <w:rFonts w:ascii="宋体" w:hAnsi="宋体" w:eastAsia="宋体" w:cs="宋体"/>
                <w:spacing w:val="1"/>
                <w:sz w:val="16"/>
                <w:szCs w:val="16"/>
              </w:rPr>
              <w:t xml:space="preserve"> </w:t>
            </w:r>
            <w:r>
              <w:rPr>
                <w:rFonts w:ascii="宋体" w:hAnsi="宋体" w:eastAsia="宋体" w:cs="宋体"/>
                <w:spacing w:val="-2"/>
                <w:sz w:val="16"/>
                <w:szCs w:val="16"/>
              </w:rPr>
              <w:t>分比≥95%</w:t>
            </w:r>
          </w:p>
        </w:tc>
        <w:tc>
          <w:tcPr>
            <w:tcW w:w="1080" w:type="dxa"/>
            <w:vAlign w:val="top"/>
          </w:tcPr>
          <w:p w14:paraId="04F8D783">
            <w:pPr>
              <w:spacing w:before="77" w:line="221" w:lineRule="auto"/>
              <w:ind w:left="113"/>
              <w:rPr>
                <w:rFonts w:ascii="宋体" w:hAnsi="宋体" w:eastAsia="宋体" w:cs="宋体"/>
                <w:sz w:val="16"/>
                <w:szCs w:val="16"/>
              </w:rPr>
            </w:pPr>
            <w:r>
              <w:rPr>
                <w:rFonts w:ascii="宋体" w:hAnsi="宋体" w:eastAsia="宋体" w:cs="宋体"/>
                <w:spacing w:val="-2"/>
                <w:sz w:val="16"/>
                <w:szCs w:val="16"/>
              </w:rPr>
              <w:t>合格占全部</w:t>
            </w:r>
          </w:p>
          <w:p w14:paraId="7AD4AABE">
            <w:pPr>
              <w:spacing w:before="120" w:line="312" w:lineRule="auto"/>
              <w:ind w:left="115" w:right="166" w:firstLine="1"/>
              <w:rPr>
                <w:rFonts w:ascii="宋体" w:hAnsi="宋体" w:eastAsia="宋体" w:cs="宋体"/>
                <w:sz w:val="16"/>
                <w:szCs w:val="16"/>
              </w:rPr>
            </w:pPr>
            <w:r>
              <w:rPr>
                <w:rFonts w:ascii="宋体" w:hAnsi="宋体" w:eastAsia="宋体" w:cs="宋体"/>
                <w:spacing w:val="-2"/>
                <w:sz w:val="16"/>
                <w:szCs w:val="16"/>
              </w:rPr>
              <w:t>管护面积百</w:t>
            </w:r>
            <w:r>
              <w:rPr>
                <w:rFonts w:ascii="宋体" w:hAnsi="宋体" w:eastAsia="宋体" w:cs="宋体"/>
                <w:spacing w:val="1"/>
                <w:sz w:val="16"/>
                <w:szCs w:val="16"/>
              </w:rPr>
              <w:t xml:space="preserve"> </w:t>
            </w:r>
            <w:r>
              <w:rPr>
                <w:rFonts w:ascii="宋体" w:hAnsi="宋体" w:eastAsia="宋体" w:cs="宋体"/>
                <w:spacing w:val="-2"/>
                <w:sz w:val="16"/>
                <w:szCs w:val="16"/>
              </w:rPr>
              <w:t>分比≥95%</w:t>
            </w:r>
          </w:p>
        </w:tc>
        <w:tc>
          <w:tcPr>
            <w:tcW w:w="2074" w:type="dxa"/>
            <w:vAlign w:val="top"/>
          </w:tcPr>
          <w:p w14:paraId="15A770B9">
            <w:pPr>
              <w:pStyle w:val="27"/>
              <w:spacing w:line="335" w:lineRule="auto"/>
            </w:pPr>
          </w:p>
          <w:p w14:paraId="7359EC81">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CC0D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gridSpan w:val="2"/>
            <w:vMerge w:val="continue"/>
            <w:tcBorders>
              <w:top w:val="nil"/>
              <w:bottom w:val="nil"/>
            </w:tcBorders>
            <w:vAlign w:val="top"/>
          </w:tcPr>
          <w:p w14:paraId="25FA333D">
            <w:pPr>
              <w:pStyle w:val="27"/>
            </w:pPr>
          </w:p>
        </w:tc>
        <w:tc>
          <w:tcPr>
            <w:tcW w:w="1079" w:type="dxa"/>
            <w:vMerge w:val="continue"/>
            <w:tcBorders>
              <w:top w:val="nil"/>
              <w:bottom w:val="nil"/>
            </w:tcBorders>
            <w:vAlign w:val="top"/>
          </w:tcPr>
          <w:p w14:paraId="27ACA726">
            <w:pPr>
              <w:pStyle w:val="27"/>
            </w:pPr>
          </w:p>
        </w:tc>
        <w:tc>
          <w:tcPr>
            <w:tcW w:w="1079" w:type="dxa"/>
            <w:vAlign w:val="top"/>
          </w:tcPr>
          <w:p w14:paraId="1792D66C">
            <w:pPr>
              <w:pStyle w:val="27"/>
              <w:spacing w:line="335" w:lineRule="auto"/>
            </w:pPr>
          </w:p>
          <w:p w14:paraId="00EF47EE">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05C48759">
            <w:pPr>
              <w:pStyle w:val="27"/>
              <w:spacing w:line="335" w:lineRule="auto"/>
            </w:pPr>
          </w:p>
          <w:p w14:paraId="706DE0B9">
            <w:pPr>
              <w:spacing w:before="52"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249B65ED">
            <w:pPr>
              <w:spacing w:before="77" w:line="221" w:lineRule="auto"/>
              <w:ind w:left="114"/>
              <w:rPr>
                <w:rFonts w:ascii="宋体" w:hAnsi="宋体" w:eastAsia="宋体" w:cs="宋体"/>
                <w:sz w:val="16"/>
                <w:szCs w:val="16"/>
              </w:rPr>
            </w:pPr>
            <w:r>
              <w:rPr>
                <w:rFonts w:ascii="宋体" w:hAnsi="宋体" w:eastAsia="宋体" w:cs="宋体"/>
                <w:spacing w:val="-2"/>
                <w:sz w:val="16"/>
                <w:szCs w:val="16"/>
              </w:rPr>
              <w:t>按合同及时</w:t>
            </w:r>
          </w:p>
          <w:p w14:paraId="76438488">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开展绿化管</w:t>
            </w:r>
            <w:r>
              <w:rPr>
                <w:rFonts w:ascii="宋体" w:hAnsi="宋体" w:eastAsia="宋体" w:cs="宋体"/>
                <w:spacing w:val="3"/>
                <w:sz w:val="16"/>
                <w:szCs w:val="16"/>
              </w:rPr>
              <w:t xml:space="preserve"> </w:t>
            </w:r>
            <w:r>
              <w:rPr>
                <w:rFonts w:ascii="宋体" w:hAnsi="宋体" w:eastAsia="宋体" w:cs="宋体"/>
                <w:spacing w:val="-1"/>
                <w:sz w:val="16"/>
                <w:szCs w:val="16"/>
              </w:rPr>
              <w:t>护≥95%</w:t>
            </w:r>
          </w:p>
        </w:tc>
        <w:tc>
          <w:tcPr>
            <w:tcW w:w="1080" w:type="dxa"/>
            <w:vAlign w:val="top"/>
          </w:tcPr>
          <w:p w14:paraId="01E98AC1">
            <w:pPr>
              <w:spacing w:before="77" w:line="221" w:lineRule="auto"/>
              <w:ind w:left="114"/>
              <w:rPr>
                <w:rFonts w:ascii="宋体" w:hAnsi="宋体" w:eastAsia="宋体" w:cs="宋体"/>
                <w:sz w:val="16"/>
                <w:szCs w:val="16"/>
              </w:rPr>
            </w:pPr>
            <w:r>
              <w:rPr>
                <w:rFonts w:ascii="宋体" w:hAnsi="宋体" w:eastAsia="宋体" w:cs="宋体"/>
                <w:spacing w:val="-2"/>
                <w:sz w:val="16"/>
                <w:szCs w:val="16"/>
              </w:rPr>
              <w:t>按合同及时</w:t>
            </w:r>
          </w:p>
          <w:p w14:paraId="3BC81441">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开展绿化管</w:t>
            </w:r>
            <w:r>
              <w:rPr>
                <w:rFonts w:ascii="宋体" w:hAnsi="宋体" w:eastAsia="宋体" w:cs="宋体"/>
                <w:spacing w:val="3"/>
                <w:sz w:val="16"/>
                <w:szCs w:val="16"/>
              </w:rPr>
              <w:t xml:space="preserve"> </w:t>
            </w:r>
            <w:r>
              <w:rPr>
                <w:rFonts w:ascii="宋体" w:hAnsi="宋体" w:eastAsia="宋体" w:cs="宋体"/>
                <w:spacing w:val="-1"/>
                <w:sz w:val="16"/>
                <w:szCs w:val="16"/>
              </w:rPr>
              <w:t>护≥95%</w:t>
            </w:r>
          </w:p>
        </w:tc>
        <w:tc>
          <w:tcPr>
            <w:tcW w:w="2074" w:type="dxa"/>
            <w:vAlign w:val="top"/>
          </w:tcPr>
          <w:p w14:paraId="2DFCB4E1">
            <w:pPr>
              <w:pStyle w:val="27"/>
              <w:spacing w:line="335" w:lineRule="auto"/>
            </w:pPr>
          </w:p>
          <w:p w14:paraId="5713A286">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621CC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gridSpan w:val="2"/>
            <w:vMerge w:val="continue"/>
            <w:tcBorders>
              <w:top w:val="nil"/>
              <w:bottom w:val="nil"/>
            </w:tcBorders>
            <w:vAlign w:val="top"/>
          </w:tcPr>
          <w:p w14:paraId="6BB382E5">
            <w:pPr>
              <w:pStyle w:val="27"/>
            </w:pPr>
          </w:p>
        </w:tc>
        <w:tc>
          <w:tcPr>
            <w:tcW w:w="1079" w:type="dxa"/>
            <w:vMerge w:val="continue"/>
            <w:tcBorders>
              <w:top w:val="nil"/>
              <w:bottom w:val="nil"/>
            </w:tcBorders>
            <w:vAlign w:val="top"/>
          </w:tcPr>
          <w:p w14:paraId="60A84819">
            <w:pPr>
              <w:pStyle w:val="27"/>
            </w:pPr>
          </w:p>
        </w:tc>
        <w:tc>
          <w:tcPr>
            <w:tcW w:w="1079" w:type="dxa"/>
            <w:vAlign w:val="top"/>
          </w:tcPr>
          <w:p w14:paraId="5A35CF6B">
            <w:pPr>
              <w:pStyle w:val="27"/>
              <w:spacing w:line="335" w:lineRule="auto"/>
            </w:pPr>
          </w:p>
          <w:p w14:paraId="7407C2B5">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C8EF234">
            <w:pPr>
              <w:pStyle w:val="27"/>
              <w:spacing w:line="335" w:lineRule="auto"/>
            </w:pPr>
          </w:p>
          <w:p w14:paraId="501A9F87">
            <w:pPr>
              <w:spacing w:before="52"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11059CD7">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21965F76">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1080" w:type="dxa"/>
            <w:vAlign w:val="top"/>
          </w:tcPr>
          <w:p w14:paraId="021B062B">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01663796">
            <w:pPr>
              <w:spacing w:before="119" w:line="312"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2074" w:type="dxa"/>
            <w:vAlign w:val="top"/>
          </w:tcPr>
          <w:p w14:paraId="14DE74B3">
            <w:pPr>
              <w:pStyle w:val="27"/>
              <w:spacing w:line="336" w:lineRule="auto"/>
            </w:pPr>
          </w:p>
          <w:p w14:paraId="4066B1BF">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029C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gridSpan w:val="2"/>
            <w:vMerge w:val="continue"/>
            <w:tcBorders>
              <w:top w:val="nil"/>
              <w:bottom w:val="nil"/>
            </w:tcBorders>
            <w:vAlign w:val="top"/>
          </w:tcPr>
          <w:p w14:paraId="1493F24D">
            <w:pPr>
              <w:pStyle w:val="27"/>
            </w:pPr>
          </w:p>
        </w:tc>
        <w:tc>
          <w:tcPr>
            <w:tcW w:w="1079" w:type="dxa"/>
            <w:vMerge w:val="continue"/>
            <w:tcBorders>
              <w:top w:val="nil"/>
            </w:tcBorders>
            <w:vAlign w:val="top"/>
          </w:tcPr>
          <w:p w14:paraId="43CDD609">
            <w:pPr>
              <w:pStyle w:val="27"/>
            </w:pPr>
          </w:p>
        </w:tc>
        <w:tc>
          <w:tcPr>
            <w:tcW w:w="1079" w:type="dxa"/>
            <w:vAlign w:val="top"/>
          </w:tcPr>
          <w:p w14:paraId="7812CB04">
            <w:pPr>
              <w:spacing w:before="77"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E5EBAA6">
            <w:pPr>
              <w:pStyle w:val="27"/>
            </w:pPr>
          </w:p>
        </w:tc>
        <w:tc>
          <w:tcPr>
            <w:tcW w:w="1080" w:type="dxa"/>
            <w:vAlign w:val="top"/>
          </w:tcPr>
          <w:p w14:paraId="6026BAC9">
            <w:pPr>
              <w:spacing w:before="77"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44E96F32">
            <w:pPr>
              <w:spacing w:before="78"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EF754DD">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48EA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25376FD4">
            <w:pPr>
              <w:pStyle w:val="27"/>
            </w:pPr>
          </w:p>
        </w:tc>
        <w:tc>
          <w:tcPr>
            <w:tcW w:w="1079" w:type="dxa"/>
            <w:vMerge w:val="restart"/>
            <w:tcBorders>
              <w:bottom w:val="nil"/>
            </w:tcBorders>
            <w:vAlign w:val="top"/>
          </w:tcPr>
          <w:p w14:paraId="5BEA9C43">
            <w:pPr>
              <w:pStyle w:val="27"/>
              <w:spacing w:line="263" w:lineRule="auto"/>
            </w:pPr>
          </w:p>
          <w:p w14:paraId="704C9C22">
            <w:pPr>
              <w:pStyle w:val="27"/>
              <w:spacing w:line="263" w:lineRule="auto"/>
            </w:pPr>
          </w:p>
          <w:p w14:paraId="1D4B6F65">
            <w:pPr>
              <w:pStyle w:val="27"/>
              <w:spacing w:line="263" w:lineRule="auto"/>
            </w:pPr>
          </w:p>
          <w:p w14:paraId="4B6640AA">
            <w:pPr>
              <w:pStyle w:val="27"/>
              <w:spacing w:line="263" w:lineRule="auto"/>
            </w:pPr>
          </w:p>
          <w:p w14:paraId="3198CE26">
            <w:pPr>
              <w:pStyle w:val="27"/>
              <w:spacing w:line="264" w:lineRule="auto"/>
            </w:pPr>
          </w:p>
          <w:p w14:paraId="7F6C3C73">
            <w:pPr>
              <w:pStyle w:val="27"/>
              <w:spacing w:line="264" w:lineRule="auto"/>
            </w:pPr>
          </w:p>
          <w:p w14:paraId="20B74557">
            <w:pPr>
              <w:pStyle w:val="27"/>
              <w:spacing w:line="264" w:lineRule="auto"/>
            </w:pPr>
          </w:p>
          <w:p w14:paraId="78749252">
            <w:pPr>
              <w:pStyle w:val="27"/>
              <w:spacing w:line="264" w:lineRule="auto"/>
            </w:pPr>
          </w:p>
          <w:p w14:paraId="1796A936">
            <w:pPr>
              <w:pStyle w:val="27"/>
              <w:spacing w:line="264" w:lineRule="auto"/>
            </w:pPr>
          </w:p>
          <w:p w14:paraId="39569022">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3E3EB51E">
            <w:pPr>
              <w:pStyle w:val="27"/>
              <w:spacing w:line="338" w:lineRule="auto"/>
            </w:pPr>
          </w:p>
          <w:p w14:paraId="70AB4CC6">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94C38BE">
            <w:pPr>
              <w:pStyle w:val="27"/>
              <w:spacing w:line="246" w:lineRule="auto"/>
            </w:pPr>
          </w:p>
          <w:p w14:paraId="70C974E5">
            <w:pPr>
              <w:pStyle w:val="27"/>
              <w:spacing w:line="246" w:lineRule="auto"/>
            </w:pPr>
          </w:p>
          <w:p w14:paraId="2CA03C31">
            <w:pPr>
              <w:spacing w:before="52" w:line="222" w:lineRule="auto"/>
              <w:ind w:left="112"/>
              <w:rPr>
                <w:rFonts w:ascii="宋体" w:hAnsi="宋体" w:eastAsia="宋体" w:cs="宋体"/>
                <w:sz w:val="16"/>
                <w:szCs w:val="16"/>
              </w:rPr>
            </w:pPr>
            <w:r>
              <w:rPr>
                <w:rFonts w:ascii="宋体" w:hAnsi="宋体" w:eastAsia="宋体" w:cs="宋体"/>
                <w:spacing w:val="-2"/>
                <w:sz w:val="16"/>
                <w:szCs w:val="16"/>
              </w:rPr>
              <w:t>绿化美化</w:t>
            </w:r>
          </w:p>
        </w:tc>
        <w:tc>
          <w:tcPr>
            <w:tcW w:w="1080" w:type="dxa"/>
            <w:vAlign w:val="top"/>
          </w:tcPr>
          <w:p w14:paraId="210F7A11">
            <w:pPr>
              <w:spacing w:before="79"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1708F877">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1080" w:type="dxa"/>
            <w:vAlign w:val="top"/>
          </w:tcPr>
          <w:p w14:paraId="16665B03">
            <w:pPr>
              <w:spacing w:before="79"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32FE3705">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2074" w:type="dxa"/>
            <w:vAlign w:val="top"/>
          </w:tcPr>
          <w:p w14:paraId="56738A8F">
            <w:pPr>
              <w:pStyle w:val="27"/>
              <w:spacing w:line="246" w:lineRule="auto"/>
            </w:pPr>
          </w:p>
          <w:p w14:paraId="0E809584">
            <w:pPr>
              <w:pStyle w:val="27"/>
              <w:spacing w:line="247" w:lineRule="auto"/>
            </w:pPr>
          </w:p>
          <w:p w14:paraId="747BC43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146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7A54818F">
            <w:pPr>
              <w:pStyle w:val="27"/>
            </w:pPr>
          </w:p>
        </w:tc>
        <w:tc>
          <w:tcPr>
            <w:tcW w:w="1079" w:type="dxa"/>
            <w:vMerge w:val="continue"/>
            <w:tcBorders>
              <w:top w:val="nil"/>
              <w:bottom w:val="nil"/>
            </w:tcBorders>
            <w:vAlign w:val="top"/>
          </w:tcPr>
          <w:p w14:paraId="4DC99285">
            <w:pPr>
              <w:pStyle w:val="27"/>
            </w:pPr>
          </w:p>
        </w:tc>
        <w:tc>
          <w:tcPr>
            <w:tcW w:w="1079" w:type="dxa"/>
            <w:vAlign w:val="top"/>
          </w:tcPr>
          <w:p w14:paraId="59B3A19B">
            <w:pPr>
              <w:pStyle w:val="27"/>
              <w:spacing w:line="338" w:lineRule="auto"/>
            </w:pPr>
          </w:p>
          <w:p w14:paraId="33E9E82A">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DA31FE2">
            <w:pPr>
              <w:pStyle w:val="27"/>
              <w:spacing w:line="246" w:lineRule="auto"/>
            </w:pPr>
          </w:p>
          <w:p w14:paraId="523A16EE">
            <w:pPr>
              <w:pStyle w:val="27"/>
              <w:spacing w:line="247" w:lineRule="auto"/>
            </w:pPr>
          </w:p>
          <w:p w14:paraId="320E4CF3">
            <w:pPr>
              <w:spacing w:before="52" w:line="221" w:lineRule="auto"/>
              <w:ind w:left="124"/>
              <w:rPr>
                <w:rFonts w:ascii="宋体" w:hAnsi="宋体" w:eastAsia="宋体" w:cs="宋体"/>
                <w:sz w:val="16"/>
                <w:szCs w:val="16"/>
              </w:rPr>
            </w:pPr>
            <w:r>
              <w:rPr>
                <w:rFonts w:ascii="宋体" w:hAnsi="宋体" w:eastAsia="宋体" w:cs="宋体"/>
                <w:spacing w:val="-3"/>
                <w:sz w:val="16"/>
                <w:szCs w:val="16"/>
              </w:rPr>
              <w:t>园内绿化良好</w:t>
            </w:r>
          </w:p>
        </w:tc>
        <w:tc>
          <w:tcPr>
            <w:tcW w:w="1080" w:type="dxa"/>
            <w:vAlign w:val="top"/>
          </w:tcPr>
          <w:p w14:paraId="1B693AA6">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0720CD0C">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w:t>
            </w:r>
            <w:r>
              <w:rPr>
                <w:rFonts w:ascii="宋体" w:hAnsi="宋体" w:eastAsia="宋体" w:cs="宋体"/>
                <w:spacing w:val="-1"/>
                <w:sz w:val="16"/>
                <w:szCs w:val="16"/>
              </w:rPr>
              <w:t>境≥95%</w:t>
            </w:r>
          </w:p>
        </w:tc>
        <w:tc>
          <w:tcPr>
            <w:tcW w:w="1080" w:type="dxa"/>
            <w:vAlign w:val="top"/>
          </w:tcPr>
          <w:p w14:paraId="12FF5343">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6D4E84E6">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w:t>
            </w:r>
            <w:r>
              <w:rPr>
                <w:rFonts w:ascii="宋体" w:hAnsi="宋体" w:eastAsia="宋体" w:cs="宋体"/>
                <w:spacing w:val="-1"/>
                <w:sz w:val="16"/>
                <w:szCs w:val="16"/>
              </w:rPr>
              <w:t>境≥95%</w:t>
            </w:r>
          </w:p>
        </w:tc>
        <w:tc>
          <w:tcPr>
            <w:tcW w:w="2074" w:type="dxa"/>
            <w:vAlign w:val="top"/>
          </w:tcPr>
          <w:p w14:paraId="4A4CFDAE">
            <w:pPr>
              <w:pStyle w:val="27"/>
              <w:spacing w:line="246" w:lineRule="auto"/>
            </w:pPr>
          </w:p>
          <w:p w14:paraId="24DCBB42">
            <w:pPr>
              <w:pStyle w:val="27"/>
              <w:spacing w:line="247" w:lineRule="auto"/>
            </w:pPr>
          </w:p>
          <w:p w14:paraId="0934E428">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616A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gridSpan w:val="2"/>
            <w:vMerge w:val="continue"/>
            <w:tcBorders>
              <w:top w:val="nil"/>
              <w:bottom w:val="nil"/>
            </w:tcBorders>
            <w:vAlign w:val="top"/>
          </w:tcPr>
          <w:p w14:paraId="0E1E4763">
            <w:pPr>
              <w:pStyle w:val="27"/>
            </w:pPr>
          </w:p>
        </w:tc>
        <w:tc>
          <w:tcPr>
            <w:tcW w:w="1079" w:type="dxa"/>
            <w:vMerge w:val="continue"/>
            <w:tcBorders>
              <w:top w:val="nil"/>
              <w:bottom w:val="nil"/>
            </w:tcBorders>
            <w:vAlign w:val="top"/>
          </w:tcPr>
          <w:p w14:paraId="563564FD">
            <w:pPr>
              <w:pStyle w:val="27"/>
            </w:pPr>
          </w:p>
        </w:tc>
        <w:tc>
          <w:tcPr>
            <w:tcW w:w="1079" w:type="dxa"/>
            <w:vAlign w:val="top"/>
          </w:tcPr>
          <w:p w14:paraId="210366FE">
            <w:pPr>
              <w:spacing w:before="81" w:line="310"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E1466F1">
            <w:pPr>
              <w:spacing w:before="236" w:line="222" w:lineRule="auto"/>
              <w:ind w:left="112"/>
              <w:rPr>
                <w:rFonts w:ascii="宋体" w:hAnsi="宋体" w:eastAsia="宋体" w:cs="宋体"/>
                <w:sz w:val="16"/>
                <w:szCs w:val="16"/>
              </w:rPr>
            </w:pPr>
            <w:r>
              <w:rPr>
                <w:rFonts w:ascii="宋体" w:hAnsi="宋体" w:eastAsia="宋体" w:cs="宋体"/>
                <w:spacing w:val="-2"/>
                <w:sz w:val="16"/>
                <w:szCs w:val="16"/>
              </w:rPr>
              <w:t>美化环境</w:t>
            </w:r>
          </w:p>
        </w:tc>
        <w:tc>
          <w:tcPr>
            <w:tcW w:w="1080" w:type="dxa"/>
            <w:vAlign w:val="top"/>
          </w:tcPr>
          <w:p w14:paraId="5C738CE5">
            <w:pPr>
              <w:spacing w:before="81"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2FFC1658">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1080" w:type="dxa"/>
            <w:vAlign w:val="top"/>
          </w:tcPr>
          <w:p w14:paraId="0656F8C0">
            <w:pPr>
              <w:spacing w:before="81" w:line="221" w:lineRule="auto"/>
              <w:ind w:left="126"/>
              <w:rPr>
                <w:rFonts w:ascii="宋体" w:hAnsi="宋体" w:eastAsia="宋体" w:cs="宋体"/>
                <w:sz w:val="16"/>
                <w:szCs w:val="16"/>
              </w:rPr>
            </w:pPr>
            <w:r>
              <w:rPr>
                <w:rFonts w:ascii="宋体" w:hAnsi="宋体" w:eastAsia="宋体" w:cs="宋体"/>
                <w:spacing w:val="-4"/>
                <w:sz w:val="16"/>
                <w:szCs w:val="16"/>
              </w:rPr>
              <w:t>园内树木花</w:t>
            </w:r>
          </w:p>
          <w:p w14:paraId="39C47F39">
            <w:pPr>
              <w:spacing w:before="120" w:line="221" w:lineRule="auto"/>
              <w:ind w:left="114"/>
              <w:rPr>
                <w:rFonts w:ascii="宋体" w:hAnsi="宋体" w:eastAsia="宋体" w:cs="宋体"/>
                <w:sz w:val="16"/>
                <w:szCs w:val="16"/>
              </w:rPr>
            </w:pPr>
            <w:r>
              <w:rPr>
                <w:rFonts w:ascii="宋体" w:hAnsi="宋体" w:eastAsia="宋体" w:cs="宋体"/>
                <w:spacing w:val="-2"/>
                <w:sz w:val="16"/>
                <w:szCs w:val="16"/>
              </w:rPr>
              <w:t>草种植美观</w:t>
            </w:r>
          </w:p>
        </w:tc>
        <w:tc>
          <w:tcPr>
            <w:tcW w:w="2074" w:type="dxa"/>
            <w:vAlign w:val="top"/>
          </w:tcPr>
          <w:p w14:paraId="75AF25C6">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08846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219" w:type="dxa"/>
            <w:gridSpan w:val="2"/>
            <w:vMerge w:val="continue"/>
            <w:tcBorders>
              <w:top w:val="nil"/>
              <w:bottom w:val="nil"/>
            </w:tcBorders>
            <w:vAlign w:val="top"/>
          </w:tcPr>
          <w:p w14:paraId="21B3ECC5">
            <w:pPr>
              <w:pStyle w:val="27"/>
            </w:pPr>
          </w:p>
        </w:tc>
        <w:tc>
          <w:tcPr>
            <w:tcW w:w="1079" w:type="dxa"/>
            <w:vMerge w:val="continue"/>
            <w:tcBorders>
              <w:top w:val="nil"/>
              <w:bottom w:val="nil"/>
            </w:tcBorders>
            <w:vAlign w:val="top"/>
          </w:tcPr>
          <w:p w14:paraId="64777E3B">
            <w:pPr>
              <w:pStyle w:val="27"/>
            </w:pPr>
          </w:p>
        </w:tc>
        <w:tc>
          <w:tcPr>
            <w:tcW w:w="1079" w:type="dxa"/>
            <w:vAlign w:val="top"/>
          </w:tcPr>
          <w:p w14:paraId="5DF0CD47">
            <w:pPr>
              <w:pStyle w:val="27"/>
              <w:spacing w:line="338" w:lineRule="auto"/>
            </w:pPr>
          </w:p>
          <w:p w14:paraId="3F0D86F1">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15B6AC39">
            <w:pPr>
              <w:pStyle w:val="27"/>
              <w:spacing w:line="338" w:lineRule="auto"/>
            </w:pPr>
          </w:p>
          <w:p w14:paraId="6E7B9108">
            <w:pPr>
              <w:spacing w:before="52" w:line="363" w:lineRule="auto"/>
              <w:ind w:left="124" w:right="142" w:hanging="13"/>
              <w:rPr>
                <w:rFonts w:ascii="宋体" w:hAnsi="宋体" w:eastAsia="宋体" w:cs="宋体"/>
                <w:sz w:val="16"/>
                <w:szCs w:val="16"/>
              </w:rPr>
            </w:pPr>
            <w:r>
              <w:rPr>
                <w:rFonts w:ascii="宋体" w:hAnsi="宋体" w:eastAsia="宋体" w:cs="宋体"/>
                <w:spacing w:val="-1"/>
                <w:sz w:val="16"/>
                <w:szCs w:val="16"/>
              </w:rPr>
              <w:t>对园区绿化后续运行的可持续发挥</w:t>
            </w:r>
            <w:r>
              <w:rPr>
                <w:rFonts w:ascii="宋体" w:hAnsi="宋体" w:eastAsia="宋体" w:cs="宋体"/>
                <w:spacing w:val="8"/>
                <w:sz w:val="16"/>
                <w:szCs w:val="16"/>
              </w:rPr>
              <w:t xml:space="preserve"> </w:t>
            </w:r>
            <w:r>
              <w:rPr>
                <w:rFonts w:ascii="宋体" w:hAnsi="宋体" w:eastAsia="宋体" w:cs="宋体"/>
                <w:spacing w:val="-6"/>
                <w:sz w:val="16"/>
                <w:szCs w:val="16"/>
              </w:rPr>
              <w:t>的影响</w:t>
            </w:r>
          </w:p>
        </w:tc>
        <w:tc>
          <w:tcPr>
            <w:tcW w:w="1080" w:type="dxa"/>
            <w:vAlign w:val="top"/>
          </w:tcPr>
          <w:p w14:paraId="37F9895F">
            <w:pPr>
              <w:spacing w:before="80" w:line="360" w:lineRule="auto"/>
              <w:ind w:left="112" w:right="166"/>
              <w:rPr>
                <w:rFonts w:ascii="宋体" w:hAnsi="宋体" w:eastAsia="宋体" w:cs="宋体"/>
                <w:sz w:val="16"/>
                <w:szCs w:val="16"/>
              </w:rPr>
            </w:pPr>
            <w:r>
              <w:rPr>
                <w:rFonts w:ascii="宋体" w:hAnsi="宋体" w:eastAsia="宋体" w:cs="宋体"/>
                <w:spacing w:val="-1"/>
                <w:sz w:val="16"/>
                <w:szCs w:val="16"/>
              </w:rPr>
              <w:t>树木草地花</w:t>
            </w:r>
            <w:r>
              <w:rPr>
                <w:rFonts w:ascii="宋体" w:hAnsi="宋体" w:eastAsia="宋体" w:cs="宋体"/>
                <w:sz w:val="16"/>
                <w:szCs w:val="16"/>
              </w:rPr>
              <w:t xml:space="preserve"> </w:t>
            </w:r>
            <w:r>
              <w:rPr>
                <w:rFonts w:ascii="宋体" w:hAnsi="宋体" w:eastAsia="宋体" w:cs="宋体"/>
                <w:spacing w:val="-2"/>
                <w:sz w:val="16"/>
                <w:szCs w:val="16"/>
              </w:rPr>
              <w:t>卉生长良</w:t>
            </w:r>
          </w:p>
          <w:p w14:paraId="42F73143">
            <w:pPr>
              <w:spacing w:line="310" w:lineRule="auto"/>
              <w:ind w:left="113" w:right="166"/>
              <w:rPr>
                <w:rFonts w:ascii="宋体" w:hAnsi="宋体" w:eastAsia="宋体" w:cs="宋体"/>
                <w:sz w:val="16"/>
                <w:szCs w:val="16"/>
              </w:rPr>
            </w:pPr>
            <w:r>
              <w:rPr>
                <w:rFonts w:ascii="宋体" w:hAnsi="宋体" w:eastAsia="宋体" w:cs="宋体"/>
                <w:spacing w:val="-1"/>
                <w:sz w:val="16"/>
                <w:szCs w:val="16"/>
              </w:rPr>
              <w:t>好，美化环</w:t>
            </w:r>
            <w:r>
              <w:rPr>
                <w:rFonts w:ascii="宋体" w:hAnsi="宋体" w:eastAsia="宋体" w:cs="宋体"/>
                <w:sz w:val="16"/>
                <w:szCs w:val="16"/>
              </w:rPr>
              <w:t xml:space="preserve"> 境</w:t>
            </w:r>
          </w:p>
        </w:tc>
        <w:tc>
          <w:tcPr>
            <w:tcW w:w="1080" w:type="dxa"/>
            <w:vAlign w:val="top"/>
          </w:tcPr>
          <w:p w14:paraId="2A4E2846">
            <w:pPr>
              <w:pStyle w:val="27"/>
              <w:spacing w:line="337" w:lineRule="auto"/>
            </w:pPr>
          </w:p>
          <w:p w14:paraId="7D601A85">
            <w:pPr>
              <w:spacing w:before="52" w:line="364" w:lineRule="auto"/>
              <w:ind w:left="115" w:right="166" w:hanging="1"/>
              <w:rPr>
                <w:rFonts w:ascii="宋体" w:hAnsi="宋体" w:eastAsia="宋体" w:cs="宋体"/>
                <w:sz w:val="16"/>
                <w:szCs w:val="16"/>
              </w:rPr>
            </w:pPr>
            <w:r>
              <w:rPr>
                <w:rFonts w:ascii="宋体" w:hAnsi="宋体" w:eastAsia="宋体" w:cs="宋体"/>
                <w:spacing w:val="-2"/>
                <w:sz w:val="16"/>
                <w:szCs w:val="16"/>
              </w:rPr>
              <w:t>生长良好大</w:t>
            </w:r>
            <w:r>
              <w:rPr>
                <w:rFonts w:ascii="宋体" w:hAnsi="宋体" w:eastAsia="宋体" w:cs="宋体"/>
                <w:spacing w:val="3"/>
                <w:sz w:val="16"/>
                <w:szCs w:val="16"/>
              </w:rPr>
              <w:t xml:space="preserve"> </w:t>
            </w:r>
            <w:r>
              <w:rPr>
                <w:rFonts w:ascii="宋体" w:hAnsi="宋体" w:eastAsia="宋体" w:cs="宋体"/>
                <w:spacing w:val="-4"/>
                <w:sz w:val="16"/>
                <w:szCs w:val="16"/>
              </w:rPr>
              <w:t>于</w:t>
            </w:r>
            <w:r>
              <w:rPr>
                <w:rFonts w:ascii="宋体" w:hAnsi="宋体" w:eastAsia="宋体" w:cs="宋体"/>
                <w:spacing w:val="-31"/>
                <w:sz w:val="16"/>
                <w:szCs w:val="16"/>
              </w:rPr>
              <w:t xml:space="preserve"> </w:t>
            </w:r>
            <w:r>
              <w:rPr>
                <w:rFonts w:ascii="宋体" w:hAnsi="宋体" w:eastAsia="宋体" w:cs="宋体"/>
                <w:spacing w:val="-4"/>
                <w:sz w:val="16"/>
                <w:szCs w:val="16"/>
              </w:rPr>
              <w:t>95%</w:t>
            </w:r>
          </w:p>
        </w:tc>
        <w:tc>
          <w:tcPr>
            <w:tcW w:w="2074" w:type="dxa"/>
            <w:vAlign w:val="top"/>
          </w:tcPr>
          <w:p w14:paraId="7F9D8A63">
            <w:pPr>
              <w:pStyle w:val="27"/>
              <w:spacing w:line="246" w:lineRule="auto"/>
            </w:pPr>
          </w:p>
          <w:p w14:paraId="5A81DDC1">
            <w:pPr>
              <w:pStyle w:val="27"/>
              <w:spacing w:line="247" w:lineRule="auto"/>
            </w:pPr>
          </w:p>
          <w:p w14:paraId="1500DDCF">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49ADFC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gridSpan w:val="2"/>
            <w:vMerge w:val="continue"/>
            <w:tcBorders>
              <w:top w:val="nil"/>
              <w:bottom w:val="nil"/>
            </w:tcBorders>
            <w:vAlign w:val="top"/>
          </w:tcPr>
          <w:p w14:paraId="6E908A9E">
            <w:pPr>
              <w:pStyle w:val="27"/>
            </w:pPr>
          </w:p>
        </w:tc>
        <w:tc>
          <w:tcPr>
            <w:tcW w:w="1079" w:type="dxa"/>
            <w:vMerge w:val="continue"/>
            <w:tcBorders>
              <w:top w:val="nil"/>
            </w:tcBorders>
            <w:vAlign w:val="top"/>
          </w:tcPr>
          <w:p w14:paraId="2AD97268">
            <w:pPr>
              <w:pStyle w:val="27"/>
            </w:pPr>
          </w:p>
        </w:tc>
        <w:tc>
          <w:tcPr>
            <w:tcW w:w="1079" w:type="dxa"/>
            <w:vAlign w:val="top"/>
          </w:tcPr>
          <w:p w14:paraId="35AC15CE">
            <w:pPr>
              <w:pStyle w:val="27"/>
              <w:spacing w:line="339" w:lineRule="auto"/>
            </w:pPr>
          </w:p>
          <w:p w14:paraId="229D6F93">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7ECE0618">
            <w:pPr>
              <w:pStyle w:val="27"/>
              <w:spacing w:line="339" w:lineRule="auto"/>
            </w:pPr>
          </w:p>
          <w:p w14:paraId="13752BE6">
            <w:pPr>
              <w:spacing w:before="52"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3182B83C">
            <w:pPr>
              <w:spacing w:before="80" w:line="221" w:lineRule="auto"/>
              <w:ind w:left="115"/>
              <w:rPr>
                <w:rFonts w:ascii="宋体" w:hAnsi="宋体" w:eastAsia="宋体" w:cs="宋体"/>
                <w:sz w:val="16"/>
                <w:szCs w:val="16"/>
              </w:rPr>
            </w:pPr>
            <w:r>
              <w:rPr>
                <w:rFonts w:ascii="宋体" w:hAnsi="宋体" w:eastAsia="宋体" w:cs="宋体"/>
                <w:spacing w:val="-2"/>
                <w:sz w:val="16"/>
                <w:szCs w:val="16"/>
              </w:rPr>
              <w:t>为游客提供</w:t>
            </w:r>
          </w:p>
          <w:p w14:paraId="42A38C18">
            <w:pPr>
              <w:spacing w:before="121" w:line="310" w:lineRule="auto"/>
              <w:ind w:left="112" w:right="166" w:hanging="1"/>
              <w:rPr>
                <w:rFonts w:ascii="宋体" w:hAnsi="宋体" w:eastAsia="宋体" w:cs="宋体"/>
                <w:sz w:val="16"/>
                <w:szCs w:val="16"/>
              </w:rPr>
            </w:pPr>
            <w:r>
              <w:rPr>
                <w:rFonts w:ascii="宋体" w:hAnsi="宋体" w:eastAsia="宋体" w:cs="宋体"/>
                <w:spacing w:val="-1"/>
                <w:sz w:val="16"/>
                <w:szCs w:val="16"/>
              </w:rPr>
              <w:t>休闲娱乐场</w:t>
            </w:r>
            <w:r>
              <w:rPr>
                <w:rFonts w:ascii="宋体" w:hAnsi="宋体" w:eastAsia="宋体" w:cs="宋体"/>
                <w:sz w:val="16"/>
                <w:szCs w:val="16"/>
              </w:rPr>
              <w:t xml:space="preserve"> 所</w:t>
            </w:r>
          </w:p>
        </w:tc>
        <w:tc>
          <w:tcPr>
            <w:tcW w:w="1080" w:type="dxa"/>
            <w:vAlign w:val="top"/>
          </w:tcPr>
          <w:p w14:paraId="4EE9ED3F">
            <w:pPr>
              <w:pStyle w:val="27"/>
              <w:spacing w:line="338" w:lineRule="auto"/>
            </w:pPr>
          </w:p>
          <w:p w14:paraId="1D55908B">
            <w:pPr>
              <w:spacing w:before="52" w:line="222" w:lineRule="auto"/>
              <w:ind w:left="115"/>
              <w:rPr>
                <w:rFonts w:ascii="宋体" w:hAnsi="宋体" w:eastAsia="宋体" w:cs="宋体"/>
                <w:sz w:val="16"/>
                <w:szCs w:val="16"/>
              </w:rPr>
            </w:pPr>
            <w:r>
              <w:rPr>
                <w:rFonts w:ascii="宋体" w:hAnsi="宋体" w:eastAsia="宋体" w:cs="宋体"/>
                <w:spacing w:val="-3"/>
                <w:sz w:val="16"/>
                <w:szCs w:val="16"/>
              </w:rPr>
              <w:t>大于</w:t>
            </w:r>
            <w:r>
              <w:rPr>
                <w:rFonts w:ascii="宋体" w:hAnsi="宋体" w:eastAsia="宋体" w:cs="宋体"/>
                <w:spacing w:val="-33"/>
                <w:sz w:val="16"/>
                <w:szCs w:val="16"/>
              </w:rPr>
              <w:t xml:space="preserve"> </w:t>
            </w:r>
            <w:r>
              <w:rPr>
                <w:rFonts w:ascii="宋体" w:hAnsi="宋体" w:eastAsia="宋体" w:cs="宋体"/>
                <w:spacing w:val="-3"/>
                <w:sz w:val="16"/>
                <w:szCs w:val="16"/>
              </w:rPr>
              <w:t>95%</w:t>
            </w:r>
          </w:p>
        </w:tc>
        <w:tc>
          <w:tcPr>
            <w:tcW w:w="2074" w:type="dxa"/>
            <w:vAlign w:val="top"/>
          </w:tcPr>
          <w:p w14:paraId="68C90AD4">
            <w:pPr>
              <w:pStyle w:val="27"/>
              <w:spacing w:line="339" w:lineRule="auto"/>
            </w:pPr>
          </w:p>
          <w:p w14:paraId="6724632B">
            <w:pPr>
              <w:spacing w:before="52" w:line="241" w:lineRule="auto"/>
              <w:ind w:left="113"/>
              <w:rPr>
                <w:rFonts w:ascii="宋体" w:hAnsi="宋体" w:eastAsia="宋体" w:cs="宋体"/>
                <w:sz w:val="16"/>
                <w:szCs w:val="16"/>
              </w:rPr>
            </w:pPr>
            <w:r>
              <w:rPr>
                <w:rFonts w:ascii="宋体" w:hAnsi="宋体" w:eastAsia="宋体" w:cs="宋体"/>
                <w:sz w:val="16"/>
                <w:szCs w:val="16"/>
              </w:rPr>
              <w:t>9</w:t>
            </w:r>
          </w:p>
        </w:tc>
      </w:tr>
      <w:tr w14:paraId="6B97B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219" w:type="dxa"/>
            <w:gridSpan w:val="2"/>
            <w:vMerge w:val="continue"/>
            <w:tcBorders>
              <w:top w:val="nil"/>
            </w:tcBorders>
            <w:vAlign w:val="top"/>
          </w:tcPr>
          <w:p w14:paraId="2B5662CD">
            <w:pPr>
              <w:pStyle w:val="27"/>
            </w:pPr>
          </w:p>
        </w:tc>
        <w:tc>
          <w:tcPr>
            <w:tcW w:w="6971" w:type="dxa"/>
            <w:gridSpan w:val="6"/>
            <w:vAlign w:val="top"/>
          </w:tcPr>
          <w:p w14:paraId="6BE531E4">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3E75D11">
            <w:pPr>
              <w:spacing w:before="81" w:line="241" w:lineRule="auto"/>
              <w:ind w:left="113"/>
              <w:rPr>
                <w:rFonts w:ascii="宋体" w:hAnsi="宋体" w:eastAsia="宋体" w:cs="宋体"/>
                <w:sz w:val="16"/>
                <w:szCs w:val="16"/>
              </w:rPr>
            </w:pPr>
            <w:r>
              <w:rPr>
                <w:rFonts w:ascii="宋体" w:hAnsi="宋体" w:eastAsia="宋体" w:cs="宋体"/>
                <w:spacing w:val="-3"/>
                <w:sz w:val="16"/>
                <w:szCs w:val="16"/>
              </w:rPr>
              <w:t>97</w:t>
            </w:r>
          </w:p>
        </w:tc>
      </w:tr>
      <w:tr w14:paraId="2180A1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5" w:type="dxa"/>
            <w:vAlign w:val="top"/>
          </w:tcPr>
          <w:p w14:paraId="72BD050A">
            <w:pPr>
              <w:spacing w:before="79" w:line="360" w:lineRule="auto"/>
              <w:ind w:left="114" w:right="111"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0E5ECB52">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9" w:type="dxa"/>
            <w:gridSpan w:val="8"/>
            <w:vAlign w:val="top"/>
          </w:tcPr>
          <w:p w14:paraId="4B8DF57B">
            <w:pPr>
              <w:pStyle w:val="27"/>
            </w:pPr>
          </w:p>
        </w:tc>
      </w:tr>
    </w:tbl>
    <w:p w14:paraId="1C89D00C">
      <w:pPr>
        <w:pStyle w:val="7"/>
      </w:pPr>
    </w:p>
    <w:p w14:paraId="1D2BCF0B">
      <w:pPr>
        <w:pStyle w:val="7"/>
        <w:widowControl w:val="0"/>
        <w:numPr>
          <w:ilvl w:val="0"/>
          <w:numId w:val="0"/>
        </w:numPr>
        <w:spacing w:line="276" w:lineRule="auto"/>
        <w:jc w:val="both"/>
        <w:rPr>
          <w:rFonts w:ascii="宋体" w:hAnsi="宋体" w:eastAsia="宋体" w:cs="宋体"/>
          <w:spacing w:val="-2"/>
          <w:sz w:val="16"/>
          <w:szCs w:val="16"/>
        </w:rPr>
      </w:pPr>
    </w:p>
    <w:p w14:paraId="1F9B694C">
      <w:pPr>
        <w:pStyle w:val="7"/>
        <w:widowControl w:val="0"/>
        <w:numPr>
          <w:ilvl w:val="0"/>
          <w:numId w:val="0"/>
        </w:numPr>
        <w:spacing w:line="276" w:lineRule="auto"/>
        <w:jc w:val="both"/>
        <w:rPr>
          <w:rFonts w:ascii="宋体" w:hAnsi="宋体" w:eastAsia="宋体" w:cs="宋体"/>
          <w:spacing w:val="-2"/>
          <w:sz w:val="16"/>
          <w:szCs w:val="16"/>
        </w:rPr>
      </w:pPr>
    </w:p>
    <w:p w14:paraId="3733AA12">
      <w:pPr>
        <w:pStyle w:val="7"/>
        <w:widowControl w:val="0"/>
        <w:numPr>
          <w:ilvl w:val="0"/>
          <w:numId w:val="0"/>
        </w:numPr>
        <w:spacing w:line="276" w:lineRule="auto"/>
        <w:jc w:val="both"/>
        <w:rPr>
          <w:rFonts w:ascii="宋体" w:hAnsi="宋体" w:eastAsia="宋体" w:cs="宋体"/>
          <w:spacing w:val="-2"/>
          <w:sz w:val="16"/>
          <w:szCs w:val="16"/>
        </w:rPr>
      </w:pPr>
    </w:p>
    <w:p w14:paraId="7E6CCBE5">
      <w:pPr>
        <w:pStyle w:val="7"/>
        <w:widowControl w:val="0"/>
        <w:numPr>
          <w:ilvl w:val="0"/>
          <w:numId w:val="0"/>
        </w:numPr>
        <w:spacing w:line="276" w:lineRule="auto"/>
        <w:jc w:val="both"/>
        <w:rPr>
          <w:rFonts w:ascii="宋体" w:hAnsi="宋体" w:eastAsia="宋体" w:cs="宋体"/>
          <w:spacing w:val="-2"/>
          <w:sz w:val="16"/>
          <w:szCs w:val="16"/>
        </w:rPr>
      </w:pPr>
    </w:p>
    <w:p w14:paraId="63CB5ADC">
      <w:pPr>
        <w:pStyle w:val="7"/>
        <w:widowControl w:val="0"/>
        <w:numPr>
          <w:ilvl w:val="0"/>
          <w:numId w:val="0"/>
        </w:numPr>
        <w:spacing w:line="276" w:lineRule="auto"/>
        <w:jc w:val="both"/>
        <w:rPr>
          <w:rFonts w:ascii="宋体" w:hAnsi="宋体" w:eastAsia="宋体" w:cs="宋体"/>
          <w:spacing w:val="-2"/>
          <w:sz w:val="16"/>
          <w:szCs w:val="16"/>
        </w:rPr>
      </w:pPr>
    </w:p>
    <w:p w14:paraId="4D3617C0">
      <w:pPr>
        <w:pStyle w:val="7"/>
        <w:widowControl w:val="0"/>
        <w:numPr>
          <w:ilvl w:val="0"/>
          <w:numId w:val="0"/>
        </w:numPr>
        <w:spacing w:line="276" w:lineRule="auto"/>
        <w:jc w:val="both"/>
        <w:rPr>
          <w:rFonts w:ascii="宋体" w:hAnsi="宋体" w:eastAsia="宋体" w:cs="宋体"/>
          <w:spacing w:val="-2"/>
          <w:sz w:val="16"/>
          <w:szCs w:val="16"/>
        </w:r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5"/>
        <w:gridCol w:w="1061"/>
        <w:gridCol w:w="1069"/>
        <w:gridCol w:w="1209"/>
        <w:gridCol w:w="1381"/>
        <w:gridCol w:w="1175"/>
        <w:gridCol w:w="1175"/>
        <w:gridCol w:w="2009"/>
      </w:tblGrid>
      <w:tr w14:paraId="181B48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185" w:type="dxa"/>
            <w:vAlign w:val="top"/>
          </w:tcPr>
          <w:p w14:paraId="28CC4236">
            <w:pPr>
              <w:spacing w:before="170" w:line="221" w:lineRule="auto"/>
              <w:ind w:left="116"/>
              <w:rPr>
                <w:rFonts w:ascii="宋体" w:hAnsi="宋体" w:eastAsia="宋体" w:cs="宋体"/>
                <w:sz w:val="16"/>
                <w:szCs w:val="16"/>
              </w:rPr>
            </w:pPr>
            <w:r>
              <w:rPr>
                <w:rFonts w:ascii="宋体" w:hAnsi="宋体" w:eastAsia="宋体" w:cs="宋体"/>
                <w:spacing w:val="-1"/>
                <w:sz w:val="16"/>
                <w:szCs w:val="16"/>
              </w:rPr>
              <w:t>一、基本情况</w:t>
            </w:r>
          </w:p>
        </w:tc>
        <w:tc>
          <w:tcPr>
            <w:tcW w:w="1061" w:type="dxa"/>
            <w:vAlign w:val="top"/>
          </w:tcPr>
          <w:p w14:paraId="068EEEA8">
            <w:pPr>
              <w:spacing w:before="170" w:line="222" w:lineRule="auto"/>
              <w:ind w:left="213"/>
              <w:rPr>
                <w:rFonts w:ascii="宋体" w:hAnsi="宋体" w:eastAsia="宋体" w:cs="宋体"/>
                <w:sz w:val="16"/>
                <w:szCs w:val="16"/>
              </w:rPr>
            </w:pPr>
            <w:r>
              <w:rPr>
                <w:rFonts w:ascii="宋体" w:hAnsi="宋体" w:eastAsia="宋体" w:cs="宋体"/>
                <w:spacing w:val="-2"/>
                <w:sz w:val="16"/>
                <w:szCs w:val="16"/>
              </w:rPr>
              <w:t>项目名称</w:t>
            </w:r>
          </w:p>
        </w:tc>
        <w:tc>
          <w:tcPr>
            <w:tcW w:w="2278" w:type="dxa"/>
            <w:gridSpan w:val="2"/>
            <w:vAlign w:val="top"/>
          </w:tcPr>
          <w:p w14:paraId="5826A47E">
            <w:pPr>
              <w:spacing w:before="171" w:line="221" w:lineRule="auto"/>
              <w:ind w:left="1372"/>
              <w:rPr>
                <w:rFonts w:ascii="宋体" w:hAnsi="宋体" w:eastAsia="宋体" w:cs="宋体"/>
                <w:sz w:val="16"/>
                <w:szCs w:val="16"/>
              </w:rPr>
            </w:pPr>
            <w:r>
              <w:rPr>
                <w:rFonts w:ascii="宋体" w:hAnsi="宋体" w:eastAsia="宋体" w:cs="宋体"/>
                <w:spacing w:val="-2"/>
                <w:sz w:val="16"/>
                <w:szCs w:val="16"/>
              </w:rPr>
              <w:t>保洁管护费</w:t>
            </w:r>
          </w:p>
        </w:tc>
        <w:tc>
          <w:tcPr>
            <w:tcW w:w="1381" w:type="dxa"/>
            <w:vAlign w:val="top"/>
          </w:tcPr>
          <w:p w14:paraId="5FE00E2A">
            <w:pPr>
              <w:spacing w:before="171" w:line="221" w:lineRule="auto"/>
              <w:ind w:left="115"/>
              <w:rPr>
                <w:rFonts w:ascii="宋体" w:hAnsi="宋体" w:eastAsia="宋体" w:cs="宋体"/>
                <w:sz w:val="16"/>
                <w:szCs w:val="16"/>
              </w:rPr>
            </w:pPr>
            <w:r>
              <w:rPr>
                <w:rFonts w:ascii="宋体" w:hAnsi="宋体" w:eastAsia="宋体" w:cs="宋体"/>
                <w:spacing w:val="-6"/>
                <w:sz w:val="16"/>
                <w:szCs w:val="16"/>
              </w:rPr>
              <w:t>实施(主管）单位</w:t>
            </w:r>
          </w:p>
        </w:tc>
        <w:tc>
          <w:tcPr>
            <w:tcW w:w="4359" w:type="dxa"/>
            <w:gridSpan w:val="3"/>
            <w:vAlign w:val="top"/>
          </w:tcPr>
          <w:p w14:paraId="6A017AC6">
            <w:pPr>
              <w:spacing w:before="171" w:line="221" w:lineRule="auto"/>
              <w:ind w:left="1386"/>
              <w:rPr>
                <w:rFonts w:ascii="宋体" w:hAnsi="宋体" w:eastAsia="宋体" w:cs="宋体"/>
                <w:sz w:val="16"/>
                <w:szCs w:val="16"/>
              </w:rPr>
            </w:pPr>
            <w:r>
              <w:rPr>
                <w:rFonts w:ascii="宋体" w:hAnsi="宋体" w:eastAsia="宋体" w:cs="宋体"/>
                <w:spacing w:val="-1"/>
                <w:sz w:val="16"/>
                <w:szCs w:val="16"/>
              </w:rPr>
              <w:t>正定县园博园管理中心</w:t>
            </w:r>
          </w:p>
        </w:tc>
      </w:tr>
      <w:tr w14:paraId="0381E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3011C21E">
            <w:pPr>
              <w:pStyle w:val="27"/>
              <w:spacing w:line="252" w:lineRule="auto"/>
            </w:pPr>
          </w:p>
          <w:p w14:paraId="34CBCA6B">
            <w:pPr>
              <w:pStyle w:val="27"/>
              <w:spacing w:line="252" w:lineRule="auto"/>
            </w:pPr>
          </w:p>
          <w:p w14:paraId="3F6A24C1">
            <w:pPr>
              <w:spacing w:before="52" w:line="221" w:lineRule="auto"/>
              <w:ind w:left="119"/>
              <w:rPr>
                <w:rFonts w:ascii="宋体" w:hAnsi="宋体" w:eastAsia="宋体" w:cs="宋体"/>
                <w:sz w:val="16"/>
                <w:szCs w:val="16"/>
              </w:rPr>
            </w:pPr>
            <w:r>
              <w:rPr>
                <w:rFonts w:ascii="宋体" w:hAnsi="宋体" w:eastAsia="宋体" w:cs="宋体"/>
                <w:spacing w:val="-2"/>
                <w:sz w:val="16"/>
                <w:szCs w:val="16"/>
              </w:rPr>
              <w:t>二、预算执行</w:t>
            </w:r>
          </w:p>
          <w:p w14:paraId="5A390D08">
            <w:pPr>
              <w:spacing w:before="120" w:line="222" w:lineRule="auto"/>
              <w:ind w:left="434"/>
              <w:rPr>
                <w:rFonts w:ascii="宋体" w:hAnsi="宋体" w:eastAsia="宋体" w:cs="宋体"/>
                <w:sz w:val="16"/>
                <w:szCs w:val="16"/>
              </w:rPr>
            </w:pPr>
            <w:r>
              <w:rPr>
                <w:rFonts w:ascii="宋体" w:hAnsi="宋体" w:eastAsia="宋体" w:cs="宋体"/>
                <w:spacing w:val="-2"/>
                <w:sz w:val="16"/>
                <w:szCs w:val="16"/>
              </w:rPr>
              <w:t>情况</w:t>
            </w:r>
          </w:p>
        </w:tc>
        <w:tc>
          <w:tcPr>
            <w:tcW w:w="2130" w:type="dxa"/>
            <w:gridSpan w:val="2"/>
            <w:vAlign w:val="top"/>
          </w:tcPr>
          <w:p w14:paraId="4DDEF420">
            <w:pPr>
              <w:spacing w:before="77" w:line="221" w:lineRule="auto"/>
              <w:ind w:left="188"/>
              <w:rPr>
                <w:rFonts w:ascii="宋体" w:hAnsi="宋体" w:eastAsia="宋体" w:cs="宋体"/>
                <w:sz w:val="16"/>
                <w:szCs w:val="16"/>
              </w:rPr>
            </w:pPr>
            <w:r>
              <w:rPr>
                <w:rFonts w:ascii="宋体" w:hAnsi="宋体" w:eastAsia="宋体" w:cs="宋体"/>
                <w:spacing w:val="-1"/>
                <w:sz w:val="16"/>
                <w:szCs w:val="16"/>
              </w:rPr>
              <w:t>预算安排情况（调整后）</w:t>
            </w:r>
          </w:p>
        </w:tc>
        <w:tc>
          <w:tcPr>
            <w:tcW w:w="2590" w:type="dxa"/>
            <w:gridSpan w:val="2"/>
            <w:vAlign w:val="top"/>
          </w:tcPr>
          <w:p w14:paraId="7C143DF7">
            <w:pPr>
              <w:spacing w:before="77" w:line="222" w:lineRule="auto"/>
              <w:ind w:left="823"/>
              <w:rPr>
                <w:rFonts w:ascii="宋体" w:hAnsi="宋体" w:eastAsia="宋体" w:cs="宋体"/>
                <w:sz w:val="16"/>
                <w:szCs w:val="16"/>
              </w:rPr>
            </w:pPr>
            <w:r>
              <w:rPr>
                <w:rFonts w:ascii="宋体" w:hAnsi="宋体" w:eastAsia="宋体" w:cs="宋体"/>
                <w:spacing w:val="-2"/>
                <w:sz w:val="16"/>
                <w:szCs w:val="16"/>
              </w:rPr>
              <w:t>资金到位情况</w:t>
            </w:r>
          </w:p>
        </w:tc>
        <w:tc>
          <w:tcPr>
            <w:tcW w:w="2350" w:type="dxa"/>
            <w:gridSpan w:val="2"/>
            <w:vAlign w:val="top"/>
          </w:tcPr>
          <w:p w14:paraId="4EE1B1DD">
            <w:pPr>
              <w:spacing w:before="77" w:line="221" w:lineRule="auto"/>
              <w:ind w:left="705"/>
              <w:rPr>
                <w:rFonts w:ascii="宋体" w:hAnsi="宋体" w:eastAsia="宋体" w:cs="宋体"/>
                <w:sz w:val="16"/>
                <w:szCs w:val="16"/>
              </w:rPr>
            </w:pPr>
            <w:r>
              <w:rPr>
                <w:rFonts w:ascii="宋体" w:hAnsi="宋体" w:eastAsia="宋体" w:cs="宋体"/>
                <w:spacing w:val="-2"/>
                <w:sz w:val="16"/>
                <w:szCs w:val="16"/>
              </w:rPr>
              <w:t>资金执行情况</w:t>
            </w:r>
          </w:p>
        </w:tc>
        <w:tc>
          <w:tcPr>
            <w:tcW w:w="2009" w:type="dxa"/>
            <w:vAlign w:val="top"/>
          </w:tcPr>
          <w:p w14:paraId="26C8D613">
            <w:pPr>
              <w:spacing w:before="77" w:line="221" w:lineRule="auto"/>
              <w:ind w:left="529"/>
              <w:rPr>
                <w:rFonts w:ascii="宋体" w:hAnsi="宋体" w:eastAsia="宋体" w:cs="宋体"/>
                <w:sz w:val="16"/>
                <w:szCs w:val="16"/>
              </w:rPr>
            </w:pPr>
            <w:r>
              <w:rPr>
                <w:rFonts w:ascii="宋体" w:hAnsi="宋体" w:eastAsia="宋体" w:cs="宋体"/>
                <w:spacing w:val="-1"/>
                <w:sz w:val="16"/>
                <w:szCs w:val="16"/>
              </w:rPr>
              <w:t>预算执行进度</w:t>
            </w:r>
          </w:p>
        </w:tc>
      </w:tr>
      <w:tr w14:paraId="3F82B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7D063CE1">
            <w:pPr>
              <w:pStyle w:val="27"/>
            </w:pPr>
          </w:p>
        </w:tc>
        <w:tc>
          <w:tcPr>
            <w:tcW w:w="1061" w:type="dxa"/>
            <w:vAlign w:val="top"/>
          </w:tcPr>
          <w:p w14:paraId="4C368D62">
            <w:pPr>
              <w:spacing w:before="76" w:line="221" w:lineRule="auto"/>
              <w:ind w:left="111"/>
              <w:rPr>
                <w:rFonts w:ascii="宋体" w:hAnsi="宋体" w:eastAsia="宋体" w:cs="宋体"/>
                <w:sz w:val="16"/>
                <w:szCs w:val="16"/>
              </w:rPr>
            </w:pPr>
            <w:r>
              <w:rPr>
                <w:rFonts w:ascii="宋体" w:hAnsi="宋体" w:eastAsia="宋体" w:cs="宋体"/>
                <w:spacing w:val="-2"/>
                <w:sz w:val="16"/>
                <w:szCs w:val="16"/>
              </w:rPr>
              <w:t>预算数：</w:t>
            </w:r>
          </w:p>
        </w:tc>
        <w:tc>
          <w:tcPr>
            <w:tcW w:w="1069" w:type="dxa"/>
            <w:vAlign w:val="top"/>
          </w:tcPr>
          <w:p w14:paraId="41034EEB">
            <w:pPr>
              <w:spacing w:before="76" w:line="241" w:lineRule="auto"/>
              <w:ind w:left="335"/>
              <w:rPr>
                <w:rFonts w:hint="default" w:ascii="宋体" w:hAnsi="宋体" w:eastAsia="宋体" w:cs="宋体"/>
                <w:sz w:val="16"/>
                <w:szCs w:val="16"/>
                <w:lang w:val="en-US" w:eastAsia="zh-CN"/>
              </w:rPr>
            </w:pPr>
            <w:r>
              <w:rPr>
                <w:rFonts w:hint="eastAsia" w:ascii="宋体" w:hAnsi="宋体" w:eastAsia="宋体" w:cs="宋体"/>
                <w:spacing w:val="-3"/>
                <w:sz w:val="16"/>
                <w:szCs w:val="16"/>
                <w:lang w:val="en-US" w:eastAsia="zh-CN"/>
              </w:rPr>
              <w:t>133.52</w:t>
            </w:r>
          </w:p>
        </w:tc>
        <w:tc>
          <w:tcPr>
            <w:tcW w:w="1209" w:type="dxa"/>
            <w:vAlign w:val="top"/>
          </w:tcPr>
          <w:p w14:paraId="50236470">
            <w:pPr>
              <w:spacing w:before="76" w:line="221" w:lineRule="auto"/>
              <w:ind w:left="113"/>
              <w:rPr>
                <w:rFonts w:ascii="宋体" w:hAnsi="宋体" w:eastAsia="宋体" w:cs="宋体"/>
                <w:sz w:val="16"/>
                <w:szCs w:val="16"/>
              </w:rPr>
            </w:pPr>
            <w:r>
              <w:rPr>
                <w:rFonts w:ascii="宋体" w:hAnsi="宋体" w:eastAsia="宋体" w:cs="宋体"/>
                <w:spacing w:val="-3"/>
                <w:sz w:val="16"/>
                <w:szCs w:val="16"/>
              </w:rPr>
              <w:t>到位数：</w:t>
            </w:r>
          </w:p>
        </w:tc>
        <w:tc>
          <w:tcPr>
            <w:tcW w:w="1381" w:type="dxa"/>
            <w:vAlign w:val="top"/>
          </w:tcPr>
          <w:p w14:paraId="696718FD">
            <w:pPr>
              <w:spacing w:before="76" w:line="241" w:lineRule="auto"/>
              <w:ind w:left="649"/>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175" w:type="dxa"/>
            <w:vAlign w:val="top"/>
          </w:tcPr>
          <w:p w14:paraId="0CEC6794">
            <w:pPr>
              <w:spacing w:before="76" w:line="221" w:lineRule="auto"/>
              <w:ind w:left="110"/>
              <w:rPr>
                <w:rFonts w:ascii="宋体" w:hAnsi="宋体" w:eastAsia="宋体" w:cs="宋体"/>
                <w:sz w:val="16"/>
                <w:szCs w:val="16"/>
              </w:rPr>
            </w:pPr>
            <w:r>
              <w:rPr>
                <w:rFonts w:ascii="宋体" w:hAnsi="宋体" w:eastAsia="宋体" w:cs="宋体"/>
                <w:spacing w:val="-2"/>
                <w:sz w:val="16"/>
                <w:szCs w:val="16"/>
              </w:rPr>
              <w:t>执行数：</w:t>
            </w:r>
          </w:p>
        </w:tc>
        <w:tc>
          <w:tcPr>
            <w:tcW w:w="1175" w:type="dxa"/>
            <w:vAlign w:val="top"/>
          </w:tcPr>
          <w:p w14:paraId="42A08E26">
            <w:pPr>
              <w:spacing w:before="76" w:line="241" w:lineRule="auto"/>
              <w:ind w:left="44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2009" w:type="dxa"/>
            <w:vMerge w:val="restart"/>
            <w:tcBorders>
              <w:bottom w:val="nil"/>
            </w:tcBorders>
            <w:vAlign w:val="top"/>
          </w:tcPr>
          <w:p w14:paraId="14738898">
            <w:pPr>
              <w:pStyle w:val="27"/>
              <w:spacing w:line="249" w:lineRule="auto"/>
            </w:pPr>
          </w:p>
          <w:p w14:paraId="004FEC37">
            <w:pPr>
              <w:pStyle w:val="27"/>
              <w:spacing w:line="249" w:lineRule="auto"/>
            </w:pPr>
          </w:p>
          <w:p w14:paraId="3676D148">
            <w:pPr>
              <w:spacing w:before="52" w:line="241" w:lineRule="auto"/>
              <w:ind w:left="739"/>
              <w:rPr>
                <w:rFonts w:ascii="宋体" w:hAnsi="宋体" w:eastAsia="宋体" w:cs="宋体"/>
                <w:sz w:val="16"/>
                <w:szCs w:val="16"/>
              </w:rPr>
            </w:pPr>
            <w:r>
              <w:rPr>
                <w:rFonts w:hint="eastAsia" w:ascii="宋体" w:hAnsi="宋体" w:eastAsia="宋体" w:cs="宋体"/>
                <w:spacing w:val="-3"/>
                <w:sz w:val="16"/>
                <w:szCs w:val="16"/>
                <w:lang w:val="en-US" w:eastAsia="zh-CN"/>
              </w:rPr>
              <w:t>93</w:t>
            </w:r>
            <w:r>
              <w:rPr>
                <w:rFonts w:ascii="宋体" w:hAnsi="宋体" w:eastAsia="宋体" w:cs="宋体"/>
                <w:spacing w:val="-3"/>
                <w:sz w:val="16"/>
                <w:szCs w:val="16"/>
              </w:rPr>
              <w:t>.00%</w:t>
            </w:r>
          </w:p>
        </w:tc>
      </w:tr>
      <w:tr w14:paraId="01CAC0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5" w:type="dxa"/>
            <w:vMerge w:val="continue"/>
            <w:tcBorders>
              <w:top w:val="nil"/>
              <w:bottom w:val="nil"/>
            </w:tcBorders>
            <w:vAlign w:val="top"/>
          </w:tcPr>
          <w:p w14:paraId="25DD9A64">
            <w:pPr>
              <w:pStyle w:val="27"/>
            </w:pPr>
          </w:p>
        </w:tc>
        <w:tc>
          <w:tcPr>
            <w:tcW w:w="1061" w:type="dxa"/>
            <w:vAlign w:val="top"/>
          </w:tcPr>
          <w:p w14:paraId="14327A48">
            <w:pPr>
              <w:spacing w:before="75" w:line="313" w:lineRule="auto"/>
              <w:ind w:left="642" w:right="104" w:hanging="48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69" w:type="dxa"/>
            <w:vAlign w:val="top"/>
          </w:tcPr>
          <w:p w14:paraId="44653D97">
            <w:pPr>
              <w:spacing w:before="232" w:line="241" w:lineRule="auto"/>
              <w:ind w:left="33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209" w:type="dxa"/>
            <w:vAlign w:val="top"/>
          </w:tcPr>
          <w:p w14:paraId="78E4E414">
            <w:pPr>
              <w:spacing w:before="75" w:line="313" w:lineRule="auto"/>
              <w:ind w:left="944" w:right="105" w:hanging="799"/>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pacing w:val="-7"/>
                <w:sz w:val="16"/>
                <w:szCs w:val="16"/>
              </w:rPr>
              <w:t>金</w:t>
            </w:r>
          </w:p>
        </w:tc>
        <w:tc>
          <w:tcPr>
            <w:tcW w:w="1381" w:type="dxa"/>
            <w:vAlign w:val="top"/>
          </w:tcPr>
          <w:p w14:paraId="6B522593">
            <w:pPr>
              <w:spacing w:before="232" w:line="241" w:lineRule="auto"/>
              <w:ind w:left="649"/>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1175" w:type="dxa"/>
            <w:vAlign w:val="top"/>
          </w:tcPr>
          <w:p w14:paraId="568BA614">
            <w:pPr>
              <w:spacing w:before="75" w:line="313" w:lineRule="auto"/>
              <w:ind w:left="913" w:right="102" w:hanging="802"/>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pacing w:val="-7"/>
                <w:sz w:val="16"/>
                <w:szCs w:val="16"/>
              </w:rPr>
              <w:t>金</w:t>
            </w:r>
          </w:p>
        </w:tc>
        <w:tc>
          <w:tcPr>
            <w:tcW w:w="1175" w:type="dxa"/>
            <w:vAlign w:val="top"/>
          </w:tcPr>
          <w:p w14:paraId="04FF8C5C">
            <w:pPr>
              <w:spacing w:before="232" w:line="241" w:lineRule="auto"/>
              <w:ind w:left="445"/>
              <w:rPr>
                <w:rFonts w:ascii="宋体" w:hAnsi="宋体" w:eastAsia="宋体" w:cs="宋体"/>
                <w:sz w:val="16"/>
                <w:szCs w:val="16"/>
              </w:rPr>
            </w:pPr>
            <w:r>
              <w:rPr>
                <w:rFonts w:hint="eastAsia" w:ascii="宋体" w:hAnsi="宋体" w:eastAsia="宋体" w:cs="宋体"/>
                <w:spacing w:val="-3"/>
                <w:sz w:val="16"/>
                <w:szCs w:val="16"/>
                <w:lang w:val="en-US" w:eastAsia="zh-CN"/>
              </w:rPr>
              <w:t>123.52</w:t>
            </w:r>
          </w:p>
        </w:tc>
        <w:tc>
          <w:tcPr>
            <w:tcW w:w="2009" w:type="dxa"/>
            <w:vMerge w:val="continue"/>
            <w:tcBorders>
              <w:top w:val="nil"/>
              <w:bottom w:val="nil"/>
            </w:tcBorders>
            <w:vAlign w:val="top"/>
          </w:tcPr>
          <w:p w14:paraId="7A156100">
            <w:pPr>
              <w:pStyle w:val="27"/>
            </w:pPr>
          </w:p>
        </w:tc>
      </w:tr>
      <w:tr w14:paraId="49BD55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tcBorders>
            <w:vAlign w:val="top"/>
          </w:tcPr>
          <w:p w14:paraId="6B6BFF43">
            <w:pPr>
              <w:pStyle w:val="27"/>
            </w:pPr>
          </w:p>
        </w:tc>
        <w:tc>
          <w:tcPr>
            <w:tcW w:w="1061" w:type="dxa"/>
            <w:vAlign w:val="top"/>
          </w:tcPr>
          <w:p w14:paraId="04CDB61B">
            <w:pPr>
              <w:spacing w:before="76" w:line="222" w:lineRule="auto"/>
              <w:ind w:left="636"/>
              <w:rPr>
                <w:rFonts w:ascii="宋体" w:hAnsi="宋体" w:eastAsia="宋体" w:cs="宋体"/>
                <w:sz w:val="16"/>
                <w:szCs w:val="16"/>
              </w:rPr>
            </w:pPr>
            <w:r>
              <w:rPr>
                <w:rFonts w:ascii="宋体" w:hAnsi="宋体" w:eastAsia="宋体" w:cs="宋体"/>
                <w:spacing w:val="-3"/>
                <w:sz w:val="16"/>
                <w:szCs w:val="16"/>
              </w:rPr>
              <w:t>其他</w:t>
            </w:r>
          </w:p>
        </w:tc>
        <w:tc>
          <w:tcPr>
            <w:tcW w:w="1069" w:type="dxa"/>
            <w:vAlign w:val="top"/>
          </w:tcPr>
          <w:p w14:paraId="0BA2C7C2">
            <w:pPr>
              <w:pStyle w:val="27"/>
            </w:pPr>
          </w:p>
        </w:tc>
        <w:tc>
          <w:tcPr>
            <w:tcW w:w="1209" w:type="dxa"/>
            <w:vAlign w:val="top"/>
          </w:tcPr>
          <w:p w14:paraId="178F5171">
            <w:pPr>
              <w:spacing w:before="76" w:line="222" w:lineRule="auto"/>
              <w:ind w:left="783"/>
              <w:rPr>
                <w:rFonts w:ascii="宋体" w:hAnsi="宋体" w:eastAsia="宋体" w:cs="宋体"/>
                <w:sz w:val="16"/>
                <w:szCs w:val="16"/>
              </w:rPr>
            </w:pPr>
            <w:r>
              <w:rPr>
                <w:rFonts w:ascii="宋体" w:hAnsi="宋体" w:eastAsia="宋体" w:cs="宋体"/>
                <w:spacing w:val="-3"/>
                <w:sz w:val="16"/>
                <w:szCs w:val="16"/>
              </w:rPr>
              <w:t>其他</w:t>
            </w:r>
          </w:p>
        </w:tc>
        <w:tc>
          <w:tcPr>
            <w:tcW w:w="1381" w:type="dxa"/>
            <w:vAlign w:val="top"/>
          </w:tcPr>
          <w:p w14:paraId="7B4936C5">
            <w:pPr>
              <w:pStyle w:val="27"/>
            </w:pPr>
          </w:p>
        </w:tc>
        <w:tc>
          <w:tcPr>
            <w:tcW w:w="1175" w:type="dxa"/>
            <w:vAlign w:val="top"/>
          </w:tcPr>
          <w:p w14:paraId="6DE872B4">
            <w:pPr>
              <w:spacing w:before="76" w:line="222" w:lineRule="auto"/>
              <w:ind w:left="752"/>
              <w:rPr>
                <w:rFonts w:ascii="宋体" w:hAnsi="宋体" w:eastAsia="宋体" w:cs="宋体"/>
                <w:sz w:val="16"/>
                <w:szCs w:val="16"/>
              </w:rPr>
            </w:pPr>
            <w:r>
              <w:rPr>
                <w:rFonts w:ascii="宋体" w:hAnsi="宋体" w:eastAsia="宋体" w:cs="宋体"/>
                <w:spacing w:val="-3"/>
                <w:sz w:val="16"/>
                <w:szCs w:val="16"/>
              </w:rPr>
              <w:t>其他</w:t>
            </w:r>
          </w:p>
        </w:tc>
        <w:tc>
          <w:tcPr>
            <w:tcW w:w="1175" w:type="dxa"/>
            <w:vAlign w:val="top"/>
          </w:tcPr>
          <w:p w14:paraId="4E0F4CF8">
            <w:pPr>
              <w:pStyle w:val="27"/>
            </w:pPr>
          </w:p>
        </w:tc>
        <w:tc>
          <w:tcPr>
            <w:tcW w:w="2009" w:type="dxa"/>
            <w:vMerge w:val="continue"/>
            <w:tcBorders>
              <w:top w:val="nil"/>
            </w:tcBorders>
            <w:vAlign w:val="top"/>
          </w:tcPr>
          <w:p w14:paraId="50913E0A">
            <w:pPr>
              <w:pStyle w:val="27"/>
            </w:pPr>
          </w:p>
        </w:tc>
      </w:tr>
      <w:tr w14:paraId="318C5E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5233CF01">
            <w:pPr>
              <w:spacing w:before="273" w:line="221" w:lineRule="auto"/>
              <w:ind w:left="116"/>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4"/>
                <w:sz w:val="16"/>
                <w:szCs w:val="16"/>
              </w:rPr>
              <w:t xml:space="preserve"> </w:t>
            </w:r>
            <w:r>
              <w:rPr>
                <w:rFonts w:ascii="宋体" w:hAnsi="宋体" w:eastAsia="宋体" w:cs="宋体"/>
                <w:spacing w:val="-7"/>
                <w:sz w:val="16"/>
                <w:szCs w:val="16"/>
              </w:rPr>
              <w:t>目标完成</w:t>
            </w:r>
          </w:p>
          <w:p w14:paraId="4FEC5C01">
            <w:pPr>
              <w:spacing w:before="120" w:line="222" w:lineRule="auto"/>
              <w:ind w:left="434"/>
              <w:rPr>
                <w:rFonts w:ascii="宋体" w:hAnsi="宋体" w:eastAsia="宋体" w:cs="宋体"/>
                <w:sz w:val="16"/>
                <w:szCs w:val="16"/>
              </w:rPr>
            </w:pPr>
            <w:r>
              <w:rPr>
                <w:rFonts w:ascii="宋体" w:hAnsi="宋体" w:eastAsia="宋体" w:cs="宋体"/>
                <w:spacing w:val="-2"/>
                <w:sz w:val="16"/>
                <w:szCs w:val="16"/>
              </w:rPr>
              <w:t>情况</w:t>
            </w:r>
          </w:p>
        </w:tc>
        <w:tc>
          <w:tcPr>
            <w:tcW w:w="3339" w:type="dxa"/>
            <w:gridSpan w:val="3"/>
            <w:vAlign w:val="top"/>
          </w:tcPr>
          <w:p w14:paraId="2240AFF8">
            <w:pPr>
              <w:spacing w:before="76" w:line="221" w:lineRule="auto"/>
              <w:ind w:left="1193"/>
              <w:rPr>
                <w:rFonts w:ascii="宋体" w:hAnsi="宋体" w:eastAsia="宋体" w:cs="宋体"/>
                <w:sz w:val="16"/>
                <w:szCs w:val="16"/>
              </w:rPr>
            </w:pPr>
            <w:r>
              <w:rPr>
                <w:rFonts w:ascii="宋体" w:hAnsi="宋体" w:eastAsia="宋体" w:cs="宋体"/>
                <w:spacing w:val="-1"/>
                <w:sz w:val="16"/>
                <w:szCs w:val="16"/>
              </w:rPr>
              <w:t>年度预期目标</w:t>
            </w:r>
          </w:p>
        </w:tc>
        <w:tc>
          <w:tcPr>
            <w:tcW w:w="3731" w:type="dxa"/>
            <w:gridSpan w:val="3"/>
            <w:vAlign w:val="top"/>
          </w:tcPr>
          <w:p w14:paraId="009DBFB9">
            <w:pPr>
              <w:spacing w:before="76" w:line="221" w:lineRule="auto"/>
              <w:ind w:left="1394"/>
              <w:rPr>
                <w:rFonts w:ascii="宋体" w:hAnsi="宋体" w:eastAsia="宋体" w:cs="宋体"/>
                <w:sz w:val="16"/>
                <w:szCs w:val="16"/>
              </w:rPr>
            </w:pPr>
            <w:r>
              <w:rPr>
                <w:rFonts w:ascii="宋体" w:hAnsi="宋体" w:eastAsia="宋体" w:cs="宋体"/>
                <w:spacing w:val="-2"/>
                <w:sz w:val="16"/>
                <w:szCs w:val="16"/>
              </w:rPr>
              <w:t>具体完成情况</w:t>
            </w:r>
          </w:p>
        </w:tc>
        <w:tc>
          <w:tcPr>
            <w:tcW w:w="2009" w:type="dxa"/>
            <w:vAlign w:val="top"/>
          </w:tcPr>
          <w:p w14:paraId="470AF008">
            <w:pPr>
              <w:spacing w:before="76" w:line="221" w:lineRule="auto"/>
              <w:ind w:left="609"/>
              <w:rPr>
                <w:rFonts w:ascii="宋体" w:hAnsi="宋体" w:eastAsia="宋体" w:cs="宋体"/>
                <w:sz w:val="16"/>
                <w:szCs w:val="16"/>
              </w:rPr>
            </w:pPr>
            <w:r>
              <w:rPr>
                <w:rFonts w:ascii="宋体" w:hAnsi="宋体" w:eastAsia="宋体" w:cs="宋体"/>
                <w:spacing w:val="-2"/>
                <w:sz w:val="16"/>
                <w:szCs w:val="16"/>
              </w:rPr>
              <w:t>总体完成率</w:t>
            </w:r>
          </w:p>
        </w:tc>
      </w:tr>
      <w:tr w14:paraId="4A034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185" w:type="dxa"/>
            <w:vMerge w:val="continue"/>
            <w:tcBorders>
              <w:top w:val="nil"/>
            </w:tcBorders>
            <w:vAlign w:val="top"/>
          </w:tcPr>
          <w:p w14:paraId="550C4019">
            <w:pPr>
              <w:pStyle w:val="27"/>
            </w:pPr>
          </w:p>
        </w:tc>
        <w:tc>
          <w:tcPr>
            <w:tcW w:w="3339" w:type="dxa"/>
            <w:gridSpan w:val="3"/>
            <w:vAlign w:val="top"/>
          </w:tcPr>
          <w:p w14:paraId="64E67CC4">
            <w:pPr>
              <w:spacing w:before="267" w:line="221" w:lineRule="auto"/>
              <w:ind w:left="390"/>
              <w:rPr>
                <w:rFonts w:ascii="宋体" w:hAnsi="宋体" w:eastAsia="宋体" w:cs="宋体"/>
                <w:sz w:val="16"/>
                <w:szCs w:val="16"/>
              </w:rPr>
            </w:pPr>
            <w:r>
              <w:rPr>
                <w:rFonts w:ascii="宋体" w:hAnsi="宋体" w:eastAsia="宋体" w:cs="宋体"/>
                <w:spacing w:val="-1"/>
                <w:sz w:val="16"/>
                <w:szCs w:val="16"/>
              </w:rPr>
              <w:t>每日及时清扫，为游客提供整洁环境</w:t>
            </w:r>
          </w:p>
        </w:tc>
        <w:tc>
          <w:tcPr>
            <w:tcW w:w="3731" w:type="dxa"/>
            <w:gridSpan w:val="3"/>
            <w:vAlign w:val="top"/>
          </w:tcPr>
          <w:p w14:paraId="744CE821">
            <w:pPr>
              <w:spacing w:before="267" w:line="221" w:lineRule="auto"/>
              <w:ind w:left="589"/>
              <w:rPr>
                <w:rFonts w:ascii="宋体" w:hAnsi="宋体" w:eastAsia="宋体" w:cs="宋体"/>
                <w:sz w:val="16"/>
                <w:szCs w:val="16"/>
              </w:rPr>
            </w:pPr>
            <w:r>
              <w:rPr>
                <w:rFonts w:ascii="宋体" w:hAnsi="宋体" w:eastAsia="宋体" w:cs="宋体"/>
                <w:spacing w:val="-1"/>
                <w:sz w:val="16"/>
                <w:szCs w:val="16"/>
              </w:rPr>
              <w:t>每日及时清扫，为游客提供整洁环境</w:t>
            </w:r>
          </w:p>
        </w:tc>
        <w:tc>
          <w:tcPr>
            <w:tcW w:w="2009" w:type="dxa"/>
            <w:vAlign w:val="top"/>
          </w:tcPr>
          <w:p w14:paraId="5716630C">
            <w:pPr>
              <w:spacing w:before="267" w:line="241" w:lineRule="auto"/>
              <w:ind w:left="768"/>
              <w:rPr>
                <w:rFonts w:ascii="宋体" w:hAnsi="宋体" w:eastAsia="宋体" w:cs="宋体"/>
                <w:sz w:val="16"/>
                <w:szCs w:val="16"/>
              </w:rPr>
            </w:pPr>
            <w:r>
              <w:rPr>
                <w:rFonts w:ascii="宋体" w:hAnsi="宋体" w:eastAsia="宋体" w:cs="宋体"/>
                <w:spacing w:val="-1"/>
                <w:sz w:val="16"/>
                <w:szCs w:val="16"/>
              </w:rPr>
              <w:t>9</w:t>
            </w:r>
            <w:r>
              <w:rPr>
                <w:rFonts w:hint="eastAsia" w:ascii="宋体" w:hAnsi="宋体" w:eastAsia="宋体" w:cs="宋体"/>
                <w:spacing w:val="-1"/>
                <w:sz w:val="16"/>
                <w:szCs w:val="16"/>
                <w:lang w:val="en-US" w:eastAsia="zh-CN"/>
              </w:rPr>
              <w:t>3</w:t>
            </w:r>
            <w:r>
              <w:rPr>
                <w:rFonts w:ascii="宋体" w:hAnsi="宋体" w:eastAsia="宋体" w:cs="宋体"/>
                <w:spacing w:val="-1"/>
                <w:sz w:val="16"/>
                <w:szCs w:val="16"/>
              </w:rPr>
              <w:t>.00%</w:t>
            </w:r>
          </w:p>
        </w:tc>
      </w:tr>
      <w:tr w14:paraId="715D8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restart"/>
            <w:tcBorders>
              <w:bottom w:val="nil"/>
            </w:tcBorders>
            <w:vAlign w:val="top"/>
          </w:tcPr>
          <w:p w14:paraId="30ACDC40">
            <w:pPr>
              <w:pStyle w:val="27"/>
              <w:spacing w:line="244" w:lineRule="auto"/>
            </w:pPr>
          </w:p>
          <w:p w14:paraId="297E099E">
            <w:pPr>
              <w:pStyle w:val="27"/>
              <w:spacing w:line="244" w:lineRule="auto"/>
            </w:pPr>
          </w:p>
          <w:p w14:paraId="1BE491C9">
            <w:pPr>
              <w:pStyle w:val="27"/>
              <w:spacing w:line="244" w:lineRule="auto"/>
            </w:pPr>
          </w:p>
          <w:p w14:paraId="72274ED2">
            <w:pPr>
              <w:pStyle w:val="27"/>
              <w:spacing w:line="244" w:lineRule="auto"/>
            </w:pPr>
          </w:p>
          <w:p w14:paraId="01E85ECF">
            <w:pPr>
              <w:pStyle w:val="27"/>
              <w:spacing w:line="245" w:lineRule="auto"/>
            </w:pPr>
          </w:p>
          <w:p w14:paraId="2899E538">
            <w:pPr>
              <w:pStyle w:val="27"/>
              <w:spacing w:line="245" w:lineRule="auto"/>
            </w:pPr>
          </w:p>
          <w:p w14:paraId="6E460C01">
            <w:pPr>
              <w:pStyle w:val="27"/>
              <w:spacing w:line="245" w:lineRule="auto"/>
            </w:pPr>
          </w:p>
          <w:p w14:paraId="1C1FA2F0">
            <w:pPr>
              <w:pStyle w:val="27"/>
              <w:spacing w:line="245" w:lineRule="auto"/>
            </w:pPr>
          </w:p>
          <w:p w14:paraId="10623A05">
            <w:pPr>
              <w:pStyle w:val="27"/>
              <w:spacing w:line="245" w:lineRule="auto"/>
            </w:pPr>
          </w:p>
          <w:p w14:paraId="4D3FE719">
            <w:pPr>
              <w:pStyle w:val="27"/>
              <w:spacing w:line="245" w:lineRule="auto"/>
            </w:pPr>
          </w:p>
          <w:p w14:paraId="7B823AD9">
            <w:pPr>
              <w:pStyle w:val="27"/>
              <w:spacing w:line="245" w:lineRule="auto"/>
            </w:pPr>
          </w:p>
          <w:p w14:paraId="4AE2A792">
            <w:pPr>
              <w:pStyle w:val="27"/>
              <w:spacing w:line="245" w:lineRule="auto"/>
            </w:pPr>
          </w:p>
          <w:p w14:paraId="0EAC3E68">
            <w:pPr>
              <w:pStyle w:val="27"/>
              <w:spacing w:line="245" w:lineRule="auto"/>
            </w:pPr>
          </w:p>
          <w:p w14:paraId="49F1679F">
            <w:pPr>
              <w:spacing w:before="52" w:line="221" w:lineRule="auto"/>
              <w:ind w:left="129"/>
              <w:rPr>
                <w:rFonts w:ascii="宋体" w:hAnsi="宋体" w:eastAsia="宋体" w:cs="宋体"/>
                <w:sz w:val="16"/>
                <w:szCs w:val="16"/>
              </w:rPr>
            </w:pPr>
            <w:r>
              <w:rPr>
                <w:rFonts w:ascii="宋体" w:hAnsi="宋体" w:eastAsia="宋体" w:cs="宋体"/>
                <w:spacing w:val="-3"/>
                <w:sz w:val="16"/>
                <w:szCs w:val="16"/>
              </w:rPr>
              <w:t>四、年度绩效</w:t>
            </w:r>
          </w:p>
          <w:p w14:paraId="262021B9">
            <w:pPr>
              <w:spacing w:before="120" w:line="221" w:lineRule="auto"/>
              <w:ind w:left="118"/>
              <w:rPr>
                <w:rFonts w:ascii="宋体" w:hAnsi="宋体" w:eastAsia="宋体" w:cs="宋体"/>
                <w:sz w:val="16"/>
                <w:szCs w:val="16"/>
              </w:rPr>
            </w:pPr>
            <w:r>
              <w:rPr>
                <w:rFonts w:ascii="宋体" w:hAnsi="宋体" w:eastAsia="宋体" w:cs="宋体"/>
                <w:spacing w:val="-2"/>
                <w:sz w:val="16"/>
                <w:szCs w:val="16"/>
              </w:rPr>
              <w:t>指标完成情况</w:t>
            </w:r>
          </w:p>
        </w:tc>
        <w:tc>
          <w:tcPr>
            <w:tcW w:w="1061" w:type="dxa"/>
            <w:vAlign w:val="top"/>
          </w:tcPr>
          <w:p w14:paraId="1113B9D4">
            <w:pPr>
              <w:spacing w:before="77" w:line="222" w:lineRule="auto"/>
              <w:ind w:left="213"/>
              <w:rPr>
                <w:rFonts w:ascii="宋体" w:hAnsi="宋体" w:eastAsia="宋体" w:cs="宋体"/>
                <w:sz w:val="16"/>
                <w:szCs w:val="16"/>
              </w:rPr>
            </w:pPr>
            <w:r>
              <w:rPr>
                <w:rFonts w:ascii="宋体" w:hAnsi="宋体" w:eastAsia="宋体" w:cs="宋体"/>
                <w:spacing w:val="-2"/>
                <w:sz w:val="16"/>
                <w:szCs w:val="16"/>
              </w:rPr>
              <w:t>一级指标</w:t>
            </w:r>
          </w:p>
        </w:tc>
        <w:tc>
          <w:tcPr>
            <w:tcW w:w="1069" w:type="dxa"/>
            <w:vAlign w:val="top"/>
          </w:tcPr>
          <w:p w14:paraId="3A640707">
            <w:pPr>
              <w:spacing w:before="77" w:line="222" w:lineRule="auto"/>
              <w:ind w:left="218"/>
              <w:rPr>
                <w:rFonts w:ascii="宋体" w:hAnsi="宋体" w:eastAsia="宋体" w:cs="宋体"/>
                <w:sz w:val="16"/>
                <w:szCs w:val="16"/>
              </w:rPr>
            </w:pPr>
            <w:r>
              <w:rPr>
                <w:rFonts w:ascii="宋体" w:hAnsi="宋体" w:eastAsia="宋体" w:cs="宋体"/>
                <w:spacing w:val="-2"/>
                <w:sz w:val="16"/>
                <w:szCs w:val="16"/>
              </w:rPr>
              <w:t>二级指标</w:t>
            </w:r>
          </w:p>
        </w:tc>
        <w:tc>
          <w:tcPr>
            <w:tcW w:w="2590" w:type="dxa"/>
            <w:gridSpan w:val="2"/>
            <w:vAlign w:val="top"/>
          </w:tcPr>
          <w:p w14:paraId="7DC16CDD">
            <w:pPr>
              <w:spacing w:before="77" w:line="222" w:lineRule="auto"/>
              <w:ind w:left="977"/>
              <w:rPr>
                <w:rFonts w:ascii="宋体" w:hAnsi="宋体" w:eastAsia="宋体" w:cs="宋体"/>
                <w:sz w:val="16"/>
                <w:szCs w:val="16"/>
              </w:rPr>
            </w:pPr>
            <w:r>
              <w:rPr>
                <w:rFonts w:ascii="宋体" w:hAnsi="宋体" w:eastAsia="宋体" w:cs="宋体"/>
                <w:spacing w:val="-2"/>
                <w:sz w:val="16"/>
                <w:szCs w:val="16"/>
              </w:rPr>
              <w:t>三级指标</w:t>
            </w:r>
          </w:p>
        </w:tc>
        <w:tc>
          <w:tcPr>
            <w:tcW w:w="1175" w:type="dxa"/>
            <w:vAlign w:val="top"/>
          </w:tcPr>
          <w:p w14:paraId="613EA0F7">
            <w:pPr>
              <w:spacing w:before="77" w:line="221" w:lineRule="auto"/>
              <w:ind w:left="193"/>
              <w:rPr>
                <w:rFonts w:ascii="宋体" w:hAnsi="宋体" w:eastAsia="宋体" w:cs="宋体"/>
                <w:sz w:val="16"/>
                <w:szCs w:val="16"/>
              </w:rPr>
            </w:pPr>
            <w:r>
              <w:rPr>
                <w:rFonts w:ascii="宋体" w:hAnsi="宋体" w:eastAsia="宋体" w:cs="宋体"/>
                <w:spacing w:val="-2"/>
                <w:sz w:val="16"/>
                <w:szCs w:val="16"/>
              </w:rPr>
              <w:t>预期指标值</w:t>
            </w:r>
          </w:p>
        </w:tc>
        <w:tc>
          <w:tcPr>
            <w:tcW w:w="1175" w:type="dxa"/>
            <w:vAlign w:val="top"/>
          </w:tcPr>
          <w:p w14:paraId="68581B3C">
            <w:pPr>
              <w:spacing w:before="77" w:line="221" w:lineRule="auto"/>
              <w:ind w:left="197"/>
              <w:rPr>
                <w:rFonts w:ascii="宋体" w:hAnsi="宋体" w:eastAsia="宋体" w:cs="宋体"/>
                <w:sz w:val="16"/>
                <w:szCs w:val="16"/>
              </w:rPr>
            </w:pPr>
            <w:r>
              <w:rPr>
                <w:rFonts w:ascii="宋体" w:hAnsi="宋体" w:eastAsia="宋体" w:cs="宋体"/>
                <w:spacing w:val="-2"/>
                <w:sz w:val="16"/>
                <w:szCs w:val="16"/>
              </w:rPr>
              <w:t>实际完成值</w:t>
            </w:r>
          </w:p>
        </w:tc>
        <w:tc>
          <w:tcPr>
            <w:tcW w:w="2009" w:type="dxa"/>
            <w:vAlign w:val="top"/>
          </w:tcPr>
          <w:p w14:paraId="25DF180F">
            <w:pPr>
              <w:spacing w:before="77" w:line="221" w:lineRule="auto"/>
              <w:ind w:left="715"/>
              <w:rPr>
                <w:rFonts w:ascii="宋体" w:hAnsi="宋体" w:eastAsia="宋体" w:cs="宋体"/>
                <w:sz w:val="16"/>
                <w:szCs w:val="16"/>
              </w:rPr>
            </w:pPr>
            <w:r>
              <w:rPr>
                <w:rFonts w:ascii="宋体" w:hAnsi="宋体" w:eastAsia="宋体" w:cs="宋体"/>
                <w:spacing w:val="-8"/>
                <w:sz w:val="16"/>
                <w:szCs w:val="16"/>
              </w:rPr>
              <w:t>自评得分</w:t>
            </w:r>
          </w:p>
        </w:tc>
      </w:tr>
      <w:tr w14:paraId="153E8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5" w:type="dxa"/>
            <w:vMerge w:val="continue"/>
            <w:tcBorders>
              <w:top w:val="nil"/>
              <w:bottom w:val="nil"/>
            </w:tcBorders>
            <w:vAlign w:val="top"/>
          </w:tcPr>
          <w:p w14:paraId="29995D5A">
            <w:pPr>
              <w:pStyle w:val="27"/>
            </w:pPr>
          </w:p>
        </w:tc>
        <w:tc>
          <w:tcPr>
            <w:tcW w:w="1061" w:type="dxa"/>
            <w:vMerge w:val="restart"/>
            <w:tcBorders>
              <w:bottom w:val="nil"/>
            </w:tcBorders>
            <w:vAlign w:val="top"/>
          </w:tcPr>
          <w:p w14:paraId="2B32B0A6">
            <w:pPr>
              <w:pStyle w:val="27"/>
            </w:pPr>
          </w:p>
          <w:p w14:paraId="330B7B85">
            <w:pPr>
              <w:pStyle w:val="27"/>
            </w:pPr>
          </w:p>
          <w:p w14:paraId="0E22C103">
            <w:pPr>
              <w:pStyle w:val="27"/>
            </w:pPr>
          </w:p>
          <w:p w14:paraId="3066390F">
            <w:pPr>
              <w:pStyle w:val="27"/>
            </w:pPr>
          </w:p>
          <w:p w14:paraId="256F9E0D">
            <w:pPr>
              <w:pStyle w:val="27"/>
              <w:spacing w:line="241" w:lineRule="auto"/>
            </w:pPr>
          </w:p>
          <w:p w14:paraId="3CDFDAB7">
            <w:pPr>
              <w:pStyle w:val="27"/>
              <w:spacing w:line="241" w:lineRule="auto"/>
            </w:pPr>
          </w:p>
          <w:p w14:paraId="769D10F6">
            <w:pPr>
              <w:spacing w:before="52" w:line="221" w:lineRule="auto"/>
              <w:ind w:left="210"/>
              <w:rPr>
                <w:rFonts w:ascii="宋体" w:hAnsi="宋体" w:eastAsia="宋体" w:cs="宋体"/>
                <w:sz w:val="16"/>
                <w:szCs w:val="16"/>
              </w:rPr>
            </w:pPr>
            <w:r>
              <w:rPr>
                <w:rFonts w:ascii="宋体" w:hAnsi="宋体" w:eastAsia="宋体" w:cs="宋体"/>
                <w:spacing w:val="-2"/>
                <w:sz w:val="16"/>
                <w:szCs w:val="16"/>
              </w:rPr>
              <w:t>产出指标</w:t>
            </w:r>
          </w:p>
          <w:p w14:paraId="6536551A">
            <w:pPr>
              <w:spacing w:before="120" w:line="233" w:lineRule="auto"/>
              <w:ind w:left="297"/>
              <w:rPr>
                <w:rFonts w:ascii="宋体" w:hAnsi="宋体" w:eastAsia="宋体" w:cs="宋体"/>
                <w:sz w:val="16"/>
                <w:szCs w:val="16"/>
              </w:rPr>
            </w:pPr>
            <w:r>
              <w:rPr>
                <w:rFonts w:ascii="宋体" w:hAnsi="宋体" w:eastAsia="宋体" w:cs="宋体"/>
                <w:spacing w:val="-3"/>
                <w:sz w:val="16"/>
                <w:szCs w:val="16"/>
              </w:rPr>
              <w:t>（50）</w:t>
            </w:r>
          </w:p>
        </w:tc>
        <w:tc>
          <w:tcPr>
            <w:tcW w:w="1069" w:type="dxa"/>
            <w:vAlign w:val="top"/>
          </w:tcPr>
          <w:p w14:paraId="76F3A5F0">
            <w:pPr>
              <w:pStyle w:val="27"/>
              <w:spacing w:line="337" w:lineRule="auto"/>
            </w:pPr>
          </w:p>
          <w:p w14:paraId="7D1A9A39">
            <w:pPr>
              <w:spacing w:before="52" w:line="221" w:lineRule="auto"/>
              <w:ind w:left="216"/>
              <w:rPr>
                <w:rFonts w:ascii="宋体" w:hAnsi="宋体" w:eastAsia="宋体" w:cs="宋体"/>
                <w:sz w:val="16"/>
                <w:szCs w:val="16"/>
              </w:rPr>
            </w:pPr>
            <w:r>
              <w:rPr>
                <w:rFonts w:ascii="宋体" w:hAnsi="宋体" w:eastAsia="宋体" w:cs="宋体"/>
                <w:spacing w:val="-2"/>
                <w:sz w:val="16"/>
                <w:szCs w:val="16"/>
              </w:rPr>
              <w:t>数量指标</w:t>
            </w:r>
          </w:p>
        </w:tc>
        <w:tc>
          <w:tcPr>
            <w:tcW w:w="2590" w:type="dxa"/>
            <w:gridSpan w:val="2"/>
            <w:vAlign w:val="top"/>
          </w:tcPr>
          <w:p w14:paraId="124E4CAA">
            <w:pPr>
              <w:pStyle w:val="27"/>
              <w:spacing w:line="337" w:lineRule="auto"/>
            </w:pPr>
          </w:p>
          <w:p w14:paraId="100F9485">
            <w:pPr>
              <w:spacing w:before="52" w:line="222" w:lineRule="auto"/>
              <w:ind w:left="109"/>
              <w:rPr>
                <w:rFonts w:ascii="宋体" w:hAnsi="宋体" w:eastAsia="宋体" w:cs="宋体"/>
                <w:sz w:val="16"/>
                <w:szCs w:val="16"/>
              </w:rPr>
            </w:pPr>
            <w:r>
              <w:rPr>
                <w:rFonts w:ascii="宋体" w:hAnsi="宋体" w:eastAsia="宋体" w:cs="宋体"/>
                <w:spacing w:val="-2"/>
                <w:sz w:val="16"/>
                <w:szCs w:val="16"/>
              </w:rPr>
              <w:t>保洁面积</w:t>
            </w:r>
          </w:p>
        </w:tc>
        <w:tc>
          <w:tcPr>
            <w:tcW w:w="1175" w:type="dxa"/>
            <w:vAlign w:val="top"/>
          </w:tcPr>
          <w:p w14:paraId="04C0BEC6">
            <w:pPr>
              <w:spacing w:before="79" w:line="222" w:lineRule="auto"/>
              <w:ind w:left="111"/>
              <w:rPr>
                <w:rFonts w:ascii="宋体" w:hAnsi="宋体" w:eastAsia="宋体" w:cs="宋体"/>
                <w:sz w:val="16"/>
                <w:szCs w:val="16"/>
              </w:rPr>
            </w:pPr>
            <w:r>
              <w:rPr>
                <w:rFonts w:ascii="宋体" w:hAnsi="宋体" w:eastAsia="宋体" w:cs="宋体"/>
                <w:spacing w:val="-1"/>
                <w:sz w:val="16"/>
                <w:szCs w:val="16"/>
              </w:rPr>
              <w:t>保洁人员分区</w:t>
            </w:r>
          </w:p>
          <w:p w14:paraId="45F64AE1">
            <w:pPr>
              <w:spacing w:before="119" w:line="221" w:lineRule="auto"/>
              <w:ind w:left="111"/>
              <w:rPr>
                <w:rFonts w:ascii="宋体" w:hAnsi="宋体" w:eastAsia="宋体" w:cs="宋体"/>
                <w:sz w:val="16"/>
                <w:szCs w:val="16"/>
              </w:rPr>
            </w:pPr>
            <w:r>
              <w:rPr>
                <w:rFonts w:ascii="宋体" w:hAnsi="宋体" w:eastAsia="宋体" w:cs="宋体"/>
                <w:spacing w:val="-1"/>
                <w:sz w:val="16"/>
                <w:szCs w:val="16"/>
              </w:rPr>
              <w:t>域清扫，责任</w:t>
            </w:r>
          </w:p>
          <w:p w14:paraId="147096D7">
            <w:pPr>
              <w:spacing w:before="120" w:line="222" w:lineRule="auto"/>
              <w:ind w:left="436"/>
              <w:rPr>
                <w:rFonts w:ascii="宋体" w:hAnsi="宋体" w:eastAsia="宋体" w:cs="宋体"/>
                <w:sz w:val="16"/>
                <w:szCs w:val="16"/>
              </w:rPr>
            </w:pPr>
            <w:r>
              <w:rPr>
                <w:rFonts w:ascii="宋体" w:hAnsi="宋体" w:eastAsia="宋体" w:cs="宋体"/>
                <w:spacing w:val="-5"/>
                <w:sz w:val="16"/>
                <w:szCs w:val="16"/>
              </w:rPr>
              <w:t>到人</w:t>
            </w:r>
          </w:p>
        </w:tc>
        <w:tc>
          <w:tcPr>
            <w:tcW w:w="1175" w:type="dxa"/>
            <w:vAlign w:val="top"/>
          </w:tcPr>
          <w:p w14:paraId="6F179E09">
            <w:pPr>
              <w:spacing w:before="79" w:line="222" w:lineRule="auto"/>
              <w:ind w:left="112"/>
              <w:rPr>
                <w:rFonts w:ascii="宋体" w:hAnsi="宋体" w:eastAsia="宋体" w:cs="宋体"/>
                <w:sz w:val="16"/>
                <w:szCs w:val="16"/>
              </w:rPr>
            </w:pPr>
            <w:r>
              <w:rPr>
                <w:rFonts w:ascii="宋体" w:hAnsi="宋体" w:eastAsia="宋体" w:cs="宋体"/>
                <w:spacing w:val="-1"/>
                <w:sz w:val="16"/>
                <w:szCs w:val="16"/>
              </w:rPr>
              <w:t>保洁人员分区</w:t>
            </w:r>
          </w:p>
          <w:p w14:paraId="3EAA90D3">
            <w:pPr>
              <w:spacing w:before="119" w:line="221" w:lineRule="auto"/>
              <w:ind w:left="112"/>
              <w:rPr>
                <w:rFonts w:ascii="宋体" w:hAnsi="宋体" w:eastAsia="宋体" w:cs="宋体"/>
                <w:sz w:val="16"/>
                <w:szCs w:val="16"/>
              </w:rPr>
            </w:pPr>
            <w:r>
              <w:rPr>
                <w:rFonts w:ascii="宋体" w:hAnsi="宋体" w:eastAsia="宋体" w:cs="宋体"/>
                <w:spacing w:val="-1"/>
                <w:sz w:val="16"/>
                <w:szCs w:val="16"/>
              </w:rPr>
              <w:t>域清扫，责任</w:t>
            </w:r>
          </w:p>
          <w:p w14:paraId="5546B23A">
            <w:pPr>
              <w:spacing w:before="120" w:line="222" w:lineRule="auto"/>
              <w:ind w:left="437"/>
              <w:rPr>
                <w:rFonts w:ascii="宋体" w:hAnsi="宋体" w:eastAsia="宋体" w:cs="宋体"/>
                <w:sz w:val="16"/>
                <w:szCs w:val="16"/>
              </w:rPr>
            </w:pPr>
            <w:r>
              <w:rPr>
                <w:rFonts w:ascii="宋体" w:hAnsi="宋体" w:eastAsia="宋体" w:cs="宋体"/>
                <w:spacing w:val="-5"/>
                <w:sz w:val="16"/>
                <w:szCs w:val="16"/>
              </w:rPr>
              <w:t>到人</w:t>
            </w:r>
          </w:p>
        </w:tc>
        <w:tc>
          <w:tcPr>
            <w:tcW w:w="2009" w:type="dxa"/>
            <w:vAlign w:val="top"/>
          </w:tcPr>
          <w:p w14:paraId="75EB61BD">
            <w:pPr>
              <w:pStyle w:val="27"/>
              <w:spacing w:line="337" w:lineRule="auto"/>
            </w:pPr>
          </w:p>
          <w:p w14:paraId="4403A73A">
            <w:pPr>
              <w:spacing w:before="52" w:line="241" w:lineRule="auto"/>
              <w:ind w:left="940"/>
              <w:rPr>
                <w:rFonts w:ascii="宋体" w:hAnsi="宋体" w:eastAsia="宋体" w:cs="宋体"/>
                <w:sz w:val="16"/>
                <w:szCs w:val="16"/>
              </w:rPr>
            </w:pPr>
            <w:r>
              <w:rPr>
                <w:rFonts w:ascii="宋体" w:hAnsi="宋体" w:eastAsia="宋体" w:cs="宋体"/>
                <w:spacing w:val="-9"/>
                <w:sz w:val="16"/>
                <w:szCs w:val="16"/>
              </w:rPr>
              <w:t>10</w:t>
            </w:r>
          </w:p>
        </w:tc>
      </w:tr>
      <w:tr w14:paraId="1C78B6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5" w:type="dxa"/>
            <w:vMerge w:val="continue"/>
            <w:tcBorders>
              <w:top w:val="nil"/>
              <w:bottom w:val="nil"/>
            </w:tcBorders>
            <w:vAlign w:val="top"/>
          </w:tcPr>
          <w:p w14:paraId="27E33AD3">
            <w:pPr>
              <w:pStyle w:val="27"/>
            </w:pPr>
          </w:p>
        </w:tc>
        <w:tc>
          <w:tcPr>
            <w:tcW w:w="1061" w:type="dxa"/>
            <w:vMerge w:val="continue"/>
            <w:tcBorders>
              <w:top w:val="nil"/>
              <w:bottom w:val="nil"/>
            </w:tcBorders>
            <w:vAlign w:val="top"/>
          </w:tcPr>
          <w:p w14:paraId="0BA86B10">
            <w:pPr>
              <w:pStyle w:val="27"/>
            </w:pPr>
          </w:p>
        </w:tc>
        <w:tc>
          <w:tcPr>
            <w:tcW w:w="1069" w:type="dxa"/>
            <w:vAlign w:val="top"/>
          </w:tcPr>
          <w:p w14:paraId="21DD12ED">
            <w:pPr>
              <w:pStyle w:val="27"/>
              <w:spacing w:line="338" w:lineRule="auto"/>
            </w:pPr>
          </w:p>
          <w:p w14:paraId="002159B1">
            <w:pPr>
              <w:spacing w:before="52" w:line="222" w:lineRule="auto"/>
              <w:ind w:left="216"/>
              <w:rPr>
                <w:rFonts w:ascii="宋体" w:hAnsi="宋体" w:eastAsia="宋体" w:cs="宋体"/>
                <w:sz w:val="16"/>
                <w:szCs w:val="16"/>
              </w:rPr>
            </w:pPr>
            <w:r>
              <w:rPr>
                <w:rFonts w:ascii="宋体" w:hAnsi="宋体" w:eastAsia="宋体" w:cs="宋体"/>
                <w:spacing w:val="-2"/>
                <w:sz w:val="16"/>
                <w:szCs w:val="16"/>
              </w:rPr>
              <w:t>质量指标</w:t>
            </w:r>
          </w:p>
        </w:tc>
        <w:tc>
          <w:tcPr>
            <w:tcW w:w="2590" w:type="dxa"/>
            <w:gridSpan w:val="2"/>
            <w:vAlign w:val="top"/>
          </w:tcPr>
          <w:p w14:paraId="74BE2FBC">
            <w:pPr>
              <w:pStyle w:val="27"/>
              <w:spacing w:line="338" w:lineRule="auto"/>
            </w:pPr>
          </w:p>
          <w:p w14:paraId="43BD29EC">
            <w:pPr>
              <w:spacing w:before="52" w:line="221" w:lineRule="auto"/>
              <w:ind w:left="109"/>
              <w:rPr>
                <w:rFonts w:ascii="宋体" w:hAnsi="宋体" w:eastAsia="宋体" w:cs="宋体"/>
                <w:sz w:val="16"/>
                <w:szCs w:val="16"/>
              </w:rPr>
            </w:pPr>
            <w:r>
              <w:rPr>
                <w:rFonts w:ascii="宋体" w:hAnsi="宋体" w:eastAsia="宋体" w:cs="宋体"/>
                <w:spacing w:val="-1"/>
                <w:sz w:val="16"/>
                <w:szCs w:val="16"/>
              </w:rPr>
              <w:t>保洁质量合格率</w:t>
            </w:r>
          </w:p>
        </w:tc>
        <w:tc>
          <w:tcPr>
            <w:tcW w:w="1175" w:type="dxa"/>
            <w:vAlign w:val="top"/>
          </w:tcPr>
          <w:p w14:paraId="1D09EBE6">
            <w:pPr>
              <w:spacing w:before="80" w:line="221" w:lineRule="auto"/>
              <w:ind w:left="111"/>
              <w:rPr>
                <w:rFonts w:ascii="宋体" w:hAnsi="宋体" w:eastAsia="宋体" w:cs="宋体"/>
                <w:sz w:val="16"/>
                <w:szCs w:val="16"/>
              </w:rPr>
            </w:pPr>
            <w:r>
              <w:rPr>
                <w:rFonts w:ascii="宋体" w:hAnsi="宋体" w:eastAsia="宋体" w:cs="宋体"/>
                <w:spacing w:val="-1"/>
                <w:sz w:val="16"/>
                <w:szCs w:val="16"/>
              </w:rPr>
              <w:t>合格占全部保</w:t>
            </w:r>
          </w:p>
          <w:p w14:paraId="14ED1F5D">
            <w:pPr>
              <w:spacing w:before="120" w:line="222" w:lineRule="auto"/>
              <w:ind w:left="113"/>
              <w:rPr>
                <w:rFonts w:ascii="宋体" w:hAnsi="宋体" w:eastAsia="宋体" w:cs="宋体"/>
                <w:sz w:val="16"/>
                <w:szCs w:val="16"/>
              </w:rPr>
            </w:pPr>
            <w:r>
              <w:rPr>
                <w:rFonts w:ascii="宋体" w:hAnsi="宋体" w:eastAsia="宋体" w:cs="宋体"/>
                <w:spacing w:val="-2"/>
                <w:sz w:val="16"/>
                <w:szCs w:val="16"/>
              </w:rPr>
              <w:t>洁面积百分比</w:t>
            </w:r>
          </w:p>
          <w:p w14:paraId="0FD397B3">
            <w:pPr>
              <w:spacing w:before="119" w:line="239" w:lineRule="auto"/>
              <w:ind w:left="407"/>
              <w:rPr>
                <w:rFonts w:ascii="宋体" w:hAnsi="宋体" w:eastAsia="宋体" w:cs="宋体"/>
                <w:sz w:val="16"/>
                <w:szCs w:val="16"/>
              </w:rPr>
            </w:pPr>
            <w:r>
              <w:rPr>
                <w:rFonts w:ascii="宋体" w:hAnsi="宋体" w:eastAsia="宋体" w:cs="宋体"/>
                <w:spacing w:val="-5"/>
                <w:sz w:val="16"/>
                <w:szCs w:val="16"/>
              </w:rPr>
              <w:t>≥95%</w:t>
            </w:r>
          </w:p>
        </w:tc>
        <w:tc>
          <w:tcPr>
            <w:tcW w:w="1175" w:type="dxa"/>
            <w:vAlign w:val="top"/>
          </w:tcPr>
          <w:p w14:paraId="4CF13C2A">
            <w:pPr>
              <w:spacing w:before="80" w:line="221" w:lineRule="auto"/>
              <w:ind w:left="112"/>
              <w:rPr>
                <w:rFonts w:ascii="宋体" w:hAnsi="宋体" w:eastAsia="宋体" w:cs="宋体"/>
                <w:sz w:val="16"/>
                <w:szCs w:val="16"/>
              </w:rPr>
            </w:pPr>
            <w:r>
              <w:rPr>
                <w:rFonts w:ascii="宋体" w:hAnsi="宋体" w:eastAsia="宋体" w:cs="宋体"/>
                <w:spacing w:val="-1"/>
                <w:sz w:val="16"/>
                <w:szCs w:val="16"/>
              </w:rPr>
              <w:t>合格占全部保</w:t>
            </w:r>
          </w:p>
          <w:p w14:paraId="0943AB4D">
            <w:pPr>
              <w:spacing w:before="120" w:line="222" w:lineRule="auto"/>
              <w:ind w:left="114"/>
              <w:rPr>
                <w:rFonts w:ascii="宋体" w:hAnsi="宋体" w:eastAsia="宋体" w:cs="宋体"/>
                <w:sz w:val="16"/>
                <w:szCs w:val="16"/>
              </w:rPr>
            </w:pPr>
            <w:r>
              <w:rPr>
                <w:rFonts w:ascii="宋体" w:hAnsi="宋体" w:eastAsia="宋体" w:cs="宋体"/>
                <w:spacing w:val="-2"/>
                <w:sz w:val="16"/>
                <w:szCs w:val="16"/>
              </w:rPr>
              <w:t>洁面积百分比</w:t>
            </w:r>
          </w:p>
          <w:p w14:paraId="2D0646F4">
            <w:pPr>
              <w:spacing w:before="119" w:line="239" w:lineRule="auto"/>
              <w:ind w:left="408"/>
              <w:rPr>
                <w:rFonts w:ascii="宋体" w:hAnsi="宋体" w:eastAsia="宋体" w:cs="宋体"/>
                <w:sz w:val="16"/>
                <w:szCs w:val="16"/>
              </w:rPr>
            </w:pPr>
            <w:r>
              <w:rPr>
                <w:rFonts w:ascii="宋体" w:hAnsi="宋体" w:eastAsia="宋体" w:cs="宋体"/>
                <w:spacing w:val="-5"/>
                <w:sz w:val="16"/>
                <w:szCs w:val="16"/>
              </w:rPr>
              <w:t>≥95%</w:t>
            </w:r>
          </w:p>
        </w:tc>
        <w:tc>
          <w:tcPr>
            <w:tcW w:w="2009" w:type="dxa"/>
            <w:vAlign w:val="top"/>
          </w:tcPr>
          <w:p w14:paraId="343CF13E">
            <w:pPr>
              <w:pStyle w:val="27"/>
              <w:spacing w:line="283" w:lineRule="auto"/>
            </w:pPr>
          </w:p>
          <w:p w14:paraId="5763D85F">
            <w:pPr>
              <w:spacing w:before="61"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016A7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01CD0322">
            <w:pPr>
              <w:pStyle w:val="27"/>
            </w:pPr>
          </w:p>
        </w:tc>
        <w:tc>
          <w:tcPr>
            <w:tcW w:w="1061" w:type="dxa"/>
            <w:vMerge w:val="continue"/>
            <w:tcBorders>
              <w:top w:val="nil"/>
              <w:bottom w:val="nil"/>
            </w:tcBorders>
            <w:vAlign w:val="top"/>
          </w:tcPr>
          <w:p w14:paraId="0EE1FC11">
            <w:pPr>
              <w:pStyle w:val="27"/>
            </w:pPr>
          </w:p>
        </w:tc>
        <w:tc>
          <w:tcPr>
            <w:tcW w:w="1069" w:type="dxa"/>
            <w:vAlign w:val="top"/>
          </w:tcPr>
          <w:p w14:paraId="0805A7F4">
            <w:pPr>
              <w:spacing w:before="236" w:line="222" w:lineRule="auto"/>
              <w:ind w:left="223"/>
              <w:rPr>
                <w:rFonts w:ascii="宋体" w:hAnsi="宋体" w:eastAsia="宋体" w:cs="宋体"/>
                <w:sz w:val="16"/>
                <w:szCs w:val="16"/>
              </w:rPr>
            </w:pPr>
            <w:r>
              <w:rPr>
                <w:rFonts w:ascii="宋体" w:hAnsi="宋体" w:eastAsia="宋体" w:cs="宋体"/>
                <w:spacing w:val="-4"/>
                <w:sz w:val="16"/>
                <w:szCs w:val="16"/>
              </w:rPr>
              <w:t>时效指标</w:t>
            </w:r>
          </w:p>
        </w:tc>
        <w:tc>
          <w:tcPr>
            <w:tcW w:w="2590" w:type="dxa"/>
            <w:gridSpan w:val="2"/>
            <w:vAlign w:val="top"/>
          </w:tcPr>
          <w:p w14:paraId="6C5F92CD">
            <w:pPr>
              <w:spacing w:before="236" w:line="223" w:lineRule="auto"/>
              <w:ind w:left="108"/>
              <w:rPr>
                <w:rFonts w:ascii="宋体" w:hAnsi="宋体" w:eastAsia="宋体" w:cs="宋体"/>
                <w:sz w:val="16"/>
                <w:szCs w:val="16"/>
              </w:rPr>
            </w:pPr>
            <w:r>
              <w:rPr>
                <w:rFonts w:ascii="宋体" w:hAnsi="宋体" w:eastAsia="宋体" w:cs="宋体"/>
                <w:spacing w:val="-2"/>
                <w:sz w:val="16"/>
                <w:szCs w:val="16"/>
              </w:rPr>
              <w:t>及时性</w:t>
            </w:r>
          </w:p>
        </w:tc>
        <w:tc>
          <w:tcPr>
            <w:tcW w:w="1175" w:type="dxa"/>
            <w:vAlign w:val="top"/>
          </w:tcPr>
          <w:p w14:paraId="228E7D89">
            <w:pPr>
              <w:spacing w:before="81" w:line="221" w:lineRule="auto"/>
              <w:ind w:left="112"/>
              <w:rPr>
                <w:rFonts w:ascii="宋体" w:hAnsi="宋体" w:eastAsia="宋体" w:cs="宋体"/>
                <w:sz w:val="16"/>
                <w:szCs w:val="16"/>
              </w:rPr>
            </w:pPr>
            <w:r>
              <w:rPr>
                <w:rFonts w:ascii="宋体" w:hAnsi="宋体" w:eastAsia="宋体" w:cs="宋体"/>
                <w:spacing w:val="-1"/>
                <w:sz w:val="16"/>
                <w:szCs w:val="16"/>
              </w:rPr>
              <w:t>按合同每日清</w:t>
            </w:r>
          </w:p>
          <w:p w14:paraId="399213CB">
            <w:pPr>
              <w:spacing w:before="120" w:line="222" w:lineRule="auto"/>
              <w:ind w:left="352"/>
              <w:rPr>
                <w:rFonts w:ascii="宋体" w:hAnsi="宋体" w:eastAsia="宋体" w:cs="宋体"/>
                <w:sz w:val="16"/>
                <w:szCs w:val="16"/>
              </w:rPr>
            </w:pPr>
            <w:r>
              <w:rPr>
                <w:rFonts w:ascii="宋体" w:hAnsi="宋体" w:eastAsia="宋体" w:cs="宋体"/>
                <w:spacing w:val="-3"/>
                <w:sz w:val="16"/>
                <w:szCs w:val="16"/>
              </w:rPr>
              <w:t>扫保洁</w:t>
            </w:r>
          </w:p>
        </w:tc>
        <w:tc>
          <w:tcPr>
            <w:tcW w:w="1175" w:type="dxa"/>
            <w:vAlign w:val="top"/>
          </w:tcPr>
          <w:p w14:paraId="59CD8222">
            <w:pPr>
              <w:spacing w:before="81" w:line="221" w:lineRule="auto"/>
              <w:ind w:left="113"/>
              <w:rPr>
                <w:rFonts w:ascii="宋体" w:hAnsi="宋体" w:eastAsia="宋体" w:cs="宋体"/>
                <w:sz w:val="16"/>
                <w:szCs w:val="16"/>
              </w:rPr>
            </w:pPr>
            <w:r>
              <w:rPr>
                <w:rFonts w:ascii="宋体" w:hAnsi="宋体" w:eastAsia="宋体" w:cs="宋体"/>
                <w:spacing w:val="-1"/>
                <w:sz w:val="16"/>
                <w:szCs w:val="16"/>
              </w:rPr>
              <w:t>按合同每日清</w:t>
            </w:r>
          </w:p>
          <w:p w14:paraId="5FC739B0">
            <w:pPr>
              <w:spacing w:before="120" w:line="222" w:lineRule="auto"/>
              <w:ind w:left="353"/>
              <w:rPr>
                <w:rFonts w:ascii="宋体" w:hAnsi="宋体" w:eastAsia="宋体" w:cs="宋体"/>
                <w:sz w:val="16"/>
                <w:szCs w:val="16"/>
              </w:rPr>
            </w:pPr>
            <w:r>
              <w:rPr>
                <w:rFonts w:ascii="宋体" w:hAnsi="宋体" w:eastAsia="宋体" w:cs="宋体"/>
                <w:spacing w:val="-3"/>
                <w:sz w:val="16"/>
                <w:szCs w:val="16"/>
              </w:rPr>
              <w:t>扫保洁</w:t>
            </w:r>
          </w:p>
        </w:tc>
        <w:tc>
          <w:tcPr>
            <w:tcW w:w="2009" w:type="dxa"/>
            <w:vAlign w:val="top"/>
          </w:tcPr>
          <w:p w14:paraId="7FDD505A">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5A205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608650AD">
            <w:pPr>
              <w:pStyle w:val="27"/>
            </w:pPr>
          </w:p>
        </w:tc>
        <w:tc>
          <w:tcPr>
            <w:tcW w:w="1061" w:type="dxa"/>
            <w:vMerge w:val="continue"/>
            <w:tcBorders>
              <w:top w:val="nil"/>
              <w:bottom w:val="nil"/>
            </w:tcBorders>
            <w:vAlign w:val="top"/>
          </w:tcPr>
          <w:p w14:paraId="1CFF1298">
            <w:pPr>
              <w:pStyle w:val="27"/>
            </w:pPr>
          </w:p>
        </w:tc>
        <w:tc>
          <w:tcPr>
            <w:tcW w:w="1069" w:type="dxa"/>
            <w:vAlign w:val="top"/>
          </w:tcPr>
          <w:p w14:paraId="6C2CF5B2">
            <w:pPr>
              <w:spacing w:before="236" w:line="221" w:lineRule="auto"/>
              <w:ind w:left="216"/>
              <w:rPr>
                <w:rFonts w:ascii="宋体" w:hAnsi="宋体" w:eastAsia="宋体" w:cs="宋体"/>
                <w:sz w:val="16"/>
                <w:szCs w:val="16"/>
              </w:rPr>
            </w:pPr>
            <w:r>
              <w:rPr>
                <w:rFonts w:ascii="宋体" w:hAnsi="宋体" w:eastAsia="宋体" w:cs="宋体"/>
                <w:spacing w:val="-2"/>
                <w:sz w:val="16"/>
                <w:szCs w:val="16"/>
              </w:rPr>
              <w:t>成本指标</w:t>
            </w:r>
          </w:p>
        </w:tc>
        <w:tc>
          <w:tcPr>
            <w:tcW w:w="2590" w:type="dxa"/>
            <w:gridSpan w:val="2"/>
            <w:vAlign w:val="top"/>
          </w:tcPr>
          <w:p w14:paraId="0230E895">
            <w:pPr>
              <w:spacing w:before="236" w:line="221" w:lineRule="auto"/>
              <w:ind w:left="110"/>
              <w:rPr>
                <w:rFonts w:ascii="宋体" w:hAnsi="宋体" w:eastAsia="宋体" w:cs="宋体"/>
                <w:sz w:val="16"/>
                <w:szCs w:val="16"/>
              </w:rPr>
            </w:pPr>
            <w:r>
              <w:rPr>
                <w:rFonts w:ascii="宋体" w:hAnsi="宋体" w:eastAsia="宋体" w:cs="宋体"/>
                <w:spacing w:val="-2"/>
                <w:sz w:val="16"/>
                <w:szCs w:val="16"/>
              </w:rPr>
              <w:t>成本控制</w:t>
            </w:r>
          </w:p>
        </w:tc>
        <w:tc>
          <w:tcPr>
            <w:tcW w:w="1175" w:type="dxa"/>
            <w:vAlign w:val="top"/>
          </w:tcPr>
          <w:p w14:paraId="25C5876B">
            <w:pPr>
              <w:spacing w:before="79" w:line="311" w:lineRule="auto"/>
              <w:ind w:left="194" w:right="105" w:hanging="80"/>
              <w:rPr>
                <w:rFonts w:ascii="宋体" w:hAnsi="宋体" w:eastAsia="宋体" w:cs="宋体"/>
                <w:sz w:val="16"/>
                <w:szCs w:val="16"/>
              </w:rPr>
            </w:pPr>
            <w:r>
              <w:rPr>
                <w:rFonts w:ascii="宋体" w:hAnsi="宋体" w:eastAsia="宋体" w:cs="宋体"/>
                <w:spacing w:val="-2"/>
                <w:sz w:val="16"/>
                <w:szCs w:val="16"/>
              </w:rPr>
              <w:t>实际支出成本</w:t>
            </w:r>
            <w:r>
              <w:rPr>
                <w:rFonts w:ascii="宋体" w:hAnsi="宋体" w:eastAsia="宋体" w:cs="宋体"/>
                <w:spacing w:val="1"/>
                <w:sz w:val="16"/>
                <w:szCs w:val="16"/>
              </w:rPr>
              <w:t xml:space="preserve"> </w:t>
            </w:r>
            <w:r>
              <w:rPr>
                <w:rFonts w:ascii="宋体" w:hAnsi="宋体" w:eastAsia="宋体" w:cs="宋体"/>
                <w:spacing w:val="-2"/>
                <w:sz w:val="16"/>
                <w:szCs w:val="16"/>
              </w:rPr>
              <w:t>不超预算数</w:t>
            </w:r>
          </w:p>
        </w:tc>
        <w:tc>
          <w:tcPr>
            <w:tcW w:w="1175" w:type="dxa"/>
            <w:vAlign w:val="top"/>
          </w:tcPr>
          <w:p w14:paraId="34391ECB">
            <w:pPr>
              <w:spacing w:before="79" w:line="311" w:lineRule="auto"/>
              <w:ind w:left="195" w:right="104" w:hanging="80"/>
              <w:rPr>
                <w:rFonts w:ascii="宋体" w:hAnsi="宋体" w:eastAsia="宋体" w:cs="宋体"/>
                <w:sz w:val="16"/>
                <w:szCs w:val="16"/>
              </w:rPr>
            </w:pPr>
            <w:r>
              <w:rPr>
                <w:rFonts w:ascii="宋体" w:hAnsi="宋体" w:eastAsia="宋体" w:cs="宋体"/>
                <w:spacing w:val="-2"/>
                <w:sz w:val="16"/>
                <w:szCs w:val="16"/>
              </w:rPr>
              <w:t>实际支出成本</w:t>
            </w:r>
            <w:r>
              <w:rPr>
                <w:rFonts w:ascii="宋体" w:hAnsi="宋体" w:eastAsia="宋体" w:cs="宋体"/>
                <w:spacing w:val="1"/>
                <w:sz w:val="16"/>
                <w:szCs w:val="16"/>
              </w:rPr>
              <w:t xml:space="preserve"> </w:t>
            </w:r>
            <w:r>
              <w:rPr>
                <w:rFonts w:ascii="宋体" w:hAnsi="宋体" w:eastAsia="宋体" w:cs="宋体"/>
                <w:spacing w:val="-2"/>
                <w:sz w:val="16"/>
                <w:szCs w:val="16"/>
              </w:rPr>
              <w:t>不超预算数</w:t>
            </w:r>
          </w:p>
        </w:tc>
        <w:tc>
          <w:tcPr>
            <w:tcW w:w="2009" w:type="dxa"/>
            <w:vAlign w:val="top"/>
          </w:tcPr>
          <w:p w14:paraId="4E720196">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05915B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5558A550">
            <w:pPr>
              <w:pStyle w:val="27"/>
            </w:pPr>
          </w:p>
        </w:tc>
        <w:tc>
          <w:tcPr>
            <w:tcW w:w="1061" w:type="dxa"/>
            <w:vMerge w:val="continue"/>
            <w:tcBorders>
              <w:top w:val="nil"/>
            </w:tcBorders>
            <w:vAlign w:val="top"/>
          </w:tcPr>
          <w:p w14:paraId="5CFC8051">
            <w:pPr>
              <w:pStyle w:val="27"/>
            </w:pPr>
          </w:p>
        </w:tc>
        <w:tc>
          <w:tcPr>
            <w:tcW w:w="1069" w:type="dxa"/>
            <w:vAlign w:val="top"/>
          </w:tcPr>
          <w:p w14:paraId="40961835">
            <w:pPr>
              <w:spacing w:before="80" w:line="221" w:lineRule="auto"/>
              <w:ind w:left="137"/>
              <w:rPr>
                <w:rFonts w:ascii="宋体" w:hAnsi="宋体" w:eastAsia="宋体" w:cs="宋体"/>
                <w:sz w:val="16"/>
                <w:szCs w:val="16"/>
              </w:rPr>
            </w:pPr>
            <w:r>
              <w:rPr>
                <w:rFonts w:ascii="宋体" w:hAnsi="宋体" w:eastAsia="宋体" w:cs="宋体"/>
                <w:spacing w:val="-2"/>
                <w:sz w:val="16"/>
                <w:szCs w:val="16"/>
              </w:rPr>
              <w:t>预算执行率</w:t>
            </w:r>
          </w:p>
        </w:tc>
        <w:tc>
          <w:tcPr>
            <w:tcW w:w="2590" w:type="dxa"/>
            <w:gridSpan w:val="2"/>
            <w:vAlign w:val="top"/>
          </w:tcPr>
          <w:p w14:paraId="0F00D796">
            <w:pPr>
              <w:pStyle w:val="27"/>
            </w:pPr>
          </w:p>
        </w:tc>
        <w:tc>
          <w:tcPr>
            <w:tcW w:w="1175" w:type="dxa"/>
            <w:vAlign w:val="top"/>
          </w:tcPr>
          <w:p w14:paraId="34930673">
            <w:pPr>
              <w:spacing w:before="62" w:line="217" w:lineRule="exact"/>
              <w:ind w:left="293"/>
              <w:rPr>
                <w:rFonts w:ascii="宋体" w:hAnsi="宋体" w:eastAsia="宋体" w:cs="宋体"/>
                <w:sz w:val="16"/>
                <w:szCs w:val="16"/>
              </w:rPr>
            </w:pPr>
            <w:r>
              <w:rPr>
                <w:rFonts w:ascii="Calibri" w:hAnsi="Calibri" w:eastAsia="Calibri" w:cs="Calibri"/>
                <w:spacing w:val="-2"/>
                <w:position w:val="1"/>
                <w:sz w:val="16"/>
                <w:szCs w:val="16"/>
              </w:rPr>
              <w:t>85%</w:t>
            </w:r>
            <w:r>
              <w:rPr>
                <w:rFonts w:ascii="宋体" w:hAnsi="宋体" w:eastAsia="宋体" w:cs="宋体"/>
                <w:spacing w:val="-2"/>
                <w:position w:val="1"/>
                <w:sz w:val="16"/>
                <w:szCs w:val="16"/>
              </w:rPr>
              <w:t>以上</w:t>
            </w:r>
          </w:p>
        </w:tc>
        <w:tc>
          <w:tcPr>
            <w:tcW w:w="1175" w:type="dxa"/>
            <w:vAlign w:val="top"/>
          </w:tcPr>
          <w:p w14:paraId="23D49ED1">
            <w:pPr>
              <w:spacing w:before="62" w:line="225" w:lineRule="exact"/>
              <w:ind w:left="421"/>
              <w:rPr>
                <w:rFonts w:ascii="Calibri" w:hAnsi="Calibri" w:eastAsia="Calibri" w:cs="Calibri"/>
                <w:sz w:val="16"/>
                <w:szCs w:val="16"/>
              </w:rPr>
            </w:pPr>
            <w:r>
              <w:rPr>
                <w:rFonts w:ascii="Calibri" w:hAnsi="Calibri" w:eastAsia="Calibri" w:cs="Calibri"/>
                <w:spacing w:val="-3"/>
                <w:position w:val="2"/>
                <w:sz w:val="16"/>
                <w:szCs w:val="16"/>
              </w:rPr>
              <w:t>100%</w:t>
            </w:r>
          </w:p>
        </w:tc>
        <w:tc>
          <w:tcPr>
            <w:tcW w:w="2009" w:type="dxa"/>
            <w:vAlign w:val="top"/>
          </w:tcPr>
          <w:p w14:paraId="54410AAC">
            <w:pPr>
              <w:spacing w:before="33" w:line="274"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5017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3F8B2377">
            <w:pPr>
              <w:pStyle w:val="27"/>
            </w:pPr>
          </w:p>
        </w:tc>
        <w:tc>
          <w:tcPr>
            <w:tcW w:w="1061" w:type="dxa"/>
            <w:vMerge w:val="restart"/>
            <w:tcBorders>
              <w:bottom w:val="nil"/>
            </w:tcBorders>
            <w:vAlign w:val="top"/>
          </w:tcPr>
          <w:p w14:paraId="0FFE692B">
            <w:pPr>
              <w:pStyle w:val="27"/>
              <w:spacing w:line="283" w:lineRule="auto"/>
            </w:pPr>
          </w:p>
          <w:p w14:paraId="7A885011">
            <w:pPr>
              <w:pStyle w:val="27"/>
              <w:spacing w:line="283" w:lineRule="auto"/>
            </w:pPr>
          </w:p>
          <w:p w14:paraId="6DFC3E70">
            <w:pPr>
              <w:pStyle w:val="27"/>
              <w:spacing w:line="284" w:lineRule="auto"/>
            </w:pPr>
          </w:p>
          <w:p w14:paraId="2A50D2E6">
            <w:pPr>
              <w:pStyle w:val="27"/>
              <w:spacing w:line="284" w:lineRule="auto"/>
            </w:pPr>
          </w:p>
          <w:p w14:paraId="5CE9C0E8">
            <w:pPr>
              <w:spacing w:before="52" w:line="222" w:lineRule="auto"/>
              <w:ind w:left="214"/>
              <w:rPr>
                <w:rFonts w:ascii="宋体" w:hAnsi="宋体" w:eastAsia="宋体" w:cs="宋体"/>
                <w:sz w:val="16"/>
                <w:szCs w:val="16"/>
              </w:rPr>
            </w:pPr>
            <w:r>
              <w:rPr>
                <w:rFonts w:ascii="宋体" w:hAnsi="宋体" w:eastAsia="宋体" w:cs="宋体"/>
                <w:spacing w:val="-3"/>
                <w:sz w:val="16"/>
                <w:szCs w:val="16"/>
              </w:rPr>
              <w:t>效益指标</w:t>
            </w:r>
          </w:p>
          <w:p w14:paraId="0056DF9A">
            <w:pPr>
              <w:spacing w:before="120" w:line="233" w:lineRule="auto"/>
              <w:ind w:left="297"/>
              <w:rPr>
                <w:rFonts w:ascii="宋体" w:hAnsi="宋体" w:eastAsia="宋体" w:cs="宋体"/>
                <w:sz w:val="16"/>
                <w:szCs w:val="16"/>
              </w:rPr>
            </w:pPr>
            <w:r>
              <w:rPr>
                <w:rFonts w:ascii="宋体" w:hAnsi="宋体" w:eastAsia="宋体" w:cs="宋体"/>
                <w:spacing w:val="-3"/>
                <w:sz w:val="16"/>
                <w:szCs w:val="16"/>
              </w:rPr>
              <w:t>（50）</w:t>
            </w:r>
          </w:p>
        </w:tc>
        <w:tc>
          <w:tcPr>
            <w:tcW w:w="1069" w:type="dxa"/>
            <w:vAlign w:val="top"/>
          </w:tcPr>
          <w:p w14:paraId="4195CDFC">
            <w:pPr>
              <w:spacing w:before="79" w:line="222" w:lineRule="auto"/>
              <w:ind w:left="137"/>
              <w:rPr>
                <w:rFonts w:ascii="宋体" w:hAnsi="宋体" w:eastAsia="宋体" w:cs="宋体"/>
                <w:sz w:val="16"/>
                <w:szCs w:val="16"/>
              </w:rPr>
            </w:pPr>
            <w:r>
              <w:rPr>
                <w:rFonts w:ascii="宋体" w:hAnsi="宋体" w:eastAsia="宋体" w:cs="宋体"/>
                <w:spacing w:val="-2"/>
                <w:sz w:val="16"/>
                <w:szCs w:val="16"/>
              </w:rPr>
              <w:t>经济效益指</w:t>
            </w:r>
          </w:p>
          <w:p w14:paraId="1D6B717E">
            <w:pPr>
              <w:spacing w:before="119"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037ACA51">
            <w:pPr>
              <w:spacing w:before="235" w:line="221" w:lineRule="auto"/>
              <w:ind w:left="108"/>
              <w:rPr>
                <w:rFonts w:ascii="宋体" w:hAnsi="宋体" w:eastAsia="宋体" w:cs="宋体"/>
                <w:sz w:val="16"/>
                <w:szCs w:val="16"/>
              </w:rPr>
            </w:pPr>
            <w:r>
              <w:rPr>
                <w:rFonts w:ascii="宋体" w:hAnsi="宋体" w:eastAsia="宋体" w:cs="宋体"/>
                <w:spacing w:val="-1"/>
                <w:sz w:val="16"/>
                <w:szCs w:val="16"/>
              </w:rPr>
              <w:t>环境干净整洁</w:t>
            </w:r>
          </w:p>
        </w:tc>
        <w:tc>
          <w:tcPr>
            <w:tcW w:w="1175" w:type="dxa"/>
            <w:vAlign w:val="top"/>
          </w:tcPr>
          <w:p w14:paraId="2928F23C">
            <w:pPr>
              <w:spacing w:before="235" w:line="221" w:lineRule="auto"/>
              <w:ind w:left="110"/>
              <w:rPr>
                <w:rFonts w:ascii="宋体" w:hAnsi="宋体" w:eastAsia="宋体" w:cs="宋体"/>
                <w:sz w:val="16"/>
                <w:szCs w:val="16"/>
              </w:rPr>
            </w:pPr>
            <w:r>
              <w:rPr>
                <w:rFonts w:ascii="宋体" w:hAnsi="宋体" w:eastAsia="宋体" w:cs="宋体"/>
                <w:spacing w:val="-1"/>
                <w:sz w:val="16"/>
                <w:szCs w:val="16"/>
              </w:rPr>
              <w:t>环境干净整洁</w:t>
            </w:r>
          </w:p>
        </w:tc>
        <w:tc>
          <w:tcPr>
            <w:tcW w:w="1175" w:type="dxa"/>
            <w:vAlign w:val="top"/>
          </w:tcPr>
          <w:p w14:paraId="7D63594D">
            <w:pPr>
              <w:spacing w:before="235" w:line="221" w:lineRule="auto"/>
              <w:ind w:left="111"/>
              <w:rPr>
                <w:rFonts w:ascii="宋体" w:hAnsi="宋体" w:eastAsia="宋体" w:cs="宋体"/>
                <w:sz w:val="16"/>
                <w:szCs w:val="16"/>
              </w:rPr>
            </w:pPr>
            <w:r>
              <w:rPr>
                <w:rFonts w:ascii="宋体" w:hAnsi="宋体" w:eastAsia="宋体" w:cs="宋体"/>
                <w:spacing w:val="-1"/>
                <w:sz w:val="16"/>
                <w:szCs w:val="16"/>
              </w:rPr>
              <w:t>环境干净整洁</w:t>
            </w:r>
          </w:p>
        </w:tc>
        <w:tc>
          <w:tcPr>
            <w:tcW w:w="2009" w:type="dxa"/>
            <w:vAlign w:val="top"/>
          </w:tcPr>
          <w:p w14:paraId="2F2E12FB">
            <w:pPr>
              <w:spacing w:before="189"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65EB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3856A729">
            <w:pPr>
              <w:pStyle w:val="27"/>
            </w:pPr>
          </w:p>
        </w:tc>
        <w:tc>
          <w:tcPr>
            <w:tcW w:w="1061" w:type="dxa"/>
            <w:vMerge w:val="continue"/>
            <w:tcBorders>
              <w:top w:val="nil"/>
              <w:bottom w:val="nil"/>
            </w:tcBorders>
            <w:vAlign w:val="top"/>
          </w:tcPr>
          <w:p w14:paraId="4C3D6165">
            <w:pPr>
              <w:pStyle w:val="27"/>
            </w:pPr>
          </w:p>
        </w:tc>
        <w:tc>
          <w:tcPr>
            <w:tcW w:w="1069" w:type="dxa"/>
            <w:vAlign w:val="top"/>
          </w:tcPr>
          <w:p w14:paraId="726E8859">
            <w:pPr>
              <w:spacing w:before="81" w:line="221" w:lineRule="auto"/>
              <w:ind w:left="137"/>
              <w:rPr>
                <w:rFonts w:ascii="宋体" w:hAnsi="宋体" w:eastAsia="宋体" w:cs="宋体"/>
                <w:sz w:val="16"/>
                <w:szCs w:val="16"/>
              </w:rPr>
            </w:pPr>
            <w:r>
              <w:rPr>
                <w:rFonts w:ascii="宋体" w:hAnsi="宋体" w:eastAsia="宋体" w:cs="宋体"/>
                <w:spacing w:val="-2"/>
                <w:sz w:val="16"/>
                <w:szCs w:val="16"/>
              </w:rPr>
              <w:t>社会效益指</w:t>
            </w:r>
          </w:p>
          <w:p w14:paraId="50904A42">
            <w:pPr>
              <w:spacing w:before="120"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16F248E7">
            <w:pPr>
              <w:spacing w:before="237" w:line="222" w:lineRule="auto"/>
              <w:ind w:left="115"/>
              <w:rPr>
                <w:rFonts w:ascii="宋体" w:hAnsi="宋体" w:eastAsia="宋体" w:cs="宋体"/>
                <w:sz w:val="16"/>
                <w:szCs w:val="16"/>
              </w:rPr>
            </w:pPr>
            <w:r>
              <w:rPr>
                <w:rFonts w:ascii="宋体" w:hAnsi="宋体" w:eastAsia="宋体" w:cs="宋体"/>
                <w:spacing w:val="-3"/>
                <w:sz w:val="16"/>
                <w:szCs w:val="16"/>
              </w:rPr>
              <w:t>吸引游客</w:t>
            </w:r>
          </w:p>
        </w:tc>
        <w:tc>
          <w:tcPr>
            <w:tcW w:w="1175" w:type="dxa"/>
            <w:vAlign w:val="top"/>
          </w:tcPr>
          <w:p w14:paraId="70816945">
            <w:pPr>
              <w:spacing w:before="237" w:line="222" w:lineRule="auto"/>
              <w:ind w:left="271"/>
              <w:rPr>
                <w:rFonts w:ascii="宋体" w:hAnsi="宋体" w:eastAsia="宋体" w:cs="宋体"/>
                <w:sz w:val="16"/>
                <w:szCs w:val="16"/>
              </w:rPr>
            </w:pPr>
            <w:r>
              <w:rPr>
                <w:rFonts w:ascii="宋体" w:hAnsi="宋体" w:eastAsia="宋体" w:cs="宋体"/>
                <w:spacing w:val="-2"/>
                <w:sz w:val="16"/>
                <w:szCs w:val="16"/>
              </w:rPr>
              <w:t>游客增加</w:t>
            </w:r>
          </w:p>
        </w:tc>
        <w:tc>
          <w:tcPr>
            <w:tcW w:w="1175" w:type="dxa"/>
            <w:vAlign w:val="top"/>
          </w:tcPr>
          <w:p w14:paraId="4C957A09">
            <w:pPr>
              <w:spacing w:before="237" w:line="222" w:lineRule="auto"/>
              <w:ind w:left="272"/>
              <w:rPr>
                <w:rFonts w:ascii="宋体" w:hAnsi="宋体" w:eastAsia="宋体" w:cs="宋体"/>
                <w:sz w:val="16"/>
                <w:szCs w:val="16"/>
              </w:rPr>
            </w:pPr>
            <w:r>
              <w:rPr>
                <w:rFonts w:ascii="宋体" w:hAnsi="宋体" w:eastAsia="宋体" w:cs="宋体"/>
                <w:spacing w:val="-2"/>
                <w:sz w:val="16"/>
                <w:szCs w:val="16"/>
              </w:rPr>
              <w:t>游客增加</w:t>
            </w:r>
          </w:p>
        </w:tc>
        <w:tc>
          <w:tcPr>
            <w:tcW w:w="2009" w:type="dxa"/>
            <w:vAlign w:val="top"/>
          </w:tcPr>
          <w:p w14:paraId="6FC06815">
            <w:pPr>
              <w:spacing w:before="189"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2D61DD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07333D55">
            <w:pPr>
              <w:pStyle w:val="27"/>
            </w:pPr>
          </w:p>
        </w:tc>
        <w:tc>
          <w:tcPr>
            <w:tcW w:w="1061" w:type="dxa"/>
            <w:vMerge w:val="continue"/>
            <w:tcBorders>
              <w:top w:val="nil"/>
              <w:bottom w:val="nil"/>
            </w:tcBorders>
            <w:vAlign w:val="top"/>
          </w:tcPr>
          <w:p w14:paraId="65A841A2">
            <w:pPr>
              <w:pStyle w:val="27"/>
            </w:pPr>
          </w:p>
        </w:tc>
        <w:tc>
          <w:tcPr>
            <w:tcW w:w="1069" w:type="dxa"/>
            <w:vAlign w:val="top"/>
          </w:tcPr>
          <w:p w14:paraId="677217E4">
            <w:pPr>
              <w:spacing w:before="81" w:line="222" w:lineRule="auto"/>
              <w:ind w:left="137"/>
              <w:rPr>
                <w:rFonts w:ascii="宋体" w:hAnsi="宋体" w:eastAsia="宋体" w:cs="宋体"/>
                <w:sz w:val="16"/>
                <w:szCs w:val="16"/>
              </w:rPr>
            </w:pPr>
            <w:r>
              <w:rPr>
                <w:rFonts w:ascii="宋体" w:hAnsi="宋体" w:eastAsia="宋体" w:cs="宋体"/>
                <w:spacing w:val="-2"/>
                <w:sz w:val="16"/>
                <w:szCs w:val="16"/>
              </w:rPr>
              <w:t>生态效益指</w:t>
            </w:r>
          </w:p>
          <w:p w14:paraId="7AAFDF6F">
            <w:pPr>
              <w:spacing w:before="119" w:line="222" w:lineRule="auto"/>
              <w:ind w:left="456"/>
              <w:rPr>
                <w:rFonts w:ascii="宋体" w:hAnsi="宋体" w:eastAsia="宋体" w:cs="宋体"/>
                <w:sz w:val="16"/>
                <w:szCs w:val="16"/>
              </w:rPr>
            </w:pPr>
            <w:r>
              <w:rPr>
                <w:rFonts w:ascii="宋体" w:hAnsi="宋体" w:eastAsia="宋体" w:cs="宋体"/>
                <w:sz w:val="16"/>
                <w:szCs w:val="16"/>
              </w:rPr>
              <w:t>标</w:t>
            </w:r>
          </w:p>
        </w:tc>
        <w:tc>
          <w:tcPr>
            <w:tcW w:w="2590" w:type="dxa"/>
            <w:gridSpan w:val="2"/>
            <w:vAlign w:val="top"/>
          </w:tcPr>
          <w:p w14:paraId="33AB49E0">
            <w:pPr>
              <w:spacing w:before="236" w:line="221" w:lineRule="auto"/>
              <w:ind w:left="108"/>
              <w:rPr>
                <w:rFonts w:ascii="宋体" w:hAnsi="宋体" w:eastAsia="宋体" w:cs="宋体"/>
                <w:sz w:val="16"/>
                <w:szCs w:val="16"/>
              </w:rPr>
            </w:pPr>
            <w:r>
              <w:rPr>
                <w:rFonts w:ascii="宋体" w:hAnsi="宋体" w:eastAsia="宋体" w:cs="宋体"/>
                <w:spacing w:val="-1"/>
                <w:sz w:val="16"/>
                <w:szCs w:val="16"/>
              </w:rPr>
              <w:t>环境干净整洁</w:t>
            </w:r>
          </w:p>
        </w:tc>
        <w:tc>
          <w:tcPr>
            <w:tcW w:w="2350" w:type="dxa"/>
            <w:gridSpan w:val="2"/>
            <w:vAlign w:val="top"/>
          </w:tcPr>
          <w:p w14:paraId="3D9B0D7D">
            <w:pPr>
              <w:spacing w:before="236" w:line="221" w:lineRule="auto"/>
              <w:ind w:left="110"/>
              <w:rPr>
                <w:rFonts w:ascii="宋体" w:hAnsi="宋体" w:eastAsia="宋体" w:cs="宋体"/>
                <w:sz w:val="16"/>
                <w:szCs w:val="16"/>
              </w:rPr>
            </w:pPr>
            <w:r>
              <w:rPr>
                <w:rFonts w:ascii="宋体" w:hAnsi="宋体" w:eastAsia="宋体" w:cs="宋体"/>
                <w:spacing w:val="-1"/>
                <w:sz w:val="16"/>
                <w:szCs w:val="16"/>
              </w:rPr>
              <w:t>环境干净整洁</w:t>
            </w:r>
            <w:r>
              <w:rPr>
                <w:rFonts w:ascii="宋体" w:hAnsi="宋体" w:eastAsia="宋体" w:cs="宋体"/>
                <w:spacing w:val="31"/>
                <w:sz w:val="16"/>
                <w:szCs w:val="16"/>
              </w:rPr>
              <w:t xml:space="preserve">  </w:t>
            </w:r>
            <w:r>
              <w:rPr>
                <w:rFonts w:ascii="宋体" w:hAnsi="宋体" w:eastAsia="宋体" w:cs="宋体"/>
                <w:spacing w:val="-1"/>
                <w:sz w:val="16"/>
                <w:szCs w:val="16"/>
              </w:rPr>
              <w:t>环境干净整洁</w:t>
            </w:r>
          </w:p>
        </w:tc>
        <w:tc>
          <w:tcPr>
            <w:tcW w:w="2009" w:type="dxa"/>
            <w:vAlign w:val="top"/>
          </w:tcPr>
          <w:p w14:paraId="14ED1236">
            <w:pPr>
              <w:spacing w:before="191"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70092F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5" w:type="dxa"/>
            <w:vMerge w:val="continue"/>
            <w:tcBorders>
              <w:top w:val="nil"/>
              <w:bottom w:val="nil"/>
            </w:tcBorders>
            <w:vAlign w:val="top"/>
          </w:tcPr>
          <w:p w14:paraId="225523E3">
            <w:pPr>
              <w:pStyle w:val="27"/>
            </w:pPr>
          </w:p>
        </w:tc>
        <w:tc>
          <w:tcPr>
            <w:tcW w:w="1061" w:type="dxa"/>
            <w:vMerge w:val="continue"/>
            <w:tcBorders>
              <w:top w:val="nil"/>
              <w:bottom w:val="nil"/>
            </w:tcBorders>
            <w:vAlign w:val="top"/>
          </w:tcPr>
          <w:p w14:paraId="7AA9805C">
            <w:pPr>
              <w:pStyle w:val="27"/>
            </w:pPr>
          </w:p>
        </w:tc>
        <w:tc>
          <w:tcPr>
            <w:tcW w:w="1069" w:type="dxa"/>
            <w:vAlign w:val="top"/>
          </w:tcPr>
          <w:p w14:paraId="31194459">
            <w:pPr>
              <w:spacing w:before="81" w:line="221" w:lineRule="auto"/>
              <w:ind w:left="137"/>
              <w:rPr>
                <w:rFonts w:ascii="宋体" w:hAnsi="宋体" w:eastAsia="宋体" w:cs="宋体"/>
                <w:sz w:val="16"/>
                <w:szCs w:val="16"/>
              </w:rPr>
            </w:pPr>
            <w:r>
              <w:rPr>
                <w:rFonts w:ascii="宋体" w:hAnsi="宋体" w:eastAsia="宋体" w:cs="宋体"/>
                <w:spacing w:val="-2"/>
                <w:sz w:val="16"/>
                <w:szCs w:val="16"/>
              </w:rPr>
              <w:t>可持续影响</w:t>
            </w:r>
          </w:p>
          <w:p w14:paraId="0F2FDF69">
            <w:pPr>
              <w:spacing w:before="120" w:line="222" w:lineRule="auto"/>
              <w:ind w:left="378"/>
              <w:rPr>
                <w:rFonts w:ascii="宋体" w:hAnsi="宋体" w:eastAsia="宋体" w:cs="宋体"/>
                <w:sz w:val="16"/>
                <w:szCs w:val="16"/>
              </w:rPr>
            </w:pPr>
            <w:r>
              <w:rPr>
                <w:rFonts w:ascii="宋体" w:hAnsi="宋体" w:eastAsia="宋体" w:cs="宋体"/>
                <w:spacing w:val="-4"/>
                <w:sz w:val="16"/>
                <w:szCs w:val="16"/>
              </w:rPr>
              <w:t>指标</w:t>
            </w:r>
          </w:p>
        </w:tc>
        <w:tc>
          <w:tcPr>
            <w:tcW w:w="2590" w:type="dxa"/>
            <w:gridSpan w:val="2"/>
            <w:vAlign w:val="top"/>
          </w:tcPr>
          <w:p w14:paraId="3B5968FA">
            <w:pPr>
              <w:spacing w:before="81" w:line="310" w:lineRule="auto"/>
              <w:ind w:left="108" w:right="240"/>
              <w:rPr>
                <w:rFonts w:ascii="宋体" w:hAnsi="宋体" w:eastAsia="宋体" w:cs="宋体"/>
                <w:sz w:val="16"/>
                <w:szCs w:val="16"/>
              </w:rPr>
            </w:pPr>
            <w:r>
              <w:rPr>
                <w:rFonts w:ascii="宋体" w:hAnsi="宋体" w:eastAsia="宋体" w:cs="宋体"/>
                <w:spacing w:val="-1"/>
                <w:sz w:val="16"/>
                <w:szCs w:val="16"/>
              </w:rPr>
              <w:t>对园区整洁后续运行的可持续发</w:t>
            </w:r>
            <w:r>
              <w:rPr>
                <w:rFonts w:ascii="宋体" w:hAnsi="宋体" w:eastAsia="宋体" w:cs="宋体"/>
                <w:spacing w:val="9"/>
                <w:sz w:val="16"/>
                <w:szCs w:val="16"/>
              </w:rPr>
              <w:t xml:space="preserve"> </w:t>
            </w:r>
            <w:r>
              <w:rPr>
                <w:rFonts w:ascii="宋体" w:hAnsi="宋体" w:eastAsia="宋体" w:cs="宋体"/>
                <w:spacing w:val="-2"/>
                <w:sz w:val="16"/>
                <w:szCs w:val="16"/>
              </w:rPr>
              <w:t>挥的影响</w:t>
            </w:r>
          </w:p>
        </w:tc>
        <w:tc>
          <w:tcPr>
            <w:tcW w:w="1175" w:type="dxa"/>
            <w:vAlign w:val="top"/>
          </w:tcPr>
          <w:p w14:paraId="1DF5DD02">
            <w:pPr>
              <w:spacing w:before="237" w:line="221" w:lineRule="auto"/>
              <w:ind w:left="110"/>
              <w:rPr>
                <w:rFonts w:ascii="宋体" w:hAnsi="宋体" w:eastAsia="宋体" w:cs="宋体"/>
                <w:sz w:val="16"/>
                <w:szCs w:val="16"/>
              </w:rPr>
            </w:pPr>
            <w:r>
              <w:rPr>
                <w:rFonts w:ascii="宋体" w:hAnsi="宋体" w:eastAsia="宋体" w:cs="宋体"/>
                <w:spacing w:val="-1"/>
                <w:sz w:val="16"/>
                <w:szCs w:val="16"/>
              </w:rPr>
              <w:t>环境整洁优美</w:t>
            </w:r>
          </w:p>
        </w:tc>
        <w:tc>
          <w:tcPr>
            <w:tcW w:w="1175" w:type="dxa"/>
            <w:vAlign w:val="top"/>
          </w:tcPr>
          <w:p w14:paraId="68591564">
            <w:pPr>
              <w:spacing w:before="237" w:line="221" w:lineRule="auto"/>
              <w:ind w:left="111"/>
              <w:rPr>
                <w:rFonts w:ascii="宋体" w:hAnsi="宋体" w:eastAsia="宋体" w:cs="宋体"/>
                <w:sz w:val="16"/>
                <w:szCs w:val="16"/>
              </w:rPr>
            </w:pPr>
            <w:r>
              <w:rPr>
                <w:rFonts w:ascii="宋体" w:hAnsi="宋体" w:eastAsia="宋体" w:cs="宋体"/>
                <w:spacing w:val="-1"/>
                <w:sz w:val="16"/>
                <w:szCs w:val="16"/>
              </w:rPr>
              <w:t>环境整洁优美</w:t>
            </w:r>
          </w:p>
        </w:tc>
        <w:tc>
          <w:tcPr>
            <w:tcW w:w="2009" w:type="dxa"/>
            <w:vAlign w:val="top"/>
          </w:tcPr>
          <w:p w14:paraId="03B1A2FB">
            <w:pPr>
              <w:spacing w:before="190" w:line="291" w:lineRule="exact"/>
              <w:ind w:left="913"/>
              <w:rPr>
                <w:rFonts w:ascii="Calibri" w:hAnsi="Calibri" w:eastAsia="Calibri" w:cs="Calibri"/>
                <w:sz w:val="20"/>
                <w:szCs w:val="20"/>
              </w:rPr>
            </w:pPr>
            <w:r>
              <w:rPr>
                <w:rFonts w:ascii="Calibri" w:hAnsi="Calibri" w:eastAsia="Calibri" w:cs="Calibri"/>
                <w:spacing w:val="-5"/>
                <w:position w:val="2"/>
                <w:sz w:val="20"/>
                <w:szCs w:val="20"/>
              </w:rPr>
              <w:t>10</w:t>
            </w:r>
          </w:p>
        </w:tc>
      </w:tr>
      <w:tr w14:paraId="2816AD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bottom w:val="nil"/>
            </w:tcBorders>
            <w:vAlign w:val="top"/>
          </w:tcPr>
          <w:p w14:paraId="0EEF4D81">
            <w:pPr>
              <w:pStyle w:val="27"/>
            </w:pPr>
          </w:p>
        </w:tc>
        <w:tc>
          <w:tcPr>
            <w:tcW w:w="1061" w:type="dxa"/>
            <w:vMerge w:val="continue"/>
            <w:tcBorders>
              <w:top w:val="nil"/>
            </w:tcBorders>
            <w:vAlign w:val="top"/>
          </w:tcPr>
          <w:p w14:paraId="037133FC">
            <w:pPr>
              <w:pStyle w:val="27"/>
            </w:pPr>
          </w:p>
        </w:tc>
        <w:tc>
          <w:tcPr>
            <w:tcW w:w="1069" w:type="dxa"/>
            <w:vAlign w:val="top"/>
          </w:tcPr>
          <w:p w14:paraId="7A4ACED7">
            <w:pPr>
              <w:spacing w:before="80" w:line="221" w:lineRule="auto"/>
              <w:ind w:left="136"/>
              <w:rPr>
                <w:rFonts w:ascii="宋体" w:hAnsi="宋体" w:eastAsia="宋体" w:cs="宋体"/>
                <w:sz w:val="16"/>
                <w:szCs w:val="16"/>
              </w:rPr>
            </w:pPr>
            <w:r>
              <w:rPr>
                <w:rFonts w:ascii="宋体" w:hAnsi="宋体" w:eastAsia="宋体" w:cs="宋体"/>
                <w:spacing w:val="-1"/>
                <w:sz w:val="16"/>
                <w:szCs w:val="16"/>
              </w:rPr>
              <w:t>满意度指标</w:t>
            </w:r>
          </w:p>
        </w:tc>
        <w:tc>
          <w:tcPr>
            <w:tcW w:w="2590" w:type="dxa"/>
            <w:gridSpan w:val="2"/>
            <w:vAlign w:val="top"/>
          </w:tcPr>
          <w:p w14:paraId="47875829">
            <w:pPr>
              <w:spacing w:before="80" w:line="221" w:lineRule="auto"/>
              <w:ind w:left="108"/>
              <w:rPr>
                <w:rFonts w:ascii="宋体" w:hAnsi="宋体" w:eastAsia="宋体" w:cs="宋体"/>
                <w:sz w:val="16"/>
                <w:szCs w:val="16"/>
              </w:rPr>
            </w:pPr>
            <w:r>
              <w:rPr>
                <w:rFonts w:ascii="宋体" w:hAnsi="宋体" w:eastAsia="宋体" w:cs="宋体"/>
                <w:spacing w:val="-2"/>
                <w:sz w:val="16"/>
                <w:szCs w:val="16"/>
              </w:rPr>
              <w:t>游客满意</w:t>
            </w:r>
          </w:p>
        </w:tc>
        <w:tc>
          <w:tcPr>
            <w:tcW w:w="1175" w:type="dxa"/>
            <w:vAlign w:val="top"/>
          </w:tcPr>
          <w:p w14:paraId="77E71C6A">
            <w:pPr>
              <w:spacing w:before="80" w:line="221" w:lineRule="auto"/>
              <w:ind w:left="271"/>
              <w:rPr>
                <w:rFonts w:ascii="宋体" w:hAnsi="宋体" w:eastAsia="宋体" w:cs="宋体"/>
                <w:sz w:val="16"/>
                <w:szCs w:val="16"/>
              </w:rPr>
            </w:pPr>
            <w:r>
              <w:rPr>
                <w:rFonts w:ascii="宋体" w:hAnsi="宋体" w:eastAsia="宋体" w:cs="宋体"/>
                <w:spacing w:val="-2"/>
                <w:sz w:val="16"/>
                <w:szCs w:val="16"/>
              </w:rPr>
              <w:t>游客满意</w:t>
            </w:r>
          </w:p>
        </w:tc>
        <w:tc>
          <w:tcPr>
            <w:tcW w:w="1175" w:type="dxa"/>
            <w:vAlign w:val="top"/>
          </w:tcPr>
          <w:p w14:paraId="64BDB73B">
            <w:pPr>
              <w:spacing w:before="80" w:line="221" w:lineRule="auto"/>
              <w:ind w:left="272"/>
              <w:rPr>
                <w:rFonts w:ascii="宋体" w:hAnsi="宋体" w:eastAsia="宋体" w:cs="宋体"/>
                <w:sz w:val="16"/>
                <w:szCs w:val="16"/>
              </w:rPr>
            </w:pPr>
            <w:r>
              <w:rPr>
                <w:rFonts w:ascii="宋体" w:hAnsi="宋体" w:eastAsia="宋体" w:cs="宋体"/>
                <w:spacing w:val="-2"/>
                <w:sz w:val="16"/>
                <w:szCs w:val="16"/>
              </w:rPr>
              <w:t>游客满意</w:t>
            </w:r>
          </w:p>
        </w:tc>
        <w:tc>
          <w:tcPr>
            <w:tcW w:w="2009" w:type="dxa"/>
            <w:vAlign w:val="top"/>
          </w:tcPr>
          <w:p w14:paraId="3DD3F344">
            <w:pPr>
              <w:spacing w:before="34" w:line="273" w:lineRule="exact"/>
              <w:ind w:left="957"/>
              <w:rPr>
                <w:rFonts w:ascii="Calibri" w:hAnsi="Calibri" w:eastAsia="Calibri" w:cs="Calibri"/>
                <w:sz w:val="20"/>
                <w:szCs w:val="20"/>
              </w:rPr>
            </w:pPr>
            <w:r>
              <w:rPr>
                <w:rFonts w:ascii="Calibri" w:hAnsi="Calibri" w:eastAsia="Calibri" w:cs="Calibri"/>
                <w:position w:val="2"/>
                <w:sz w:val="20"/>
                <w:szCs w:val="20"/>
              </w:rPr>
              <w:t>9</w:t>
            </w:r>
          </w:p>
        </w:tc>
      </w:tr>
      <w:tr w14:paraId="1F55C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5" w:type="dxa"/>
            <w:vMerge w:val="continue"/>
            <w:tcBorders>
              <w:top w:val="nil"/>
            </w:tcBorders>
            <w:vAlign w:val="top"/>
          </w:tcPr>
          <w:p w14:paraId="3F4130D2">
            <w:pPr>
              <w:pStyle w:val="27"/>
            </w:pPr>
          </w:p>
        </w:tc>
        <w:tc>
          <w:tcPr>
            <w:tcW w:w="7070" w:type="dxa"/>
            <w:gridSpan w:val="6"/>
            <w:vAlign w:val="top"/>
          </w:tcPr>
          <w:p w14:paraId="001CA5BE">
            <w:pPr>
              <w:spacing w:before="80" w:line="222" w:lineRule="auto"/>
              <w:ind w:left="3380"/>
              <w:rPr>
                <w:rFonts w:ascii="宋体" w:hAnsi="宋体" w:eastAsia="宋体" w:cs="宋体"/>
                <w:sz w:val="16"/>
                <w:szCs w:val="16"/>
              </w:rPr>
            </w:pPr>
            <w:r>
              <w:rPr>
                <w:rFonts w:ascii="宋体" w:hAnsi="宋体" w:eastAsia="宋体" w:cs="宋体"/>
                <w:spacing w:val="-4"/>
                <w:sz w:val="16"/>
                <w:szCs w:val="16"/>
              </w:rPr>
              <w:t>总分</w:t>
            </w:r>
          </w:p>
        </w:tc>
        <w:tc>
          <w:tcPr>
            <w:tcW w:w="2009" w:type="dxa"/>
            <w:vAlign w:val="top"/>
          </w:tcPr>
          <w:p w14:paraId="25E5128F">
            <w:pPr>
              <w:spacing w:before="33" w:line="274" w:lineRule="exact"/>
              <w:ind w:left="904"/>
              <w:rPr>
                <w:rFonts w:ascii="Calibri" w:hAnsi="Calibri" w:eastAsia="Calibri" w:cs="Calibri"/>
                <w:sz w:val="20"/>
                <w:szCs w:val="20"/>
              </w:rPr>
            </w:pPr>
            <w:r>
              <w:rPr>
                <w:rFonts w:ascii="Calibri" w:hAnsi="Calibri" w:eastAsia="Calibri" w:cs="Calibri"/>
                <w:position w:val="2"/>
                <w:sz w:val="20"/>
                <w:szCs w:val="20"/>
              </w:rPr>
              <w:t>99</w:t>
            </w:r>
          </w:p>
        </w:tc>
      </w:tr>
      <w:tr w14:paraId="72F0E0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5" w:type="dxa"/>
            <w:vAlign w:val="top"/>
          </w:tcPr>
          <w:p w14:paraId="09736B6A">
            <w:pPr>
              <w:spacing w:before="79" w:line="360" w:lineRule="auto"/>
              <w:ind w:left="114" w:right="111"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616EBA85">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9" w:type="dxa"/>
            <w:gridSpan w:val="7"/>
            <w:vAlign w:val="top"/>
          </w:tcPr>
          <w:p w14:paraId="1E43E791">
            <w:pPr>
              <w:pStyle w:val="27"/>
            </w:pPr>
          </w:p>
        </w:tc>
      </w:tr>
    </w:tbl>
    <w:p w14:paraId="1F88EC11">
      <w:pPr>
        <w:pStyle w:val="7"/>
      </w:pPr>
    </w:p>
    <w:p w14:paraId="4C624CD8">
      <w:pPr>
        <w:sectPr>
          <w:pgSz w:w="11906" w:h="16839"/>
          <w:pgMar w:top="400" w:right="182" w:bottom="0" w:left="1454" w:header="0" w:footer="0" w:gutter="0"/>
          <w:cols w:space="720" w:num="1"/>
        </w:sectPr>
      </w:pPr>
    </w:p>
    <w:p w14:paraId="70D526C8">
      <w:pPr>
        <w:spacing w:before="27"/>
      </w:pPr>
    </w:p>
    <w:p w14:paraId="3AE79B78">
      <w:pPr>
        <w:spacing w:before="27"/>
      </w:pPr>
    </w:p>
    <w:p w14:paraId="428D64A5">
      <w:pPr>
        <w:spacing w:before="27"/>
      </w:pPr>
    </w:p>
    <w:p w14:paraId="7C2C5792">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01B9F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2CFD16C5">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4ADC5C10">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5CDCB0B0">
            <w:pPr>
              <w:spacing w:before="171" w:line="221" w:lineRule="auto"/>
              <w:ind w:left="113"/>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园博园宣传文化活动等费用</w:t>
            </w:r>
          </w:p>
        </w:tc>
        <w:tc>
          <w:tcPr>
            <w:tcW w:w="1409" w:type="dxa"/>
            <w:vAlign w:val="top"/>
          </w:tcPr>
          <w:p w14:paraId="2F8B2FEC">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97734C2">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95087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04365FEB">
            <w:pPr>
              <w:pStyle w:val="27"/>
              <w:spacing w:line="252" w:lineRule="auto"/>
            </w:pPr>
          </w:p>
          <w:p w14:paraId="5020420B">
            <w:pPr>
              <w:pStyle w:val="27"/>
              <w:spacing w:line="253" w:lineRule="auto"/>
            </w:pPr>
          </w:p>
          <w:p w14:paraId="142FBABB">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77BF1B30">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6F3B3BA5">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73B1E58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13BF9F43">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264F3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889AB9B">
            <w:pPr>
              <w:pStyle w:val="27"/>
            </w:pPr>
          </w:p>
        </w:tc>
        <w:tc>
          <w:tcPr>
            <w:tcW w:w="1079" w:type="dxa"/>
            <w:vAlign w:val="top"/>
          </w:tcPr>
          <w:p w14:paraId="2DD6DC04">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0897D7D5">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10</w:t>
            </w:r>
          </w:p>
        </w:tc>
        <w:tc>
          <w:tcPr>
            <w:tcW w:w="1244" w:type="dxa"/>
            <w:vAlign w:val="top"/>
          </w:tcPr>
          <w:p w14:paraId="24FCE859">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71164DF4">
            <w:pPr>
              <w:spacing w:before="77"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080" w:type="dxa"/>
            <w:vAlign w:val="top"/>
          </w:tcPr>
          <w:p w14:paraId="061B5A63">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7737CABC">
            <w:pPr>
              <w:spacing w:before="77"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2074" w:type="dxa"/>
            <w:vMerge w:val="restart"/>
            <w:tcBorders>
              <w:bottom w:val="nil"/>
            </w:tcBorders>
            <w:vAlign w:val="top"/>
          </w:tcPr>
          <w:p w14:paraId="1A1623EB">
            <w:pPr>
              <w:pStyle w:val="27"/>
              <w:spacing w:line="249" w:lineRule="auto"/>
            </w:pPr>
          </w:p>
          <w:p w14:paraId="4BA80D6A">
            <w:pPr>
              <w:pStyle w:val="27"/>
              <w:spacing w:line="250" w:lineRule="auto"/>
            </w:pPr>
          </w:p>
          <w:p w14:paraId="003B5D36">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64.30</w:t>
            </w:r>
            <w:r>
              <w:rPr>
                <w:rFonts w:ascii="宋体" w:hAnsi="宋体" w:eastAsia="宋体" w:cs="宋体"/>
                <w:spacing w:val="-3"/>
                <w:sz w:val="16"/>
                <w:szCs w:val="16"/>
              </w:rPr>
              <w:t>%</w:t>
            </w:r>
          </w:p>
        </w:tc>
      </w:tr>
      <w:tr w14:paraId="575D2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51E529C">
            <w:pPr>
              <w:pStyle w:val="27"/>
            </w:pPr>
          </w:p>
        </w:tc>
        <w:tc>
          <w:tcPr>
            <w:tcW w:w="1079" w:type="dxa"/>
            <w:vAlign w:val="top"/>
          </w:tcPr>
          <w:p w14:paraId="05ED89E0">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22AB962E">
            <w:pPr>
              <w:spacing w:before="232"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244" w:type="dxa"/>
            <w:vAlign w:val="top"/>
          </w:tcPr>
          <w:p w14:paraId="694EA6F8">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55D768BE">
            <w:pPr>
              <w:spacing w:before="232"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1080" w:type="dxa"/>
            <w:vAlign w:val="top"/>
          </w:tcPr>
          <w:p w14:paraId="574A52F2">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4071D0DA">
            <w:pPr>
              <w:spacing w:before="232" w:line="241" w:lineRule="auto"/>
              <w:ind w:left="115"/>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6.43</w:t>
            </w:r>
          </w:p>
        </w:tc>
        <w:tc>
          <w:tcPr>
            <w:tcW w:w="2074" w:type="dxa"/>
            <w:vMerge w:val="continue"/>
            <w:tcBorders>
              <w:top w:val="nil"/>
              <w:bottom w:val="nil"/>
            </w:tcBorders>
            <w:vAlign w:val="top"/>
          </w:tcPr>
          <w:p w14:paraId="7D83CA02">
            <w:pPr>
              <w:pStyle w:val="27"/>
            </w:pPr>
          </w:p>
        </w:tc>
      </w:tr>
      <w:tr w14:paraId="0E630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5FD4D69">
            <w:pPr>
              <w:pStyle w:val="27"/>
            </w:pPr>
          </w:p>
        </w:tc>
        <w:tc>
          <w:tcPr>
            <w:tcW w:w="1079" w:type="dxa"/>
            <w:vAlign w:val="top"/>
          </w:tcPr>
          <w:p w14:paraId="23A9FE3E">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1B4FD62B">
            <w:pPr>
              <w:pStyle w:val="27"/>
            </w:pPr>
          </w:p>
        </w:tc>
        <w:tc>
          <w:tcPr>
            <w:tcW w:w="1244" w:type="dxa"/>
            <w:vAlign w:val="top"/>
          </w:tcPr>
          <w:p w14:paraId="5DD091D5">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2814C2D2">
            <w:pPr>
              <w:pStyle w:val="27"/>
            </w:pPr>
          </w:p>
        </w:tc>
        <w:tc>
          <w:tcPr>
            <w:tcW w:w="1080" w:type="dxa"/>
            <w:vAlign w:val="top"/>
          </w:tcPr>
          <w:p w14:paraId="6AECCE00">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2B08229">
            <w:pPr>
              <w:pStyle w:val="27"/>
            </w:pPr>
          </w:p>
        </w:tc>
        <w:tc>
          <w:tcPr>
            <w:tcW w:w="2074" w:type="dxa"/>
            <w:vMerge w:val="continue"/>
            <w:tcBorders>
              <w:top w:val="nil"/>
            </w:tcBorders>
            <w:vAlign w:val="top"/>
          </w:tcPr>
          <w:p w14:paraId="5E12794A">
            <w:pPr>
              <w:pStyle w:val="27"/>
            </w:pPr>
          </w:p>
        </w:tc>
      </w:tr>
      <w:tr w14:paraId="12B1D0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9FC10A0">
            <w:pPr>
              <w:spacing w:before="273"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12C9C6AB">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10828FD8">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E8FD151">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3631C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3742CC6C">
            <w:pPr>
              <w:pStyle w:val="27"/>
            </w:pPr>
          </w:p>
        </w:tc>
        <w:tc>
          <w:tcPr>
            <w:tcW w:w="3402" w:type="dxa"/>
            <w:gridSpan w:val="3"/>
            <w:vAlign w:val="top"/>
          </w:tcPr>
          <w:p w14:paraId="2E671E64">
            <w:pPr>
              <w:spacing w:before="268" w:line="221" w:lineRule="auto"/>
              <w:ind w:left="110"/>
              <w:rPr>
                <w:rFonts w:ascii="宋体" w:hAnsi="宋体" w:eastAsia="宋体" w:cs="宋体"/>
                <w:sz w:val="16"/>
                <w:szCs w:val="16"/>
              </w:rPr>
            </w:pPr>
            <w:r>
              <w:rPr>
                <w:rFonts w:ascii="宋体" w:hAnsi="宋体" w:eastAsia="宋体" w:cs="宋体"/>
                <w:spacing w:val="-1"/>
                <w:sz w:val="16"/>
                <w:szCs w:val="16"/>
              </w:rPr>
              <w:t>增强园区管理能力，开拓园区管理思路</w:t>
            </w:r>
          </w:p>
        </w:tc>
        <w:tc>
          <w:tcPr>
            <w:tcW w:w="3569" w:type="dxa"/>
            <w:gridSpan w:val="3"/>
            <w:vAlign w:val="top"/>
          </w:tcPr>
          <w:p w14:paraId="5109C16B">
            <w:pPr>
              <w:spacing w:before="268" w:line="221" w:lineRule="auto"/>
              <w:ind w:left="113"/>
              <w:rPr>
                <w:rFonts w:ascii="宋体" w:hAnsi="宋体" w:eastAsia="宋体" w:cs="宋体"/>
                <w:sz w:val="16"/>
                <w:szCs w:val="16"/>
              </w:rPr>
            </w:pPr>
            <w:r>
              <w:rPr>
                <w:rFonts w:ascii="宋体" w:hAnsi="宋体" w:eastAsia="宋体" w:cs="宋体"/>
                <w:spacing w:val="-1"/>
                <w:sz w:val="16"/>
                <w:szCs w:val="16"/>
              </w:rPr>
              <w:t>增强园区管理能力，开拓园区管理思路</w:t>
            </w:r>
          </w:p>
        </w:tc>
        <w:tc>
          <w:tcPr>
            <w:tcW w:w="2074" w:type="dxa"/>
            <w:vAlign w:val="top"/>
          </w:tcPr>
          <w:p w14:paraId="2DA0BCF6">
            <w:pPr>
              <w:spacing w:before="267"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64.3</w:t>
            </w:r>
            <w:r>
              <w:rPr>
                <w:rFonts w:ascii="宋体" w:hAnsi="宋体" w:eastAsia="宋体" w:cs="宋体"/>
                <w:spacing w:val="-1"/>
                <w:sz w:val="16"/>
                <w:szCs w:val="16"/>
              </w:rPr>
              <w:t>0%</w:t>
            </w:r>
          </w:p>
        </w:tc>
      </w:tr>
      <w:tr w14:paraId="4EBDA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7E4E4355">
            <w:pPr>
              <w:pStyle w:val="27"/>
              <w:spacing w:line="245" w:lineRule="auto"/>
            </w:pPr>
          </w:p>
          <w:p w14:paraId="528C558A">
            <w:pPr>
              <w:pStyle w:val="27"/>
              <w:spacing w:line="245" w:lineRule="auto"/>
            </w:pPr>
          </w:p>
          <w:p w14:paraId="397E3B01">
            <w:pPr>
              <w:pStyle w:val="27"/>
              <w:spacing w:line="245" w:lineRule="auto"/>
            </w:pPr>
          </w:p>
          <w:p w14:paraId="29066E06">
            <w:pPr>
              <w:pStyle w:val="27"/>
              <w:spacing w:line="245" w:lineRule="auto"/>
            </w:pPr>
          </w:p>
          <w:p w14:paraId="30276327">
            <w:pPr>
              <w:pStyle w:val="27"/>
              <w:spacing w:line="245" w:lineRule="auto"/>
            </w:pPr>
          </w:p>
          <w:p w14:paraId="7ECED0EA">
            <w:pPr>
              <w:pStyle w:val="27"/>
              <w:spacing w:line="245" w:lineRule="auto"/>
            </w:pPr>
          </w:p>
          <w:p w14:paraId="637651A4">
            <w:pPr>
              <w:pStyle w:val="27"/>
              <w:spacing w:line="245" w:lineRule="auto"/>
            </w:pPr>
          </w:p>
          <w:p w14:paraId="150A21C0">
            <w:pPr>
              <w:pStyle w:val="27"/>
              <w:spacing w:line="245" w:lineRule="auto"/>
            </w:pPr>
          </w:p>
          <w:p w14:paraId="7BAED897">
            <w:pPr>
              <w:pStyle w:val="27"/>
              <w:spacing w:line="245" w:lineRule="auto"/>
            </w:pPr>
          </w:p>
          <w:p w14:paraId="1B5E7439">
            <w:pPr>
              <w:pStyle w:val="27"/>
              <w:spacing w:line="245" w:lineRule="auto"/>
            </w:pPr>
          </w:p>
          <w:p w14:paraId="4C88EA46">
            <w:pPr>
              <w:pStyle w:val="27"/>
              <w:spacing w:line="245" w:lineRule="auto"/>
            </w:pPr>
          </w:p>
          <w:p w14:paraId="2E987259">
            <w:pPr>
              <w:pStyle w:val="27"/>
              <w:spacing w:line="245" w:lineRule="auto"/>
            </w:pPr>
          </w:p>
          <w:p w14:paraId="1B918700">
            <w:pPr>
              <w:pStyle w:val="27"/>
              <w:spacing w:line="245" w:lineRule="auto"/>
            </w:pPr>
          </w:p>
          <w:p w14:paraId="1809809D">
            <w:pPr>
              <w:pStyle w:val="27"/>
              <w:spacing w:line="245" w:lineRule="auto"/>
            </w:pPr>
          </w:p>
          <w:p w14:paraId="6E80D6C4">
            <w:pPr>
              <w:pStyle w:val="27"/>
              <w:spacing w:line="245" w:lineRule="auto"/>
            </w:pPr>
          </w:p>
          <w:p w14:paraId="51C970E5">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7744BE5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7A3B681">
            <w:pPr>
              <w:spacing w:before="77"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081A2EC2">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9C1E6C9">
            <w:pPr>
              <w:spacing w:before="77"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1321E22C">
            <w:pPr>
              <w:spacing w:before="77"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2156D68F">
            <w:pPr>
              <w:spacing w:before="77"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7B4E9F23">
            <w:pPr>
              <w:spacing w:before="77"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5378C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4A41755">
            <w:pPr>
              <w:pStyle w:val="27"/>
            </w:pPr>
          </w:p>
        </w:tc>
        <w:tc>
          <w:tcPr>
            <w:tcW w:w="1079" w:type="dxa"/>
            <w:vMerge w:val="restart"/>
            <w:tcBorders>
              <w:bottom w:val="nil"/>
            </w:tcBorders>
            <w:vAlign w:val="top"/>
          </w:tcPr>
          <w:p w14:paraId="3286276B">
            <w:pPr>
              <w:pStyle w:val="27"/>
              <w:spacing w:line="241" w:lineRule="auto"/>
            </w:pPr>
          </w:p>
          <w:p w14:paraId="16699072">
            <w:pPr>
              <w:pStyle w:val="27"/>
              <w:spacing w:line="241" w:lineRule="auto"/>
            </w:pPr>
          </w:p>
          <w:p w14:paraId="4E2D82B6">
            <w:pPr>
              <w:pStyle w:val="27"/>
              <w:spacing w:line="241" w:lineRule="auto"/>
            </w:pPr>
          </w:p>
          <w:p w14:paraId="73B2A09E">
            <w:pPr>
              <w:pStyle w:val="27"/>
              <w:spacing w:line="241" w:lineRule="auto"/>
            </w:pPr>
          </w:p>
          <w:p w14:paraId="09DBCBAC">
            <w:pPr>
              <w:pStyle w:val="27"/>
              <w:spacing w:line="241" w:lineRule="auto"/>
            </w:pPr>
          </w:p>
          <w:p w14:paraId="62419C5B">
            <w:pPr>
              <w:pStyle w:val="27"/>
              <w:spacing w:line="241" w:lineRule="auto"/>
            </w:pPr>
          </w:p>
          <w:p w14:paraId="4AE5F8F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1F0E5DA1">
            <w:pPr>
              <w:spacing w:before="238"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C5B6CE1">
            <w:pPr>
              <w:spacing w:before="77" w:line="221" w:lineRule="auto"/>
              <w:ind w:left="114"/>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活动次数</w:t>
            </w:r>
          </w:p>
        </w:tc>
        <w:tc>
          <w:tcPr>
            <w:tcW w:w="1080" w:type="dxa"/>
            <w:vAlign w:val="top"/>
          </w:tcPr>
          <w:p w14:paraId="738AB22F">
            <w:pPr>
              <w:spacing w:before="77" w:line="221" w:lineRule="auto"/>
              <w:ind w:left="124"/>
              <w:rPr>
                <w:rFonts w:ascii="宋体" w:hAnsi="宋体" w:eastAsia="宋体" w:cs="宋体"/>
                <w:sz w:val="16"/>
                <w:szCs w:val="16"/>
              </w:rPr>
            </w:pPr>
            <w:r>
              <w:rPr>
                <w:rFonts w:ascii="宋体" w:hAnsi="宋体" w:eastAsia="宋体" w:cs="宋体"/>
                <w:spacing w:val="-6"/>
                <w:sz w:val="16"/>
                <w:szCs w:val="16"/>
              </w:rPr>
              <w:t>≤3</w:t>
            </w:r>
            <w:r>
              <w:rPr>
                <w:rFonts w:ascii="宋体" w:hAnsi="宋体" w:eastAsia="宋体" w:cs="宋体"/>
                <w:spacing w:val="-30"/>
                <w:sz w:val="16"/>
                <w:szCs w:val="16"/>
              </w:rPr>
              <w:t xml:space="preserve"> </w:t>
            </w:r>
            <w:r>
              <w:rPr>
                <w:rFonts w:ascii="宋体" w:hAnsi="宋体" w:eastAsia="宋体" w:cs="宋体"/>
                <w:spacing w:val="-6"/>
                <w:sz w:val="16"/>
                <w:szCs w:val="16"/>
              </w:rPr>
              <w:t>次</w:t>
            </w:r>
          </w:p>
        </w:tc>
        <w:tc>
          <w:tcPr>
            <w:tcW w:w="1080" w:type="dxa"/>
            <w:vAlign w:val="top"/>
          </w:tcPr>
          <w:p w14:paraId="44CD470A">
            <w:pPr>
              <w:spacing w:before="77" w:line="221" w:lineRule="auto"/>
              <w:ind w:left="124"/>
              <w:rPr>
                <w:rFonts w:ascii="宋体" w:hAnsi="宋体" w:eastAsia="宋体" w:cs="宋体"/>
                <w:sz w:val="16"/>
                <w:szCs w:val="16"/>
              </w:rPr>
            </w:pPr>
            <w:r>
              <w:rPr>
                <w:rFonts w:ascii="宋体" w:hAnsi="宋体" w:eastAsia="宋体" w:cs="宋体"/>
                <w:spacing w:val="-9"/>
                <w:sz w:val="16"/>
                <w:szCs w:val="16"/>
              </w:rPr>
              <w:t>1</w:t>
            </w:r>
            <w:r>
              <w:rPr>
                <w:rFonts w:ascii="宋体" w:hAnsi="宋体" w:eastAsia="宋体" w:cs="宋体"/>
                <w:spacing w:val="-30"/>
                <w:sz w:val="16"/>
                <w:szCs w:val="16"/>
              </w:rPr>
              <w:t xml:space="preserve"> </w:t>
            </w:r>
            <w:r>
              <w:rPr>
                <w:rFonts w:ascii="宋体" w:hAnsi="宋体" w:eastAsia="宋体" w:cs="宋体"/>
                <w:spacing w:val="-9"/>
                <w:sz w:val="16"/>
                <w:szCs w:val="16"/>
              </w:rPr>
              <w:t>次</w:t>
            </w:r>
          </w:p>
        </w:tc>
        <w:tc>
          <w:tcPr>
            <w:tcW w:w="2074" w:type="dxa"/>
            <w:vAlign w:val="top"/>
          </w:tcPr>
          <w:p w14:paraId="0F4E6ECD">
            <w:pPr>
              <w:spacing w:before="7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80009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F28F188">
            <w:pPr>
              <w:pStyle w:val="27"/>
            </w:pPr>
          </w:p>
        </w:tc>
        <w:tc>
          <w:tcPr>
            <w:tcW w:w="1079" w:type="dxa"/>
            <w:vMerge w:val="continue"/>
            <w:tcBorders>
              <w:top w:val="nil"/>
              <w:bottom w:val="nil"/>
            </w:tcBorders>
            <w:vAlign w:val="top"/>
          </w:tcPr>
          <w:p w14:paraId="45746AA0">
            <w:pPr>
              <w:pStyle w:val="27"/>
            </w:pPr>
          </w:p>
        </w:tc>
        <w:tc>
          <w:tcPr>
            <w:tcW w:w="1079" w:type="dxa"/>
            <w:vMerge w:val="continue"/>
            <w:tcBorders>
              <w:top w:val="nil"/>
            </w:tcBorders>
            <w:vAlign w:val="top"/>
          </w:tcPr>
          <w:p w14:paraId="56B616AD">
            <w:pPr>
              <w:pStyle w:val="27"/>
            </w:pPr>
          </w:p>
        </w:tc>
        <w:tc>
          <w:tcPr>
            <w:tcW w:w="2653" w:type="dxa"/>
            <w:gridSpan w:val="2"/>
            <w:vAlign w:val="top"/>
          </w:tcPr>
          <w:p w14:paraId="36BFB44F">
            <w:pPr>
              <w:pStyle w:val="27"/>
            </w:pPr>
          </w:p>
        </w:tc>
        <w:tc>
          <w:tcPr>
            <w:tcW w:w="1080" w:type="dxa"/>
            <w:vAlign w:val="top"/>
          </w:tcPr>
          <w:p w14:paraId="2B45941D">
            <w:pPr>
              <w:pStyle w:val="27"/>
            </w:pPr>
          </w:p>
        </w:tc>
        <w:tc>
          <w:tcPr>
            <w:tcW w:w="1080" w:type="dxa"/>
            <w:vAlign w:val="top"/>
          </w:tcPr>
          <w:p w14:paraId="736D6AA0">
            <w:pPr>
              <w:pStyle w:val="27"/>
            </w:pPr>
          </w:p>
        </w:tc>
        <w:tc>
          <w:tcPr>
            <w:tcW w:w="2074" w:type="dxa"/>
            <w:vAlign w:val="top"/>
          </w:tcPr>
          <w:p w14:paraId="33E82156">
            <w:pPr>
              <w:pStyle w:val="27"/>
            </w:pPr>
          </w:p>
        </w:tc>
      </w:tr>
      <w:tr w14:paraId="4CB07C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6748617">
            <w:pPr>
              <w:pStyle w:val="27"/>
            </w:pPr>
          </w:p>
        </w:tc>
        <w:tc>
          <w:tcPr>
            <w:tcW w:w="1079" w:type="dxa"/>
            <w:vMerge w:val="continue"/>
            <w:tcBorders>
              <w:top w:val="nil"/>
              <w:bottom w:val="nil"/>
            </w:tcBorders>
            <w:vAlign w:val="top"/>
          </w:tcPr>
          <w:p w14:paraId="0E341A0C">
            <w:pPr>
              <w:pStyle w:val="27"/>
            </w:pPr>
          </w:p>
        </w:tc>
        <w:tc>
          <w:tcPr>
            <w:tcW w:w="1079" w:type="dxa"/>
            <w:vAlign w:val="top"/>
          </w:tcPr>
          <w:p w14:paraId="51D88120">
            <w:pPr>
              <w:spacing w:before="234"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23C2C678">
            <w:pPr>
              <w:spacing w:before="234" w:line="221" w:lineRule="auto"/>
              <w:ind w:left="114"/>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活动方案实施率</w:t>
            </w:r>
          </w:p>
        </w:tc>
        <w:tc>
          <w:tcPr>
            <w:tcW w:w="1080" w:type="dxa"/>
            <w:vAlign w:val="top"/>
          </w:tcPr>
          <w:p w14:paraId="6E9681B3">
            <w:pPr>
              <w:spacing w:before="78" w:line="312" w:lineRule="auto"/>
              <w:ind w:left="116" w:right="166" w:hanging="1"/>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提升社会影响力</w:t>
            </w:r>
          </w:p>
        </w:tc>
        <w:tc>
          <w:tcPr>
            <w:tcW w:w="1080" w:type="dxa"/>
            <w:vAlign w:val="top"/>
          </w:tcPr>
          <w:p w14:paraId="1B8090B1">
            <w:pPr>
              <w:spacing w:before="234" w:line="220" w:lineRule="auto"/>
              <w:ind w:left="113"/>
              <w:rPr>
                <w:rFonts w:ascii="宋体" w:hAnsi="宋体" w:eastAsia="宋体" w:cs="宋体"/>
                <w:sz w:val="16"/>
                <w:szCs w:val="16"/>
              </w:rPr>
            </w:pPr>
            <w:r>
              <w:rPr>
                <w:rFonts w:hint="eastAsia" w:ascii="宋体" w:hAnsi="宋体" w:eastAsia="宋体" w:cs="宋体"/>
                <w:sz w:val="16"/>
                <w:szCs w:val="16"/>
                <w:lang w:val="en-US" w:eastAsia="zh-CN"/>
              </w:rPr>
              <w:t>提升社会影响力</w:t>
            </w:r>
          </w:p>
        </w:tc>
        <w:tc>
          <w:tcPr>
            <w:tcW w:w="2074" w:type="dxa"/>
            <w:vAlign w:val="top"/>
          </w:tcPr>
          <w:p w14:paraId="210FA0E0">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6F394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63D9BB8F">
            <w:pPr>
              <w:pStyle w:val="27"/>
            </w:pPr>
          </w:p>
        </w:tc>
        <w:tc>
          <w:tcPr>
            <w:tcW w:w="1079" w:type="dxa"/>
            <w:vMerge w:val="continue"/>
            <w:tcBorders>
              <w:top w:val="nil"/>
              <w:bottom w:val="nil"/>
            </w:tcBorders>
            <w:vAlign w:val="top"/>
          </w:tcPr>
          <w:p w14:paraId="3E2E999E">
            <w:pPr>
              <w:pStyle w:val="27"/>
            </w:pPr>
          </w:p>
        </w:tc>
        <w:tc>
          <w:tcPr>
            <w:tcW w:w="1079" w:type="dxa"/>
            <w:vAlign w:val="top"/>
          </w:tcPr>
          <w:p w14:paraId="58CCB714">
            <w:pPr>
              <w:pStyle w:val="27"/>
              <w:spacing w:line="336" w:lineRule="auto"/>
            </w:pPr>
          </w:p>
          <w:p w14:paraId="4ED7E4A5">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7FB5A48">
            <w:pPr>
              <w:spacing w:before="78"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732B7A67">
            <w:pPr>
              <w:spacing w:before="78" w:line="221" w:lineRule="auto"/>
              <w:ind w:left="113"/>
              <w:rPr>
                <w:rFonts w:ascii="宋体" w:hAnsi="宋体" w:eastAsia="宋体" w:cs="宋体"/>
                <w:sz w:val="16"/>
                <w:szCs w:val="16"/>
              </w:rPr>
            </w:pPr>
            <w:r>
              <w:rPr>
                <w:rFonts w:ascii="宋体" w:hAnsi="宋体" w:eastAsia="宋体" w:cs="宋体"/>
                <w:spacing w:val="-1"/>
                <w:sz w:val="16"/>
                <w:szCs w:val="16"/>
              </w:rPr>
              <w:t>根据单位实</w:t>
            </w:r>
          </w:p>
          <w:p w14:paraId="5674FFC2">
            <w:pPr>
              <w:spacing w:before="120" w:line="311" w:lineRule="auto"/>
              <w:ind w:left="116" w:right="166" w:firstLine="8"/>
              <w:rPr>
                <w:rFonts w:ascii="宋体" w:hAnsi="宋体" w:eastAsia="宋体" w:cs="宋体"/>
                <w:sz w:val="16"/>
                <w:szCs w:val="16"/>
              </w:rPr>
            </w:pPr>
            <w:r>
              <w:rPr>
                <w:rFonts w:ascii="宋体" w:hAnsi="宋体" w:eastAsia="宋体" w:cs="宋体"/>
                <w:spacing w:val="-4"/>
                <w:sz w:val="16"/>
                <w:szCs w:val="16"/>
              </w:rPr>
              <w:t>际需求及时</w:t>
            </w:r>
            <w:r>
              <w:rPr>
                <w:rFonts w:ascii="宋体" w:hAnsi="宋体" w:eastAsia="宋体" w:cs="宋体"/>
                <w:spacing w:val="3"/>
                <w:sz w:val="16"/>
                <w:szCs w:val="16"/>
              </w:rPr>
              <w:t xml:space="preserve"> </w:t>
            </w:r>
            <w:r>
              <w:rPr>
                <w:rFonts w:ascii="宋体" w:hAnsi="宋体" w:eastAsia="宋体" w:cs="宋体"/>
                <w:spacing w:val="-4"/>
                <w:sz w:val="16"/>
                <w:szCs w:val="16"/>
              </w:rPr>
              <w:t>安排</w:t>
            </w:r>
          </w:p>
        </w:tc>
        <w:tc>
          <w:tcPr>
            <w:tcW w:w="1080" w:type="dxa"/>
            <w:vAlign w:val="top"/>
          </w:tcPr>
          <w:p w14:paraId="362092D6">
            <w:pPr>
              <w:spacing w:before="78" w:line="221" w:lineRule="auto"/>
              <w:ind w:left="113"/>
              <w:rPr>
                <w:rFonts w:ascii="宋体" w:hAnsi="宋体" w:eastAsia="宋体" w:cs="宋体"/>
                <w:sz w:val="16"/>
                <w:szCs w:val="16"/>
              </w:rPr>
            </w:pPr>
            <w:r>
              <w:rPr>
                <w:rFonts w:ascii="宋体" w:hAnsi="宋体" w:eastAsia="宋体" w:cs="宋体"/>
                <w:spacing w:val="-1"/>
                <w:sz w:val="16"/>
                <w:szCs w:val="16"/>
              </w:rPr>
              <w:t>根据单位实</w:t>
            </w:r>
          </w:p>
          <w:p w14:paraId="728F044C">
            <w:pPr>
              <w:spacing w:before="120" w:line="311" w:lineRule="auto"/>
              <w:ind w:left="116" w:right="166" w:firstLine="8"/>
              <w:rPr>
                <w:rFonts w:ascii="宋体" w:hAnsi="宋体" w:eastAsia="宋体" w:cs="宋体"/>
                <w:sz w:val="16"/>
                <w:szCs w:val="16"/>
              </w:rPr>
            </w:pPr>
            <w:r>
              <w:rPr>
                <w:rFonts w:ascii="宋体" w:hAnsi="宋体" w:eastAsia="宋体" w:cs="宋体"/>
                <w:spacing w:val="-4"/>
                <w:sz w:val="16"/>
                <w:szCs w:val="16"/>
              </w:rPr>
              <w:t>际需求及时</w:t>
            </w:r>
            <w:r>
              <w:rPr>
                <w:rFonts w:ascii="宋体" w:hAnsi="宋体" w:eastAsia="宋体" w:cs="宋体"/>
                <w:spacing w:val="3"/>
                <w:sz w:val="16"/>
                <w:szCs w:val="16"/>
              </w:rPr>
              <w:t xml:space="preserve"> </w:t>
            </w:r>
            <w:r>
              <w:rPr>
                <w:rFonts w:ascii="宋体" w:hAnsi="宋体" w:eastAsia="宋体" w:cs="宋体"/>
                <w:spacing w:val="-4"/>
                <w:sz w:val="16"/>
                <w:szCs w:val="16"/>
              </w:rPr>
              <w:t>安排</w:t>
            </w:r>
          </w:p>
        </w:tc>
        <w:tc>
          <w:tcPr>
            <w:tcW w:w="2074" w:type="dxa"/>
            <w:vAlign w:val="top"/>
          </w:tcPr>
          <w:p w14:paraId="1FC109A6">
            <w:pPr>
              <w:pStyle w:val="27"/>
              <w:spacing w:line="336" w:lineRule="auto"/>
            </w:pPr>
          </w:p>
          <w:p w14:paraId="065B9F4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87D6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0C2B1939">
            <w:pPr>
              <w:pStyle w:val="27"/>
            </w:pPr>
          </w:p>
        </w:tc>
        <w:tc>
          <w:tcPr>
            <w:tcW w:w="1079" w:type="dxa"/>
            <w:vMerge w:val="continue"/>
            <w:tcBorders>
              <w:top w:val="nil"/>
              <w:bottom w:val="nil"/>
            </w:tcBorders>
            <w:vAlign w:val="top"/>
          </w:tcPr>
          <w:p w14:paraId="010652CB">
            <w:pPr>
              <w:pStyle w:val="27"/>
            </w:pPr>
          </w:p>
        </w:tc>
        <w:tc>
          <w:tcPr>
            <w:tcW w:w="1079" w:type="dxa"/>
            <w:vAlign w:val="top"/>
          </w:tcPr>
          <w:p w14:paraId="34D78B06">
            <w:pPr>
              <w:pStyle w:val="27"/>
              <w:spacing w:line="336" w:lineRule="auto"/>
            </w:pPr>
          </w:p>
          <w:p w14:paraId="52F30872">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71650026">
            <w:pPr>
              <w:pStyle w:val="27"/>
              <w:spacing w:line="336" w:lineRule="auto"/>
            </w:pPr>
          </w:p>
          <w:p w14:paraId="520B1707">
            <w:pPr>
              <w:spacing w:before="52"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371740BD">
            <w:pPr>
              <w:spacing w:before="79" w:line="221" w:lineRule="auto"/>
              <w:ind w:left="115"/>
              <w:rPr>
                <w:rFonts w:ascii="宋体" w:hAnsi="宋体" w:eastAsia="宋体" w:cs="宋体"/>
                <w:sz w:val="16"/>
                <w:szCs w:val="16"/>
              </w:rPr>
            </w:pPr>
            <w:r>
              <w:rPr>
                <w:rFonts w:ascii="宋体" w:hAnsi="宋体" w:eastAsia="宋体" w:cs="宋体"/>
                <w:spacing w:val="-2"/>
                <w:sz w:val="16"/>
                <w:szCs w:val="16"/>
              </w:rPr>
              <w:t>不超预算</w:t>
            </w:r>
          </w:p>
        </w:tc>
        <w:tc>
          <w:tcPr>
            <w:tcW w:w="1080" w:type="dxa"/>
            <w:vAlign w:val="top"/>
          </w:tcPr>
          <w:p w14:paraId="12ED37A9">
            <w:pPr>
              <w:pStyle w:val="27"/>
              <w:spacing w:line="337" w:lineRule="auto"/>
            </w:pPr>
          </w:p>
          <w:p w14:paraId="60935A8C">
            <w:pPr>
              <w:spacing w:before="52" w:line="221" w:lineRule="auto"/>
              <w:ind w:left="115"/>
              <w:rPr>
                <w:rFonts w:ascii="宋体" w:hAnsi="宋体" w:eastAsia="宋体" w:cs="宋体"/>
                <w:sz w:val="16"/>
                <w:szCs w:val="16"/>
              </w:rPr>
            </w:pPr>
            <w:r>
              <w:rPr>
                <w:rFonts w:ascii="宋体" w:hAnsi="宋体" w:eastAsia="宋体" w:cs="宋体"/>
                <w:spacing w:val="-2"/>
                <w:sz w:val="16"/>
                <w:szCs w:val="16"/>
              </w:rPr>
              <w:t>未超预算</w:t>
            </w:r>
          </w:p>
        </w:tc>
        <w:tc>
          <w:tcPr>
            <w:tcW w:w="2074" w:type="dxa"/>
            <w:vAlign w:val="top"/>
          </w:tcPr>
          <w:p w14:paraId="43FE678F">
            <w:pPr>
              <w:pStyle w:val="27"/>
              <w:spacing w:line="337" w:lineRule="auto"/>
            </w:pPr>
          </w:p>
          <w:p w14:paraId="129AAA0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C10C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7A6432E">
            <w:pPr>
              <w:pStyle w:val="27"/>
            </w:pPr>
          </w:p>
        </w:tc>
        <w:tc>
          <w:tcPr>
            <w:tcW w:w="1079" w:type="dxa"/>
            <w:vMerge w:val="continue"/>
            <w:tcBorders>
              <w:top w:val="nil"/>
            </w:tcBorders>
            <w:vAlign w:val="top"/>
          </w:tcPr>
          <w:p w14:paraId="0A9F4BCC">
            <w:pPr>
              <w:pStyle w:val="27"/>
            </w:pPr>
          </w:p>
        </w:tc>
        <w:tc>
          <w:tcPr>
            <w:tcW w:w="1079" w:type="dxa"/>
            <w:vAlign w:val="top"/>
          </w:tcPr>
          <w:p w14:paraId="4CC4F70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CB56541">
            <w:pPr>
              <w:pStyle w:val="27"/>
            </w:pPr>
          </w:p>
        </w:tc>
        <w:tc>
          <w:tcPr>
            <w:tcW w:w="1080" w:type="dxa"/>
            <w:vAlign w:val="top"/>
          </w:tcPr>
          <w:p w14:paraId="2ACA2DDB">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722A68E3">
            <w:pPr>
              <w:spacing w:before="79"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B78A061">
            <w:pPr>
              <w:spacing w:before="79"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4B5E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1165D22">
            <w:pPr>
              <w:pStyle w:val="27"/>
            </w:pPr>
          </w:p>
        </w:tc>
        <w:tc>
          <w:tcPr>
            <w:tcW w:w="1079" w:type="dxa"/>
            <w:vMerge w:val="restart"/>
            <w:tcBorders>
              <w:bottom w:val="nil"/>
            </w:tcBorders>
            <w:vAlign w:val="top"/>
          </w:tcPr>
          <w:p w14:paraId="3D1E0721">
            <w:pPr>
              <w:pStyle w:val="27"/>
              <w:spacing w:line="270" w:lineRule="auto"/>
            </w:pPr>
          </w:p>
          <w:p w14:paraId="1AF45E90">
            <w:pPr>
              <w:pStyle w:val="27"/>
              <w:spacing w:line="270" w:lineRule="auto"/>
            </w:pPr>
          </w:p>
          <w:p w14:paraId="5178AA80">
            <w:pPr>
              <w:pStyle w:val="27"/>
              <w:spacing w:line="270" w:lineRule="auto"/>
            </w:pPr>
          </w:p>
          <w:p w14:paraId="3C3F6F1A">
            <w:pPr>
              <w:pStyle w:val="27"/>
              <w:spacing w:line="270" w:lineRule="auto"/>
            </w:pPr>
          </w:p>
          <w:p w14:paraId="340D3282">
            <w:pPr>
              <w:pStyle w:val="27"/>
              <w:spacing w:line="271" w:lineRule="auto"/>
            </w:pPr>
          </w:p>
          <w:p w14:paraId="2BCE8FD1">
            <w:pPr>
              <w:pStyle w:val="27"/>
              <w:spacing w:line="271" w:lineRule="auto"/>
            </w:pPr>
          </w:p>
          <w:p w14:paraId="183E15C2">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0B43835D">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87D9C66">
            <w:pPr>
              <w:pStyle w:val="27"/>
            </w:pPr>
          </w:p>
        </w:tc>
        <w:tc>
          <w:tcPr>
            <w:tcW w:w="1080" w:type="dxa"/>
            <w:vAlign w:val="top"/>
          </w:tcPr>
          <w:p w14:paraId="3E53FF7C">
            <w:pPr>
              <w:pStyle w:val="27"/>
            </w:pPr>
          </w:p>
        </w:tc>
        <w:tc>
          <w:tcPr>
            <w:tcW w:w="1080" w:type="dxa"/>
            <w:vAlign w:val="top"/>
          </w:tcPr>
          <w:p w14:paraId="49006F65">
            <w:pPr>
              <w:pStyle w:val="27"/>
            </w:pPr>
          </w:p>
        </w:tc>
        <w:tc>
          <w:tcPr>
            <w:tcW w:w="2074" w:type="dxa"/>
            <w:vAlign w:val="top"/>
          </w:tcPr>
          <w:p w14:paraId="0176AA13">
            <w:pPr>
              <w:pStyle w:val="27"/>
            </w:pPr>
          </w:p>
        </w:tc>
      </w:tr>
      <w:tr w14:paraId="4ED03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D71915">
            <w:pPr>
              <w:pStyle w:val="27"/>
            </w:pPr>
          </w:p>
        </w:tc>
        <w:tc>
          <w:tcPr>
            <w:tcW w:w="1079" w:type="dxa"/>
            <w:vMerge w:val="continue"/>
            <w:tcBorders>
              <w:top w:val="nil"/>
              <w:bottom w:val="nil"/>
            </w:tcBorders>
            <w:vAlign w:val="top"/>
          </w:tcPr>
          <w:p w14:paraId="05980EA5">
            <w:pPr>
              <w:pStyle w:val="27"/>
            </w:pPr>
          </w:p>
        </w:tc>
        <w:tc>
          <w:tcPr>
            <w:tcW w:w="1079" w:type="dxa"/>
            <w:vMerge w:val="continue"/>
            <w:tcBorders>
              <w:top w:val="nil"/>
            </w:tcBorders>
            <w:vAlign w:val="top"/>
          </w:tcPr>
          <w:p w14:paraId="4526BFE3">
            <w:pPr>
              <w:pStyle w:val="27"/>
            </w:pPr>
          </w:p>
        </w:tc>
        <w:tc>
          <w:tcPr>
            <w:tcW w:w="2653" w:type="dxa"/>
            <w:gridSpan w:val="2"/>
            <w:vAlign w:val="top"/>
          </w:tcPr>
          <w:p w14:paraId="367746D5">
            <w:pPr>
              <w:pStyle w:val="27"/>
            </w:pPr>
          </w:p>
        </w:tc>
        <w:tc>
          <w:tcPr>
            <w:tcW w:w="1080" w:type="dxa"/>
            <w:vAlign w:val="top"/>
          </w:tcPr>
          <w:p w14:paraId="3B297FE8">
            <w:pPr>
              <w:pStyle w:val="27"/>
            </w:pPr>
          </w:p>
        </w:tc>
        <w:tc>
          <w:tcPr>
            <w:tcW w:w="1080" w:type="dxa"/>
            <w:vAlign w:val="top"/>
          </w:tcPr>
          <w:p w14:paraId="01C655A0">
            <w:pPr>
              <w:pStyle w:val="27"/>
            </w:pPr>
          </w:p>
        </w:tc>
        <w:tc>
          <w:tcPr>
            <w:tcW w:w="2074" w:type="dxa"/>
            <w:vAlign w:val="top"/>
          </w:tcPr>
          <w:p w14:paraId="0F215046">
            <w:pPr>
              <w:pStyle w:val="27"/>
            </w:pPr>
          </w:p>
        </w:tc>
      </w:tr>
      <w:tr w14:paraId="225CD3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853F2BD">
            <w:pPr>
              <w:pStyle w:val="27"/>
            </w:pPr>
          </w:p>
        </w:tc>
        <w:tc>
          <w:tcPr>
            <w:tcW w:w="1079" w:type="dxa"/>
            <w:vMerge w:val="continue"/>
            <w:tcBorders>
              <w:top w:val="nil"/>
              <w:bottom w:val="nil"/>
            </w:tcBorders>
            <w:vAlign w:val="top"/>
          </w:tcPr>
          <w:p w14:paraId="481C3BF3">
            <w:pPr>
              <w:pStyle w:val="27"/>
            </w:pPr>
          </w:p>
        </w:tc>
        <w:tc>
          <w:tcPr>
            <w:tcW w:w="1079" w:type="dxa"/>
            <w:vMerge w:val="restart"/>
            <w:tcBorders>
              <w:bottom w:val="nil"/>
            </w:tcBorders>
            <w:vAlign w:val="top"/>
          </w:tcPr>
          <w:p w14:paraId="57C8BBC1">
            <w:pPr>
              <w:pStyle w:val="27"/>
              <w:spacing w:line="343" w:lineRule="auto"/>
            </w:pPr>
          </w:p>
          <w:p w14:paraId="6CC063B0">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54E73D9">
            <w:pPr>
              <w:pStyle w:val="27"/>
              <w:spacing w:line="338" w:lineRule="auto"/>
            </w:pPr>
          </w:p>
          <w:p w14:paraId="4BEBF975">
            <w:pPr>
              <w:spacing w:before="52" w:line="221" w:lineRule="auto"/>
              <w:ind w:left="114"/>
              <w:rPr>
                <w:rFonts w:ascii="宋体" w:hAnsi="宋体" w:eastAsia="宋体" w:cs="宋体"/>
                <w:sz w:val="16"/>
                <w:szCs w:val="16"/>
              </w:rPr>
            </w:pPr>
            <w:r>
              <w:rPr>
                <w:rFonts w:ascii="宋体" w:hAnsi="宋体" w:eastAsia="宋体" w:cs="宋体"/>
                <w:spacing w:val="-3"/>
                <w:sz w:val="16"/>
                <w:szCs w:val="16"/>
              </w:rPr>
              <w:t>管理提升</w:t>
            </w:r>
          </w:p>
        </w:tc>
        <w:tc>
          <w:tcPr>
            <w:tcW w:w="1080" w:type="dxa"/>
            <w:vAlign w:val="top"/>
          </w:tcPr>
          <w:p w14:paraId="320A3DA7">
            <w:pPr>
              <w:spacing w:before="80" w:line="221" w:lineRule="auto"/>
              <w:ind w:left="113"/>
              <w:rPr>
                <w:rFonts w:ascii="宋体" w:hAnsi="宋体" w:eastAsia="宋体" w:cs="宋体"/>
                <w:sz w:val="16"/>
                <w:szCs w:val="16"/>
              </w:rPr>
            </w:pPr>
            <w:r>
              <w:rPr>
                <w:rFonts w:ascii="宋体" w:hAnsi="宋体" w:eastAsia="宋体" w:cs="宋体"/>
                <w:spacing w:val="-2"/>
                <w:sz w:val="16"/>
                <w:szCs w:val="16"/>
              </w:rPr>
              <w:t>开拓管理思</w:t>
            </w:r>
          </w:p>
          <w:p w14:paraId="2AB1E42E">
            <w:pPr>
              <w:spacing w:before="120" w:line="221" w:lineRule="auto"/>
              <w:ind w:left="114"/>
              <w:rPr>
                <w:rFonts w:ascii="宋体" w:hAnsi="宋体" w:eastAsia="宋体" w:cs="宋体"/>
                <w:sz w:val="16"/>
                <w:szCs w:val="16"/>
              </w:rPr>
            </w:pPr>
            <w:r>
              <w:rPr>
                <w:rFonts w:ascii="宋体" w:hAnsi="宋体" w:eastAsia="宋体" w:cs="宋体"/>
                <w:spacing w:val="-2"/>
                <w:sz w:val="16"/>
                <w:szCs w:val="16"/>
              </w:rPr>
              <w:t>路，提升园</w:t>
            </w:r>
          </w:p>
          <w:p w14:paraId="02FAC79F">
            <w:pPr>
              <w:spacing w:before="120" w:line="221" w:lineRule="auto"/>
              <w:ind w:left="124"/>
              <w:rPr>
                <w:rFonts w:ascii="宋体" w:hAnsi="宋体" w:eastAsia="宋体" w:cs="宋体"/>
                <w:sz w:val="16"/>
                <w:szCs w:val="16"/>
              </w:rPr>
            </w:pPr>
            <w:r>
              <w:rPr>
                <w:rFonts w:ascii="宋体" w:hAnsi="宋体" w:eastAsia="宋体" w:cs="宋体"/>
                <w:spacing w:val="-4"/>
                <w:sz w:val="16"/>
                <w:szCs w:val="16"/>
              </w:rPr>
              <w:t>区综合能力</w:t>
            </w:r>
          </w:p>
        </w:tc>
        <w:tc>
          <w:tcPr>
            <w:tcW w:w="1080" w:type="dxa"/>
            <w:vAlign w:val="top"/>
          </w:tcPr>
          <w:p w14:paraId="7E71DAC4">
            <w:pPr>
              <w:spacing w:before="80" w:line="221" w:lineRule="auto"/>
              <w:ind w:left="113"/>
              <w:rPr>
                <w:rFonts w:ascii="宋体" w:hAnsi="宋体" w:eastAsia="宋体" w:cs="宋体"/>
                <w:sz w:val="16"/>
                <w:szCs w:val="16"/>
              </w:rPr>
            </w:pPr>
            <w:r>
              <w:rPr>
                <w:rFonts w:ascii="宋体" w:hAnsi="宋体" w:eastAsia="宋体" w:cs="宋体"/>
                <w:spacing w:val="-2"/>
                <w:sz w:val="16"/>
                <w:szCs w:val="16"/>
              </w:rPr>
              <w:t>开拓管理思</w:t>
            </w:r>
          </w:p>
          <w:p w14:paraId="617B6F5C">
            <w:pPr>
              <w:spacing w:before="120" w:line="221" w:lineRule="auto"/>
              <w:ind w:left="114"/>
              <w:rPr>
                <w:rFonts w:ascii="宋体" w:hAnsi="宋体" w:eastAsia="宋体" w:cs="宋体"/>
                <w:sz w:val="16"/>
                <w:szCs w:val="16"/>
              </w:rPr>
            </w:pPr>
            <w:r>
              <w:rPr>
                <w:rFonts w:ascii="宋体" w:hAnsi="宋体" w:eastAsia="宋体" w:cs="宋体"/>
                <w:spacing w:val="-2"/>
                <w:sz w:val="16"/>
                <w:szCs w:val="16"/>
              </w:rPr>
              <w:t>路，提升园</w:t>
            </w:r>
          </w:p>
          <w:p w14:paraId="3C626EBC">
            <w:pPr>
              <w:spacing w:before="120" w:line="221" w:lineRule="auto"/>
              <w:ind w:left="124"/>
              <w:rPr>
                <w:rFonts w:ascii="宋体" w:hAnsi="宋体" w:eastAsia="宋体" w:cs="宋体"/>
                <w:sz w:val="16"/>
                <w:szCs w:val="16"/>
              </w:rPr>
            </w:pPr>
            <w:r>
              <w:rPr>
                <w:rFonts w:ascii="宋体" w:hAnsi="宋体" w:eastAsia="宋体" w:cs="宋体"/>
                <w:spacing w:val="-4"/>
                <w:sz w:val="16"/>
                <w:szCs w:val="16"/>
              </w:rPr>
              <w:t>区综合能力</w:t>
            </w:r>
          </w:p>
        </w:tc>
        <w:tc>
          <w:tcPr>
            <w:tcW w:w="2074" w:type="dxa"/>
            <w:vAlign w:val="top"/>
          </w:tcPr>
          <w:p w14:paraId="3427D2AD">
            <w:pPr>
              <w:pStyle w:val="27"/>
              <w:spacing w:line="338" w:lineRule="auto"/>
            </w:pPr>
          </w:p>
          <w:p w14:paraId="267F9FD1">
            <w:pPr>
              <w:spacing w:before="52" w:line="241" w:lineRule="auto"/>
              <w:ind w:left="116"/>
              <w:rPr>
                <w:rFonts w:ascii="宋体" w:hAnsi="宋体" w:eastAsia="宋体" w:cs="宋体"/>
                <w:sz w:val="16"/>
                <w:szCs w:val="16"/>
              </w:rPr>
            </w:pPr>
            <w:r>
              <w:rPr>
                <w:rFonts w:ascii="宋体" w:hAnsi="宋体" w:eastAsia="宋体" w:cs="宋体"/>
                <w:spacing w:val="-4"/>
                <w:sz w:val="16"/>
                <w:szCs w:val="16"/>
              </w:rPr>
              <w:t>30</w:t>
            </w:r>
          </w:p>
        </w:tc>
      </w:tr>
      <w:tr w14:paraId="4635FF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8D38BC3">
            <w:pPr>
              <w:pStyle w:val="27"/>
            </w:pPr>
          </w:p>
        </w:tc>
        <w:tc>
          <w:tcPr>
            <w:tcW w:w="1079" w:type="dxa"/>
            <w:vMerge w:val="continue"/>
            <w:tcBorders>
              <w:top w:val="nil"/>
              <w:bottom w:val="nil"/>
            </w:tcBorders>
            <w:vAlign w:val="top"/>
          </w:tcPr>
          <w:p w14:paraId="6F8EB2C1">
            <w:pPr>
              <w:pStyle w:val="27"/>
            </w:pPr>
          </w:p>
        </w:tc>
        <w:tc>
          <w:tcPr>
            <w:tcW w:w="1079" w:type="dxa"/>
            <w:vMerge w:val="continue"/>
            <w:tcBorders>
              <w:top w:val="nil"/>
            </w:tcBorders>
            <w:vAlign w:val="top"/>
          </w:tcPr>
          <w:p w14:paraId="33AB30B9">
            <w:pPr>
              <w:pStyle w:val="27"/>
            </w:pPr>
          </w:p>
        </w:tc>
        <w:tc>
          <w:tcPr>
            <w:tcW w:w="2653" w:type="dxa"/>
            <w:gridSpan w:val="2"/>
            <w:vAlign w:val="top"/>
          </w:tcPr>
          <w:p w14:paraId="25DC6BBE">
            <w:pPr>
              <w:pStyle w:val="27"/>
            </w:pPr>
          </w:p>
        </w:tc>
        <w:tc>
          <w:tcPr>
            <w:tcW w:w="1080" w:type="dxa"/>
            <w:vAlign w:val="top"/>
          </w:tcPr>
          <w:p w14:paraId="6C46C595">
            <w:pPr>
              <w:pStyle w:val="27"/>
            </w:pPr>
          </w:p>
        </w:tc>
        <w:tc>
          <w:tcPr>
            <w:tcW w:w="1080" w:type="dxa"/>
            <w:vAlign w:val="top"/>
          </w:tcPr>
          <w:p w14:paraId="37C8C605">
            <w:pPr>
              <w:pStyle w:val="27"/>
            </w:pPr>
          </w:p>
        </w:tc>
        <w:tc>
          <w:tcPr>
            <w:tcW w:w="2074" w:type="dxa"/>
            <w:vAlign w:val="top"/>
          </w:tcPr>
          <w:p w14:paraId="0C4BDEAF">
            <w:pPr>
              <w:pStyle w:val="27"/>
            </w:pPr>
          </w:p>
        </w:tc>
      </w:tr>
      <w:tr w14:paraId="7E3B9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4D7ED64">
            <w:pPr>
              <w:pStyle w:val="27"/>
            </w:pPr>
          </w:p>
        </w:tc>
        <w:tc>
          <w:tcPr>
            <w:tcW w:w="1079" w:type="dxa"/>
            <w:vMerge w:val="continue"/>
            <w:tcBorders>
              <w:top w:val="nil"/>
              <w:bottom w:val="nil"/>
            </w:tcBorders>
            <w:vAlign w:val="top"/>
          </w:tcPr>
          <w:p w14:paraId="6B250C44">
            <w:pPr>
              <w:pStyle w:val="27"/>
            </w:pPr>
          </w:p>
        </w:tc>
        <w:tc>
          <w:tcPr>
            <w:tcW w:w="1079" w:type="dxa"/>
            <w:vMerge w:val="restart"/>
            <w:tcBorders>
              <w:bottom w:val="nil"/>
            </w:tcBorders>
            <w:vAlign w:val="top"/>
          </w:tcPr>
          <w:p w14:paraId="521EDEB4">
            <w:pPr>
              <w:spacing w:before="86" w:line="313"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5856C8A">
            <w:pPr>
              <w:pStyle w:val="27"/>
            </w:pPr>
          </w:p>
        </w:tc>
        <w:tc>
          <w:tcPr>
            <w:tcW w:w="1080" w:type="dxa"/>
            <w:vAlign w:val="top"/>
          </w:tcPr>
          <w:p w14:paraId="45EFBFE0">
            <w:pPr>
              <w:pStyle w:val="27"/>
            </w:pPr>
          </w:p>
        </w:tc>
        <w:tc>
          <w:tcPr>
            <w:tcW w:w="1080" w:type="dxa"/>
            <w:vAlign w:val="top"/>
          </w:tcPr>
          <w:p w14:paraId="56285DEE">
            <w:pPr>
              <w:pStyle w:val="27"/>
            </w:pPr>
          </w:p>
        </w:tc>
        <w:tc>
          <w:tcPr>
            <w:tcW w:w="2074" w:type="dxa"/>
            <w:vAlign w:val="top"/>
          </w:tcPr>
          <w:p w14:paraId="67FF130A">
            <w:pPr>
              <w:pStyle w:val="27"/>
            </w:pPr>
          </w:p>
        </w:tc>
      </w:tr>
      <w:tr w14:paraId="620CBE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36C35EC">
            <w:pPr>
              <w:pStyle w:val="27"/>
            </w:pPr>
          </w:p>
        </w:tc>
        <w:tc>
          <w:tcPr>
            <w:tcW w:w="1079" w:type="dxa"/>
            <w:vMerge w:val="continue"/>
            <w:tcBorders>
              <w:top w:val="nil"/>
              <w:bottom w:val="nil"/>
            </w:tcBorders>
            <w:vAlign w:val="top"/>
          </w:tcPr>
          <w:p w14:paraId="7AA768FE">
            <w:pPr>
              <w:pStyle w:val="27"/>
            </w:pPr>
          </w:p>
        </w:tc>
        <w:tc>
          <w:tcPr>
            <w:tcW w:w="1079" w:type="dxa"/>
            <w:vMerge w:val="continue"/>
            <w:tcBorders>
              <w:top w:val="nil"/>
            </w:tcBorders>
            <w:vAlign w:val="top"/>
          </w:tcPr>
          <w:p w14:paraId="57662EA6">
            <w:pPr>
              <w:pStyle w:val="27"/>
            </w:pPr>
          </w:p>
        </w:tc>
        <w:tc>
          <w:tcPr>
            <w:tcW w:w="2653" w:type="dxa"/>
            <w:gridSpan w:val="2"/>
            <w:vAlign w:val="top"/>
          </w:tcPr>
          <w:p w14:paraId="6523E58D">
            <w:pPr>
              <w:pStyle w:val="27"/>
            </w:pPr>
          </w:p>
        </w:tc>
        <w:tc>
          <w:tcPr>
            <w:tcW w:w="1080" w:type="dxa"/>
            <w:vAlign w:val="top"/>
          </w:tcPr>
          <w:p w14:paraId="1AE60BE9">
            <w:pPr>
              <w:pStyle w:val="27"/>
            </w:pPr>
          </w:p>
        </w:tc>
        <w:tc>
          <w:tcPr>
            <w:tcW w:w="1080" w:type="dxa"/>
            <w:vAlign w:val="top"/>
          </w:tcPr>
          <w:p w14:paraId="233DB765">
            <w:pPr>
              <w:pStyle w:val="27"/>
            </w:pPr>
          </w:p>
        </w:tc>
        <w:tc>
          <w:tcPr>
            <w:tcW w:w="2074" w:type="dxa"/>
            <w:vAlign w:val="top"/>
          </w:tcPr>
          <w:p w14:paraId="1553A5E5">
            <w:pPr>
              <w:pStyle w:val="27"/>
            </w:pPr>
          </w:p>
        </w:tc>
      </w:tr>
      <w:tr w14:paraId="7DEFE7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DCA81FE">
            <w:pPr>
              <w:pStyle w:val="27"/>
            </w:pPr>
          </w:p>
        </w:tc>
        <w:tc>
          <w:tcPr>
            <w:tcW w:w="1079" w:type="dxa"/>
            <w:vMerge w:val="continue"/>
            <w:tcBorders>
              <w:top w:val="nil"/>
              <w:bottom w:val="nil"/>
            </w:tcBorders>
            <w:vAlign w:val="top"/>
          </w:tcPr>
          <w:p w14:paraId="6D1E6AA2">
            <w:pPr>
              <w:pStyle w:val="27"/>
            </w:pPr>
          </w:p>
        </w:tc>
        <w:tc>
          <w:tcPr>
            <w:tcW w:w="1079" w:type="dxa"/>
            <w:vMerge w:val="restart"/>
            <w:tcBorders>
              <w:bottom w:val="nil"/>
            </w:tcBorders>
            <w:vAlign w:val="top"/>
          </w:tcPr>
          <w:p w14:paraId="41B6B663">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A71E48B">
            <w:pPr>
              <w:pStyle w:val="27"/>
            </w:pPr>
          </w:p>
        </w:tc>
        <w:tc>
          <w:tcPr>
            <w:tcW w:w="1080" w:type="dxa"/>
            <w:vAlign w:val="top"/>
          </w:tcPr>
          <w:p w14:paraId="559DDBDC">
            <w:pPr>
              <w:pStyle w:val="27"/>
            </w:pPr>
          </w:p>
        </w:tc>
        <w:tc>
          <w:tcPr>
            <w:tcW w:w="1080" w:type="dxa"/>
            <w:vAlign w:val="top"/>
          </w:tcPr>
          <w:p w14:paraId="7B51A1D7">
            <w:pPr>
              <w:pStyle w:val="27"/>
            </w:pPr>
          </w:p>
        </w:tc>
        <w:tc>
          <w:tcPr>
            <w:tcW w:w="2074" w:type="dxa"/>
            <w:vAlign w:val="top"/>
          </w:tcPr>
          <w:p w14:paraId="787CA6CA">
            <w:pPr>
              <w:pStyle w:val="27"/>
            </w:pPr>
          </w:p>
        </w:tc>
      </w:tr>
      <w:tr w14:paraId="0B2F1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73A7382">
            <w:pPr>
              <w:pStyle w:val="27"/>
            </w:pPr>
          </w:p>
        </w:tc>
        <w:tc>
          <w:tcPr>
            <w:tcW w:w="1079" w:type="dxa"/>
            <w:vMerge w:val="continue"/>
            <w:tcBorders>
              <w:top w:val="nil"/>
              <w:bottom w:val="nil"/>
            </w:tcBorders>
            <w:vAlign w:val="top"/>
          </w:tcPr>
          <w:p w14:paraId="1AA0A032">
            <w:pPr>
              <w:pStyle w:val="27"/>
            </w:pPr>
          </w:p>
        </w:tc>
        <w:tc>
          <w:tcPr>
            <w:tcW w:w="1079" w:type="dxa"/>
            <w:vMerge w:val="continue"/>
            <w:tcBorders>
              <w:top w:val="nil"/>
            </w:tcBorders>
            <w:vAlign w:val="top"/>
          </w:tcPr>
          <w:p w14:paraId="6ED4408D">
            <w:pPr>
              <w:pStyle w:val="27"/>
            </w:pPr>
          </w:p>
        </w:tc>
        <w:tc>
          <w:tcPr>
            <w:tcW w:w="2653" w:type="dxa"/>
            <w:gridSpan w:val="2"/>
            <w:vAlign w:val="top"/>
          </w:tcPr>
          <w:p w14:paraId="65AF0DCC">
            <w:pPr>
              <w:pStyle w:val="27"/>
            </w:pPr>
          </w:p>
        </w:tc>
        <w:tc>
          <w:tcPr>
            <w:tcW w:w="1080" w:type="dxa"/>
            <w:vAlign w:val="top"/>
          </w:tcPr>
          <w:p w14:paraId="1B0FA171">
            <w:pPr>
              <w:pStyle w:val="27"/>
            </w:pPr>
          </w:p>
        </w:tc>
        <w:tc>
          <w:tcPr>
            <w:tcW w:w="1080" w:type="dxa"/>
            <w:vAlign w:val="top"/>
          </w:tcPr>
          <w:p w14:paraId="27883E26">
            <w:pPr>
              <w:pStyle w:val="27"/>
            </w:pPr>
          </w:p>
        </w:tc>
        <w:tc>
          <w:tcPr>
            <w:tcW w:w="2074" w:type="dxa"/>
            <w:vAlign w:val="top"/>
          </w:tcPr>
          <w:p w14:paraId="707B8AC8">
            <w:pPr>
              <w:pStyle w:val="27"/>
            </w:pPr>
          </w:p>
        </w:tc>
      </w:tr>
      <w:tr w14:paraId="453F6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BAE04">
            <w:pPr>
              <w:pStyle w:val="27"/>
            </w:pPr>
          </w:p>
        </w:tc>
        <w:tc>
          <w:tcPr>
            <w:tcW w:w="1079" w:type="dxa"/>
            <w:vMerge w:val="continue"/>
            <w:tcBorders>
              <w:top w:val="nil"/>
              <w:bottom w:val="nil"/>
            </w:tcBorders>
            <w:vAlign w:val="top"/>
          </w:tcPr>
          <w:p w14:paraId="2DAFF2F5">
            <w:pPr>
              <w:pStyle w:val="27"/>
            </w:pPr>
          </w:p>
        </w:tc>
        <w:tc>
          <w:tcPr>
            <w:tcW w:w="1079" w:type="dxa"/>
            <w:vMerge w:val="restart"/>
            <w:tcBorders>
              <w:bottom w:val="nil"/>
            </w:tcBorders>
            <w:vAlign w:val="top"/>
          </w:tcPr>
          <w:p w14:paraId="2A051298">
            <w:pPr>
              <w:spacing w:before="24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7B0F3FA">
            <w:pPr>
              <w:spacing w:before="81" w:line="221" w:lineRule="auto"/>
              <w:ind w:left="111"/>
              <w:rPr>
                <w:rFonts w:ascii="宋体" w:hAnsi="宋体" w:eastAsia="宋体" w:cs="宋体"/>
                <w:sz w:val="16"/>
                <w:szCs w:val="16"/>
              </w:rPr>
            </w:pPr>
            <w:r>
              <w:rPr>
                <w:rFonts w:ascii="宋体" w:hAnsi="宋体" w:eastAsia="宋体" w:cs="宋体"/>
                <w:spacing w:val="-1"/>
                <w:sz w:val="16"/>
                <w:szCs w:val="16"/>
              </w:rPr>
              <w:t>游客满意度</w:t>
            </w:r>
          </w:p>
        </w:tc>
        <w:tc>
          <w:tcPr>
            <w:tcW w:w="1080" w:type="dxa"/>
            <w:vAlign w:val="top"/>
          </w:tcPr>
          <w:p w14:paraId="270B92E0">
            <w:pPr>
              <w:spacing w:before="81" w:line="239" w:lineRule="auto"/>
              <w:ind w:left="128"/>
              <w:rPr>
                <w:rFonts w:ascii="宋体" w:hAnsi="宋体" w:eastAsia="宋体" w:cs="宋体"/>
                <w:sz w:val="16"/>
                <w:szCs w:val="16"/>
              </w:rPr>
            </w:pPr>
            <w:r>
              <w:rPr>
                <w:rFonts w:ascii="宋体" w:hAnsi="宋体" w:eastAsia="宋体" w:cs="宋体"/>
                <w:spacing w:val="-5"/>
                <w:sz w:val="16"/>
                <w:szCs w:val="16"/>
              </w:rPr>
              <w:t>≥95%</w:t>
            </w:r>
          </w:p>
        </w:tc>
        <w:tc>
          <w:tcPr>
            <w:tcW w:w="1080" w:type="dxa"/>
            <w:vAlign w:val="top"/>
          </w:tcPr>
          <w:p w14:paraId="12367283">
            <w:pPr>
              <w:spacing w:before="81" w:line="239" w:lineRule="auto"/>
              <w:ind w:left="128"/>
              <w:rPr>
                <w:rFonts w:ascii="宋体" w:hAnsi="宋体" w:eastAsia="宋体" w:cs="宋体"/>
                <w:sz w:val="16"/>
                <w:szCs w:val="16"/>
              </w:rPr>
            </w:pPr>
            <w:r>
              <w:rPr>
                <w:rFonts w:ascii="宋体" w:hAnsi="宋体" w:eastAsia="宋体" w:cs="宋体"/>
                <w:spacing w:val="-5"/>
                <w:sz w:val="16"/>
                <w:szCs w:val="16"/>
              </w:rPr>
              <w:t>≥95%</w:t>
            </w:r>
          </w:p>
        </w:tc>
        <w:tc>
          <w:tcPr>
            <w:tcW w:w="2074" w:type="dxa"/>
            <w:vAlign w:val="top"/>
          </w:tcPr>
          <w:p w14:paraId="57E960A4">
            <w:pPr>
              <w:spacing w:before="82" w:line="241" w:lineRule="auto"/>
              <w:ind w:left="124"/>
              <w:rPr>
                <w:rFonts w:ascii="宋体" w:hAnsi="宋体" w:eastAsia="宋体" w:cs="宋体"/>
                <w:sz w:val="16"/>
                <w:szCs w:val="16"/>
              </w:rPr>
            </w:pPr>
            <w:r>
              <w:rPr>
                <w:rFonts w:ascii="宋体" w:hAnsi="宋体" w:eastAsia="宋体" w:cs="宋体"/>
                <w:spacing w:val="-9"/>
                <w:sz w:val="16"/>
                <w:szCs w:val="16"/>
              </w:rPr>
              <w:t>18</w:t>
            </w:r>
          </w:p>
        </w:tc>
      </w:tr>
      <w:tr w14:paraId="66102D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C88896">
            <w:pPr>
              <w:pStyle w:val="27"/>
            </w:pPr>
          </w:p>
        </w:tc>
        <w:tc>
          <w:tcPr>
            <w:tcW w:w="1079" w:type="dxa"/>
            <w:vMerge w:val="continue"/>
            <w:tcBorders>
              <w:top w:val="nil"/>
            </w:tcBorders>
            <w:vAlign w:val="top"/>
          </w:tcPr>
          <w:p w14:paraId="28EFCF58">
            <w:pPr>
              <w:pStyle w:val="27"/>
            </w:pPr>
          </w:p>
        </w:tc>
        <w:tc>
          <w:tcPr>
            <w:tcW w:w="1079" w:type="dxa"/>
            <w:vMerge w:val="continue"/>
            <w:tcBorders>
              <w:top w:val="nil"/>
            </w:tcBorders>
            <w:vAlign w:val="top"/>
          </w:tcPr>
          <w:p w14:paraId="36BEFC2C">
            <w:pPr>
              <w:pStyle w:val="27"/>
            </w:pPr>
          </w:p>
        </w:tc>
        <w:tc>
          <w:tcPr>
            <w:tcW w:w="2653" w:type="dxa"/>
            <w:gridSpan w:val="2"/>
            <w:vAlign w:val="top"/>
          </w:tcPr>
          <w:p w14:paraId="76163832">
            <w:pPr>
              <w:pStyle w:val="27"/>
            </w:pPr>
          </w:p>
        </w:tc>
        <w:tc>
          <w:tcPr>
            <w:tcW w:w="1080" w:type="dxa"/>
            <w:vAlign w:val="top"/>
          </w:tcPr>
          <w:p w14:paraId="65D49EBE">
            <w:pPr>
              <w:pStyle w:val="27"/>
            </w:pPr>
          </w:p>
        </w:tc>
        <w:tc>
          <w:tcPr>
            <w:tcW w:w="1080" w:type="dxa"/>
            <w:vAlign w:val="top"/>
          </w:tcPr>
          <w:p w14:paraId="56400EFB">
            <w:pPr>
              <w:pStyle w:val="27"/>
            </w:pPr>
          </w:p>
        </w:tc>
        <w:tc>
          <w:tcPr>
            <w:tcW w:w="2074" w:type="dxa"/>
            <w:vAlign w:val="top"/>
          </w:tcPr>
          <w:p w14:paraId="0C176B15">
            <w:pPr>
              <w:pStyle w:val="27"/>
            </w:pPr>
          </w:p>
        </w:tc>
      </w:tr>
      <w:tr w14:paraId="1248C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45367AA5">
            <w:pPr>
              <w:pStyle w:val="27"/>
            </w:pPr>
          </w:p>
        </w:tc>
        <w:tc>
          <w:tcPr>
            <w:tcW w:w="6971" w:type="dxa"/>
            <w:gridSpan w:val="6"/>
            <w:vAlign w:val="top"/>
          </w:tcPr>
          <w:p w14:paraId="145375A3">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601D6565">
            <w:pPr>
              <w:spacing w:before="81" w:line="241" w:lineRule="auto"/>
              <w:ind w:left="113"/>
              <w:rPr>
                <w:rFonts w:ascii="宋体" w:hAnsi="宋体" w:eastAsia="宋体" w:cs="宋体"/>
                <w:sz w:val="16"/>
                <w:szCs w:val="16"/>
              </w:rPr>
            </w:pPr>
            <w:r>
              <w:rPr>
                <w:rFonts w:ascii="宋体" w:hAnsi="宋体" w:eastAsia="宋体" w:cs="宋体"/>
                <w:spacing w:val="-3"/>
                <w:sz w:val="16"/>
                <w:szCs w:val="16"/>
              </w:rPr>
              <w:t>98</w:t>
            </w:r>
          </w:p>
        </w:tc>
      </w:tr>
      <w:tr w14:paraId="298695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4E2EDE04">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0D6643F">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6644C8A7">
            <w:pPr>
              <w:pStyle w:val="27"/>
            </w:pPr>
          </w:p>
        </w:tc>
      </w:tr>
    </w:tbl>
    <w:p w14:paraId="51961015">
      <w:pPr>
        <w:pStyle w:val="7"/>
      </w:pPr>
    </w:p>
    <w:p w14:paraId="0B8A44CD">
      <w:pPr>
        <w:sectPr>
          <w:pgSz w:w="11906" w:h="16839"/>
          <w:pgMar w:top="400" w:right="182" w:bottom="0" w:left="1454" w:header="0" w:footer="0" w:gutter="0"/>
          <w:cols w:space="720" w:num="1"/>
        </w:sectPr>
      </w:pPr>
    </w:p>
    <w:p w14:paraId="00C28296">
      <w:pPr>
        <w:spacing w:before="27"/>
      </w:pPr>
    </w:p>
    <w:p w14:paraId="43EC7879">
      <w:pPr>
        <w:spacing w:before="27"/>
      </w:pPr>
    </w:p>
    <w:p w14:paraId="650E9528">
      <w:pPr>
        <w:spacing w:before="27"/>
      </w:pPr>
    </w:p>
    <w:p w14:paraId="645D27DC">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0E5BDE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06563ABB">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AD4B2F0">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0991E75">
            <w:pPr>
              <w:spacing w:before="171" w:line="221" w:lineRule="auto"/>
              <w:ind w:left="111"/>
              <w:rPr>
                <w:rFonts w:ascii="宋体" w:hAnsi="宋体" w:eastAsia="宋体" w:cs="宋体"/>
                <w:sz w:val="16"/>
                <w:szCs w:val="16"/>
              </w:rPr>
            </w:pPr>
            <w:r>
              <w:rPr>
                <w:rFonts w:ascii="宋体" w:hAnsi="宋体" w:eastAsia="宋体" w:cs="宋体"/>
                <w:spacing w:val="-1"/>
                <w:sz w:val="16"/>
                <w:szCs w:val="16"/>
              </w:rPr>
              <w:t>专用车辆运行费</w:t>
            </w:r>
          </w:p>
        </w:tc>
        <w:tc>
          <w:tcPr>
            <w:tcW w:w="1409" w:type="dxa"/>
            <w:vAlign w:val="top"/>
          </w:tcPr>
          <w:p w14:paraId="4B45F220">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830530B">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02CE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2C71761">
            <w:pPr>
              <w:pStyle w:val="27"/>
              <w:spacing w:line="252" w:lineRule="auto"/>
            </w:pPr>
          </w:p>
          <w:p w14:paraId="215068DC">
            <w:pPr>
              <w:pStyle w:val="27"/>
              <w:spacing w:line="253" w:lineRule="auto"/>
            </w:pPr>
          </w:p>
          <w:p w14:paraId="33A11565">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0214E784">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7AA2DD42">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601A9072">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7F4EAB6">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10DDC2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C3AEB5">
            <w:pPr>
              <w:pStyle w:val="27"/>
            </w:pPr>
          </w:p>
        </w:tc>
        <w:tc>
          <w:tcPr>
            <w:tcW w:w="1079" w:type="dxa"/>
            <w:vAlign w:val="top"/>
          </w:tcPr>
          <w:p w14:paraId="76B6BDC8">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14A0E8B6">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2</w:t>
            </w:r>
          </w:p>
        </w:tc>
        <w:tc>
          <w:tcPr>
            <w:tcW w:w="1244" w:type="dxa"/>
            <w:vAlign w:val="top"/>
          </w:tcPr>
          <w:p w14:paraId="7FD4C2E6">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731D254B">
            <w:pPr>
              <w:spacing w:before="77"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1080" w:type="dxa"/>
            <w:vAlign w:val="top"/>
          </w:tcPr>
          <w:p w14:paraId="6F596722">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1B1B48E2">
            <w:pPr>
              <w:spacing w:before="77"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2074" w:type="dxa"/>
            <w:vMerge w:val="restart"/>
            <w:tcBorders>
              <w:bottom w:val="nil"/>
            </w:tcBorders>
            <w:vAlign w:val="top"/>
          </w:tcPr>
          <w:p w14:paraId="3A4056A6">
            <w:pPr>
              <w:pStyle w:val="27"/>
              <w:spacing w:line="249" w:lineRule="auto"/>
            </w:pPr>
          </w:p>
          <w:p w14:paraId="270EFC14">
            <w:pPr>
              <w:pStyle w:val="27"/>
              <w:spacing w:line="250" w:lineRule="auto"/>
            </w:pPr>
          </w:p>
          <w:p w14:paraId="560A4A0C">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82.00</w:t>
            </w:r>
            <w:r>
              <w:rPr>
                <w:rFonts w:ascii="宋体" w:hAnsi="宋体" w:eastAsia="宋体" w:cs="宋体"/>
                <w:spacing w:val="-3"/>
                <w:sz w:val="16"/>
                <w:szCs w:val="16"/>
              </w:rPr>
              <w:t>%</w:t>
            </w:r>
          </w:p>
        </w:tc>
      </w:tr>
      <w:tr w14:paraId="46347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9D13E2F">
            <w:pPr>
              <w:pStyle w:val="27"/>
            </w:pPr>
          </w:p>
        </w:tc>
        <w:tc>
          <w:tcPr>
            <w:tcW w:w="1079" w:type="dxa"/>
            <w:vAlign w:val="top"/>
          </w:tcPr>
          <w:p w14:paraId="45A46C8E">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17C320F3">
            <w:pPr>
              <w:spacing w:before="232" w:line="241" w:lineRule="auto"/>
              <w:ind w:left="112"/>
              <w:rPr>
                <w:rFonts w:ascii="宋体" w:hAnsi="宋体" w:eastAsia="宋体" w:cs="宋体"/>
                <w:sz w:val="16"/>
                <w:szCs w:val="16"/>
              </w:rPr>
            </w:pPr>
            <w:r>
              <w:rPr>
                <w:rFonts w:hint="eastAsia" w:ascii="宋体" w:hAnsi="宋体" w:eastAsia="宋体" w:cs="宋体"/>
                <w:sz w:val="16"/>
                <w:szCs w:val="16"/>
                <w:lang w:val="en-US" w:eastAsia="zh-CN"/>
              </w:rPr>
              <w:t>1.63581</w:t>
            </w:r>
          </w:p>
        </w:tc>
        <w:tc>
          <w:tcPr>
            <w:tcW w:w="1244" w:type="dxa"/>
            <w:vAlign w:val="top"/>
          </w:tcPr>
          <w:p w14:paraId="35F2675C">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62AB9245">
            <w:pPr>
              <w:spacing w:before="232"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1080" w:type="dxa"/>
            <w:vAlign w:val="top"/>
          </w:tcPr>
          <w:p w14:paraId="0A737B0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7D845272">
            <w:pPr>
              <w:spacing w:before="232" w:line="241" w:lineRule="auto"/>
              <w:ind w:left="115"/>
              <w:rPr>
                <w:rFonts w:ascii="宋体" w:hAnsi="宋体" w:eastAsia="宋体" w:cs="宋体"/>
                <w:sz w:val="16"/>
                <w:szCs w:val="16"/>
              </w:rPr>
            </w:pPr>
            <w:r>
              <w:rPr>
                <w:rFonts w:hint="eastAsia" w:ascii="宋体" w:hAnsi="宋体" w:eastAsia="宋体" w:cs="宋体"/>
                <w:sz w:val="16"/>
                <w:szCs w:val="16"/>
                <w:lang w:val="en-US" w:eastAsia="zh-CN"/>
              </w:rPr>
              <w:t>1.63581</w:t>
            </w:r>
          </w:p>
        </w:tc>
        <w:tc>
          <w:tcPr>
            <w:tcW w:w="2074" w:type="dxa"/>
            <w:vMerge w:val="continue"/>
            <w:tcBorders>
              <w:top w:val="nil"/>
              <w:bottom w:val="nil"/>
            </w:tcBorders>
            <w:vAlign w:val="top"/>
          </w:tcPr>
          <w:p w14:paraId="70CBB557">
            <w:pPr>
              <w:pStyle w:val="27"/>
            </w:pPr>
          </w:p>
        </w:tc>
      </w:tr>
      <w:tr w14:paraId="7EFD4E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2486C8A">
            <w:pPr>
              <w:pStyle w:val="27"/>
            </w:pPr>
          </w:p>
        </w:tc>
        <w:tc>
          <w:tcPr>
            <w:tcW w:w="1079" w:type="dxa"/>
            <w:vAlign w:val="top"/>
          </w:tcPr>
          <w:p w14:paraId="07BB560F">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530FD5B9">
            <w:pPr>
              <w:pStyle w:val="27"/>
            </w:pPr>
          </w:p>
        </w:tc>
        <w:tc>
          <w:tcPr>
            <w:tcW w:w="1244" w:type="dxa"/>
            <w:vAlign w:val="top"/>
          </w:tcPr>
          <w:p w14:paraId="54EF97C7">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7F6D6E15">
            <w:pPr>
              <w:pStyle w:val="27"/>
            </w:pPr>
          </w:p>
        </w:tc>
        <w:tc>
          <w:tcPr>
            <w:tcW w:w="1080" w:type="dxa"/>
            <w:vAlign w:val="top"/>
          </w:tcPr>
          <w:p w14:paraId="5F8733C7">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362BB585">
            <w:pPr>
              <w:pStyle w:val="27"/>
            </w:pPr>
          </w:p>
        </w:tc>
        <w:tc>
          <w:tcPr>
            <w:tcW w:w="2074" w:type="dxa"/>
            <w:vMerge w:val="continue"/>
            <w:tcBorders>
              <w:top w:val="nil"/>
            </w:tcBorders>
            <w:vAlign w:val="top"/>
          </w:tcPr>
          <w:p w14:paraId="5F1CF0FF">
            <w:pPr>
              <w:pStyle w:val="27"/>
            </w:pPr>
          </w:p>
        </w:tc>
      </w:tr>
      <w:tr w14:paraId="687F0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567DB1D">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46AC1E88">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77D3E755">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6BBB007F">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BF6A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88EB579">
            <w:pPr>
              <w:pStyle w:val="27"/>
            </w:pPr>
          </w:p>
        </w:tc>
        <w:tc>
          <w:tcPr>
            <w:tcW w:w="3402" w:type="dxa"/>
            <w:gridSpan w:val="3"/>
            <w:vAlign w:val="top"/>
          </w:tcPr>
          <w:p w14:paraId="20DFD697">
            <w:pPr>
              <w:spacing w:before="269" w:line="221" w:lineRule="auto"/>
              <w:ind w:left="122"/>
              <w:rPr>
                <w:rFonts w:ascii="宋体" w:hAnsi="宋体" w:eastAsia="宋体" w:cs="宋体"/>
                <w:sz w:val="16"/>
                <w:szCs w:val="16"/>
              </w:rPr>
            </w:pPr>
            <w:r>
              <w:rPr>
                <w:rFonts w:ascii="宋体" w:hAnsi="宋体" w:eastAsia="宋体" w:cs="宋体"/>
                <w:spacing w:val="-2"/>
                <w:sz w:val="16"/>
                <w:szCs w:val="16"/>
              </w:rPr>
              <w:t>园内喷洒车及冲锋舟日常运行</w:t>
            </w:r>
          </w:p>
        </w:tc>
        <w:tc>
          <w:tcPr>
            <w:tcW w:w="3569" w:type="dxa"/>
            <w:gridSpan w:val="3"/>
            <w:vAlign w:val="top"/>
          </w:tcPr>
          <w:p w14:paraId="16B08FCE">
            <w:pPr>
              <w:spacing w:before="269" w:line="221" w:lineRule="auto"/>
              <w:ind w:left="126"/>
              <w:rPr>
                <w:rFonts w:ascii="宋体" w:hAnsi="宋体" w:eastAsia="宋体" w:cs="宋体"/>
                <w:sz w:val="16"/>
                <w:szCs w:val="16"/>
              </w:rPr>
            </w:pPr>
            <w:r>
              <w:rPr>
                <w:rFonts w:ascii="宋体" w:hAnsi="宋体" w:eastAsia="宋体" w:cs="宋体"/>
                <w:spacing w:val="-2"/>
                <w:sz w:val="16"/>
                <w:szCs w:val="16"/>
              </w:rPr>
              <w:t>园内喷洒车及冲锋舟日常运行</w:t>
            </w:r>
          </w:p>
        </w:tc>
        <w:tc>
          <w:tcPr>
            <w:tcW w:w="2074" w:type="dxa"/>
            <w:vAlign w:val="top"/>
          </w:tcPr>
          <w:p w14:paraId="1AC35F21">
            <w:pPr>
              <w:spacing w:before="268"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82.0</w:t>
            </w:r>
            <w:r>
              <w:rPr>
                <w:rFonts w:ascii="宋体" w:hAnsi="宋体" w:eastAsia="宋体" w:cs="宋体"/>
                <w:spacing w:val="-1"/>
                <w:sz w:val="16"/>
                <w:szCs w:val="16"/>
              </w:rPr>
              <w:t>0%</w:t>
            </w:r>
          </w:p>
        </w:tc>
      </w:tr>
      <w:tr w14:paraId="3DF3F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400CEC3">
            <w:pPr>
              <w:pStyle w:val="27"/>
              <w:spacing w:line="248" w:lineRule="auto"/>
            </w:pPr>
          </w:p>
          <w:p w14:paraId="644A777D">
            <w:pPr>
              <w:pStyle w:val="27"/>
              <w:spacing w:line="248" w:lineRule="auto"/>
            </w:pPr>
          </w:p>
          <w:p w14:paraId="30157923">
            <w:pPr>
              <w:pStyle w:val="27"/>
              <w:spacing w:line="248" w:lineRule="auto"/>
            </w:pPr>
          </w:p>
          <w:p w14:paraId="14CF2CD4">
            <w:pPr>
              <w:pStyle w:val="27"/>
              <w:spacing w:line="248" w:lineRule="auto"/>
            </w:pPr>
          </w:p>
          <w:p w14:paraId="659BA283">
            <w:pPr>
              <w:pStyle w:val="27"/>
              <w:spacing w:line="248" w:lineRule="auto"/>
            </w:pPr>
          </w:p>
          <w:p w14:paraId="5DC130AC">
            <w:pPr>
              <w:pStyle w:val="27"/>
              <w:spacing w:line="248" w:lineRule="auto"/>
            </w:pPr>
          </w:p>
          <w:p w14:paraId="419E8E38">
            <w:pPr>
              <w:pStyle w:val="27"/>
              <w:spacing w:line="248" w:lineRule="auto"/>
            </w:pPr>
          </w:p>
          <w:p w14:paraId="7BBF2921">
            <w:pPr>
              <w:pStyle w:val="27"/>
              <w:spacing w:line="248" w:lineRule="auto"/>
            </w:pPr>
          </w:p>
          <w:p w14:paraId="5ED435D4">
            <w:pPr>
              <w:pStyle w:val="27"/>
              <w:spacing w:line="248" w:lineRule="auto"/>
            </w:pPr>
          </w:p>
          <w:p w14:paraId="7E8162FA">
            <w:pPr>
              <w:pStyle w:val="27"/>
              <w:spacing w:line="248" w:lineRule="auto"/>
            </w:pPr>
          </w:p>
          <w:p w14:paraId="7524E8A6">
            <w:pPr>
              <w:pStyle w:val="27"/>
              <w:spacing w:line="248" w:lineRule="auto"/>
            </w:pPr>
          </w:p>
          <w:p w14:paraId="35D5B99B">
            <w:pPr>
              <w:pStyle w:val="27"/>
              <w:spacing w:line="248" w:lineRule="auto"/>
            </w:pPr>
          </w:p>
          <w:p w14:paraId="6EC5B9BD">
            <w:pPr>
              <w:pStyle w:val="27"/>
              <w:spacing w:line="248" w:lineRule="auto"/>
            </w:pPr>
          </w:p>
          <w:p w14:paraId="6AC9BA54">
            <w:pPr>
              <w:pStyle w:val="27"/>
              <w:spacing w:line="248" w:lineRule="auto"/>
            </w:pPr>
          </w:p>
          <w:p w14:paraId="04779CE2">
            <w:pPr>
              <w:pStyle w:val="27"/>
              <w:spacing w:line="248" w:lineRule="auto"/>
            </w:pPr>
          </w:p>
          <w:p w14:paraId="5A6947F5">
            <w:pPr>
              <w:pStyle w:val="27"/>
              <w:spacing w:line="249" w:lineRule="auto"/>
            </w:pPr>
          </w:p>
          <w:p w14:paraId="2038F1A7">
            <w:pPr>
              <w:pStyle w:val="27"/>
              <w:spacing w:line="249" w:lineRule="auto"/>
            </w:pPr>
          </w:p>
          <w:p w14:paraId="3F62B92C">
            <w:pPr>
              <w:pStyle w:val="27"/>
              <w:spacing w:line="249" w:lineRule="auto"/>
            </w:pPr>
          </w:p>
          <w:p w14:paraId="5F538824">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3F15FB72">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36CA505">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7FE73D8D">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C6795EE">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62B8F26A">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59376400">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83D79EF">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438B1F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70F5A1F">
            <w:pPr>
              <w:pStyle w:val="27"/>
            </w:pPr>
          </w:p>
        </w:tc>
        <w:tc>
          <w:tcPr>
            <w:tcW w:w="1079" w:type="dxa"/>
            <w:vMerge w:val="restart"/>
            <w:tcBorders>
              <w:bottom w:val="nil"/>
            </w:tcBorders>
            <w:vAlign w:val="top"/>
          </w:tcPr>
          <w:p w14:paraId="25037F72">
            <w:pPr>
              <w:pStyle w:val="27"/>
              <w:spacing w:line="269" w:lineRule="auto"/>
            </w:pPr>
          </w:p>
          <w:p w14:paraId="7CD08E8A">
            <w:pPr>
              <w:pStyle w:val="27"/>
              <w:spacing w:line="269" w:lineRule="auto"/>
            </w:pPr>
          </w:p>
          <w:p w14:paraId="66FAD2E5">
            <w:pPr>
              <w:pStyle w:val="27"/>
              <w:spacing w:line="269" w:lineRule="auto"/>
            </w:pPr>
          </w:p>
          <w:p w14:paraId="44AA8524">
            <w:pPr>
              <w:pStyle w:val="27"/>
              <w:spacing w:line="270" w:lineRule="auto"/>
            </w:pPr>
          </w:p>
          <w:p w14:paraId="511E1660">
            <w:pPr>
              <w:pStyle w:val="27"/>
              <w:spacing w:line="270" w:lineRule="auto"/>
            </w:pPr>
          </w:p>
          <w:p w14:paraId="63577FA8">
            <w:pPr>
              <w:pStyle w:val="27"/>
              <w:spacing w:line="270" w:lineRule="auto"/>
            </w:pPr>
          </w:p>
          <w:p w14:paraId="6F91219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06789B28">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0080DB17">
            <w:pPr>
              <w:spacing w:before="78" w:line="221" w:lineRule="auto"/>
              <w:ind w:left="111"/>
              <w:rPr>
                <w:rFonts w:ascii="宋体" w:hAnsi="宋体" w:eastAsia="宋体" w:cs="宋体"/>
                <w:sz w:val="16"/>
                <w:szCs w:val="16"/>
              </w:rPr>
            </w:pPr>
            <w:r>
              <w:rPr>
                <w:rFonts w:ascii="宋体" w:hAnsi="宋体" w:eastAsia="宋体" w:cs="宋体"/>
                <w:spacing w:val="-1"/>
                <w:sz w:val="16"/>
                <w:szCs w:val="16"/>
              </w:rPr>
              <w:t>清扫及洒水次数</w:t>
            </w:r>
          </w:p>
        </w:tc>
        <w:tc>
          <w:tcPr>
            <w:tcW w:w="1080" w:type="dxa"/>
            <w:vAlign w:val="top"/>
          </w:tcPr>
          <w:p w14:paraId="6051A983">
            <w:pPr>
              <w:spacing w:before="78" w:line="221" w:lineRule="auto"/>
              <w:ind w:left="113"/>
              <w:rPr>
                <w:rFonts w:ascii="宋体" w:hAnsi="宋体" w:eastAsia="宋体" w:cs="宋体"/>
                <w:sz w:val="16"/>
                <w:szCs w:val="16"/>
              </w:rPr>
            </w:pPr>
            <w:r>
              <w:rPr>
                <w:rFonts w:ascii="宋体" w:hAnsi="宋体" w:eastAsia="宋体" w:cs="宋体"/>
                <w:spacing w:val="-2"/>
                <w:sz w:val="16"/>
                <w:szCs w:val="16"/>
              </w:rPr>
              <w:t>每天洒水</w:t>
            </w:r>
          </w:p>
        </w:tc>
        <w:tc>
          <w:tcPr>
            <w:tcW w:w="1080" w:type="dxa"/>
            <w:vAlign w:val="top"/>
          </w:tcPr>
          <w:p w14:paraId="3B8F062B">
            <w:pPr>
              <w:spacing w:before="78" w:line="221" w:lineRule="auto"/>
              <w:ind w:left="113"/>
              <w:rPr>
                <w:rFonts w:ascii="宋体" w:hAnsi="宋体" w:eastAsia="宋体" w:cs="宋体"/>
                <w:sz w:val="16"/>
                <w:szCs w:val="16"/>
              </w:rPr>
            </w:pPr>
            <w:r>
              <w:rPr>
                <w:rFonts w:ascii="宋体" w:hAnsi="宋体" w:eastAsia="宋体" w:cs="宋体"/>
                <w:spacing w:val="-2"/>
                <w:sz w:val="16"/>
                <w:szCs w:val="16"/>
              </w:rPr>
              <w:t>每天洒水</w:t>
            </w:r>
          </w:p>
        </w:tc>
        <w:tc>
          <w:tcPr>
            <w:tcW w:w="2074" w:type="dxa"/>
            <w:vAlign w:val="top"/>
          </w:tcPr>
          <w:p w14:paraId="16133423">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5C07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24AE204">
            <w:pPr>
              <w:pStyle w:val="27"/>
            </w:pPr>
          </w:p>
        </w:tc>
        <w:tc>
          <w:tcPr>
            <w:tcW w:w="1079" w:type="dxa"/>
            <w:vMerge w:val="continue"/>
            <w:tcBorders>
              <w:top w:val="nil"/>
              <w:bottom w:val="nil"/>
            </w:tcBorders>
            <w:vAlign w:val="top"/>
          </w:tcPr>
          <w:p w14:paraId="75D6259B">
            <w:pPr>
              <w:pStyle w:val="27"/>
            </w:pPr>
          </w:p>
        </w:tc>
        <w:tc>
          <w:tcPr>
            <w:tcW w:w="1079" w:type="dxa"/>
            <w:vMerge w:val="continue"/>
            <w:tcBorders>
              <w:top w:val="nil"/>
            </w:tcBorders>
            <w:vAlign w:val="top"/>
          </w:tcPr>
          <w:p w14:paraId="719D86B6">
            <w:pPr>
              <w:pStyle w:val="27"/>
            </w:pPr>
          </w:p>
        </w:tc>
        <w:tc>
          <w:tcPr>
            <w:tcW w:w="2653" w:type="dxa"/>
            <w:gridSpan w:val="2"/>
            <w:vAlign w:val="top"/>
          </w:tcPr>
          <w:p w14:paraId="0CED4071">
            <w:pPr>
              <w:pStyle w:val="27"/>
            </w:pPr>
          </w:p>
        </w:tc>
        <w:tc>
          <w:tcPr>
            <w:tcW w:w="1080" w:type="dxa"/>
            <w:vAlign w:val="top"/>
          </w:tcPr>
          <w:p w14:paraId="2C6B736E">
            <w:pPr>
              <w:pStyle w:val="27"/>
            </w:pPr>
          </w:p>
        </w:tc>
        <w:tc>
          <w:tcPr>
            <w:tcW w:w="1080" w:type="dxa"/>
            <w:vAlign w:val="top"/>
          </w:tcPr>
          <w:p w14:paraId="67497783">
            <w:pPr>
              <w:pStyle w:val="27"/>
            </w:pPr>
          </w:p>
        </w:tc>
        <w:tc>
          <w:tcPr>
            <w:tcW w:w="2074" w:type="dxa"/>
            <w:vAlign w:val="top"/>
          </w:tcPr>
          <w:p w14:paraId="7625620E">
            <w:pPr>
              <w:pStyle w:val="27"/>
            </w:pPr>
          </w:p>
        </w:tc>
      </w:tr>
      <w:tr w14:paraId="255F7A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B3A595A">
            <w:pPr>
              <w:pStyle w:val="27"/>
            </w:pPr>
          </w:p>
        </w:tc>
        <w:tc>
          <w:tcPr>
            <w:tcW w:w="1079" w:type="dxa"/>
            <w:vMerge w:val="continue"/>
            <w:tcBorders>
              <w:top w:val="nil"/>
              <w:bottom w:val="nil"/>
            </w:tcBorders>
            <w:vAlign w:val="top"/>
          </w:tcPr>
          <w:p w14:paraId="7FED9258">
            <w:pPr>
              <w:pStyle w:val="27"/>
            </w:pPr>
          </w:p>
        </w:tc>
        <w:tc>
          <w:tcPr>
            <w:tcW w:w="1079" w:type="dxa"/>
            <w:vMerge w:val="restart"/>
            <w:tcBorders>
              <w:bottom w:val="nil"/>
            </w:tcBorders>
            <w:vAlign w:val="top"/>
          </w:tcPr>
          <w:p w14:paraId="13DB1D86">
            <w:pPr>
              <w:pStyle w:val="27"/>
              <w:spacing w:line="342" w:lineRule="auto"/>
            </w:pPr>
          </w:p>
          <w:p w14:paraId="087D61DE">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CBB389E">
            <w:pPr>
              <w:spacing w:before="235" w:line="222" w:lineRule="auto"/>
              <w:ind w:left="111"/>
              <w:rPr>
                <w:rFonts w:ascii="宋体" w:hAnsi="宋体" w:eastAsia="宋体" w:cs="宋体"/>
                <w:sz w:val="16"/>
                <w:szCs w:val="16"/>
              </w:rPr>
            </w:pPr>
            <w:r>
              <w:rPr>
                <w:rFonts w:ascii="宋体" w:hAnsi="宋体" w:eastAsia="宋体" w:cs="宋体"/>
                <w:spacing w:val="-2"/>
                <w:sz w:val="16"/>
                <w:szCs w:val="16"/>
              </w:rPr>
              <w:t>清扫质量</w:t>
            </w:r>
          </w:p>
        </w:tc>
        <w:tc>
          <w:tcPr>
            <w:tcW w:w="1080" w:type="dxa"/>
            <w:vAlign w:val="top"/>
          </w:tcPr>
          <w:p w14:paraId="68F4EE66">
            <w:pPr>
              <w:spacing w:before="79" w:line="311" w:lineRule="auto"/>
              <w:ind w:left="128" w:right="327" w:hanging="15"/>
              <w:rPr>
                <w:rFonts w:ascii="宋体" w:hAnsi="宋体" w:eastAsia="宋体" w:cs="宋体"/>
                <w:sz w:val="16"/>
                <w:szCs w:val="16"/>
              </w:rPr>
            </w:pPr>
            <w:r>
              <w:rPr>
                <w:rFonts w:ascii="宋体" w:hAnsi="宋体" w:eastAsia="宋体" w:cs="宋体"/>
                <w:spacing w:val="-2"/>
                <w:sz w:val="16"/>
                <w:szCs w:val="16"/>
              </w:rPr>
              <w:t>合格占比</w:t>
            </w:r>
            <w:r>
              <w:rPr>
                <w:rFonts w:ascii="宋体" w:hAnsi="宋体" w:eastAsia="宋体" w:cs="宋体"/>
                <w:spacing w:val="1"/>
                <w:sz w:val="16"/>
                <w:szCs w:val="16"/>
              </w:rPr>
              <w:t xml:space="preserve"> </w:t>
            </w:r>
            <w:r>
              <w:rPr>
                <w:rFonts w:ascii="宋体" w:hAnsi="宋体" w:eastAsia="宋体" w:cs="宋体"/>
                <w:spacing w:val="-5"/>
                <w:sz w:val="16"/>
                <w:szCs w:val="16"/>
              </w:rPr>
              <w:t>≥90%</w:t>
            </w:r>
          </w:p>
        </w:tc>
        <w:tc>
          <w:tcPr>
            <w:tcW w:w="1080" w:type="dxa"/>
            <w:vAlign w:val="top"/>
          </w:tcPr>
          <w:p w14:paraId="0269DFC6">
            <w:pPr>
              <w:spacing w:before="79" w:line="311" w:lineRule="auto"/>
              <w:ind w:left="128" w:right="327" w:hanging="15"/>
              <w:rPr>
                <w:rFonts w:ascii="宋体" w:hAnsi="宋体" w:eastAsia="宋体" w:cs="宋体"/>
                <w:sz w:val="16"/>
                <w:szCs w:val="16"/>
              </w:rPr>
            </w:pPr>
            <w:r>
              <w:rPr>
                <w:rFonts w:ascii="宋体" w:hAnsi="宋体" w:eastAsia="宋体" w:cs="宋体"/>
                <w:spacing w:val="-2"/>
                <w:sz w:val="16"/>
                <w:szCs w:val="16"/>
              </w:rPr>
              <w:t>合格占比</w:t>
            </w:r>
            <w:r>
              <w:rPr>
                <w:rFonts w:ascii="宋体" w:hAnsi="宋体" w:eastAsia="宋体" w:cs="宋体"/>
                <w:spacing w:val="1"/>
                <w:sz w:val="16"/>
                <w:szCs w:val="16"/>
              </w:rPr>
              <w:t xml:space="preserve"> </w:t>
            </w:r>
            <w:r>
              <w:rPr>
                <w:rFonts w:ascii="宋体" w:hAnsi="宋体" w:eastAsia="宋体" w:cs="宋体"/>
                <w:spacing w:val="-5"/>
                <w:sz w:val="16"/>
                <w:szCs w:val="16"/>
              </w:rPr>
              <w:t>≥90%</w:t>
            </w:r>
          </w:p>
        </w:tc>
        <w:tc>
          <w:tcPr>
            <w:tcW w:w="2074" w:type="dxa"/>
            <w:vAlign w:val="top"/>
          </w:tcPr>
          <w:p w14:paraId="1B3B64E2">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41474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69254F8">
            <w:pPr>
              <w:pStyle w:val="27"/>
            </w:pPr>
          </w:p>
        </w:tc>
        <w:tc>
          <w:tcPr>
            <w:tcW w:w="1079" w:type="dxa"/>
            <w:vMerge w:val="continue"/>
            <w:tcBorders>
              <w:top w:val="nil"/>
              <w:bottom w:val="nil"/>
            </w:tcBorders>
            <w:vAlign w:val="top"/>
          </w:tcPr>
          <w:p w14:paraId="2246A9B2">
            <w:pPr>
              <w:pStyle w:val="27"/>
            </w:pPr>
          </w:p>
        </w:tc>
        <w:tc>
          <w:tcPr>
            <w:tcW w:w="1079" w:type="dxa"/>
            <w:vMerge w:val="continue"/>
            <w:tcBorders>
              <w:top w:val="nil"/>
            </w:tcBorders>
            <w:vAlign w:val="top"/>
          </w:tcPr>
          <w:p w14:paraId="2C51ACB8">
            <w:pPr>
              <w:pStyle w:val="27"/>
            </w:pPr>
          </w:p>
        </w:tc>
        <w:tc>
          <w:tcPr>
            <w:tcW w:w="2653" w:type="dxa"/>
            <w:gridSpan w:val="2"/>
            <w:vAlign w:val="top"/>
          </w:tcPr>
          <w:p w14:paraId="2A0B7C4F">
            <w:pPr>
              <w:pStyle w:val="27"/>
            </w:pPr>
          </w:p>
        </w:tc>
        <w:tc>
          <w:tcPr>
            <w:tcW w:w="1080" w:type="dxa"/>
            <w:vAlign w:val="top"/>
          </w:tcPr>
          <w:p w14:paraId="39E485C9">
            <w:pPr>
              <w:pStyle w:val="27"/>
            </w:pPr>
          </w:p>
        </w:tc>
        <w:tc>
          <w:tcPr>
            <w:tcW w:w="1080" w:type="dxa"/>
            <w:vAlign w:val="top"/>
          </w:tcPr>
          <w:p w14:paraId="4F87BFCC">
            <w:pPr>
              <w:pStyle w:val="27"/>
            </w:pPr>
          </w:p>
        </w:tc>
        <w:tc>
          <w:tcPr>
            <w:tcW w:w="2074" w:type="dxa"/>
            <w:vAlign w:val="top"/>
          </w:tcPr>
          <w:p w14:paraId="41673894">
            <w:pPr>
              <w:pStyle w:val="27"/>
            </w:pPr>
          </w:p>
        </w:tc>
      </w:tr>
      <w:tr w14:paraId="16006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B970584">
            <w:pPr>
              <w:pStyle w:val="27"/>
            </w:pPr>
          </w:p>
        </w:tc>
        <w:tc>
          <w:tcPr>
            <w:tcW w:w="1079" w:type="dxa"/>
            <w:vMerge w:val="continue"/>
            <w:tcBorders>
              <w:top w:val="nil"/>
              <w:bottom w:val="nil"/>
            </w:tcBorders>
            <w:vAlign w:val="top"/>
          </w:tcPr>
          <w:p w14:paraId="2AB65AF0">
            <w:pPr>
              <w:pStyle w:val="27"/>
            </w:pPr>
          </w:p>
        </w:tc>
        <w:tc>
          <w:tcPr>
            <w:tcW w:w="1079" w:type="dxa"/>
            <w:vMerge w:val="restart"/>
            <w:tcBorders>
              <w:bottom w:val="nil"/>
            </w:tcBorders>
            <w:vAlign w:val="top"/>
          </w:tcPr>
          <w:p w14:paraId="42F069D9">
            <w:pPr>
              <w:pStyle w:val="27"/>
              <w:spacing w:line="341" w:lineRule="auto"/>
            </w:pPr>
          </w:p>
          <w:p w14:paraId="73EBE6E0">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5D98333B">
            <w:pPr>
              <w:spacing w:before="235" w:line="223" w:lineRule="auto"/>
              <w:ind w:left="111"/>
              <w:rPr>
                <w:rFonts w:ascii="宋体" w:hAnsi="宋体" w:eastAsia="宋体" w:cs="宋体"/>
                <w:sz w:val="16"/>
                <w:szCs w:val="16"/>
              </w:rPr>
            </w:pPr>
            <w:r>
              <w:rPr>
                <w:rFonts w:ascii="宋体" w:hAnsi="宋体" w:eastAsia="宋体" w:cs="宋体"/>
                <w:spacing w:val="-2"/>
                <w:sz w:val="16"/>
                <w:szCs w:val="16"/>
              </w:rPr>
              <w:t>及时</w:t>
            </w:r>
          </w:p>
        </w:tc>
        <w:tc>
          <w:tcPr>
            <w:tcW w:w="1080" w:type="dxa"/>
            <w:vAlign w:val="top"/>
          </w:tcPr>
          <w:p w14:paraId="13519350">
            <w:pPr>
              <w:spacing w:before="78" w:line="312" w:lineRule="auto"/>
              <w:ind w:left="114" w:right="166" w:hanging="2"/>
              <w:rPr>
                <w:rFonts w:ascii="宋体" w:hAnsi="宋体" w:eastAsia="宋体" w:cs="宋体"/>
                <w:sz w:val="16"/>
                <w:szCs w:val="16"/>
              </w:rPr>
            </w:pPr>
            <w:r>
              <w:rPr>
                <w:rFonts w:ascii="宋体" w:hAnsi="宋体" w:eastAsia="宋体" w:cs="宋体"/>
                <w:spacing w:val="-1"/>
                <w:sz w:val="16"/>
                <w:szCs w:val="16"/>
              </w:rPr>
              <w:t>及时清扫洒</w:t>
            </w:r>
            <w:r>
              <w:rPr>
                <w:rFonts w:ascii="宋体" w:hAnsi="宋体" w:eastAsia="宋体" w:cs="宋体"/>
                <w:sz w:val="16"/>
                <w:szCs w:val="16"/>
              </w:rPr>
              <w:t xml:space="preserve"> </w:t>
            </w:r>
            <w:r>
              <w:rPr>
                <w:rFonts w:ascii="宋体" w:hAnsi="宋体" w:eastAsia="宋体" w:cs="宋体"/>
                <w:spacing w:val="-1"/>
                <w:sz w:val="16"/>
                <w:szCs w:val="16"/>
              </w:rPr>
              <w:t>水≥95%</w:t>
            </w:r>
          </w:p>
        </w:tc>
        <w:tc>
          <w:tcPr>
            <w:tcW w:w="1080" w:type="dxa"/>
            <w:vAlign w:val="top"/>
          </w:tcPr>
          <w:p w14:paraId="249CE79F">
            <w:pPr>
              <w:spacing w:before="78" w:line="312" w:lineRule="auto"/>
              <w:ind w:left="114" w:right="166" w:hanging="2"/>
              <w:rPr>
                <w:rFonts w:ascii="宋体" w:hAnsi="宋体" w:eastAsia="宋体" w:cs="宋体"/>
                <w:sz w:val="16"/>
                <w:szCs w:val="16"/>
              </w:rPr>
            </w:pPr>
            <w:r>
              <w:rPr>
                <w:rFonts w:ascii="宋体" w:hAnsi="宋体" w:eastAsia="宋体" w:cs="宋体"/>
                <w:spacing w:val="-1"/>
                <w:sz w:val="16"/>
                <w:szCs w:val="16"/>
              </w:rPr>
              <w:t>及时清扫洒</w:t>
            </w:r>
            <w:r>
              <w:rPr>
                <w:rFonts w:ascii="宋体" w:hAnsi="宋体" w:eastAsia="宋体" w:cs="宋体"/>
                <w:sz w:val="16"/>
                <w:szCs w:val="16"/>
              </w:rPr>
              <w:t xml:space="preserve"> </w:t>
            </w:r>
            <w:r>
              <w:rPr>
                <w:rFonts w:ascii="宋体" w:hAnsi="宋体" w:eastAsia="宋体" w:cs="宋体"/>
                <w:spacing w:val="-1"/>
                <w:sz w:val="16"/>
                <w:szCs w:val="16"/>
              </w:rPr>
              <w:t>水≥95%</w:t>
            </w:r>
          </w:p>
        </w:tc>
        <w:tc>
          <w:tcPr>
            <w:tcW w:w="2074" w:type="dxa"/>
            <w:vAlign w:val="top"/>
          </w:tcPr>
          <w:p w14:paraId="3F1FA110">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751AF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23C63B5">
            <w:pPr>
              <w:pStyle w:val="27"/>
            </w:pPr>
          </w:p>
        </w:tc>
        <w:tc>
          <w:tcPr>
            <w:tcW w:w="1079" w:type="dxa"/>
            <w:vMerge w:val="continue"/>
            <w:tcBorders>
              <w:top w:val="nil"/>
              <w:bottom w:val="nil"/>
            </w:tcBorders>
            <w:vAlign w:val="top"/>
          </w:tcPr>
          <w:p w14:paraId="63EB57E4">
            <w:pPr>
              <w:pStyle w:val="27"/>
            </w:pPr>
          </w:p>
        </w:tc>
        <w:tc>
          <w:tcPr>
            <w:tcW w:w="1079" w:type="dxa"/>
            <w:vMerge w:val="continue"/>
            <w:tcBorders>
              <w:top w:val="nil"/>
            </w:tcBorders>
            <w:vAlign w:val="top"/>
          </w:tcPr>
          <w:p w14:paraId="45346A41">
            <w:pPr>
              <w:pStyle w:val="27"/>
            </w:pPr>
          </w:p>
        </w:tc>
        <w:tc>
          <w:tcPr>
            <w:tcW w:w="2653" w:type="dxa"/>
            <w:gridSpan w:val="2"/>
            <w:vAlign w:val="top"/>
          </w:tcPr>
          <w:p w14:paraId="1A313EF3">
            <w:pPr>
              <w:pStyle w:val="27"/>
            </w:pPr>
          </w:p>
        </w:tc>
        <w:tc>
          <w:tcPr>
            <w:tcW w:w="1080" w:type="dxa"/>
            <w:vAlign w:val="top"/>
          </w:tcPr>
          <w:p w14:paraId="495270FA">
            <w:pPr>
              <w:pStyle w:val="27"/>
            </w:pPr>
          </w:p>
        </w:tc>
        <w:tc>
          <w:tcPr>
            <w:tcW w:w="1080" w:type="dxa"/>
            <w:vAlign w:val="top"/>
          </w:tcPr>
          <w:p w14:paraId="07B1896C">
            <w:pPr>
              <w:pStyle w:val="27"/>
            </w:pPr>
          </w:p>
        </w:tc>
        <w:tc>
          <w:tcPr>
            <w:tcW w:w="2074" w:type="dxa"/>
            <w:vAlign w:val="top"/>
          </w:tcPr>
          <w:p w14:paraId="54516B51">
            <w:pPr>
              <w:pStyle w:val="27"/>
            </w:pPr>
          </w:p>
        </w:tc>
      </w:tr>
      <w:tr w14:paraId="08402D09">
        <w:tblPrEx>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D1A8277">
            <w:pPr>
              <w:pStyle w:val="27"/>
            </w:pPr>
          </w:p>
        </w:tc>
        <w:tc>
          <w:tcPr>
            <w:tcW w:w="1079" w:type="dxa"/>
            <w:vMerge w:val="continue"/>
            <w:tcBorders>
              <w:top w:val="nil"/>
              <w:bottom w:val="nil"/>
            </w:tcBorders>
            <w:vAlign w:val="top"/>
          </w:tcPr>
          <w:p w14:paraId="358DA399">
            <w:pPr>
              <w:pStyle w:val="27"/>
            </w:pPr>
          </w:p>
        </w:tc>
        <w:tc>
          <w:tcPr>
            <w:tcW w:w="1079" w:type="dxa"/>
            <w:vMerge w:val="restart"/>
            <w:tcBorders>
              <w:bottom w:val="nil"/>
            </w:tcBorders>
            <w:vAlign w:val="top"/>
          </w:tcPr>
          <w:p w14:paraId="2085CC77">
            <w:pPr>
              <w:pStyle w:val="27"/>
              <w:spacing w:line="340" w:lineRule="auto"/>
            </w:pPr>
          </w:p>
          <w:p w14:paraId="5C53403D">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51A19C81">
            <w:pPr>
              <w:spacing w:before="233"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38514E4F">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29BF148F">
            <w:pPr>
              <w:spacing w:before="119" w:line="221" w:lineRule="auto"/>
              <w:ind w:left="113"/>
              <w:rPr>
                <w:rFonts w:ascii="宋体" w:hAnsi="宋体" w:eastAsia="宋体" w:cs="宋体"/>
                <w:sz w:val="16"/>
                <w:szCs w:val="16"/>
              </w:rPr>
            </w:pPr>
            <w:r>
              <w:rPr>
                <w:rFonts w:ascii="宋体" w:hAnsi="宋体" w:eastAsia="宋体" w:cs="宋体"/>
                <w:spacing w:val="-2"/>
                <w:sz w:val="16"/>
                <w:szCs w:val="16"/>
              </w:rPr>
              <w:t>本不超预算</w:t>
            </w:r>
          </w:p>
        </w:tc>
        <w:tc>
          <w:tcPr>
            <w:tcW w:w="1080" w:type="dxa"/>
            <w:vAlign w:val="top"/>
          </w:tcPr>
          <w:p w14:paraId="7CE7017C">
            <w:pPr>
              <w:spacing w:before="78"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66E30913">
            <w:pPr>
              <w:spacing w:before="119" w:line="221" w:lineRule="auto"/>
              <w:ind w:left="113"/>
              <w:rPr>
                <w:rFonts w:ascii="宋体" w:hAnsi="宋体" w:eastAsia="宋体" w:cs="宋体"/>
                <w:sz w:val="16"/>
                <w:szCs w:val="16"/>
              </w:rPr>
            </w:pPr>
            <w:r>
              <w:rPr>
                <w:rFonts w:ascii="宋体" w:hAnsi="宋体" w:eastAsia="宋体" w:cs="宋体"/>
                <w:spacing w:val="-2"/>
                <w:sz w:val="16"/>
                <w:szCs w:val="16"/>
              </w:rPr>
              <w:t>本不超预算</w:t>
            </w:r>
          </w:p>
        </w:tc>
        <w:tc>
          <w:tcPr>
            <w:tcW w:w="2074" w:type="dxa"/>
            <w:vAlign w:val="top"/>
          </w:tcPr>
          <w:p w14:paraId="32E78CF4">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DDA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1113CE">
            <w:pPr>
              <w:pStyle w:val="27"/>
            </w:pPr>
          </w:p>
        </w:tc>
        <w:tc>
          <w:tcPr>
            <w:tcW w:w="1079" w:type="dxa"/>
            <w:vMerge w:val="continue"/>
            <w:tcBorders>
              <w:top w:val="nil"/>
              <w:bottom w:val="nil"/>
            </w:tcBorders>
            <w:vAlign w:val="top"/>
          </w:tcPr>
          <w:p w14:paraId="18217F51">
            <w:pPr>
              <w:pStyle w:val="27"/>
            </w:pPr>
          </w:p>
        </w:tc>
        <w:tc>
          <w:tcPr>
            <w:tcW w:w="1079" w:type="dxa"/>
            <w:vMerge w:val="continue"/>
            <w:tcBorders>
              <w:top w:val="nil"/>
            </w:tcBorders>
            <w:vAlign w:val="top"/>
          </w:tcPr>
          <w:p w14:paraId="54C9E584">
            <w:pPr>
              <w:pStyle w:val="27"/>
            </w:pPr>
          </w:p>
        </w:tc>
        <w:tc>
          <w:tcPr>
            <w:tcW w:w="2653" w:type="dxa"/>
            <w:gridSpan w:val="2"/>
            <w:vAlign w:val="top"/>
          </w:tcPr>
          <w:p w14:paraId="2FF4C35D">
            <w:pPr>
              <w:pStyle w:val="27"/>
            </w:pPr>
          </w:p>
        </w:tc>
        <w:tc>
          <w:tcPr>
            <w:tcW w:w="1080" w:type="dxa"/>
            <w:vAlign w:val="top"/>
          </w:tcPr>
          <w:p w14:paraId="1066BAD7">
            <w:pPr>
              <w:pStyle w:val="27"/>
            </w:pPr>
          </w:p>
        </w:tc>
        <w:tc>
          <w:tcPr>
            <w:tcW w:w="1080" w:type="dxa"/>
            <w:vAlign w:val="top"/>
          </w:tcPr>
          <w:p w14:paraId="2AC6E483">
            <w:pPr>
              <w:pStyle w:val="27"/>
            </w:pPr>
          </w:p>
        </w:tc>
        <w:tc>
          <w:tcPr>
            <w:tcW w:w="2074" w:type="dxa"/>
            <w:vAlign w:val="top"/>
          </w:tcPr>
          <w:p w14:paraId="59ACF88B">
            <w:pPr>
              <w:pStyle w:val="27"/>
            </w:pPr>
          </w:p>
        </w:tc>
      </w:tr>
      <w:tr w14:paraId="00D79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C1E3F1C">
            <w:pPr>
              <w:pStyle w:val="27"/>
            </w:pPr>
          </w:p>
        </w:tc>
        <w:tc>
          <w:tcPr>
            <w:tcW w:w="1079" w:type="dxa"/>
            <w:vMerge w:val="continue"/>
            <w:tcBorders>
              <w:top w:val="nil"/>
            </w:tcBorders>
            <w:vAlign w:val="top"/>
          </w:tcPr>
          <w:p w14:paraId="4DEC2319">
            <w:pPr>
              <w:pStyle w:val="27"/>
            </w:pPr>
          </w:p>
        </w:tc>
        <w:tc>
          <w:tcPr>
            <w:tcW w:w="1079" w:type="dxa"/>
            <w:vAlign w:val="top"/>
          </w:tcPr>
          <w:p w14:paraId="0451B9F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260E951">
            <w:pPr>
              <w:pStyle w:val="27"/>
            </w:pPr>
          </w:p>
        </w:tc>
        <w:tc>
          <w:tcPr>
            <w:tcW w:w="1080" w:type="dxa"/>
            <w:vAlign w:val="top"/>
          </w:tcPr>
          <w:p w14:paraId="18C8B707">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511D401">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45045F2A">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A162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0915AD7">
            <w:pPr>
              <w:pStyle w:val="27"/>
            </w:pPr>
          </w:p>
        </w:tc>
        <w:tc>
          <w:tcPr>
            <w:tcW w:w="1079" w:type="dxa"/>
            <w:vMerge w:val="restart"/>
            <w:tcBorders>
              <w:bottom w:val="nil"/>
            </w:tcBorders>
            <w:vAlign w:val="top"/>
          </w:tcPr>
          <w:p w14:paraId="0E5E1229">
            <w:pPr>
              <w:pStyle w:val="27"/>
              <w:spacing w:line="248" w:lineRule="auto"/>
            </w:pPr>
          </w:p>
          <w:p w14:paraId="6E5E54BC">
            <w:pPr>
              <w:pStyle w:val="27"/>
              <w:spacing w:line="249" w:lineRule="auto"/>
            </w:pPr>
          </w:p>
          <w:p w14:paraId="439642E0">
            <w:pPr>
              <w:pStyle w:val="27"/>
              <w:spacing w:line="249" w:lineRule="auto"/>
            </w:pPr>
          </w:p>
          <w:p w14:paraId="633ABF0E">
            <w:pPr>
              <w:pStyle w:val="27"/>
              <w:spacing w:line="249" w:lineRule="auto"/>
            </w:pPr>
          </w:p>
          <w:p w14:paraId="6A1AF0B8">
            <w:pPr>
              <w:pStyle w:val="27"/>
              <w:spacing w:line="249" w:lineRule="auto"/>
            </w:pPr>
          </w:p>
          <w:p w14:paraId="1C2E48C5">
            <w:pPr>
              <w:pStyle w:val="27"/>
              <w:spacing w:line="249" w:lineRule="auto"/>
            </w:pPr>
          </w:p>
          <w:p w14:paraId="040A64A0">
            <w:pPr>
              <w:pStyle w:val="27"/>
              <w:spacing w:line="249" w:lineRule="auto"/>
            </w:pPr>
          </w:p>
          <w:p w14:paraId="622EAE16">
            <w:pPr>
              <w:pStyle w:val="27"/>
              <w:spacing w:line="249" w:lineRule="auto"/>
            </w:pPr>
          </w:p>
          <w:p w14:paraId="42F77475">
            <w:pPr>
              <w:pStyle w:val="27"/>
              <w:spacing w:line="249" w:lineRule="auto"/>
            </w:pPr>
          </w:p>
          <w:p w14:paraId="5DAD6775">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6D3B7C4D">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210124E">
            <w:pPr>
              <w:spacing w:before="234" w:line="221" w:lineRule="auto"/>
              <w:ind w:left="111"/>
              <w:rPr>
                <w:rFonts w:ascii="宋体" w:hAnsi="宋体" w:eastAsia="宋体" w:cs="宋体"/>
                <w:sz w:val="16"/>
                <w:szCs w:val="16"/>
              </w:rPr>
            </w:pPr>
            <w:r>
              <w:rPr>
                <w:rFonts w:ascii="宋体" w:hAnsi="宋体" w:eastAsia="宋体" w:cs="宋体"/>
                <w:spacing w:val="-1"/>
                <w:sz w:val="16"/>
                <w:szCs w:val="16"/>
              </w:rPr>
              <w:t>遇恶劣天气疏散游客及宣传游览</w:t>
            </w:r>
          </w:p>
        </w:tc>
        <w:tc>
          <w:tcPr>
            <w:tcW w:w="2160" w:type="dxa"/>
            <w:gridSpan w:val="2"/>
            <w:vAlign w:val="top"/>
          </w:tcPr>
          <w:p w14:paraId="27766E3B">
            <w:pPr>
              <w:spacing w:before="79" w:line="311" w:lineRule="auto"/>
              <w:ind w:left="112" w:right="128"/>
              <w:rPr>
                <w:rFonts w:ascii="宋体" w:hAnsi="宋体" w:eastAsia="宋体" w:cs="宋体"/>
                <w:sz w:val="16"/>
                <w:szCs w:val="16"/>
              </w:rPr>
            </w:pPr>
            <w:r>
              <w:rPr>
                <w:rFonts w:ascii="宋体" w:hAnsi="宋体" w:eastAsia="宋体" w:cs="宋体"/>
                <w:spacing w:val="-1"/>
                <w:sz w:val="16"/>
                <w:szCs w:val="16"/>
              </w:rPr>
              <w:t>遇恶劣天气疏散游客及宣传</w:t>
            </w:r>
            <w:r>
              <w:rPr>
                <w:rFonts w:ascii="宋体" w:hAnsi="宋体" w:eastAsia="宋体" w:cs="宋体"/>
                <w:spacing w:val="5"/>
                <w:sz w:val="16"/>
                <w:szCs w:val="16"/>
              </w:rPr>
              <w:t xml:space="preserve"> </w:t>
            </w:r>
            <w:r>
              <w:rPr>
                <w:rFonts w:ascii="宋体" w:hAnsi="宋体" w:eastAsia="宋体" w:cs="宋体"/>
                <w:spacing w:val="-3"/>
                <w:sz w:val="16"/>
                <w:szCs w:val="16"/>
              </w:rPr>
              <w:t>游览</w:t>
            </w:r>
          </w:p>
        </w:tc>
        <w:tc>
          <w:tcPr>
            <w:tcW w:w="2074" w:type="dxa"/>
            <w:vAlign w:val="top"/>
          </w:tcPr>
          <w:p w14:paraId="37DD1FD5">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9B01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DA4C4D4">
            <w:pPr>
              <w:pStyle w:val="27"/>
            </w:pPr>
          </w:p>
        </w:tc>
        <w:tc>
          <w:tcPr>
            <w:tcW w:w="1079" w:type="dxa"/>
            <w:vMerge w:val="continue"/>
            <w:tcBorders>
              <w:top w:val="nil"/>
              <w:bottom w:val="nil"/>
            </w:tcBorders>
            <w:vAlign w:val="top"/>
          </w:tcPr>
          <w:p w14:paraId="553A4A36">
            <w:pPr>
              <w:pStyle w:val="27"/>
            </w:pPr>
          </w:p>
        </w:tc>
        <w:tc>
          <w:tcPr>
            <w:tcW w:w="1079" w:type="dxa"/>
            <w:vMerge w:val="continue"/>
            <w:tcBorders>
              <w:top w:val="nil"/>
            </w:tcBorders>
            <w:vAlign w:val="top"/>
          </w:tcPr>
          <w:p w14:paraId="492412AB">
            <w:pPr>
              <w:pStyle w:val="27"/>
            </w:pPr>
          </w:p>
        </w:tc>
        <w:tc>
          <w:tcPr>
            <w:tcW w:w="2653" w:type="dxa"/>
            <w:gridSpan w:val="2"/>
            <w:vAlign w:val="top"/>
          </w:tcPr>
          <w:p w14:paraId="2E077FB6">
            <w:pPr>
              <w:pStyle w:val="27"/>
            </w:pPr>
          </w:p>
        </w:tc>
        <w:tc>
          <w:tcPr>
            <w:tcW w:w="1080" w:type="dxa"/>
            <w:vAlign w:val="top"/>
          </w:tcPr>
          <w:p w14:paraId="12BBED4D">
            <w:pPr>
              <w:pStyle w:val="27"/>
            </w:pPr>
          </w:p>
        </w:tc>
        <w:tc>
          <w:tcPr>
            <w:tcW w:w="1080" w:type="dxa"/>
            <w:vAlign w:val="top"/>
          </w:tcPr>
          <w:p w14:paraId="74FD1660">
            <w:pPr>
              <w:pStyle w:val="27"/>
            </w:pPr>
          </w:p>
        </w:tc>
        <w:tc>
          <w:tcPr>
            <w:tcW w:w="2074" w:type="dxa"/>
            <w:vAlign w:val="top"/>
          </w:tcPr>
          <w:p w14:paraId="07967AB6">
            <w:pPr>
              <w:pStyle w:val="27"/>
            </w:pPr>
          </w:p>
        </w:tc>
      </w:tr>
      <w:tr w14:paraId="5A626312">
        <w:tblPrEx>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EAC7E3B">
            <w:pPr>
              <w:pStyle w:val="27"/>
            </w:pPr>
          </w:p>
        </w:tc>
        <w:tc>
          <w:tcPr>
            <w:tcW w:w="1079" w:type="dxa"/>
            <w:vMerge w:val="continue"/>
            <w:tcBorders>
              <w:top w:val="nil"/>
              <w:bottom w:val="nil"/>
            </w:tcBorders>
            <w:vAlign w:val="top"/>
          </w:tcPr>
          <w:p w14:paraId="414B6FC5">
            <w:pPr>
              <w:pStyle w:val="27"/>
            </w:pPr>
          </w:p>
        </w:tc>
        <w:tc>
          <w:tcPr>
            <w:tcW w:w="1079" w:type="dxa"/>
            <w:vMerge w:val="restart"/>
            <w:tcBorders>
              <w:bottom w:val="nil"/>
            </w:tcBorders>
            <w:vAlign w:val="top"/>
          </w:tcPr>
          <w:p w14:paraId="6C098544">
            <w:pPr>
              <w:pStyle w:val="27"/>
              <w:spacing w:line="341" w:lineRule="auto"/>
            </w:pPr>
          </w:p>
          <w:p w14:paraId="29E5DAFC">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D4F29EF">
            <w:pPr>
              <w:pStyle w:val="27"/>
              <w:spacing w:line="336" w:lineRule="auto"/>
            </w:pPr>
          </w:p>
          <w:p w14:paraId="6FCDAF01">
            <w:pPr>
              <w:spacing w:before="52" w:line="221" w:lineRule="auto"/>
              <w:ind w:left="124"/>
              <w:rPr>
                <w:rFonts w:ascii="宋体" w:hAnsi="宋体" w:eastAsia="宋体" w:cs="宋体"/>
                <w:sz w:val="16"/>
                <w:szCs w:val="16"/>
              </w:rPr>
            </w:pPr>
            <w:r>
              <w:rPr>
                <w:rFonts w:ascii="宋体" w:hAnsi="宋体" w:eastAsia="宋体" w:cs="宋体"/>
                <w:spacing w:val="-2"/>
                <w:sz w:val="16"/>
                <w:szCs w:val="16"/>
              </w:rPr>
              <w:t>园内清洁，水上救援</w:t>
            </w:r>
          </w:p>
        </w:tc>
        <w:tc>
          <w:tcPr>
            <w:tcW w:w="1080" w:type="dxa"/>
            <w:vAlign w:val="top"/>
          </w:tcPr>
          <w:p w14:paraId="37689C57">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保障园内清</w:t>
            </w:r>
          </w:p>
          <w:p w14:paraId="68592700">
            <w:pPr>
              <w:spacing w:before="120" w:line="311" w:lineRule="auto"/>
              <w:ind w:left="113" w:right="166" w:firstLine="2"/>
              <w:rPr>
                <w:rFonts w:ascii="宋体" w:hAnsi="宋体" w:eastAsia="宋体" w:cs="宋体"/>
                <w:sz w:val="16"/>
                <w:szCs w:val="16"/>
              </w:rPr>
            </w:pPr>
            <w:r>
              <w:rPr>
                <w:rFonts w:ascii="宋体" w:hAnsi="宋体" w:eastAsia="宋体" w:cs="宋体"/>
                <w:spacing w:val="-2"/>
                <w:sz w:val="16"/>
                <w:szCs w:val="16"/>
              </w:rPr>
              <w:t>洁，水上救</w:t>
            </w:r>
            <w:r>
              <w:rPr>
                <w:rFonts w:ascii="宋体" w:hAnsi="宋体" w:eastAsia="宋体" w:cs="宋体"/>
                <w:spacing w:val="1"/>
                <w:sz w:val="16"/>
                <w:szCs w:val="16"/>
              </w:rPr>
              <w:t xml:space="preserve"> </w:t>
            </w:r>
            <w:r>
              <w:rPr>
                <w:rFonts w:ascii="宋体" w:hAnsi="宋体" w:eastAsia="宋体" w:cs="宋体"/>
                <w:sz w:val="16"/>
                <w:szCs w:val="16"/>
              </w:rPr>
              <w:t>援</w:t>
            </w:r>
          </w:p>
        </w:tc>
        <w:tc>
          <w:tcPr>
            <w:tcW w:w="1080" w:type="dxa"/>
            <w:vAlign w:val="top"/>
          </w:tcPr>
          <w:p w14:paraId="2FA1435B">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保障园内清</w:t>
            </w:r>
          </w:p>
          <w:p w14:paraId="7FC0EFD2">
            <w:pPr>
              <w:spacing w:before="120" w:line="311" w:lineRule="auto"/>
              <w:ind w:left="113" w:right="166" w:firstLine="2"/>
              <w:rPr>
                <w:rFonts w:ascii="宋体" w:hAnsi="宋体" w:eastAsia="宋体" w:cs="宋体"/>
                <w:sz w:val="16"/>
                <w:szCs w:val="16"/>
              </w:rPr>
            </w:pPr>
            <w:r>
              <w:rPr>
                <w:rFonts w:ascii="宋体" w:hAnsi="宋体" w:eastAsia="宋体" w:cs="宋体"/>
                <w:spacing w:val="-2"/>
                <w:sz w:val="16"/>
                <w:szCs w:val="16"/>
              </w:rPr>
              <w:t>洁，水上救</w:t>
            </w:r>
            <w:r>
              <w:rPr>
                <w:rFonts w:ascii="宋体" w:hAnsi="宋体" w:eastAsia="宋体" w:cs="宋体"/>
                <w:spacing w:val="1"/>
                <w:sz w:val="16"/>
                <w:szCs w:val="16"/>
              </w:rPr>
              <w:t xml:space="preserve"> </w:t>
            </w:r>
            <w:r>
              <w:rPr>
                <w:rFonts w:ascii="宋体" w:hAnsi="宋体" w:eastAsia="宋体" w:cs="宋体"/>
                <w:sz w:val="16"/>
                <w:szCs w:val="16"/>
              </w:rPr>
              <w:t>援</w:t>
            </w:r>
          </w:p>
        </w:tc>
        <w:tc>
          <w:tcPr>
            <w:tcW w:w="2074" w:type="dxa"/>
            <w:vAlign w:val="top"/>
          </w:tcPr>
          <w:p w14:paraId="4A855489">
            <w:pPr>
              <w:pStyle w:val="27"/>
              <w:spacing w:line="336" w:lineRule="auto"/>
            </w:pPr>
          </w:p>
          <w:p w14:paraId="68ABFC46">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3F7C6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895AE65">
            <w:pPr>
              <w:pStyle w:val="27"/>
            </w:pPr>
          </w:p>
        </w:tc>
        <w:tc>
          <w:tcPr>
            <w:tcW w:w="1079" w:type="dxa"/>
            <w:vMerge w:val="continue"/>
            <w:tcBorders>
              <w:top w:val="nil"/>
              <w:bottom w:val="nil"/>
            </w:tcBorders>
            <w:vAlign w:val="top"/>
          </w:tcPr>
          <w:p w14:paraId="49CF50A6">
            <w:pPr>
              <w:pStyle w:val="27"/>
            </w:pPr>
          </w:p>
        </w:tc>
        <w:tc>
          <w:tcPr>
            <w:tcW w:w="1079" w:type="dxa"/>
            <w:vMerge w:val="continue"/>
            <w:tcBorders>
              <w:top w:val="nil"/>
            </w:tcBorders>
            <w:vAlign w:val="top"/>
          </w:tcPr>
          <w:p w14:paraId="530B8B9E">
            <w:pPr>
              <w:pStyle w:val="27"/>
            </w:pPr>
          </w:p>
        </w:tc>
        <w:tc>
          <w:tcPr>
            <w:tcW w:w="2653" w:type="dxa"/>
            <w:gridSpan w:val="2"/>
            <w:vAlign w:val="top"/>
          </w:tcPr>
          <w:p w14:paraId="41FED6A9">
            <w:pPr>
              <w:pStyle w:val="27"/>
            </w:pPr>
          </w:p>
        </w:tc>
        <w:tc>
          <w:tcPr>
            <w:tcW w:w="1080" w:type="dxa"/>
            <w:vAlign w:val="top"/>
          </w:tcPr>
          <w:p w14:paraId="16059F8C">
            <w:pPr>
              <w:pStyle w:val="27"/>
            </w:pPr>
          </w:p>
        </w:tc>
        <w:tc>
          <w:tcPr>
            <w:tcW w:w="1080" w:type="dxa"/>
            <w:vAlign w:val="top"/>
          </w:tcPr>
          <w:p w14:paraId="640EC268">
            <w:pPr>
              <w:pStyle w:val="27"/>
            </w:pPr>
          </w:p>
        </w:tc>
        <w:tc>
          <w:tcPr>
            <w:tcW w:w="2074" w:type="dxa"/>
            <w:vAlign w:val="top"/>
          </w:tcPr>
          <w:p w14:paraId="4DA1F6C8">
            <w:pPr>
              <w:pStyle w:val="27"/>
            </w:pPr>
          </w:p>
        </w:tc>
      </w:tr>
      <w:tr w14:paraId="32D321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43F5413">
            <w:pPr>
              <w:pStyle w:val="27"/>
            </w:pPr>
          </w:p>
        </w:tc>
        <w:tc>
          <w:tcPr>
            <w:tcW w:w="1079" w:type="dxa"/>
            <w:vMerge w:val="continue"/>
            <w:tcBorders>
              <w:top w:val="nil"/>
              <w:bottom w:val="nil"/>
            </w:tcBorders>
            <w:vAlign w:val="top"/>
          </w:tcPr>
          <w:p w14:paraId="51A24798">
            <w:pPr>
              <w:pStyle w:val="27"/>
            </w:pPr>
          </w:p>
        </w:tc>
        <w:tc>
          <w:tcPr>
            <w:tcW w:w="1079" w:type="dxa"/>
            <w:vMerge w:val="restart"/>
            <w:tcBorders>
              <w:bottom w:val="nil"/>
            </w:tcBorders>
            <w:vAlign w:val="top"/>
          </w:tcPr>
          <w:p w14:paraId="0D9F763B">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F4D3C0D">
            <w:pPr>
              <w:spacing w:before="78" w:line="221" w:lineRule="auto"/>
              <w:ind w:left="113"/>
              <w:rPr>
                <w:rFonts w:ascii="宋体" w:hAnsi="宋体" w:eastAsia="宋体" w:cs="宋体"/>
                <w:sz w:val="16"/>
                <w:szCs w:val="16"/>
              </w:rPr>
            </w:pPr>
            <w:r>
              <w:rPr>
                <w:rFonts w:ascii="宋体" w:hAnsi="宋体" w:eastAsia="宋体" w:cs="宋体"/>
                <w:spacing w:val="-1"/>
                <w:sz w:val="16"/>
                <w:szCs w:val="16"/>
              </w:rPr>
              <w:t>为宣传游览提供方便</w:t>
            </w:r>
          </w:p>
        </w:tc>
        <w:tc>
          <w:tcPr>
            <w:tcW w:w="2160" w:type="dxa"/>
            <w:gridSpan w:val="2"/>
            <w:vAlign w:val="top"/>
          </w:tcPr>
          <w:p w14:paraId="5DC9133D">
            <w:pPr>
              <w:spacing w:before="78" w:line="221" w:lineRule="auto"/>
              <w:ind w:left="115"/>
              <w:rPr>
                <w:rFonts w:ascii="宋体" w:hAnsi="宋体" w:eastAsia="宋体" w:cs="宋体"/>
                <w:sz w:val="16"/>
                <w:szCs w:val="16"/>
              </w:rPr>
            </w:pPr>
            <w:r>
              <w:rPr>
                <w:rFonts w:ascii="宋体" w:hAnsi="宋体" w:eastAsia="宋体" w:cs="宋体"/>
                <w:spacing w:val="-1"/>
                <w:sz w:val="16"/>
                <w:szCs w:val="16"/>
              </w:rPr>
              <w:t>为宣传游览提供方便</w:t>
            </w:r>
          </w:p>
        </w:tc>
        <w:tc>
          <w:tcPr>
            <w:tcW w:w="2074" w:type="dxa"/>
            <w:vAlign w:val="top"/>
          </w:tcPr>
          <w:p w14:paraId="2654B499">
            <w:pPr>
              <w:spacing w:before="79" w:line="241" w:lineRule="auto"/>
              <w:ind w:left="113"/>
              <w:rPr>
                <w:rFonts w:ascii="宋体" w:hAnsi="宋体" w:eastAsia="宋体" w:cs="宋体"/>
                <w:sz w:val="16"/>
                <w:szCs w:val="16"/>
              </w:rPr>
            </w:pPr>
            <w:r>
              <w:rPr>
                <w:rFonts w:ascii="宋体" w:hAnsi="宋体" w:eastAsia="宋体" w:cs="宋体"/>
                <w:sz w:val="16"/>
                <w:szCs w:val="16"/>
              </w:rPr>
              <w:t>9</w:t>
            </w:r>
          </w:p>
        </w:tc>
      </w:tr>
      <w:tr w14:paraId="5E8FC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7925B77">
            <w:pPr>
              <w:pStyle w:val="27"/>
            </w:pPr>
          </w:p>
        </w:tc>
        <w:tc>
          <w:tcPr>
            <w:tcW w:w="1079" w:type="dxa"/>
            <w:vMerge w:val="continue"/>
            <w:tcBorders>
              <w:top w:val="nil"/>
              <w:bottom w:val="nil"/>
            </w:tcBorders>
            <w:vAlign w:val="top"/>
          </w:tcPr>
          <w:p w14:paraId="73ABD7E1">
            <w:pPr>
              <w:pStyle w:val="27"/>
            </w:pPr>
          </w:p>
        </w:tc>
        <w:tc>
          <w:tcPr>
            <w:tcW w:w="1079" w:type="dxa"/>
            <w:vMerge w:val="continue"/>
            <w:tcBorders>
              <w:top w:val="nil"/>
            </w:tcBorders>
            <w:vAlign w:val="top"/>
          </w:tcPr>
          <w:p w14:paraId="620506DD">
            <w:pPr>
              <w:pStyle w:val="27"/>
            </w:pPr>
          </w:p>
        </w:tc>
        <w:tc>
          <w:tcPr>
            <w:tcW w:w="2653" w:type="dxa"/>
            <w:gridSpan w:val="2"/>
            <w:vAlign w:val="top"/>
          </w:tcPr>
          <w:p w14:paraId="37C5D6DC">
            <w:pPr>
              <w:pStyle w:val="27"/>
            </w:pPr>
          </w:p>
        </w:tc>
        <w:tc>
          <w:tcPr>
            <w:tcW w:w="1080" w:type="dxa"/>
            <w:vAlign w:val="top"/>
          </w:tcPr>
          <w:p w14:paraId="51AEFFAD">
            <w:pPr>
              <w:pStyle w:val="27"/>
            </w:pPr>
          </w:p>
        </w:tc>
        <w:tc>
          <w:tcPr>
            <w:tcW w:w="1080" w:type="dxa"/>
            <w:vAlign w:val="top"/>
          </w:tcPr>
          <w:p w14:paraId="134D3907">
            <w:pPr>
              <w:pStyle w:val="27"/>
            </w:pPr>
          </w:p>
        </w:tc>
        <w:tc>
          <w:tcPr>
            <w:tcW w:w="2074" w:type="dxa"/>
            <w:vAlign w:val="top"/>
          </w:tcPr>
          <w:p w14:paraId="30950959">
            <w:pPr>
              <w:pStyle w:val="27"/>
            </w:pPr>
          </w:p>
        </w:tc>
      </w:tr>
      <w:tr w14:paraId="6E97C9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8EC3396">
            <w:pPr>
              <w:pStyle w:val="27"/>
            </w:pPr>
          </w:p>
        </w:tc>
        <w:tc>
          <w:tcPr>
            <w:tcW w:w="1079" w:type="dxa"/>
            <w:vMerge w:val="continue"/>
            <w:tcBorders>
              <w:top w:val="nil"/>
              <w:bottom w:val="nil"/>
            </w:tcBorders>
            <w:vAlign w:val="top"/>
          </w:tcPr>
          <w:p w14:paraId="6DFD7899">
            <w:pPr>
              <w:pStyle w:val="27"/>
            </w:pPr>
          </w:p>
        </w:tc>
        <w:tc>
          <w:tcPr>
            <w:tcW w:w="1079" w:type="dxa"/>
            <w:vMerge w:val="restart"/>
            <w:tcBorders>
              <w:bottom w:val="nil"/>
            </w:tcBorders>
            <w:vAlign w:val="top"/>
          </w:tcPr>
          <w:p w14:paraId="34BB2486">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77E27DF">
            <w:pPr>
              <w:spacing w:before="236" w:line="221" w:lineRule="auto"/>
              <w:ind w:left="124"/>
              <w:rPr>
                <w:rFonts w:ascii="宋体" w:hAnsi="宋体" w:eastAsia="宋体" w:cs="宋体"/>
                <w:sz w:val="16"/>
                <w:szCs w:val="16"/>
              </w:rPr>
            </w:pPr>
            <w:r>
              <w:rPr>
                <w:rFonts w:ascii="宋体" w:hAnsi="宋体" w:eastAsia="宋体" w:cs="宋体"/>
                <w:spacing w:val="-2"/>
                <w:sz w:val="16"/>
                <w:szCs w:val="16"/>
              </w:rPr>
              <w:t>园博园可持续发展运营</w:t>
            </w:r>
          </w:p>
        </w:tc>
        <w:tc>
          <w:tcPr>
            <w:tcW w:w="1080" w:type="dxa"/>
            <w:vAlign w:val="top"/>
          </w:tcPr>
          <w:p w14:paraId="7D4217D5">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提升园博园</w:t>
            </w:r>
            <w:r>
              <w:rPr>
                <w:rFonts w:ascii="宋体" w:hAnsi="宋体" w:eastAsia="宋体" w:cs="宋体"/>
                <w:spacing w:val="3"/>
                <w:sz w:val="16"/>
                <w:szCs w:val="16"/>
              </w:rPr>
              <w:t xml:space="preserve"> </w:t>
            </w:r>
            <w:r>
              <w:rPr>
                <w:rFonts w:ascii="宋体" w:hAnsi="宋体" w:eastAsia="宋体" w:cs="宋体"/>
                <w:spacing w:val="-4"/>
                <w:sz w:val="16"/>
                <w:szCs w:val="16"/>
              </w:rPr>
              <w:t>形象</w:t>
            </w:r>
          </w:p>
        </w:tc>
        <w:tc>
          <w:tcPr>
            <w:tcW w:w="1080" w:type="dxa"/>
            <w:vAlign w:val="top"/>
          </w:tcPr>
          <w:p w14:paraId="228D782D">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提升园博园</w:t>
            </w:r>
            <w:r>
              <w:rPr>
                <w:rFonts w:ascii="宋体" w:hAnsi="宋体" w:eastAsia="宋体" w:cs="宋体"/>
                <w:spacing w:val="3"/>
                <w:sz w:val="16"/>
                <w:szCs w:val="16"/>
              </w:rPr>
              <w:t xml:space="preserve"> </w:t>
            </w:r>
            <w:r>
              <w:rPr>
                <w:rFonts w:ascii="宋体" w:hAnsi="宋体" w:eastAsia="宋体" w:cs="宋体"/>
                <w:spacing w:val="-4"/>
                <w:sz w:val="16"/>
                <w:szCs w:val="16"/>
              </w:rPr>
              <w:t>形象</w:t>
            </w:r>
          </w:p>
        </w:tc>
        <w:tc>
          <w:tcPr>
            <w:tcW w:w="2074" w:type="dxa"/>
            <w:vAlign w:val="top"/>
          </w:tcPr>
          <w:p w14:paraId="51DCC196">
            <w:pPr>
              <w:spacing w:before="236" w:line="241" w:lineRule="auto"/>
              <w:ind w:left="113"/>
              <w:rPr>
                <w:rFonts w:ascii="宋体" w:hAnsi="宋体" w:eastAsia="宋体" w:cs="宋体"/>
                <w:sz w:val="16"/>
                <w:szCs w:val="16"/>
              </w:rPr>
            </w:pPr>
            <w:r>
              <w:rPr>
                <w:rFonts w:ascii="宋体" w:hAnsi="宋体" w:eastAsia="宋体" w:cs="宋体"/>
                <w:sz w:val="16"/>
                <w:szCs w:val="16"/>
              </w:rPr>
              <w:t>9</w:t>
            </w:r>
          </w:p>
        </w:tc>
      </w:tr>
      <w:tr w14:paraId="77E32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96ED64">
            <w:pPr>
              <w:pStyle w:val="27"/>
            </w:pPr>
          </w:p>
        </w:tc>
        <w:tc>
          <w:tcPr>
            <w:tcW w:w="1079" w:type="dxa"/>
            <w:vMerge w:val="continue"/>
            <w:tcBorders>
              <w:top w:val="nil"/>
              <w:bottom w:val="nil"/>
            </w:tcBorders>
            <w:vAlign w:val="top"/>
          </w:tcPr>
          <w:p w14:paraId="3036F4EF">
            <w:pPr>
              <w:pStyle w:val="27"/>
            </w:pPr>
          </w:p>
        </w:tc>
        <w:tc>
          <w:tcPr>
            <w:tcW w:w="1079" w:type="dxa"/>
            <w:vMerge w:val="continue"/>
            <w:tcBorders>
              <w:top w:val="nil"/>
            </w:tcBorders>
            <w:vAlign w:val="top"/>
          </w:tcPr>
          <w:p w14:paraId="5EEAD0C7">
            <w:pPr>
              <w:pStyle w:val="27"/>
            </w:pPr>
          </w:p>
        </w:tc>
        <w:tc>
          <w:tcPr>
            <w:tcW w:w="2653" w:type="dxa"/>
            <w:gridSpan w:val="2"/>
            <w:vAlign w:val="top"/>
          </w:tcPr>
          <w:p w14:paraId="3E472D1E">
            <w:pPr>
              <w:pStyle w:val="27"/>
            </w:pPr>
          </w:p>
        </w:tc>
        <w:tc>
          <w:tcPr>
            <w:tcW w:w="1080" w:type="dxa"/>
            <w:vAlign w:val="top"/>
          </w:tcPr>
          <w:p w14:paraId="5AEEDA1E">
            <w:pPr>
              <w:pStyle w:val="27"/>
            </w:pPr>
          </w:p>
        </w:tc>
        <w:tc>
          <w:tcPr>
            <w:tcW w:w="1080" w:type="dxa"/>
            <w:vAlign w:val="top"/>
          </w:tcPr>
          <w:p w14:paraId="3CB39EEB">
            <w:pPr>
              <w:pStyle w:val="27"/>
            </w:pPr>
          </w:p>
        </w:tc>
        <w:tc>
          <w:tcPr>
            <w:tcW w:w="2074" w:type="dxa"/>
            <w:vAlign w:val="top"/>
          </w:tcPr>
          <w:p w14:paraId="3158A0E1">
            <w:pPr>
              <w:pStyle w:val="27"/>
            </w:pPr>
          </w:p>
        </w:tc>
      </w:tr>
      <w:tr w14:paraId="3AF38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32C97E4">
            <w:pPr>
              <w:pStyle w:val="27"/>
            </w:pPr>
          </w:p>
        </w:tc>
        <w:tc>
          <w:tcPr>
            <w:tcW w:w="1079" w:type="dxa"/>
            <w:vMerge w:val="continue"/>
            <w:tcBorders>
              <w:top w:val="nil"/>
              <w:bottom w:val="nil"/>
            </w:tcBorders>
            <w:vAlign w:val="top"/>
          </w:tcPr>
          <w:p w14:paraId="7C75792C">
            <w:pPr>
              <w:pStyle w:val="27"/>
            </w:pPr>
          </w:p>
        </w:tc>
        <w:tc>
          <w:tcPr>
            <w:tcW w:w="1079" w:type="dxa"/>
            <w:vMerge w:val="restart"/>
            <w:tcBorders>
              <w:bottom w:val="nil"/>
            </w:tcBorders>
            <w:vAlign w:val="top"/>
          </w:tcPr>
          <w:p w14:paraId="1B15A820">
            <w:pPr>
              <w:pStyle w:val="27"/>
              <w:spacing w:line="248" w:lineRule="auto"/>
            </w:pPr>
          </w:p>
          <w:p w14:paraId="39B37FF7">
            <w:pPr>
              <w:pStyle w:val="27"/>
              <w:spacing w:line="249" w:lineRule="auto"/>
            </w:pPr>
          </w:p>
          <w:p w14:paraId="12BFE7DB">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289517CD">
            <w:pPr>
              <w:pStyle w:val="27"/>
              <w:spacing w:line="337" w:lineRule="auto"/>
            </w:pPr>
          </w:p>
          <w:p w14:paraId="4DBF9B95">
            <w:pPr>
              <w:spacing w:before="52"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40369C27">
            <w:pPr>
              <w:spacing w:before="79" w:line="221" w:lineRule="auto"/>
              <w:ind w:left="112"/>
              <w:rPr>
                <w:rFonts w:ascii="宋体" w:hAnsi="宋体" w:eastAsia="宋体" w:cs="宋体"/>
                <w:sz w:val="16"/>
                <w:szCs w:val="16"/>
              </w:rPr>
            </w:pPr>
            <w:r>
              <w:rPr>
                <w:rFonts w:ascii="宋体" w:hAnsi="宋体" w:eastAsia="宋体" w:cs="宋体"/>
                <w:spacing w:val="-1"/>
                <w:sz w:val="16"/>
                <w:szCs w:val="16"/>
              </w:rPr>
              <w:t>遇恶劣天气</w:t>
            </w:r>
          </w:p>
          <w:p w14:paraId="46C6A4E2">
            <w:pPr>
              <w:spacing w:before="120" w:line="221" w:lineRule="auto"/>
              <w:ind w:left="113"/>
              <w:rPr>
                <w:rFonts w:ascii="宋体" w:hAnsi="宋体" w:eastAsia="宋体" w:cs="宋体"/>
                <w:sz w:val="16"/>
                <w:szCs w:val="16"/>
              </w:rPr>
            </w:pPr>
            <w:r>
              <w:rPr>
                <w:rFonts w:ascii="宋体" w:hAnsi="宋体" w:eastAsia="宋体" w:cs="宋体"/>
                <w:spacing w:val="-2"/>
                <w:sz w:val="16"/>
                <w:szCs w:val="16"/>
              </w:rPr>
              <w:t>疏散游客及</w:t>
            </w:r>
          </w:p>
          <w:p w14:paraId="3D107499">
            <w:pPr>
              <w:spacing w:before="119" w:line="221" w:lineRule="auto"/>
              <w:ind w:left="115"/>
              <w:rPr>
                <w:rFonts w:ascii="宋体" w:hAnsi="宋体" w:eastAsia="宋体" w:cs="宋体"/>
                <w:sz w:val="16"/>
                <w:szCs w:val="16"/>
              </w:rPr>
            </w:pPr>
            <w:r>
              <w:rPr>
                <w:rFonts w:ascii="宋体" w:hAnsi="宋体" w:eastAsia="宋体" w:cs="宋体"/>
                <w:spacing w:val="-2"/>
                <w:sz w:val="16"/>
                <w:szCs w:val="16"/>
              </w:rPr>
              <w:t>宣传游览</w:t>
            </w:r>
          </w:p>
        </w:tc>
        <w:tc>
          <w:tcPr>
            <w:tcW w:w="1080" w:type="dxa"/>
            <w:vAlign w:val="top"/>
          </w:tcPr>
          <w:p w14:paraId="6FD06E3A">
            <w:pPr>
              <w:spacing w:before="79" w:line="221" w:lineRule="auto"/>
              <w:ind w:left="112"/>
              <w:rPr>
                <w:rFonts w:ascii="宋体" w:hAnsi="宋体" w:eastAsia="宋体" w:cs="宋体"/>
                <w:sz w:val="16"/>
                <w:szCs w:val="16"/>
              </w:rPr>
            </w:pPr>
            <w:r>
              <w:rPr>
                <w:rFonts w:ascii="宋体" w:hAnsi="宋体" w:eastAsia="宋体" w:cs="宋体"/>
                <w:spacing w:val="-1"/>
                <w:sz w:val="16"/>
                <w:szCs w:val="16"/>
              </w:rPr>
              <w:t>遇恶劣天气</w:t>
            </w:r>
          </w:p>
          <w:p w14:paraId="58442D78">
            <w:pPr>
              <w:spacing w:before="120" w:line="221" w:lineRule="auto"/>
              <w:ind w:left="113"/>
              <w:rPr>
                <w:rFonts w:ascii="宋体" w:hAnsi="宋体" w:eastAsia="宋体" w:cs="宋体"/>
                <w:sz w:val="16"/>
                <w:szCs w:val="16"/>
              </w:rPr>
            </w:pPr>
            <w:r>
              <w:rPr>
                <w:rFonts w:ascii="宋体" w:hAnsi="宋体" w:eastAsia="宋体" w:cs="宋体"/>
                <w:spacing w:val="-2"/>
                <w:sz w:val="16"/>
                <w:szCs w:val="16"/>
              </w:rPr>
              <w:t>疏散游客及</w:t>
            </w:r>
          </w:p>
          <w:p w14:paraId="48DFF7B3">
            <w:pPr>
              <w:spacing w:before="119" w:line="221" w:lineRule="auto"/>
              <w:ind w:left="115"/>
              <w:rPr>
                <w:rFonts w:ascii="宋体" w:hAnsi="宋体" w:eastAsia="宋体" w:cs="宋体"/>
                <w:sz w:val="16"/>
                <w:szCs w:val="16"/>
              </w:rPr>
            </w:pPr>
            <w:r>
              <w:rPr>
                <w:rFonts w:ascii="宋体" w:hAnsi="宋体" w:eastAsia="宋体" w:cs="宋体"/>
                <w:spacing w:val="-2"/>
                <w:sz w:val="16"/>
                <w:szCs w:val="16"/>
              </w:rPr>
              <w:t>宣传游览</w:t>
            </w:r>
          </w:p>
        </w:tc>
        <w:tc>
          <w:tcPr>
            <w:tcW w:w="2074" w:type="dxa"/>
            <w:vAlign w:val="top"/>
          </w:tcPr>
          <w:p w14:paraId="77203057">
            <w:pPr>
              <w:pStyle w:val="27"/>
              <w:spacing w:line="337" w:lineRule="auto"/>
            </w:pPr>
          </w:p>
          <w:p w14:paraId="3D9597B7">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07C3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C7ED2A5">
            <w:pPr>
              <w:pStyle w:val="27"/>
            </w:pPr>
          </w:p>
        </w:tc>
        <w:tc>
          <w:tcPr>
            <w:tcW w:w="1079" w:type="dxa"/>
            <w:vMerge w:val="continue"/>
            <w:tcBorders>
              <w:top w:val="nil"/>
            </w:tcBorders>
            <w:vAlign w:val="top"/>
          </w:tcPr>
          <w:p w14:paraId="1989CA9E">
            <w:pPr>
              <w:pStyle w:val="27"/>
            </w:pPr>
          </w:p>
        </w:tc>
        <w:tc>
          <w:tcPr>
            <w:tcW w:w="1079" w:type="dxa"/>
            <w:vMerge w:val="continue"/>
            <w:tcBorders>
              <w:top w:val="nil"/>
            </w:tcBorders>
            <w:vAlign w:val="top"/>
          </w:tcPr>
          <w:p w14:paraId="0806F427">
            <w:pPr>
              <w:pStyle w:val="27"/>
            </w:pPr>
          </w:p>
        </w:tc>
        <w:tc>
          <w:tcPr>
            <w:tcW w:w="2653" w:type="dxa"/>
            <w:gridSpan w:val="2"/>
            <w:vAlign w:val="top"/>
          </w:tcPr>
          <w:p w14:paraId="164664BF">
            <w:pPr>
              <w:pStyle w:val="27"/>
            </w:pPr>
          </w:p>
        </w:tc>
        <w:tc>
          <w:tcPr>
            <w:tcW w:w="1080" w:type="dxa"/>
            <w:vAlign w:val="top"/>
          </w:tcPr>
          <w:p w14:paraId="5047DDB5">
            <w:pPr>
              <w:pStyle w:val="27"/>
            </w:pPr>
          </w:p>
        </w:tc>
        <w:tc>
          <w:tcPr>
            <w:tcW w:w="1080" w:type="dxa"/>
            <w:vAlign w:val="top"/>
          </w:tcPr>
          <w:p w14:paraId="02A701F0">
            <w:pPr>
              <w:pStyle w:val="27"/>
            </w:pPr>
          </w:p>
        </w:tc>
        <w:tc>
          <w:tcPr>
            <w:tcW w:w="2074" w:type="dxa"/>
            <w:vAlign w:val="top"/>
          </w:tcPr>
          <w:p w14:paraId="2312EEC6">
            <w:pPr>
              <w:pStyle w:val="27"/>
            </w:pPr>
          </w:p>
        </w:tc>
      </w:tr>
      <w:tr w14:paraId="03DFBD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146F3E8">
            <w:pPr>
              <w:pStyle w:val="27"/>
            </w:pPr>
          </w:p>
        </w:tc>
        <w:tc>
          <w:tcPr>
            <w:tcW w:w="6971" w:type="dxa"/>
            <w:gridSpan w:val="6"/>
            <w:vAlign w:val="top"/>
          </w:tcPr>
          <w:p w14:paraId="2AEC7CBD">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00EEF22C">
            <w:pPr>
              <w:spacing w:before="80" w:line="241" w:lineRule="auto"/>
              <w:ind w:left="113"/>
              <w:rPr>
                <w:rFonts w:ascii="宋体" w:hAnsi="宋体" w:eastAsia="宋体" w:cs="宋体"/>
                <w:sz w:val="16"/>
                <w:szCs w:val="16"/>
              </w:rPr>
            </w:pPr>
            <w:r>
              <w:rPr>
                <w:rFonts w:ascii="宋体" w:hAnsi="宋体" w:eastAsia="宋体" w:cs="宋体"/>
                <w:spacing w:val="-3"/>
                <w:sz w:val="16"/>
                <w:szCs w:val="16"/>
              </w:rPr>
              <w:t>98</w:t>
            </w:r>
          </w:p>
        </w:tc>
      </w:tr>
      <w:tr w14:paraId="19CCC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1219" w:type="dxa"/>
            <w:vAlign w:val="top"/>
          </w:tcPr>
          <w:p w14:paraId="14E5FA17">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216FE79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764AFA35">
            <w:pPr>
              <w:pStyle w:val="27"/>
            </w:pPr>
          </w:p>
        </w:tc>
      </w:tr>
    </w:tbl>
    <w:p w14:paraId="2FBECCB4">
      <w:pPr>
        <w:pStyle w:val="7"/>
      </w:pPr>
    </w:p>
    <w:p w14:paraId="14423D6E">
      <w:pPr>
        <w:sectPr>
          <w:pgSz w:w="11906" w:h="16839"/>
          <w:pgMar w:top="400" w:right="182" w:bottom="0" w:left="1454" w:header="0" w:footer="0" w:gutter="0"/>
          <w:cols w:space="720" w:num="1"/>
        </w:sectPr>
      </w:pPr>
    </w:p>
    <w:p w14:paraId="10CA982E">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6"/>
        <w:gridCol w:w="959"/>
        <w:gridCol w:w="1"/>
        <w:gridCol w:w="1008"/>
        <w:gridCol w:w="1"/>
        <w:gridCol w:w="1022"/>
        <w:gridCol w:w="1235"/>
        <w:gridCol w:w="909"/>
        <w:gridCol w:w="2455"/>
        <w:gridCol w:w="1668"/>
      </w:tblGrid>
      <w:tr w14:paraId="26C1C3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006" w:type="dxa"/>
            <w:vAlign w:val="top"/>
          </w:tcPr>
          <w:p w14:paraId="068F2F4D">
            <w:pPr>
              <w:spacing w:before="80" w:line="313" w:lineRule="auto"/>
              <w:ind w:left="112" w:right="170" w:firstLine="3"/>
              <w:rPr>
                <w:rFonts w:ascii="宋体" w:hAnsi="宋体" w:eastAsia="宋体" w:cs="宋体"/>
                <w:sz w:val="16"/>
                <w:szCs w:val="16"/>
              </w:rPr>
            </w:pPr>
            <w:r>
              <w:rPr>
                <w:rFonts w:ascii="宋体" w:hAnsi="宋体" w:eastAsia="宋体" w:cs="宋体"/>
                <w:spacing w:val="-4"/>
                <w:sz w:val="16"/>
                <w:szCs w:val="16"/>
              </w:rPr>
              <w:t>一、</w:t>
            </w:r>
            <w:r>
              <w:rPr>
                <w:rFonts w:ascii="宋体" w:hAnsi="宋体" w:eastAsia="宋体" w:cs="宋体"/>
                <w:spacing w:val="8"/>
                <w:sz w:val="16"/>
                <w:szCs w:val="16"/>
              </w:rPr>
              <w:t xml:space="preserve"> </w:t>
            </w:r>
            <w:r>
              <w:rPr>
                <w:rFonts w:ascii="宋体" w:hAnsi="宋体" w:eastAsia="宋体" w:cs="宋体"/>
                <w:spacing w:val="-4"/>
                <w:sz w:val="16"/>
                <w:szCs w:val="16"/>
              </w:rPr>
              <w:t>基本</w:t>
            </w:r>
            <w:r>
              <w:rPr>
                <w:rFonts w:ascii="宋体" w:hAnsi="宋体" w:eastAsia="宋体" w:cs="宋体"/>
                <w:sz w:val="16"/>
                <w:szCs w:val="16"/>
              </w:rPr>
              <w:t xml:space="preserve"> </w:t>
            </w:r>
            <w:r>
              <w:rPr>
                <w:rFonts w:ascii="宋体" w:hAnsi="宋体" w:eastAsia="宋体" w:cs="宋体"/>
                <w:spacing w:val="-2"/>
                <w:sz w:val="16"/>
                <w:szCs w:val="16"/>
              </w:rPr>
              <w:t>情况</w:t>
            </w:r>
          </w:p>
        </w:tc>
        <w:tc>
          <w:tcPr>
            <w:tcW w:w="960" w:type="dxa"/>
            <w:gridSpan w:val="2"/>
            <w:vAlign w:val="top"/>
          </w:tcPr>
          <w:p w14:paraId="178E4995">
            <w:pPr>
              <w:spacing w:before="236" w:line="222" w:lineRule="auto"/>
              <w:ind w:left="111"/>
              <w:rPr>
                <w:rFonts w:ascii="宋体" w:hAnsi="宋体" w:eastAsia="宋体" w:cs="宋体"/>
                <w:sz w:val="16"/>
                <w:szCs w:val="16"/>
              </w:rPr>
            </w:pPr>
            <w:r>
              <w:rPr>
                <w:rFonts w:ascii="宋体" w:hAnsi="宋体" w:eastAsia="宋体" w:cs="宋体"/>
                <w:spacing w:val="-2"/>
                <w:sz w:val="16"/>
                <w:szCs w:val="16"/>
              </w:rPr>
              <w:t>项目名称</w:t>
            </w:r>
          </w:p>
        </w:tc>
        <w:tc>
          <w:tcPr>
            <w:tcW w:w="2031" w:type="dxa"/>
            <w:gridSpan w:val="3"/>
            <w:vAlign w:val="top"/>
          </w:tcPr>
          <w:p w14:paraId="086BB168">
            <w:pPr>
              <w:spacing w:before="236" w:line="222" w:lineRule="auto"/>
              <w:ind w:left="112"/>
              <w:rPr>
                <w:rFonts w:ascii="宋体" w:hAnsi="宋体" w:eastAsia="宋体" w:cs="宋体"/>
                <w:sz w:val="16"/>
                <w:szCs w:val="16"/>
              </w:rPr>
            </w:pPr>
            <w:r>
              <w:rPr>
                <w:rFonts w:ascii="宋体" w:hAnsi="宋体" w:eastAsia="宋体" w:cs="宋体"/>
                <w:spacing w:val="-3"/>
                <w:sz w:val="16"/>
                <w:szCs w:val="16"/>
              </w:rPr>
              <w:t>安保费</w:t>
            </w:r>
          </w:p>
        </w:tc>
        <w:tc>
          <w:tcPr>
            <w:tcW w:w="1235" w:type="dxa"/>
            <w:vAlign w:val="top"/>
          </w:tcPr>
          <w:p w14:paraId="6F9CDB73">
            <w:pPr>
              <w:spacing w:before="80" w:line="313" w:lineRule="auto"/>
              <w:ind w:left="110" w:right="102" w:firstLine="3"/>
              <w:rPr>
                <w:rFonts w:ascii="宋体" w:hAnsi="宋体" w:eastAsia="宋体" w:cs="宋体"/>
                <w:sz w:val="16"/>
                <w:szCs w:val="16"/>
              </w:rPr>
            </w:pPr>
            <w:r>
              <w:rPr>
                <w:rFonts w:ascii="宋体" w:hAnsi="宋体" w:eastAsia="宋体" w:cs="宋体"/>
                <w:spacing w:val="-4"/>
                <w:sz w:val="16"/>
                <w:szCs w:val="16"/>
              </w:rPr>
              <w:t>实施(主管）单</w:t>
            </w:r>
            <w:r>
              <w:rPr>
                <w:rFonts w:ascii="宋体" w:hAnsi="宋体" w:eastAsia="宋体" w:cs="宋体"/>
                <w:sz w:val="16"/>
                <w:szCs w:val="16"/>
              </w:rPr>
              <w:t xml:space="preserve"> 位</w:t>
            </w:r>
          </w:p>
        </w:tc>
        <w:tc>
          <w:tcPr>
            <w:tcW w:w="5032" w:type="dxa"/>
            <w:gridSpan w:val="3"/>
            <w:vAlign w:val="top"/>
          </w:tcPr>
          <w:p w14:paraId="68CB3A92">
            <w:pPr>
              <w:spacing w:before="236"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38AB17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restart"/>
            <w:tcBorders>
              <w:bottom w:val="nil"/>
            </w:tcBorders>
            <w:vAlign w:val="top"/>
          </w:tcPr>
          <w:p w14:paraId="3DDCC6CA">
            <w:pPr>
              <w:pStyle w:val="27"/>
              <w:spacing w:line="251" w:lineRule="auto"/>
            </w:pPr>
          </w:p>
          <w:p w14:paraId="7E18278B">
            <w:pPr>
              <w:pStyle w:val="27"/>
              <w:spacing w:line="252" w:lineRule="auto"/>
            </w:pPr>
          </w:p>
          <w:p w14:paraId="0117EC7F">
            <w:pPr>
              <w:spacing w:before="52" w:line="362" w:lineRule="auto"/>
              <w:ind w:left="116" w:right="108"/>
              <w:rPr>
                <w:rFonts w:ascii="宋体" w:hAnsi="宋体" w:eastAsia="宋体" w:cs="宋体"/>
                <w:sz w:val="16"/>
                <w:szCs w:val="16"/>
              </w:rPr>
            </w:pPr>
            <w:r>
              <w:rPr>
                <w:rFonts w:ascii="宋体" w:hAnsi="宋体" w:eastAsia="宋体" w:cs="宋体"/>
                <w:spacing w:val="-5"/>
                <w:sz w:val="16"/>
                <w:szCs w:val="16"/>
              </w:rPr>
              <w:t>二、预算执</w:t>
            </w:r>
            <w:r>
              <w:rPr>
                <w:rFonts w:ascii="宋体" w:hAnsi="宋体" w:eastAsia="宋体" w:cs="宋体"/>
                <w:sz w:val="16"/>
                <w:szCs w:val="16"/>
              </w:rPr>
              <w:t xml:space="preserve"> </w:t>
            </w:r>
            <w:r>
              <w:rPr>
                <w:rFonts w:ascii="宋体" w:hAnsi="宋体" w:eastAsia="宋体" w:cs="宋体"/>
                <w:spacing w:val="-3"/>
                <w:sz w:val="16"/>
                <w:szCs w:val="16"/>
              </w:rPr>
              <w:t>行情况</w:t>
            </w:r>
          </w:p>
        </w:tc>
        <w:tc>
          <w:tcPr>
            <w:tcW w:w="1969" w:type="dxa"/>
            <w:gridSpan w:val="4"/>
            <w:vAlign w:val="top"/>
          </w:tcPr>
          <w:p w14:paraId="660C419C">
            <w:pPr>
              <w:spacing w:before="76"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257" w:type="dxa"/>
            <w:gridSpan w:val="2"/>
            <w:vAlign w:val="top"/>
          </w:tcPr>
          <w:p w14:paraId="5991BA5D">
            <w:pPr>
              <w:spacing w:before="76"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3364" w:type="dxa"/>
            <w:gridSpan w:val="2"/>
            <w:vAlign w:val="top"/>
          </w:tcPr>
          <w:p w14:paraId="39C5B360">
            <w:pPr>
              <w:spacing w:before="76" w:line="221" w:lineRule="auto"/>
              <w:ind w:left="118"/>
              <w:rPr>
                <w:rFonts w:ascii="宋体" w:hAnsi="宋体" w:eastAsia="宋体" w:cs="宋体"/>
                <w:sz w:val="16"/>
                <w:szCs w:val="16"/>
              </w:rPr>
            </w:pPr>
            <w:r>
              <w:rPr>
                <w:rFonts w:ascii="宋体" w:hAnsi="宋体" w:eastAsia="宋体" w:cs="宋体"/>
                <w:spacing w:val="-2"/>
                <w:sz w:val="16"/>
                <w:szCs w:val="16"/>
              </w:rPr>
              <w:t>资金执行情况</w:t>
            </w:r>
          </w:p>
        </w:tc>
        <w:tc>
          <w:tcPr>
            <w:tcW w:w="1668" w:type="dxa"/>
            <w:vAlign w:val="top"/>
          </w:tcPr>
          <w:p w14:paraId="24909975">
            <w:pPr>
              <w:spacing w:before="76" w:line="221" w:lineRule="auto"/>
              <w:ind w:left="116"/>
              <w:rPr>
                <w:rFonts w:ascii="宋体" w:hAnsi="宋体" w:eastAsia="宋体" w:cs="宋体"/>
                <w:sz w:val="16"/>
                <w:szCs w:val="16"/>
              </w:rPr>
            </w:pPr>
            <w:r>
              <w:rPr>
                <w:rFonts w:ascii="宋体" w:hAnsi="宋体" w:eastAsia="宋体" w:cs="宋体"/>
                <w:spacing w:val="-1"/>
                <w:sz w:val="16"/>
                <w:szCs w:val="16"/>
              </w:rPr>
              <w:t>预算执行进度</w:t>
            </w:r>
          </w:p>
        </w:tc>
      </w:tr>
      <w:tr w14:paraId="298A4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continue"/>
            <w:tcBorders>
              <w:top w:val="nil"/>
              <w:bottom w:val="nil"/>
            </w:tcBorders>
            <w:vAlign w:val="top"/>
          </w:tcPr>
          <w:p w14:paraId="1BE26726">
            <w:pPr>
              <w:pStyle w:val="27"/>
            </w:pPr>
          </w:p>
        </w:tc>
        <w:tc>
          <w:tcPr>
            <w:tcW w:w="960" w:type="dxa"/>
            <w:gridSpan w:val="2"/>
            <w:vAlign w:val="top"/>
          </w:tcPr>
          <w:p w14:paraId="5844140E">
            <w:pPr>
              <w:spacing w:before="75"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09" w:type="dxa"/>
            <w:gridSpan w:val="2"/>
            <w:vAlign w:val="top"/>
          </w:tcPr>
          <w:p w14:paraId="4D877571">
            <w:pPr>
              <w:spacing w:before="75" w:line="241" w:lineRule="auto"/>
              <w:ind w:left="111"/>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229.83</w:t>
            </w:r>
          </w:p>
        </w:tc>
        <w:tc>
          <w:tcPr>
            <w:tcW w:w="1022" w:type="dxa"/>
            <w:vAlign w:val="top"/>
          </w:tcPr>
          <w:p w14:paraId="65F73B06">
            <w:pPr>
              <w:spacing w:before="75" w:line="221" w:lineRule="auto"/>
              <w:ind w:left="114"/>
              <w:rPr>
                <w:rFonts w:ascii="宋体" w:hAnsi="宋体" w:eastAsia="宋体" w:cs="宋体"/>
                <w:sz w:val="16"/>
                <w:szCs w:val="16"/>
              </w:rPr>
            </w:pPr>
            <w:r>
              <w:rPr>
                <w:rFonts w:ascii="宋体" w:hAnsi="宋体" w:eastAsia="宋体" w:cs="宋体"/>
                <w:spacing w:val="-3"/>
                <w:sz w:val="16"/>
                <w:szCs w:val="16"/>
              </w:rPr>
              <w:t>到位数：</w:t>
            </w:r>
          </w:p>
        </w:tc>
        <w:tc>
          <w:tcPr>
            <w:tcW w:w="1235" w:type="dxa"/>
            <w:vAlign w:val="top"/>
          </w:tcPr>
          <w:p w14:paraId="001382EE">
            <w:pPr>
              <w:spacing w:before="75"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909" w:type="dxa"/>
            <w:vAlign w:val="top"/>
          </w:tcPr>
          <w:p w14:paraId="631ED12D">
            <w:pPr>
              <w:spacing w:before="75" w:line="221" w:lineRule="auto"/>
              <w:ind w:left="111"/>
              <w:rPr>
                <w:rFonts w:ascii="宋体" w:hAnsi="宋体" w:eastAsia="宋体" w:cs="宋体"/>
                <w:sz w:val="16"/>
                <w:szCs w:val="16"/>
              </w:rPr>
            </w:pPr>
            <w:r>
              <w:rPr>
                <w:rFonts w:ascii="宋体" w:hAnsi="宋体" w:eastAsia="宋体" w:cs="宋体"/>
                <w:spacing w:val="-2"/>
                <w:sz w:val="16"/>
                <w:szCs w:val="16"/>
              </w:rPr>
              <w:t>执行数：</w:t>
            </w:r>
          </w:p>
        </w:tc>
        <w:tc>
          <w:tcPr>
            <w:tcW w:w="2455" w:type="dxa"/>
            <w:vAlign w:val="top"/>
          </w:tcPr>
          <w:p w14:paraId="05CCF246">
            <w:pPr>
              <w:spacing w:before="75"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668" w:type="dxa"/>
            <w:vMerge w:val="restart"/>
            <w:tcBorders>
              <w:bottom w:val="nil"/>
            </w:tcBorders>
            <w:vAlign w:val="top"/>
          </w:tcPr>
          <w:p w14:paraId="5EAD26D2">
            <w:pPr>
              <w:pStyle w:val="27"/>
              <w:spacing w:line="250" w:lineRule="auto"/>
            </w:pPr>
          </w:p>
          <w:p w14:paraId="5A7EFDC9">
            <w:pPr>
              <w:pStyle w:val="27"/>
              <w:spacing w:line="250" w:lineRule="auto"/>
            </w:pPr>
          </w:p>
          <w:p w14:paraId="5C76E57C">
            <w:pPr>
              <w:spacing w:before="52" w:line="241" w:lineRule="auto"/>
              <w:ind w:left="126"/>
              <w:rPr>
                <w:rFonts w:ascii="宋体" w:hAnsi="宋体" w:eastAsia="宋体" w:cs="宋体"/>
                <w:sz w:val="16"/>
                <w:szCs w:val="16"/>
              </w:rPr>
            </w:pPr>
            <w:r>
              <w:rPr>
                <w:rFonts w:ascii="宋体" w:hAnsi="宋体" w:eastAsia="宋体" w:cs="宋体"/>
                <w:spacing w:val="-3"/>
                <w:sz w:val="16"/>
                <w:szCs w:val="16"/>
              </w:rPr>
              <w:t>100.00%</w:t>
            </w:r>
          </w:p>
        </w:tc>
      </w:tr>
      <w:tr w14:paraId="4F0DAF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2EE980AA">
            <w:pPr>
              <w:pStyle w:val="27"/>
            </w:pPr>
          </w:p>
        </w:tc>
        <w:tc>
          <w:tcPr>
            <w:tcW w:w="960" w:type="dxa"/>
            <w:gridSpan w:val="2"/>
            <w:vAlign w:val="top"/>
          </w:tcPr>
          <w:p w14:paraId="1BF8D5AD">
            <w:pPr>
              <w:spacing w:before="78" w:line="312" w:lineRule="auto"/>
              <w:ind w:left="115" w:right="105" w:hanging="6"/>
              <w:rPr>
                <w:rFonts w:ascii="宋体" w:hAnsi="宋体" w:eastAsia="宋体" w:cs="宋体"/>
                <w:sz w:val="16"/>
                <w:szCs w:val="16"/>
              </w:rPr>
            </w:pPr>
            <w:r>
              <w:rPr>
                <w:rFonts w:ascii="宋体" w:hAnsi="宋体" w:eastAsia="宋体" w:cs="宋体"/>
                <w:spacing w:val="-13"/>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09" w:type="dxa"/>
            <w:gridSpan w:val="2"/>
            <w:vAlign w:val="top"/>
          </w:tcPr>
          <w:p w14:paraId="111142AE">
            <w:pPr>
              <w:spacing w:before="233" w:line="241" w:lineRule="auto"/>
              <w:ind w:left="111"/>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022" w:type="dxa"/>
            <w:vAlign w:val="top"/>
          </w:tcPr>
          <w:p w14:paraId="7A5DFA0A">
            <w:pPr>
              <w:spacing w:before="78" w:line="312" w:lineRule="auto"/>
              <w:ind w:left="117" w:right="111"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235" w:type="dxa"/>
            <w:vAlign w:val="top"/>
          </w:tcPr>
          <w:p w14:paraId="723D4664">
            <w:pPr>
              <w:spacing w:before="233"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909" w:type="dxa"/>
            <w:vAlign w:val="top"/>
          </w:tcPr>
          <w:p w14:paraId="567C2D9E">
            <w:pPr>
              <w:spacing w:before="78" w:line="312" w:lineRule="auto"/>
              <w:ind w:left="111" w:right="157" w:firstLine="1"/>
              <w:rPr>
                <w:rFonts w:ascii="宋体" w:hAnsi="宋体" w:eastAsia="宋体" w:cs="宋体"/>
                <w:sz w:val="16"/>
                <w:szCs w:val="16"/>
              </w:rPr>
            </w:pPr>
            <w:r>
              <w:rPr>
                <w:rFonts w:ascii="宋体" w:hAnsi="宋体" w:eastAsia="宋体" w:cs="宋体"/>
                <w:spacing w:val="-2"/>
                <w:sz w:val="16"/>
                <w:szCs w:val="16"/>
              </w:rPr>
              <w:t>其中：财</w:t>
            </w:r>
            <w:r>
              <w:rPr>
                <w:rFonts w:ascii="宋体" w:hAnsi="宋体" w:eastAsia="宋体" w:cs="宋体"/>
                <w:spacing w:val="1"/>
                <w:sz w:val="16"/>
                <w:szCs w:val="16"/>
              </w:rPr>
              <w:t xml:space="preserve"> </w:t>
            </w:r>
            <w:r>
              <w:rPr>
                <w:rFonts w:ascii="宋体" w:hAnsi="宋体" w:eastAsia="宋体" w:cs="宋体"/>
                <w:spacing w:val="-2"/>
                <w:sz w:val="16"/>
                <w:szCs w:val="16"/>
              </w:rPr>
              <w:t>政资金</w:t>
            </w:r>
          </w:p>
        </w:tc>
        <w:tc>
          <w:tcPr>
            <w:tcW w:w="2455" w:type="dxa"/>
            <w:vAlign w:val="top"/>
          </w:tcPr>
          <w:p w14:paraId="726F85E6">
            <w:pPr>
              <w:spacing w:before="233"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229.8240</w:t>
            </w:r>
          </w:p>
        </w:tc>
        <w:tc>
          <w:tcPr>
            <w:tcW w:w="1668" w:type="dxa"/>
            <w:vMerge w:val="continue"/>
            <w:tcBorders>
              <w:top w:val="nil"/>
              <w:bottom w:val="nil"/>
            </w:tcBorders>
            <w:vAlign w:val="top"/>
          </w:tcPr>
          <w:p w14:paraId="758CE384">
            <w:pPr>
              <w:pStyle w:val="27"/>
            </w:pPr>
          </w:p>
        </w:tc>
      </w:tr>
      <w:tr w14:paraId="4B9C8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continue"/>
            <w:tcBorders>
              <w:top w:val="nil"/>
            </w:tcBorders>
            <w:vAlign w:val="top"/>
          </w:tcPr>
          <w:p w14:paraId="1E0DD3BF">
            <w:pPr>
              <w:pStyle w:val="27"/>
            </w:pPr>
          </w:p>
        </w:tc>
        <w:tc>
          <w:tcPr>
            <w:tcW w:w="960" w:type="dxa"/>
            <w:gridSpan w:val="2"/>
            <w:vAlign w:val="top"/>
          </w:tcPr>
          <w:p w14:paraId="703362D6">
            <w:pPr>
              <w:spacing w:before="77" w:line="222" w:lineRule="auto"/>
              <w:ind w:left="109"/>
              <w:rPr>
                <w:rFonts w:ascii="宋体" w:hAnsi="宋体" w:eastAsia="宋体" w:cs="宋体"/>
                <w:sz w:val="16"/>
                <w:szCs w:val="16"/>
              </w:rPr>
            </w:pPr>
            <w:r>
              <w:rPr>
                <w:rFonts w:ascii="宋体" w:hAnsi="宋体" w:eastAsia="宋体" w:cs="宋体"/>
                <w:spacing w:val="-3"/>
                <w:sz w:val="16"/>
                <w:szCs w:val="16"/>
              </w:rPr>
              <w:t>其他</w:t>
            </w:r>
          </w:p>
        </w:tc>
        <w:tc>
          <w:tcPr>
            <w:tcW w:w="1009" w:type="dxa"/>
            <w:gridSpan w:val="2"/>
            <w:vAlign w:val="top"/>
          </w:tcPr>
          <w:p w14:paraId="164F5D2C">
            <w:pPr>
              <w:pStyle w:val="27"/>
            </w:pPr>
          </w:p>
        </w:tc>
        <w:tc>
          <w:tcPr>
            <w:tcW w:w="1022" w:type="dxa"/>
            <w:vAlign w:val="top"/>
          </w:tcPr>
          <w:p w14:paraId="59C27EB4">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235" w:type="dxa"/>
            <w:vAlign w:val="top"/>
          </w:tcPr>
          <w:p w14:paraId="56CAD545">
            <w:pPr>
              <w:pStyle w:val="27"/>
            </w:pPr>
          </w:p>
        </w:tc>
        <w:tc>
          <w:tcPr>
            <w:tcW w:w="909" w:type="dxa"/>
            <w:vAlign w:val="top"/>
          </w:tcPr>
          <w:p w14:paraId="56F0691D">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2455" w:type="dxa"/>
            <w:vAlign w:val="top"/>
          </w:tcPr>
          <w:p w14:paraId="1316398E">
            <w:pPr>
              <w:pStyle w:val="27"/>
            </w:pPr>
          </w:p>
        </w:tc>
        <w:tc>
          <w:tcPr>
            <w:tcW w:w="1668" w:type="dxa"/>
            <w:vMerge w:val="continue"/>
            <w:tcBorders>
              <w:top w:val="nil"/>
            </w:tcBorders>
            <w:vAlign w:val="top"/>
          </w:tcPr>
          <w:p w14:paraId="7803F430">
            <w:pPr>
              <w:pStyle w:val="27"/>
            </w:pPr>
          </w:p>
        </w:tc>
      </w:tr>
      <w:tr w14:paraId="440F6A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06" w:type="dxa"/>
            <w:vMerge w:val="restart"/>
            <w:tcBorders>
              <w:bottom w:val="nil"/>
            </w:tcBorders>
            <w:vAlign w:val="top"/>
          </w:tcPr>
          <w:p w14:paraId="2D75C090">
            <w:pPr>
              <w:spacing w:before="274" w:line="362" w:lineRule="auto"/>
              <w:ind w:left="115" w:right="108" w:hanging="1"/>
              <w:rPr>
                <w:rFonts w:ascii="宋体" w:hAnsi="宋体" w:eastAsia="宋体" w:cs="宋体"/>
                <w:sz w:val="16"/>
                <w:szCs w:val="16"/>
              </w:rPr>
            </w:pPr>
            <w:r>
              <w:rPr>
                <w:rFonts w:ascii="宋体" w:hAnsi="宋体" w:eastAsia="宋体" w:cs="宋体"/>
                <w:spacing w:val="-5"/>
                <w:sz w:val="16"/>
                <w:szCs w:val="16"/>
              </w:rPr>
              <w:t>三、目标完</w:t>
            </w:r>
            <w:r>
              <w:rPr>
                <w:rFonts w:ascii="宋体" w:hAnsi="宋体" w:eastAsia="宋体" w:cs="宋体"/>
                <w:spacing w:val="2"/>
                <w:sz w:val="16"/>
                <w:szCs w:val="16"/>
              </w:rPr>
              <w:t xml:space="preserve"> </w:t>
            </w:r>
            <w:r>
              <w:rPr>
                <w:rFonts w:ascii="宋体" w:hAnsi="宋体" w:eastAsia="宋体" w:cs="宋体"/>
                <w:spacing w:val="-2"/>
                <w:sz w:val="16"/>
                <w:szCs w:val="16"/>
              </w:rPr>
              <w:t>成情况</w:t>
            </w:r>
          </w:p>
        </w:tc>
        <w:tc>
          <w:tcPr>
            <w:tcW w:w="2991" w:type="dxa"/>
            <w:gridSpan w:val="5"/>
            <w:vAlign w:val="top"/>
          </w:tcPr>
          <w:p w14:paraId="4D00790C">
            <w:pPr>
              <w:spacing w:before="77" w:line="221" w:lineRule="auto"/>
              <w:ind w:left="109"/>
              <w:rPr>
                <w:rFonts w:ascii="宋体" w:hAnsi="宋体" w:eastAsia="宋体" w:cs="宋体"/>
                <w:sz w:val="16"/>
                <w:szCs w:val="16"/>
              </w:rPr>
            </w:pPr>
            <w:r>
              <w:rPr>
                <w:rFonts w:ascii="宋体" w:hAnsi="宋体" w:eastAsia="宋体" w:cs="宋体"/>
                <w:spacing w:val="-1"/>
                <w:sz w:val="16"/>
                <w:szCs w:val="16"/>
              </w:rPr>
              <w:t>年度预期目标</w:t>
            </w:r>
          </w:p>
        </w:tc>
        <w:tc>
          <w:tcPr>
            <w:tcW w:w="4599" w:type="dxa"/>
            <w:gridSpan w:val="3"/>
            <w:vAlign w:val="top"/>
          </w:tcPr>
          <w:p w14:paraId="7C2B3750">
            <w:pPr>
              <w:spacing w:before="77" w:line="221" w:lineRule="auto"/>
              <w:ind w:left="114"/>
              <w:rPr>
                <w:rFonts w:ascii="宋体" w:hAnsi="宋体" w:eastAsia="宋体" w:cs="宋体"/>
                <w:sz w:val="16"/>
                <w:szCs w:val="16"/>
              </w:rPr>
            </w:pPr>
            <w:r>
              <w:rPr>
                <w:rFonts w:ascii="宋体" w:hAnsi="宋体" w:eastAsia="宋体" w:cs="宋体"/>
                <w:spacing w:val="-2"/>
                <w:sz w:val="16"/>
                <w:szCs w:val="16"/>
              </w:rPr>
              <w:t>具体完成情况</w:t>
            </w:r>
          </w:p>
        </w:tc>
        <w:tc>
          <w:tcPr>
            <w:tcW w:w="1668" w:type="dxa"/>
            <w:vAlign w:val="top"/>
          </w:tcPr>
          <w:p w14:paraId="7CBD3BA9">
            <w:pPr>
              <w:spacing w:before="77" w:line="221" w:lineRule="auto"/>
              <w:ind w:left="117"/>
              <w:rPr>
                <w:rFonts w:ascii="宋体" w:hAnsi="宋体" w:eastAsia="宋体" w:cs="宋体"/>
                <w:sz w:val="16"/>
                <w:szCs w:val="16"/>
              </w:rPr>
            </w:pPr>
            <w:r>
              <w:rPr>
                <w:rFonts w:ascii="宋体" w:hAnsi="宋体" w:eastAsia="宋体" w:cs="宋体"/>
                <w:spacing w:val="-2"/>
                <w:sz w:val="16"/>
                <w:szCs w:val="16"/>
              </w:rPr>
              <w:t>总体完成率</w:t>
            </w:r>
          </w:p>
        </w:tc>
      </w:tr>
      <w:tr w14:paraId="41885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006" w:type="dxa"/>
            <w:vMerge w:val="continue"/>
            <w:tcBorders>
              <w:top w:val="nil"/>
            </w:tcBorders>
            <w:vAlign w:val="top"/>
          </w:tcPr>
          <w:p w14:paraId="5D8812DE">
            <w:pPr>
              <w:pStyle w:val="27"/>
            </w:pPr>
          </w:p>
        </w:tc>
        <w:tc>
          <w:tcPr>
            <w:tcW w:w="2991" w:type="dxa"/>
            <w:gridSpan w:val="5"/>
            <w:vAlign w:val="top"/>
          </w:tcPr>
          <w:p w14:paraId="71772624">
            <w:pPr>
              <w:spacing w:before="268" w:line="222" w:lineRule="auto"/>
              <w:ind w:left="111"/>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4599" w:type="dxa"/>
            <w:gridSpan w:val="3"/>
            <w:vAlign w:val="top"/>
          </w:tcPr>
          <w:p w14:paraId="1C4D2CF7">
            <w:pPr>
              <w:spacing w:before="268" w:line="222" w:lineRule="auto"/>
              <w:ind w:left="113"/>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1668" w:type="dxa"/>
            <w:vAlign w:val="top"/>
          </w:tcPr>
          <w:p w14:paraId="4623E54A">
            <w:pPr>
              <w:spacing w:before="268"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09915A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restart"/>
            <w:tcBorders>
              <w:bottom w:val="nil"/>
            </w:tcBorders>
            <w:vAlign w:val="top"/>
          </w:tcPr>
          <w:p w14:paraId="730D96F9">
            <w:pPr>
              <w:pStyle w:val="27"/>
              <w:spacing w:line="248" w:lineRule="auto"/>
            </w:pPr>
          </w:p>
          <w:p w14:paraId="1F4E2826">
            <w:pPr>
              <w:pStyle w:val="27"/>
              <w:spacing w:line="248" w:lineRule="auto"/>
            </w:pPr>
          </w:p>
          <w:p w14:paraId="7919587B">
            <w:pPr>
              <w:pStyle w:val="27"/>
              <w:spacing w:line="248" w:lineRule="auto"/>
            </w:pPr>
          </w:p>
          <w:p w14:paraId="4547E644">
            <w:pPr>
              <w:pStyle w:val="27"/>
              <w:spacing w:line="248" w:lineRule="auto"/>
            </w:pPr>
          </w:p>
          <w:p w14:paraId="22468940">
            <w:pPr>
              <w:pStyle w:val="27"/>
              <w:spacing w:line="248" w:lineRule="auto"/>
            </w:pPr>
          </w:p>
          <w:p w14:paraId="6EF8842D">
            <w:pPr>
              <w:pStyle w:val="27"/>
              <w:spacing w:line="249" w:lineRule="auto"/>
            </w:pPr>
          </w:p>
          <w:p w14:paraId="5B5EFF63">
            <w:pPr>
              <w:pStyle w:val="27"/>
              <w:spacing w:line="249" w:lineRule="auto"/>
            </w:pPr>
          </w:p>
          <w:p w14:paraId="14D8397B">
            <w:pPr>
              <w:pStyle w:val="27"/>
              <w:spacing w:line="249" w:lineRule="auto"/>
            </w:pPr>
          </w:p>
          <w:p w14:paraId="60F36683">
            <w:pPr>
              <w:pStyle w:val="27"/>
              <w:spacing w:line="249" w:lineRule="auto"/>
            </w:pPr>
          </w:p>
          <w:p w14:paraId="7E24E2DD">
            <w:pPr>
              <w:pStyle w:val="27"/>
              <w:spacing w:line="249" w:lineRule="auto"/>
            </w:pPr>
          </w:p>
          <w:p w14:paraId="4764179C">
            <w:pPr>
              <w:pStyle w:val="27"/>
              <w:spacing w:line="249" w:lineRule="auto"/>
            </w:pPr>
          </w:p>
          <w:p w14:paraId="6626BF6D">
            <w:pPr>
              <w:pStyle w:val="27"/>
              <w:spacing w:line="249" w:lineRule="auto"/>
            </w:pPr>
          </w:p>
          <w:p w14:paraId="2F28CBE9">
            <w:pPr>
              <w:pStyle w:val="27"/>
              <w:spacing w:line="249" w:lineRule="auto"/>
            </w:pPr>
          </w:p>
          <w:p w14:paraId="11B394F4">
            <w:pPr>
              <w:pStyle w:val="27"/>
              <w:spacing w:line="249" w:lineRule="auto"/>
            </w:pPr>
          </w:p>
          <w:p w14:paraId="783110E9">
            <w:pPr>
              <w:pStyle w:val="27"/>
              <w:spacing w:line="249" w:lineRule="auto"/>
            </w:pPr>
          </w:p>
          <w:p w14:paraId="71E80CE5">
            <w:pPr>
              <w:pStyle w:val="27"/>
              <w:spacing w:line="249" w:lineRule="auto"/>
            </w:pPr>
          </w:p>
          <w:p w14:paraId="4C33A93F">
            <w:pPr>
              <w:pStyle w:val="27"/>
              <w:spacing w:line="249" w:lineRule="auto"/>
            </w:pPr>
          </w:p>
          <w:p w14:paraId="60D934D9">
            <w:pPr>
              <w:pStyle w:val="27"/>
              <w:spacing w:line="249" w:lineRule="auto"/>
            </w:pPr>
          </w:p>
          <w:p w14:paraId="4978CE61">
            <w:pPr>
              <w:pStyle w:val="27"/>
              <w:spacing w:line="249" w:lineRule="auto"/>
            </w:pPr>
          </w:p>
          <w:p w14:paraId="189ED73C">
            <w:pPr>
              <w:spacing w:before="52" w:line="221" w:lineRule="auto"/>
              <w:ind w:left="129"/>
              <w:rPr>
                <w:rFonts w:ascii="宋体" w:hAnsi="宋体" w:eastAsia="宋体" w:cs="宋体"/>
                <w:sz w:val="16"/>
                <w:szCs w:val="16"/>
              </w:rPr>
            </w:pPr>
            <w:r>
              <w:rPr>
                <w:rFonts w:ascii="宋体" w:hAnsi="宋体" w:eastAsia="宋体" w:cs="宋体"/>
                <w:spacing w:val="-7"/>
                <w:sz w:val="16"/>
                <w:szCs w:val="16"/>
              </w:rPr>
              <w:t>四、</w:t>
            </w:r>
            <w:r>
              <w:rPr>
                <w:rFonts w:ascii="宋体" w:hAnsi="宋体" w:eastAsia="宋体" w:cs="宋体"/>
                <w:spacing w:val="8"/>
                <w:sz w:val="16"/>
                <w:szCs w:val="16"/>
              </w:rPr>
              <w:t xml:space="preserve"> </w:t>
            </w:r>
            <w:r>
              <w:rPr>
                <w:rFonts w:ascii="宋体" w:hAnsi="宋体" w:eastAsia="宋体" w:cs="宋体"/>
                <w:spacing w:val="-7"/>
                <w:sz w:val="16"/>
                <w:szCs w:val="16"/>
              </w:rPr>
              <w:t>年度</w:t>
            </w:r>
          </w:p>
          <w:p w14:paraId="2757B8E2">
            <w:pPr>
              <w:spacing w:before="120" w:line="222" w:lineRule="auto"/>
              <w:ind w:left="116"/>
              <w:rPr>
                <w:rFonts w:ascii="宋体" w:hAnsi="宋体" w:eastAsia="宋体" w:cs="宋体"/>
                <w:sz w:val="16"/>
                <w:szCs w:val="16"/>
              </w:rPr>
            </w:pPr>
            <w:r>
              <w:rPr>
                <w:rFonts w:ascii="宋体" w:hAnsi="宋体" w:eastAsia="宋体" w:cs="宋体"/>
                <w:spacing w:val="-2"/>
                <w:sz w:val="16"/>
                <w:szCs w:val="16"/>
              </w:rPr>
              <w:t>绩效指标</w:t>
            </w:r>
          </w:p>
          <w:p w14:paraId="63EC6507">
            <w:pPr>
              <w:spacing w:before="119" w:line="221" w:lineRule="auto"/>
              <w:ind w:left="115"/>
              <w:rPr>
                <w:rFonts w:ascii="宋体" w:hAnsi="宋体" w:eastAsia="宋体" w:cs="宋体"/>
                <w:sz w:val="16"/>
                <w:szCs w:val="16"/>
              </w:rPr>
            </w:pPr>
            <w:r>
              <w:rPr>
                <w:rFonts w:ascii="宋体" w:hAnsi="宋体" w:eastAsia="宋体" w:cs="宋体"/>
                <w:spacing w:val="-2"/>
                <w:sz w:val="16"/>
                <w:szCs w:val="16"/>
              </w:rPr>
              <w:t>完成情况</w:t>
            </w:r>
          </w:p>
        </w:tc>
        <w:tc>
          <w:tcPr>
            <w:tcW w:w="960" w:type="dxa"/>
            <w:gridSpan w:val="2"/>
            <w:vAlign w:val="top"/>
          </w:tcPr>
          <w:p w14:paraId="32729776">
            <w:pPr>
              <w:spacing w:before="233" w:line="222" w:lineRule="auto"/>
              <w:ind w:left="111"/>
              <w:rPr>
                <w:rFonts w:ascii="宋体" w:hAnsi="宋体" w:eastAsia="宋体" w:cs="宋体"/>
                <w:sz w:val="16"/>
                <w:szCs w:val="16"/>
              </w:rPr>
            </w:pPr>
            <w:r>
              <w:rPr>
                <w:rFonts w:ascii="宋体" w:hAnsi="宋体" w:eastAsia="宋体" w:cs="宋体"/>
                <w:spacing w:val="-2"/>
                <w:sz w:val="16"/>
                <w:szCs w:val="16"/>
              </w:rPr>
              <w:t>一级指标</w:t>
            </w:r>
          </w:p>
        </w:tc>
        <w:tc>
          <w:tcPr>
            <w:tcW w:w="1009" w:type="dxa"/>
            <w:gridSpan w:val="2"/>
            <w:vAlign w:val="top"/>
          </w:tcPr>
          <w:p w14:paraId="2DFF65AC">
            <w:pPr>
              <w:spacing w:before="233" w:line="222" w:lineRule="auto"/>
              <w:ind w:left="111"/>
              <w:rPr>
                <w:rFonts w:ascii="宋体" w:hAnsi="宋体" w:eastAsia="宋体" w:cs="宋体"/>
                <w:sz w:val="16"/>
                <w:szCs w:val="16"/>
              </w:rPr>
            </w:pPr>
            <w:r>
              <w:rPr>
                <w:rFonts w:ascii="宋体" w:hAnsi="宋体" w:eastAsia="宋体" w:cs="宋体"/>
                <w:spacing w:val="-2"/>
                <w:sz w:val="16"/>
                <w:szCs w:val="16"/>
              </w:rPr>
              <w:t>二级指标</w:t>
            </w:r>
          </w:p>
        </w:tc>
        <w:tc>
          <w:tcPr>
            <w:tcW w:w="2257" w:type="dxa"/>
            <w:gridSpan w:val="2"/>
            <w:vAlign w:val="top"/>
          </w:tcPr>
          <w:p w14:paraId="41A73C54">
            <w:pPr>
              <w:spacing w:before="233"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909" w:type="dxa"/>
            <w:vAlign w:val="top"/>
          </w:tcPr>
          <w:p w14:paraId="0F6F2CBF">
            <w:pPr>
              <w:spacing w:before="76" w:line="313" w:lineRule="auto"/>
              <w:ind w:left="111" w:right="157" w:firstLine="1"/>
              <w:rPr>
                <w:rFonts w:ascii="宋体" w:hAnsi="宋体" w:eastAsia="宋体" w:cs="宋体"/>
                <w:sz w:val="16"/>
                <w:szCs w:val="16"/>
              </w:rPr>
            </w:pPr>
            <w:r>
              <w:rPr>
                <w:rFonts w:ascii="宋体" w:hAnsi="宋体" w:eastAsia="宋体" w:cs="宋体"/>
                <w:spacing w:val="-2"/>
                <w:sz w:val="16"/>
                <w:szCs w:val="16"/>
              </w:rPr>
              <w:t>预期指标</w:t>
            </w:r>
            <w:r>
              <w:rPr>
                <w:rFonts w:ascii="宋体" w:hAnsi="宋体" w:eastAsia="宋体" w:cs="宋体"/>
                <w:sz w:val="16"/>
                <w:szCs w:val="16"/>
              </w:rPr>
              <w:t xml:space="preserve"> 值</w:t>
            </w:r>
          </w:p>
        </w:tc>
        <w:tc>
          <w:tcPr>
            <w:tcW w:w="2455" w:type="dxa"/>
            <w:vAlign w:val="top"/>
          </w:tcPr>
          <w:p w14:paraId="2924F746">
            <w:pPr>
              <w:spacing w:before="233"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1668" w:type="dxa"/>
            <w:vAlign w:val="top"/>
          </w:tcPr>
          <w:p w14:paraId="1269D262">
            <w:pPr>
              <w:spacing w:before="233" w:line="221" w:lineRule="auto"/>
              <w:ind w:left="141"/>
              <w:rPr>
                <w:rFonts w:ascii="宋体" w:hAnsi="宋体" w:eastAsia="宋体" w:cs="宋体"/>
                <w:sz w:val="16"/>
                <w:szCs w:val="16"/>
              </w:rPr>
            </w:pPr>
            <w:r>
              <w:rPr>
                <w:rFonts w:ascii="宋体" w:hAnsi="宋体" w:eastAsia="宋体" w:cs="宋体"/>
                <w:spacing w:val="-8"/>
                <w:sz w:val="16"/>
                <w:szCs w:val="16"/>
              </w:rPr>
              <w:t>自评得分</w:t>
            </w:r>
          </w:p>
        </w:tc>
      </w:tr>
      <w:tr w14:paraId="3064E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006" w:type="dxa"/>
            <w:vMerge w:val="continue"/>
            <w:tcBorders>
              <w:top w:val="nil"/>
              <w:bottom w:val="nil"/>
            </w:tcBorders>
            <w:vAlign w:val="top"/>
          </w:tcPr>
          <w:p w14:paraId="282551D0">
            <w:pPr>
              <w:pStyle w:val="27"/>
            </w:pPr>
          </w:p>
        </w:tc>
        <w:tc>
          <w:tcPr>
            <w:tcW w:w="960" w:type="dxa"/>
            <w:gridSpan w:val="2"/>
            <w:vMerge w:val="restart"/>
            <w:tcBorders>
              <w:bottom w:val="nil"/>
            </w:tcBorders>
            <w:vAlign w:val="top"/>
          </w:tcPr>
          <w:p w14:paraId="041568AA">
            <w:pPr>
              <w:pStyle w:val="27"/>
              <w:spacing w:line="272" w:lineRule="auto"/>
            </w:pPr>
          </w:p>
          <w:p w14:paraId="127A05C5">
            <w:pPr>
              <w:pStyle w:val="27"/>
              <w:spacing w:line="272" w:lineRule="auto"/>
            </w:pPr>
          </w:p>
          <w:p w14:paraId="00ABC14D">
            <w:pPr>
              <w:pStyle w:val="27"/>
              <w:spacing w:line="272" w:lineRule="auto"/>
            </w:pPr>
          </w:p>
          <w:p w14:paraId="2E1F91A1">
            <w:pPr>
              <w:pStyle w:val="27"/>
              <w:spacing w:line="272" w:lineRule="auto"/>
            </w:pPr>
          </w:p>
          <w:p w14:paraId="7E6D13E7">
            <w:pPr>
              <w:pStyle w:val="27"/>
              <w:spacing w:line="272" w:lineRule="auto"/>
            </w:pPr>
          </w:p>
          <w:p w14:paraId="121273C0">
            <w:pPr>
              <w:pStyle w:val="27"/>
              <w:spacing w:line="272" w:lineRule="auto"/>
            </w:pPr>
          </w:p>
          <w:p w14:paraId="36BEA292">
            <w:pPr>
              <w:pStyle w:val="27"/>
              <w:spacing w:line="272" w:lineRule="auto"/>
            </w:pPr>
          </w:p>
          <w:p w14:paraId="72F965A4">
            <w:pPr>
              <w:spacing w:before="52" w:line="368" w:lineRule="auto"/>
              <w:ind w:left="113" w:right="211"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09" w:type="dxa"/>
            <w:gridSpan w:val="2"/>
            <w:vAlign w:val="top"/>
          </w:tcPr>
          <w:p w14:paraId="38FFB650">
            <w:pPr>
              <w:pStyle w:val="27"/>
              <w:spacing w:line="244" w:lineRule="auto"/>
            </w:pPr>
          </w:p>
          <w:p w14:paraId="3EDC9F38">
            <w:pPr>
              <w:pStyle w:val="27"/>
              <w:spacing w:line="245" w:lineRule="auto"/>
            </w:pPr>
          </w:p>
          <w:p w14:paraId="5D0681D6">
            <w:pPr>
              <w:spacing w:before="52" w:line="221" w:lineRule="auto"/>
              <w:ind w:left="110"/>
              <w:rPr>
                <w:rFonts w:ascii="宋体" w:hAnsi="宋体" w:eastAsia="宋体" w:cs="宋体"/>
                <w:sz w:val="16"/>
                <w:szCs w:val="16"/>
              </w:rPr>
            </w:pPr>
            <w:r>
              <w:rPr>
                <w:rFonts w:ascii="宋体" w:hAnsi="宋体" w:eastAsia="宋体" w:cs="宋体"/>
                <w:spacing w:val="-2"/>
                <w:sz w:val="16"/>
                <w:szCs w:val="16"/>
              </w:rPr>
              <w:t>数量指标</w:t>
            </w:r>
          </w:p>
        </w:tc>
        <w:tc>
          <w:tcPr>
            <w:tcW w:w="2257" w:type="dxa"/>
            <w:gridSpan w:val="2"/>
            <w:vAlign w:val="top"/>
          </w:tcPr>
          <w:p w14:paraId="2E5D73F0">
            <w:pPr>
              <w:pStyle w:val="27"/>
              <w:spacing w:line="244" w:lineRule="auto"/>
            </w:pPr>
          </w:p>
          <w:p w14:paraId="130E8A26">
            <w:pPr>
              <w:pStyle w:val="27"/>
              <w:spacing w:line="245" w:lineRule="auto"/>
            </w:pPr>
          </w:p>
          <w:p w14:paraId="4F455B50">
            <w:pPr>
              <w:spacing w:before="52" w:line="221" w:lineRule="auto"/>
              <w:ind w:left="111"/>
              <w:rPr>
                <w:rFonts w:ascii="宋体" w:hAnsi="宋体" w:eastAsia="宋体" w:cs="宋体"/>
                <w:sz w:val="16"/>
                <w:szCs w:val="16"/>
              </w:rPr>
            </w:pPr>
            <w:r>
              <w:rPr>
                <w:rFonts w:ascii="宋体" w:hAnsi="宋体" w:eastAsia="宋体" w:cs="宋体"/>
                <w:spacing w:val="-2"/>
                <w:sz w:val="16"/>
                <w:szCs w:val="16"/>
              </w:rPr>
              <w:t>保安人数</w:t>
            </w:r>
          </w:p>
        </w:tc>
        <w:tc>
          <w:tcPr>
            <w:tcW w:w="909" w:type="dxa"/>
            <w:vAlign w:val="top"/>
          </w:tcPr>
          <w:p w14:paraId="7D23EFDE">
            <w:pPr>
              <w:spacing w:before="76" w:line="222" w:lineRule="auto"/>
              <w:ind w:left="112"/>
              <w:rPr>
                <w:rFonts w:ascii="宋体" w:hAnsi="宋体" w:eastAsia="宋体" w:cs="宋体"/>
                <w:sz w:val="16"/>
                <w:szCs w:val="16"/>
              </w:rPr>
            </w:pPr>
            <w:r>
              <w:rPr>
                <w:rFonts w:ascii="宋体" w:hAnsi="宋体" w:eastAsia="宋体" w:cs="宋体"/>
                <w:spacing w:val="-2"/>
                <w:sz w:val="16"/>
                <w:szCs w:val="16"/>
              </w:rPr>
              <w:t>保安人员</w:t>
            </w:r>
          </w:p>
          <w:p w14:paraId="7DA36B60">
            <w:pPr>
              <w:spacing w:before="119" w:line="221" w:lineRule="auto"/>
              <w:ind w:left="113"/>
              <w:rPr>
                <w:rFonts w:ascii="宋体" w:hAnsi="宋体" w:eastAsia="宋体" w:cs="宋体"/>
                <w:sz w:val="16"/>
                <w:szCs w:val="16"/>
              </w:rPr>
            </w:pPr>
            <w:r>
              <w:rPr>
                <w:rFonts w:ascii="宋体" w:hAnsi="宋体" w:eastAsia="宋体" w:cs="宋体"/>
                <w:spacing w:val="-2"/>
                <w:sz w:val="16"/>
                <w:szCs w:val="16"/>
              </w:rPr>
              <w:t>数量达到</w:t>
            </w:r>
          </w:p>
          <w:p w14:paraId="7F66DCCD">
            <w:pPr>
              <w:spacing w:before="120" w:line="312" w:lineRule="auto"/>
              <w:ind w:left="112" w:right="157"/>
              <w:rPr>
                <w:rFonts w:ascii="宋体" w:hAnsi="宋体" w:eastAsia="宋体" w:cs="宋体"/>
                <w:sz w:val="16"/>
                <w:szCs w:val="16"/>
              </w:rPr>
            </w:pPr>
            <w:r>
              <w:rPr>
                <w:rFonts w:ascii="宋体" w:hAnsi="宋体" w:eastAsia="宋体" w:cs="宋体"/>
                <w:spacing w:val="-2"/>
                <w:sz w:val="16"/>
                <w:szCs w:val="16"/>
              </w:rPr>
              <w:t>合同约定</w:t>
            </w:r>
            <w:r>
              <w:rPr>
                <w:rFonts w:ascii="宋体" w:hAnsi="宋体" w:eastAsia="宋体" w:cs="宋体"/>
                <w:spacing w:val="1"/>
                <w:sz w:val="16"/>
                <w:szCs w:val="16"/>
              </w:rPr>
              <w:t xml:space="preserve"> </w:t>
            </w:r>
            <w:r>
              <w:rPr>
                <w:rFonts w:ascii="宋体" w:hAnsi="宋体" w:eastAsia="宋体" w:cs="宋体"/>
                <w:spacing w:val="-3"/>
                <w:sz w:val="16"/>
                <w:szCs w:val="16"/>
              </w:rPr>
              <w:t>标准</w:t>
            </w:r>
          </w:p>
        </w:tc>
        <w:tc>
          <w:tcPr>
            <w:tcW w:w="2455" w:type="dxa"/>
            <w:vAlign w:val="top"/>
          </w:tcPr>
          <w:p w14:paraId="78689127">
            <w:pPr>
              <w:pStyle w:val="27"/>
              <w:spacing w:line="244" w:lineRule="auto"/>
            </w:pPr>
          </w:p>
          <w:p w14:paraId="08BACAA5">
            <w:pPr>
              <w:pStyle w:val="27"/>
              <w:spacing w:line="245" w:lineRule="auto"/>
            </w:pPr>
          </w:p>
          <w:p w14:paraId="39048505">
            <w:pPr>
              <w:spacing w:before="52" w:line="221" w:lineRule="auto"/>
              <w:ind w:left="113"/>
              <w:rPr>
                <w:rFonts w:ascii="宋体" w:hAnsi="宋体" w:eastAsia="宋体" w:cs="宋体"/>
                <w:sz w:val="16"/>
                <w:szCs w:val="16"/>
              </w:rPr>
            </w:pPr>
            <w:r>
              <w:rPr>
                <w:rFonts w:ascii="宋体" w:hAnsi="宋体" w:eastAsia="宋体" w:cs="宋体"/>
                <w:spacing w:val="-1"/>
                <w:sz w:val="16"/>
                <w:szCs w:val="16"/>
              </w:rPr>
              <w:t>保安人员数量达到合同约定标准</w:t>
            </w:r>
          </w:p>
        </w:tc>
        <w:tc>
          <w:tcPr>
            <w:tcW w:w="1668" w:type="dxa"/>
            <w:vAlign w:val="top"/>
          </w:tcPr>
          <w:p w14:paraId="69C7DA82">
            <w:pPr>
              <w:pStyle w:val="27"/>
              <w:spacing w:line="245" w:lineRule="auto"/>
            </w:pPr>
          </w:p>
          <w:p w14:paraId="7F56B245">
            <w:pPr>
              <w:pStyle w:val="27"/>
              <w:spacing w:line="245" w:lineRule="auto"/>
            </w:pPr>
          </w:p>
          <w:p w14:paraId="7D565B5F">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75060B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6" w:type="dxa"/>
            <w:vMerge w:val="continue"/>
            <w:tcBorders>
              <w:top w:val="nil"/>
              <w:bottom w:val="nil"/>
            </w:tcBorders>
            <w:vAlign w:val="top"/>
          </w:tcPr>
          <w:p w14:paraId="0F467915">
            <w:pPr>
              <w:pStyle w:val="27"/>
            </w:pPr>
          </w:p>
        </w:tc>
        <w:tc>
          <w:tcPr>
            <w:tcW w:w="960" w:type="dxa"/>
            <w:gridSpan w:val="2"/>
            <w:vMerge w:val="continue"/>
            <w:tcBorders>
              <w:top w:val="nil"/>
              <w:bottom w:val="nil"/>
            </w:tcBorders>
            <w:vAlign w:val="top"/>
          </w:tcPr>
          <w:p w14:paraId="1B6470A0">
            <w:pPr>
              <w:pStyle w:val="27"/>
            </w:pPr>
          </w:p>
        </w:tc>
        <w:tc>
          <w:tcPr>
            <w:tcW w:w="1009" w:type="dxa"/>
            <w:gridSpan w:val="2"/>
            <w:vAlign w:val="top"/>
          </w:tcPr>
          <w:p w14:paraId="430C64FD">
            <w:pPr>
              <w:pStyle w:val="27"/>
              <w:spacing w:line="335" w:lineRule="auto"/>
            </w:pPr>
          </w:p>
          <w:p w14:paraId="6B5FE677">
            <w:pPr>
              <w:spacing w:before="52" w:line="222" w:lineRule="auto"/>
              <w:ind w:left="109"/>
              <w:rPr>
                <w:rFonts w:ascii="宋体" w:hAnsi="宋体" w:eastAsia="宋体" w:cs="宋体"/>
                <w:sz w:val="16"/>
                <w:szCs w:val="16"/>
              </w:rPr>
            </w:pPr>
            <w:r>
              <w:rPr>
                <w:rFonts w:ascii="宋体" w:hAnsi="宋体" w:eastAsia="宋体" w:cs="宋体"/>
                <w:spacing w:val="-2"/>
                <w:sz w:val="16"/>
                <w:szCs w:val="16"/>
              </w:rPr>
              <w:t>质量指标</w:t>
            </w:r>
          </w:p>
        </w:tc>
        <w:tc>
          <w:tcPr>
            <w:tcW w:w="2257" w:type="dxa"/>
            <w:gridSpan w:val="2"/>
            <w:vAlign w:val="top"/>
          </w:tcPr>
          <w:p w14:paraId="7BFA536C">
            <w:pPr>
              <w:pStyle w:val="27"/>
              <w:spacing w:line="335" w:lineRule="auto"/>
            </w:pPr>
          </w:p>
          <w:p w14:paraId="100188B6">
            <w:pPr>
              <w:spacing w:before="52" w:line="221" w:lineRule="auto"/>
              <w:ind w:left="114"/>
              <w:rPr>
                <w:rFonts w:ascii="宋体" w:hAnsi="宋体" w:eastAsia="宋体" w:cs="宋体"/>
                <w:sz w:val="16"/>
                <w:szCs w:val="16"/>
              </w:rPr>
            </w:pPr>
            <w:r>
              <w:rPr>
                <w:rFonts w:ascii="宋体" w:hAnsi="宋体" w:eastAsia="宋体" w:cs="宋体"/>
                <w:spacing w:val="-3"/>
                <w:sz w:val="16"/>
                <w:szCs w:val="16"/>
              </w:rPr>
              <w:t>到位率</w:t>
            </w:r>
          </w:p>
        </w:tc>
        <w:tc>
          <w:tcPr>
            <w:tcW w:w="909" w:type="dxa"/>
            <w:vAlign w:val="top"/>
          </w:tcPr>
          <w:p w14:paraId="1FD6BF96">
            <w:pPr>
              <w:spacing w:before="77" w:line="222" w:lineRule="auto"/>
              <w:ind w:left="112"/>
              <w:rPr>
                <w:rFonts w:ascii="宋体" w:hAnsi="宋体" w:eastAsia="宋体" w:cs="宋体"/>
                <w:sz w:val="16"/>
                <w:szCs w:val="16"/>
              </w:rPr>
            </w:pPr>
            <w:r>
              <w:rPr>
                <w:rFonts w:ascii="宋体" w:hAnsi="宋体" w:eastAsia="宋体" w:cs="宋体"/>
                <w:spacing w:val="-2"/>
                <w:sz w:val="16"/>
                <w:szCs w:val="16"/>
              </w:rPr>
              <w:t>保安人员</w:t>
            </w:r>
          </w:p>
          <w:p w14:paraId="1A274C1B">
            <w:pPr>
              <w:spacing w:before="119" w:line="221" w:lineRule="auto"/>
              <w:ind w:left="125"/>
              <w:rPr>
                <w:rFonts w:ascii="宋体" w:hAnsi="宋体" w:eastAsia="宋体" w:cs="宋体"/>
                <w:sz w:val="16"/>
                <w:szCs w:val="16"/>
              </w:rPr>
            </w:pPr>
            <w:r>
              <w:rPr>
                <w:rFonts w:ascii="宋体" w:hAnsi="宋体" w:eastAsia="宋体" w:cs="宋体"/>
                <w:spacing w:val="-5"/>
                <w:sz w:val="16"/>
                <w:szCs w:val="16"/>
              </w:rPr>
              <w:t>出勤达到</w:t>
            </w:r>
          </w:p>
          <w:p w14:paraId="71E49DDE">
            <w:pPr>
              <w:spacing w:before="120" w:line="223" w:lineRule="auto"/>
              <w:ind w:left="112"/>
              <w:rPr>
                <w:rFonts w:ascii="宋体" w:hAnsi="宋体" w:eastAsia="宋体" w:cs="宋体"/>
                <w:sz w:val="16"/>
                <w:szCs w:val="16"/>
              </w:rPr>
            </w:pPr>
            <w:r>
              <w:rPr>
                <w:rFonts w:ascii="宋体" w:hAnsi="宋体" w:eastAsia="宋体" w:cs="宋体"/>
                <w:spacing w:val="-2"/>
                <w:sz w:val="16"/>
                <w:szCs w:val="16"/>
              </w:rPr>
              <w:t>合同要求</w:t>
            </w:r>
          </w:p>
        </w:tc>
        <w:tc>
          <w:tcPr>
            <w:tcW w:w="2455" w:type="dxa"/>
            <w:vAlign w:val="top"/>
          </w:tcPr>
          <w:p w14:paraId="370707E9">
            <w:pPr>
              <w:pStyle w:val="27"/>
              <w:spacing w:line="334" w:lineRule="auto"/>
            </w:pPr>
          </w:p>
          <w:p w14:paraId="102A014F">
            <w:pPr>
              <w:spacing w:before="52" w:line="221" w:lineRule="auto"/>
              <w:ind w:left="113"/>
              <w:rPr>
                <w:rFonts w:ascii="宋体" w:hAnsi="宋体" w:eastAsia="宋体" w:cs="宋体"/>
                <w:sz w:val="16"/>
                <w:szCs w:val="16"/>
              </w:rPr>
            </w:pPr>
            <w:r>
              <w:rPr>
                <w:rFonts w:ascii="宋体" w:hAnsi="宋体" w:eastAsia="宋体" w:cs="宋体"/>
                <w:spacing w:val="-1"/>
                <w:sz w:val="16"/>
                <w:szCs w:val="16"/>
              </w:rPr>
              <w:t>保安人员出勤达到合同要求</w:t>
            </w:r>
          </w:p>
        </w:tc>
        <w:tc>
          <w:tcPr>
            <w:tcW w:w="1668" w:type="dxa"/>
            <w:vAlign w:val="top"/>
          </w:tcPr>
          <w:p w14:paraId="6FA27A6B">
            <w:pPr>
              <w:pStyle w:val="27"/>
              <w:spacing w:line="335" w:lineRule="auto"/>
            </w:pPr>
          </w:p>
          <w:p w14:paraId="50A82001">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4DB1F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38992404">
            <w:pPr>
              <w:pStyle w:val="27"/>
            </w:pPr>
          </w:p>
        </w:tc>
        <w:tc>
          <w:tcPr>
            <w:tcW w:w="960" w:type="dxa"/>
            <w:gridSpan w:val="2"/>
            <w:vMerge w:val="continue"/>
            <w:tcBorders>
              <w:top w:val="nil"/>
              <w:bottom w:val="nil"/>
            </w:tcBorders>
            <w:vAlign w:val="top"/>
          </w:tcPr>
          <w:p w14:paraId="396CDBE6">
            <w:pPr>
              <w:pStyle w:val="27"/>
            </w:pPr>
          </w:p>
        </w:tc>
        <w:tc>
          <w:tcPr>
            <w:tcW w:w="1009" w:type="dxa"/>
            <w:gridSpan w:val="2"/>
            <w:vAlign w:val="top"/>
          </w:tcPr>
          <w:p w14:paraId="035910B5">
            <w:pPr>
              <w:spacing w:before="233" w:line="222" w:lineRule="auto"/>
              <w:ind w:left="116"/>
              <w:rPr>
                <w:rFonts w:ascii="宋体" w:hAnsi="宋体" w:eastAsia="宋体" w:cs="宋体"/>
                <w:sz w:val="16"/>
                <w:szCs w:val="16"/>
              </w:rPr>
            </w:pPr>
            <w:r>
              <w:rPr>
                <w:rFonts w:ascii="宋体" w:hAnsi="宋体" w:eastAsia="宋体" w:cs="宋体"/>
                <w:spacing w:val="-4"/>
                <w:sz w:val="16"/>
                <w:szCs w:val="16"/>
              </w:rPr>
              <w:t>时效指标</w:t>
            </w:r>
          </w:p>
        </w:tc>
        <w:tc>
          <w:tcPr>
            <w:tcW w:w="2257" w:type="dxa"/>
            <w:gridSpan w:val="2"/>
            <w:vAlign w:val="top"/>
          </w:tcPr>
          <w:p w14:paraId="759B5156">
            <w:pPr>
              <w:spacing w:before="233" w:line="223" w:lineRule="auto"/>
              <w:ind w:left="109"/>
              <w:rPr>
                <w:rFonts w:ascii="宋体" w:hAnsi="宋体" w:eastAsia="宋体" w:cs="宋体"/>
                <w:sz w:val="16"/>
                <w:szCs w:val="16"/>
              </w:rPr>
            </w:pPr>
            <w:r>
              <w:rPr>
                <w:rFonts w:ascii="宋体" w:hAnsi="宋体" w:eastAsia="宋体" w:cs="宋体"/>
                <w:spacing w:val="-2"/>
                <w:sz w:val="16"/>
                <w:szCs w:val="16"/>
              </w:rPr>
              <w:t>及时性</w:t>
            </w:r>
          </w:p>
        </w:tc>
        <w:tc>
          <w:tcPr>
            <w:tcW w:w="909" w:type="dxa"/>
            <w:vAlign w:val="top"/>
          </w:tcPr>
          <w:p w14:paraId="79EE794E">
            <w:pPr>
              <w:spacing w:before="78" w:line="221" w:lineRule="auto"/>
              <w:ind w:left="116"/>
              <w:rPr>
                <w:rFonts w:ascii="宋体" w:hAnsi="宋体" w:eastAsia="宋体" w:cs="宋体"/>
                <w:sz w:val="16"/>
                <w:szCs w:val="16"/>
              </w:rPr>
            </w:pPr>
            <w:r>
              <w:rPr>
                <w:rFonts w:ascii="宋体" w:hAnsi="宋体" w:eastAsia="宋体" w:cs="宋体"/>
                <w:spacing w:val="-3"/>
                <w:sz w:val="16"/>
                <w:szCs w:val="16"/>
              </w:rPr>
              <w:t>突发事件</w:t>
            </w:r>
          </w:p>
          <w:p w14:paraId="454F2BF4">
            <w:pPr>
              <w:spacing w:before="120" w:line="222" w:lineRule="auto"/>
              <w:ind w:left="111"/>
              <w:rPr>
                <w:rFonts w:ascii="宋体" w:hAnsi="宋体" w:eastAsia="宋体" w:cs="宋体"/>
                <w:sz w:val="16"/>
                <w:szCs w:val="16"/>
              </w:rPr>
            </w:pPr>
            <w:r>
              <w:rPr>
                <w:rFonts w:ascii="宋体" w:hAnsi="宋体" w:eastAsia="宋体" w:cs="宋体"/>
                <w:spacing w:val="-2"/>
                <w:sz w:val="16"/>
                <w:szCs w:val="16"/>
              </w:rPr>
              <w:t>及时到位</w:t>
            </w:r>
          </w:p>
        </w:tc>
        <w:tc>
          <w:tcPr>
            <w:tcW w:w="2455" w:type="dxa"/>
            <w:vAlign w:val="top"/>
          </w:tcPr>
          <w:p w14:paraId="662F7554">
            <w:pPr>
              <w:spacing w:before="234" w:line="221" w:lineRule="auto"/>
              <w:ind w:left="117"/>
              <w:rPr>
                <w:rFonts w:ascii="宋体" w:hAnsi="宋体" w:eastAsia="宋体" w:cs="宋体"/>
                <w:sz w:val="16"/>
                <w:szCs w:val="16"/>
              </w:rPr>
            </w:pPr>
            <w:r>
              <w:rPr>
                <w:rFonts w:ascii="宋体" w:hAnsi="宋体" w:eastAsia="宋体" w:cs="宋体"/>
                <w:spacing w:val="-2"/>
                <w:sz w:val="16"/>
                <w:szCs w:val="16"/>
              </w:rPr>
              <w:t>突发事件及时到位</w:t>
            </w:r>
          </w:p>
        </w:tc>
        <w:tc>
          <w:tcPr>
            <w:tcW w:w="1668" w:type="dxa"/>
            <w:vAlign w:val="top"/>
          </w:tcPr>
          <w:p w14:paraId="7674BEF7">
            <w:pPr>
              <w:spacing w:before="233" w:line="241" w:lineRule="auto"/>
              <w:ind w:left="115"/>
              <w:rPr>
                <w:rFonts w:ascii="宋体" w:hAnsi="宋体" w:eastAsia="宋体" w:cs="宋体"/>
                <w:sz w:val="16"/>
                <w:szCs w:val="16"/>
              </w:rPr>
            </w:pPr>
            <w:r>
              <w:rPr>
                <w:rFonts w:ascii="宋体" w:hAnsi="宋体" w:eastAsia="宋体" w:cs="宋体"/>
                <w:spacing w:val="-2"/>
                <w:sz w:val="16"/>
                <w:szCs w:val="16"/>
              </w:rPr>
              <w:t>9.5</w:t>
            </w:r>
          </w:p>
        </w:tc>
      </w:tr>
      <w:tr w14:paraId="2AC7B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6" w:type="dxa"/>
            <w:vMerge w:val="continue"/>
            <w:tcBorders>
              <w:top w:val="nil"/>
              <w:bottom w:val="nil"/>
            </w:tcBorders>
            <w:vAlign w:val="top"/>
          </w:tcPr>
          <w:p w14:paraId="3FF720CC">
            <w:pPr>
              <w:pStyle w:val="27"/>
            </w:pPr>
          </w:p>
        </w:tc>
        <w:tc>
          <w:tcPr>
            <w:tcW w:w="960" w:type="dxa"/>
            <w:gridSpan w:val="2"/>
            <w:vMerge w:val="continue"/>
            <w:tcBorders>
              <w:top w:val="nil"/>
              <w:bottom w:val="nil"/>
            </w:tcBorders>
            <w:vAlign w:val="top"/>
          </w:tcPr>
          <w:p w14:paraId="3BEBED26">
            <w:pPr>
              <w:pStyle w:val="27"/>
            </w:pPr>
          </w:p>
        </w:tc>
        <w:tc>
          <w:tcPr>
            <w:tcW w:w="1009" w:type="dxa"/>
            <w:gridSpan w:val="2"/>
            <w:vAlign w:val="top"/>
          </w:tcPr>
          <w:p w14:paraId="15D56F49">
            <w:pPr>
              <w:pStyle w:val="27"/>
              <w:spacing w:line="335" w:lineRule="auto"/>
            </w:pPr>
          </w:p>
          <w:p w14:paraId="7DF1C4B4">
            <w:pPr>
              <w:spacing w:before="52" w:line="221" w:lineRule="auto"/>
              <w:ind w:left="110"/>
              <w:rPr>
                <w:rFonts w:ascii="宋体" w:hAnsi="宋体" w:eastAsia="宋体" w:cs="宋体"/>
                <w:sz w:val="16"/>
                <w:szCs w:val="16"/>
              </w:rPr>
            </w:pPr>
            <w:r>
              <w:rPr>
                <w:rFonts w:ascii="宋体" w:hAnsi="宋体" w:eastAsia="宋体" w:cs="宋体"/>
                <w:spacing w:val="-2"/>
                <w:sz w:val="16"/>
                <w:szCs w:val="16"/>
              </w:rPr>
              <w:t>成本指标</w:t>
            </w:r>
          </w:p>
        </w:tc>
        <w:tc>
          <w:tcPr>
            <w:tcW w:w="2257" w:type="dxa"/>
            <w:gridSpan w:val="2"/>
            <w:vAlign w:val="top"/>
          </w:tcPr>
          <w:p w14:paraId="7404F6F5">
            <w:pPr>
              <w:pStyle w:val="27"/>
              <w:spacing w:line="335" w:lineRule="auto"/>
            </w:pPr>
          </w:p>
          <w:p w14:paraId="1A6D1003">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成本控制</w:t>
            </w:r>
          </w:p>
        </w:tc>
        <w:tc>
          <w:tcPr>
            <w:tcW w:w="909" w:type="dxa"/>
            <w:vAlign w:val="top"/>
          </w:tcPr>
          <w:p w14:paraId="003EB988">
            <w:pPr>
              <w:spacing w:before="77" w:line="222" w:lineRule="auto"/>
              <w:ind w:left="115"/>
              <w:rPr>
                <w:rFonts w:ascii="宋体" w:hAnsi="宋体" w:eastAsia="宋体" w:cs="宋体"/>
                <w:sz w:val="16"/>
                <w:szCs w:val="16"/>
              </w:rPr>
            </w:pPr>
            <w:r>
              <w:rPr>
                <w:rFonts w:ascii="宋体" w:hAnsi="宋体" w:eastAsia="宋体" w:cs="宋体"/>
                <w:spacing w:val="-3"/>
                <w:sz w:val="16"/>
                <w:szCs w:val="16"/>
              </w:rPr>
              <w:t>实际支出</w:t>
            </w:r>
          </w:p>
          <w:p w14:paraId="0736CB8C">
            <w:pPr>
              <w:spacing w:before="119" w:line="312" w:lineRule="auto"/>
              <w:ind w:left="113" w:right="157" w:firstLine="1"/>
              <w:rPr>
                <w:rFonts w:ascii="宋体" w:hAnsi="宋体" w:eastAsia="宋体" w:cs="宋体"/>
                <w:sz w:val="16"/>
                <w:szCs w:val="16"/>
              </w:rPr>
            </w:pPr>
            <w:r>
              <w:rPr>
                <w:rFonts w:ascii="宋体" w:hAnsi="宋体" w:eastAsia="宋体" w:cs="宋体"/>
                <w:spacing w:val="-2"/>
                <w:sz w:val="16"/>
                <w:szCs w:val="16"/>
              </w:rPr>
              <w:t>不超预算</w:t>
            </w:r>
            <w:r>
              <w:rPr>
                <w:rFonts w:ascii="宋体" w:hAnsi="宋体" w:eastAsia="宋体" w:cs="宋体"/>
                <w:sz w:val="16"/>
                <w:szCs w:val="16"/>
              </w:rPr>
              <w:t xml:space="preserve"> 数</w:t>
            </w:r>
          </w:p>
        </w:tc>
        <w:tc>
          <w:tcPr>
            <w:tcW w:w="2455" w:type="dxa"/>
            <w:vAlign w:val="top"/>
          </w:tcPr>
          <w:p w14:paraId="503A8B8A">
            <w:pPr>
              <w:pStyle w:val="27"/>
              <w:spacing w:line="335" w:lineRule="auto"/>
            </w:pPr>
          </w:p>
          <w:p w14:paraId="2B997DD7">
            <w:pPr>
              <w:spacing w:before="52" w:line="221" w:lineRule="auto"/>
              <w:ind w:left="116"/>
              <w:rPr>
                <w:rFonts w:ascii="宋体" w:hAnsi="宋体" w:eastAsia="宋体" w:cs="宋体"/>
                <w:sz w:val="16"/>
                <w:szCs w:val="16"/>
              </w:rPr>
            </w:pPr>
            <w:r>
              <w:rPr>
                <w:rFonts w:ascii="宋体" w:hAnsi="宋体" w:eastAsia="宋体" w:cs="宋体"/>
                <w:spacing w:val="-1"/>
                <w:sz w:val="16"/>
                <w:szCs w:val="16"/>
              </w:rPr>
              <w:t>实际支出不超预算数</w:t>
            </w:r>
          </w:p>
        </w:tc>
        <w:tc>
          <w:tcPr>
            <w:tcW w:w="1668" w:type="dxa"/>
            <w:vAlign w:val="top"/>
          </w:tcPr>
          <w:p w14:paraId="0862DDB2">
            <w:pPr>
              <w:pStyle w:val="27"/>
              <w:spacing w:line="335" w:lineRule="auto"/>
            </w:pPr>
          </w:p>
          <w:p w14:paraId="71D89B36">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CFF2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7F04D0CC">
            <w:pPr>
              <w:pStyle w:val="27"/>
            </w:pPr>
          </w:p>
        </w:tc>
        <w:tc>
          <w:tcPr>
            <w:tcW w:w="960" w:type="dxa"/>
            <w:gridSpan w:val="2"/>
            <w:vMerge w:val="continue"/>
            <w:tcBorders>
              <w:top w:val="nil"/>
            </w:tcBorders>
            <w:vAlign w:val="top"/>
          </w:tcPr>
          <w:p w14:paraId="054A09DE">
            <w:pPr>
              <w:pStyle w:val="27"/>
            </w:pPr>
          </w:p>
        </w:tc>
        <w:tc>
          <w:tcPr>
            <w:tcW w:w="1009" w:type="dxa"/>
            <w:gridSpan w:val="2"/>
            <w:vAlign w:val="top"/>
          </w:tcPr>
          <w:p w14:paraId="58229041">
            <w:pPr>
              <w:spacing w:before="79" w:line="311" w:lineRule="auto"/>
              <w:ind w:left="110" w:right="260"/>
              <w:rPr>
                <w:rFonts w:ascii="宋体" w:hAnsi="宋体" w:eastAsia="宋体" w:cs="宋体"/>
                <w:sz w:val="16"/>
                <w:szCs w:val="16"/>
              </w:rPr>
            </w:pPr>
            <w:r>
              <w:rPr>
                <w:rFonts w:ascii="宋体" w:hAnsi="宋体" w:eastAsia="宋体" w:cs="宋体"/>
                <w:spacing w:val="-2"/>
                <w:sz w:val="16"/>
                <w:szCs w:val="16"/>
              </w:rPr>
              <w:t>预算执行</w:t>
            </w:r>
            <w:r>
              <w:rPr>
                <w:rFonts w:ascii="宋体" w:hAnsi="宋体" w:eastAsia="宋体" w:cs="宋体"/>
                <w:sz w:val="16"/>
                <w:szCs w:val="16"/>
              </w:rPr>
              <w:t xml:space="preserve"> 率</w:t>
            </w:r>
          </w:p>
        </w:tc>
        <w:tc>
          <w:tcPr>
            <w:tcW w:w="2257" w:type="dxa"/>
            <w:gridSpan w:val="2"/>
            <w:vAlign w:val="top"/>
          </w:tcPr>
          <w:p w14:paraId="44E642A7">
            <w:pPr>
              <w:pStyle w:val="27"/>
            </w:pPr>
          </w:p>
        </w:tc>
        <w:tc>
          <w:tcPr>
            <w:tcW w:w="909" w:type="dxa"/>
            <w:vAlign w:val="top"/>
          </w:tcPr>
          <w:p w14:paraId="285FDDEC">
            <w:pPr>
              <w:spacing w:before="236"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2455" w:type="dxa"/>
            <w:vAlign w:val="top"/>
          </w:tcPr>
          <w:p w14:paraId="15829538">
            <w:pPr>
              <w:spacing w:before="236"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1668" w:type="dxa"/>
            <w:vAlign w:val="top"/>
          </w:tcPr>
          <w:p w14:paraId="5514EE35">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95B64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1006" w:type="dxa"/>
            <w:vMerge w:val="continue"/>
            <w:tcBorders>
              <w:top w:val="nil"/>
              <w:bottom w:val="nil"/>
            </w:tcBorders>
            <w:vAlign w:val="top"/>
          </w:tcPr>
          <w:p w14:paraId="35036265">
            <w:pPr>
              <w:pStyle w:val="27"/>
            </w:pPr>
          </w:p>
        </w:tc>
        <w:tc>
          <w:tcPr>
            <w:tcW w:w="960" w:type="dxa"/>
            <w:gridSpan w:val="2"/>
            <w:vMerge w:val="restart"/>
            <w:tcBorders>
              <w:bottom w:val="nil"/>
            </w:tcBorders>
            <w:vAlign w:val="top"/>
          </w:tcPr>
          <w:p w14:paraId="2A43B8F5">
            <w:pPr>
              <w:pStyle w:val="27"/>
              <w:spacing w:line="263" w:lineRule="auto"/>
            </w:pPr>
          </w:p>
          <w:p w14:paraId="3868544C">
            <w:pPr>
              <w:pStyle w:val="27"/>
              <w:spacing w:line="263" w:lineRule="auto"/>
            </w:pPr>
          </w:p>
          <w:p w14:paraId="4259FD5B">
            <w:pPr>
              <w:pStyle w:val="27"/>
              <w:spacing w:line="263" w:lineRule="auto"/>
            </w:pPr>
          </w:p>
          <w:p w14:paraId="49339D74">
            <w:pPr>
              <w:pStyle w:val="27"/>
              <w:spacing w:line="263" w:lineRule="auto"/>
            </w:pPr>
          </w:p>
          <w:p w14:paraId="78ADD0E5">
            <w:pPr>
              <w:pStyle w:val="27"/>
              <w:spacing w:line="264" w:lineRule="auto"/>
            </w:pPr>
          </w:p>
          <w:p w14:paraId="6D39C2A7">
            <w:pPr>
              <w:pStyle w:val="27"/>
              <w:spacing w:line="264" w:lineRule="auto"/>
            </w:pPr>
          </w:p>
          <w:p w14:paraId="31A4311D">
            <w:pPr>
              <w:pStyle w:val="27"/>
              <w:spacing w:line="264" w:lineRule="auto"/>
            </w:pPr>
          </w:p>
          <w:p w14:paraId="5DC7D833">
            <w:pPr>
              <w:pStyle w:val="27"/>
              <w:spacing w:line="264" w:lineRule="auto"/>
            </w:pPr>
          </w:p>
          <w:p w14:paraId="6A208246">
            <w:pPr>
              <w:pStyle w:val="27"/>
              <w:spacing w:line="264" w:lineRule="auto"/>
            </w:pPr>
          </w:p>
          <w:p w14:paraId="5BAA9820">
            <w:pPr>
              <w:spacing w:before="52" w:line="368" w:lineRule="auto"/>
              <w:ind w:left="112" w:right="211"/>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09" w:type="dxa"/>
            <w:gridSpan w:val="2"/>
            <w:vAlign w:val="top"/>
          </w:tcPr>
          <w:p w14:paraId="4DD85A40">
            <w:pPr>
              <w:pStyle w:val="27"/>
              <w:spacing w:line="246" w:lineRule="auto"/>
            </w:pPr>
          </w:p>
          <w:p w14:paraId="4AFEEA93">
            <w:pPr>
              <w:pStyle w:val="27"/>
              <w:spacing w:line="247" w:lineRule="auto"/>
            </w:pPr>
          </w:p>
          <w:p w14:paraId="5E49BF4F">
            <w:pPr>
              <w:spacing w:before="52" w:line="222" w:lineRule="auto"/>
              <w:ind w:left="110"/>
              <w:rPr>
                <w:rFonts w:ascii="宋体" w:hAnsi="宋体" w:eastAsia="宋体" w:cs="宋体"/>
                <w:sz w:val="16"/>
                <w:szCs w:val="16"/>
              </w:rPr>
            </w:pPr>
            <w:r>
              <w:rPr>
                <w:rFonts w:ascii="宋体" w:hAnsi="宋体" w:eastAsia="宋体" w:cs="宋体"/>
                <w:spacing w:val="-2"/>
                <w:sz w:val="16"/>
                <w:szCs w:val="16"/>
              </w:rPr>
              <w:t>经济效益</w:t>
            </w:r>
          </w:p>
          <w:p w14:paraId="2723EC0E">
            <w:pPr>
              <w:spacing w:before="119" w:line="222" w:lineRule="auto"/>
              <w:ind w:left="111"/>
              <w:rPr>
                <w:rFonts w:ascii="宋体" w:hAnsi="宋体" w:eastAsia="宋体" w:cs="宋体"/>
                <w:sz w:val="16"/>
                <w:szCs w:val="16"/>
              </w:rPr>
            </w:pPr>
            <w:r>
              <w:rPr>
                <w:rFonts w:ascii="宋体" w:hAnsi="宋体" w:eastAsia="宋体" w:cs="宋体"/>
                <w:spacing w:val="-4"/>
                <w:sz w:val="16"/>
                <w:szCs w:val="16"/>
              </w:rPr>
              <w:t>指标</w:t>
            </w:r>
          </w:p>
        </w:tc>
        <w:tc>
          <w:tcPr>
            <w:tcW w:w="2257" w:type="dxa"/>
            <w:gridSpan w:val="2"/>
            <w:vAlign w:val="top"/>
          </w:tcPr>
          <w:p w14:paraId="3201A776">
            <w:pPr>
              <w:pStyle w:val="27"/>
              <w:spacing w:line="324" w:lineRule="auto"/>
            </w:pPr>
          </w:p>
          <w:p w14:paraId="2600E286">
            <w:pPr>
              <w:pStyle w:val="27"/>
              <w:spacing w:line="324" w:lineRule="auto"/>
            </w:pPr>
          </w:p>
          <w:p w14:paraId="1100720C">
            <w:pPr>
              <w:spacing w:before="52" w:line="222" w:lineRule="auto"/>
              <w:ind w:left="110"/>
              <w:rPr>
                <w:rFonts w:ascii="宋体" w:hAnsi="宋体" w:eastAsia="宋体" w:cs="宋体"/>
                <w:sz w:val="16"/>
                <w:szCs w:val="16"/>
              </w:rPr>
            </w:pPr>
            <w:r>
              <w:rPr>
                <w:rFonts w:ascii="宋体" w:hAnsi="宋体" w:eastAsia="宋体" w:cs="宋体"/>
                <w:spacing w:val="-1"/>
                <w:sz w:val="16"/>
                <w:szCs w:val="16"/>
              </w:rPr>
              <w:t>游园环境安全</w:t>
            </w:r>
          </w:p>
        </w:tc>
        <w:tc>
          <w:tcPr>
            <w:tcW w:w="909" w:type="dxa"/>
            <w:vAlign w:val="top"/>
          </w:tcPr>
          <w:p w14:paraId="5023357C">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w:t>
            </w:r>
          </w:p>
          <w:p w14:paraId="768A1999">
            <w:pPr>
              <w:spacing w:before="120" w:line="222" w:lineRule="auto"/>
              <w:ind w:left="115"/>
              <w:rPr>
                <w:rFonts w:ascii="宋体" w:hAnsi="宋体" w:eastAsia="宋体" w:cs="宋体"/>
                <w:sz w:val="16"/>
                <w:szCs w:val="16"/>
              </w:rPr>
            </w:pPr>
            <w:r>
              <w:rPr>
                <w:rFonts w:ascii="宋体" w:hAnsi="宋体" w:eastAsia="宋体" w:cs="宋体"/>
                <w:spacing w:val="-3"/>
                <w:sz w:val="16"/>
                <w:szCs w:val="16"/>
              </w:rPr>
              <w:t>安全及维</w:t>
            </w:r>
          </w:p>
          <w:p w14:paraId="68C65948">
            <w:pPr>
              <w:spacing w:before="119" w:line="222" w:lineRule="auto"/>
              <w:ind w:left="112"/>
              <w:rPr>
                <w:rFonts w:ascii="宋体" w:hAnsi="宋体" w:eastAsia="宋体" w:cs="宋体"/>
                <w:sz w:val="16"/>
                <w:szCs w:val="16"/>
              </w:rPr>
            </w:pPr>
            <w:r>
              <w:rPr>
                <w:rFonts w:ascii="宋体" w:hAnsi="宋体" w:eastAsia="宋体" w:cs="宋体"/>
                <w:spacing w:val="-2"/>
                <w:sz w:val="16"/>
                <w:szCs w:val="16"/>
              </w:rPr>
              <w:t>护秩序，</w:t>
            </w:r>
          </w:p>
          <w:p w14:paraId="6A31AFCA">
            <w:pPr>
              <w:spacing w:before="120" w:line="310" w:lineRule="auto"/>
              <w:ind w:left="114" w:right="157" w:hanging="1"/>
              <w:rPr>
                <w:rFonts w:ascii="宋体" w:hAnsi="宋体" w:eastAsia="宋体" w:cs="宋体"/>
                <w:sz w:val="16"/>
                <w:szCs w:val="16"/>
              </w:rPr>
            </w:pPr>
            <w:r>
              <w:rPr>
                <w:rFonts w:ascii="宋体" w:hAnsi="宋体" w:eastAsia="宋体" w:cs="宋体"/>
                <w:spacing w:val="-2"/>
                <w:sz w:val="16"/>
                <w:szCs w:val="16"/>
              </w:rPr>
              <w:t>无安全事</w:t>
            </w:r>
            <w:r>
              <w:rPr>
                <w:rFonts w:ascii="宋体" w:hAnsi="宋体" w:eastAsia="宋体" w:cs="宋体"/>
                <w:sz w:val="16"/>
                <w:szCs w:val="16"/>
              </w:rPr>
              <w:t xml:space="preserve"> 故</w:t>
            </w:r>
          </w:p>
        </w:tc>
        <w:tc>
          <w:tcPr>
            <w:tcW w:w="2455" w:type="dxa"/>
            <w:vAlign w:val="top"/>
          </w:tcPr>
          <w:p w14:paraId="01CFFE70">
            <w:pPr>
              <w:pStyle w:val="27"/>
              <w:spacing w:line="246" w:lineRule="auto"/>
            </w:pPr>
          </w:p>
          <w:p w14:paraId="07627BFD">
            <w:pPr>
              <w:pStyle w:val="27"/>
              <w:spacing w:line="247" w:lineRule="auto"/>
            </w:pPr>
          </w:p>
          <w:p w14:paraId="2809567D">
            <w:pPr>
              <w:spacing w:before="52" w:line="362" w:lineRule="auto"/>
              <w:ind w:left="112" w:right="102"/>
              <w:rPr>
                <w:rFonts w:ascii="宋体" w:hAnsi="宋体" w:eastAsia="宋体" w:cs="宋体"/>
                <w:sz w:val="16"/>
                <w:szCs w:val="16"/>
              </w:rPr>
            </w:pPr>
            <w:r>
              <w:rPr>
                <w:rFonts w:ascii="宋体" w:hAnsi="宋体" w:eastAsia="宋体" w:cs="宋体"/>
                <w:spacing w:val="-1"/>
                <w:sz w:val="16"/>
                <w:szCs w:val="16"/>
              </w:rPr>
              <w:t>保障游客安全及维护秩序，无安</w:t>
            </w:r>
            <w:r>
              <w:rPr>
                <w:rFonts w:ascii="宋体" w:hAnsi="宋体" w:eastAsia="宋体" w:cs="宋体"/>
                <w:spacing w:val="7"/>
                <w:sz w:val="16"/>
                <w:szCs w:val="16"/>
              </w:rPr>
              <w:t xml:space="preserve"> </w:t>
            </w:r>
            <w:r>
              <w:rPr>
                <w:rFonts w:ascii="宋体" w:hAnsi="宋体" w:eastAsia="宋体" w:cs="宋体"/>
                <w:spacing w:val="-2"/>
                <w:sz w:val="16"/>
                <w:szCs w:val="16"/>
              </w:rPr>
              <w:t>全事故</w:t>
            </w:r>
          </w:p>
        </w:tc>
        <w:tc>
          <w:tcPr>
            <w:tcW w:w="1668" w:type="dxa"/>
            <w:vAlign w:val="top"/>
          </w:tcPr>
          <w:p w14:paraId="6C1EE366">
            <w:pPr>
              <w:pStyle w:val="27"/>
              <w:spacing w:line="323" w:lineRule="auto"/>
            </w:pPr>
          </w:p>
          <w:p w14:paraId="699033F1">
            <w:pPr>
              <w:pStyle w:val="27"/>
              <w:spacing w:line="324" w:lineRule="auto"/>
            </w:pPr>
          </w:p>
          <w:p w14:paraId="6C3FE2A1">
            <w:pPr>
              <w:spacing w:before="52" w:line="241" w:lineRule="auto"/>
              <w:ind w:left="115"/>
              <w:rPr>
                <w:rFonts w:ascii="宋体" w:hAnsi="宋体" w:eastAsia="宋体" w:cs="宋体"/>
                <w:sz w:val="16"/>
                <w:szCs w:val="16"/>
              </w:rPr>
            </w:pPr>
            <w:r>
              <w:rPr>
                <w:rFonts w:ascii="宋体" w:hAnsi="宋体" w:eastAsia="宋体" w:cs="宋体"/>
                <w:spacing w:val="-2"/>
                <w:sz w:val="16"/>
                <w:szCs w:val="16"/>
              </w:rPr>
              <w:t>9.5</w:t>
            </w:r>
          </w:p>
        </w:tc>
      </w:tr>
      <w:tr w14:paraId="206B00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006" w:type="dxa"/>
            <w:vMerge w:val="continue"/>
            <w:tcBorders>
              <w:top w:val="nil"/>
              <w:bottom w:val="nil"/>
            </w:tcBorders>
            <w:vAlign w:val="top"/>
          </w:tcPr>
          <w:p w14:paraId="33188BC7">
            <w:pPr>
              <w:pStyle w:val="27"/>
            </w:pPr>
          </w:p>
        </w:tc>
        <w:tc>
          <w:tcPr>
            <w:tcW w:w="960" w:type="dxa"/>
            <w:gridSpan w:val="2"/>
            <w:vMerge w:val="continue"/>
            <w:tcBorders>
              <w:top w:val="nil"/>
              <w:bottom w:val="nil"/>
            </w:tcBorders>
            <w:vAlign w:val="top"/>
          </w:tcPr>
          <w:p w14:paraId="3D16C900">
            <w:pPr>
              <w:pStyle w:val="27"/>
            </w:pPr>
          </w:p>
        </w:tc>
        <w:tc>
          <w:tcPr>
            <w:tcW w:w="1009" w:type="dxa"/>
            <w:gridSpan w:val="2"/>
            <w:vAlign w:val="top"/>
          </w:tcPr>
          <w:p w14:paraId="3BB531A5">
            <w:pPr>
              <w:spacing w:before="237" w:line="362" w:lineRule="auto"/>
              <w:ind w:left="110" w:right="260"/>
              <w:rPr>
                <w:rFonts w:ascii="宋体" w:hAnsi="宋体" w:eastAsia="宋体" w:cs="宋体"/>
                <w:sz w:val="16"/>
                <w:szCs w:val="16"/>
              </w:rPr>
            </w:pPr>
            <w:r>
              <w:rPr>
                <w:rFonts w:ascii="宋体" w:hAnsi="宋体" w:eastAsia="宋体" w:cs="宋体"/>
                <w:spacing w:val="-2"/>
                <w:sz w:val="16"/>
                <w:szCs w:val="16"/>
              </w:rPr>
              <w:t>社会效益</w:t>
            </w:r>
            <w:r>
              <w:rPr>
                <w:rFonts w:ascii="宋体" w:hAnsi="宋体" w:eastAsia="宋体" w:cs="宋体"/>
                <w:sz w:val="16"/>
                <w:szCs w:val="16"/>
              </w:rPr>
              <w:t xml:space="preserve"> </w:t>
            </w:r>
            <w:r>
              <w:rPr>
                <w:rFonts w:ascii="宋体" w:hAnsi="宋体" w:eastAsia="宋体" w:cs="宋体"/>
                <w:spacing w:val="-4"/>
                <w:sz w:val="16"/>
                <w:szCs w:val="16"/>
              </w:rPr>
              <w:t>指标</w:t>
            </w:r>
          </w:p>
        </w:tc>
        <w:tc>
          <w:tcPr>
            <w:tcW w:w="2257" w:type="dxa"/>
            <w:gridSpan w:val="2"/>
            <w:vAlign w:val="top"/>
          </w:tcPr>
          <w:p w14:paraId="4C49A078">
            <w:pPr>
              <w:pStyle w:val="27"/>
              <w:spacing w:line="338" w:lineRule="auto"/>
            </w:pPr>
          </w:p>
          <w:p w14:paraId="5EF355C1">
            <w:pPr>
              <w:spacing w:before="52" w:line="221" w:lineRule="auto"/>
              <w:ind w:left="113"/>
              <w:rPr>
                <w:rFonts w:ascii="宋体" w:hAnsi="宋体" w:eastAsia="宋体" w:cs="宋体"/>
                <w:sz w:val="16"/>
                <w:szCs w:val="16"/>
              </w:rPr>
            </w:pPr>
            <w:r>
              <w:rPr>
                <w:rFonts w:ascii="宋体" w:hAnsi="宋体" w:eastAsia="宋体" w:cs="宋体"/>
                <w:spacing w:val="-3"/>
                <w:sz w:val="16"/>
                <w:szCs w:val="16"/>
              </w:rPr>
              <w:t>安全保障</w:t>
            </w:r>
          </w:p>
        </w:tc>
        <w:tc>
          <w:tcPr>
            <w:tcW w:w="909" w:type="dxa"/>
            <w:vAlign w:val="top"/>
          </w:tcPr>
          <w:p w14:paraId="74B59679">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保障园内</w:t>
            </w:r>
          </w:p>
          <w:p w14:paraId="799CAB12">
            <w:pPr>
              <w:spacing w:before="119" w:line="311" w:lineRule="auto"/>
              <w:ind w:left="111" w:right="157"/>
              <w:rPr>
                <w:rFonts w:ascii="宋体" w:hAnsi="宋体" w:eastAsia="宋体" w:cs="宋体"/>
                <w:sz w:val="16"/>
                <w:szCs w:val="16"/>
              </w:rPr>
            </w:pPr>
            <w:r>
              <w:rPr>
                <w:rFonts w:ascii="宋体" w:hAnsi="宋体" w:eastAsia="宋体" w:cs="宋体"/>
                <w:spacing w:val="-2"/>
                <w:sz w:val="16"/>
                <w:szCs w:val="16"/>
              </w:rPr>
              <w:t>及游客安</w:t>
            </w:r>
            <w:r>
              <w:rPr>
                <w:rFonts w:ascii="宋体" w:hAnsi="宋体" w:eastAsia="宋体" w:cs="宋体"/>
                <w:spacing w:val="2"/>
                <w:sz w:val="16"/>
                <w:szCs w:val="16"/>
              </w:rPr>
              <w:t xml:space="preserve"> </w:t>
            </w:r>
            <w:r>
              <w:rPr>
                <w:rFonts w:ascii="宋体" w:hAnsi="宋体" w:eastAsia="宋体" w:cs="宋体"/>
                <w:sz w:val="16"/>
                <w:szCs w:val="16"/>
              </w:rPr>
              <w:t>全</w:t>
            </w:r>
          </w:p>
        </w:tc>
        <w:tc>
          <w:tcPr>
            <w:tcW w:w="2455" w:type="dxa"/>
            <w:vAlign w:val="top"/>
          </w:tcPr>
          <w:p w14:paraId="293EB8F7">
            <w:pPr>
              <w:pStyle w:val="27"/>
              <w:spacing w:line="338" w:lineRule="auto"/>
            </w:pPr>
          </w:p>
          <w:p w14:paraId="7E45A51C">
            <w:pPr>
              <w:spacing w:before="52" w:line="221" w:lineRule="auto"/>
              <w:ind w:left="113"/>
              <w:rPr>
                <w:rFonts w:ascii="宋体" w:hAnsi="宋体" w:eastAsia="宋体" w:cs="宋体"/>
                <w:sz w:val="16"/>
                <w:szCs w:val="16"/>
              </w:rPr>
            </w:pPr>
            <w:r>
              <w:rPr>
                <w:rFonts w:ascii="宋体" w:hAnsi="宋体" w:eastAsia="宋体" w:cs="宋体"/>
                <w:spacing w:val="-1"/>
                <w:sz w:val="16"/>
                <w:szCs w:val="16"/>
              </w:rPr>
              <w:t>保障园内及游客安全</w:t>
            </w:r>
          </w:p>
        </w:tc>
        <w:tc>
          <w:tcPr>
            <w:tcW w:w="1668" w:type="dxa"/>
            <w:vAlign w:val="top"/>
          </w:tcPr>
          <w:p w14:paraId="53FCFCAB">
            <w:pPr>
              <w:pStyle w:val="27"/>
              <w:spacing w:line="338" w:lineRule="auto"/>
            </w:pPr>
          </w:p>
          <w:p w14:paraId="59BBE43A">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6675FA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006" w:type="dxa"/>
            <w:vMerge w:val="continue"/>
            <w:tcBorders>
              <w:top w:val="nil"/>
              <w:bottom w:val="nil"/>
            </w:tcBorders>
            <w:vAlign w:val="top"/>
          </w:tcPr>
          <w:p w14:paraId="2456147C">
            <w:pPr>
              <w:pStyle w:val="27"/>
            </w:pPr>
          </w:p>
        </w:tc>
        <w:tc>
          <w:tcPr>
            <w:tcW w:w="960" w:type="dxa"/>
            <w:gridSpan w:val="2"/>
            <w:vMerge w:val="continue"/>
            <w:tcBorders>
              <w:top w:val="nil"/>
              <w:bottom w:val="nil"/>
            </w:tcBorders>
            <w:vAlign w:val="top"/>
          </w:tcPr>
          <w:p w14:paraId="327ECB5F">
            <w:pPr>
              <w:pStyle w:val="27"/>
            </w:pPr>
          </w:p>
        </w:tc>
        <w:tc>
          <w:tcPr>
            <w:tcW w:w="1009" w:type="dxa"/>
            <w:gridSpan w:val="2"/>
            <w:vAlign w:val="top"/>
          </w:tcPr>
          <w:p w14:paraId="3D710B2D">
            <w:pPr>
              <w:spacing w:before="236" w:line="362" w:lineRule="auto"/>
              <w:ind w:left="110" w:right="260"/>
              <w:rPr>
                <w:rFonts w:ascii="宋体" w:hAnsi="宋体" w:eastAsia="宋体" w:cs="宋体"/>
                <w:sz w:val="16"/>
                <w:szCs w:val="16"/>
              </w:rPr>
            </w:pPr>
            <w:r>
              <w:rPr>
                <w:rFonts w:ascii="宋体" w:hAnsi="宋体" w:eastAsia="宋体" w:cs="宋体"/>
                <w:spacing w:val="-2"/>
                <w:sz w:val="16"/>
                <w:szCs w:val="16"/>
              </w:rPr>
              <w:t>生态效益</w:t>
            </w:r>
            <w:r>
              <w:rPr>
                <w:rFonts w:ascii="宋体" w:hAnsi="宋体" w:eastAsia="宋体" w:cs="宋体"/>
                <w:sz w:val="16"/>
                <w:szCs w:val="16"/>
              </w:rPr>
              <w:t xml:space="preserve"> </w:t>
            </w:r>
            <w:r>
              <w:rPr>
                <w:rFonts w:ascii="宋体" w:hAnsi="宋体" w:eastAsia="宋体" w:cs="宋体"/>
                <w:spacing w:val="-4"/>
                <w:sz w:val="16"/>
                <w:szCs w:val="16"/>
              </w:rPr>
              <w:t>指标</w:t>
            </w:r>
          </w:p>
        </w:tc>
        <w:tc>
          <w:tcPr>
            <w:tcW w:w="2257" w:type="dxa"/>
            <w:gridSpan w:val="2"/>
            <w:vAlign w:val="top"/>
          </w:tcPr>
          <w:p w14:paraId="020F905B">
            <w:pPr>
              <w:pStyle w:val="27"/>
              <w:spacing w:line="338" w:lineRule="auto"/>
            </w:pPr>
          </w:p>
          <w:p w14:paraId="0F5C57B6">
            <w:pPr>
              <w:spacing w:before="52" w:line="222" w:lineRule="auto"/>
              <w:ind w:left="110"/>
              <w:rPr>
                <w:rFonts w:ascii="宋体" w:hAnsi="宋体" w:eastAsia="宋体" w:cs="宋体"/>
                <w:sz w:val="16"/>
                <w:szCs w:val="16"/>
              </w:rPr>
            </w:pPr>
            <w:r>
              <w:rPr>
                <w:rFonts w:ascii="宋体" w:hAnsi="宋体" w:eastAsia="宋体" w:cs="宋体"/>
                <w:spacing w:val="-1"/>
                <w:sz w:val="16"/>
                <w:szCs w:val="16"/>
              </w:rPr>
              <w:t>环境安全有序</w:t>
            </w:r>
          </w:p>
        </w:tc>
        <w:tc>
          <w:tcPr>
            <w:tcW w:w="909" w:type="dxa"/>
            <w:vAlign w:val="top"/>
          </w:tcPr>
          <w:p w14:paraId="2C1E9E31">
            <w:pPr>
              <w:spacing w:before="80" w:line="222" w:lineRule="auto"/>
              <w:ind w:left="113"/>
              <w:rPr>
                <w:rFonts w:ascii="宋体" w:hAnsi="宋体" w:eastAsia="宋体" w:cs="宋体"/>
                <w:sz w:val="16"/>
                <w:szCs w:val="16"/>
              </w:rPr>
            </w:pPr>
            <w:r>
              <w:rPr>
                <w:rFonts w:ascii="宋体" w:hAnsi="宋体" w:eastAsia="宋体" w:cs="宋体"/>
                <w:spacing w:val="-2"/>
                <w:sz w:val="16"/>
                <w:szCs w:val="16"/>
              </w:rPr>
              <w:t>为游客提</w:t>
            </w:r>
          </w:p>
          <w:p w14:paraId="133761B7">
            <w:pPr>
              <w:spacing w:before="119" w:line="311" w:lineRule="auto"/>
              <w:ind w:left="111" w:right="157"/>
              <w:rPr>
                <w:rFonts w:ascii="宋体" w:hAnsi="宋体" w:eastAsia="宋体" w:cs="宋体"/>
                <w:sz w:val="16"/>
                <w:szCs w:val="16"/>
              </w:rPr>
            </w:pPr>
            <w:r>
              <w:rPr>
                <w:rFonts w:ascii="宋体" w:hAnsi="宋体" w:eastAsia="宋体" w:cs="宋体"/>
                <w:spacing w:val="-2"/>
                <w:sz w:val="16"/>
                <w:szCs w:val="16"/>
              </w:rPr>
              <w:t>供安全环</w:t>
            </w:r>
            <w:r>
              <w:rPr>
                <w:rFonts w:ascii="宋体" w:hAnsi="宋体" w:eastAsia="宋体" w:cs="宋体"/>
                <w:spacing w:val="1"/>
                <w:sz w:val="16"/>
                <w:szCs w:val="16"/>
              </w:rPr>
              <w:t xml:space="preserve"> </w:t>
            </w:r>
            <w:r>
              <w:rPr>
                <w:rFonts w:ascii="宋体" w:hAnsi="宋体" w:eastAsia="宋体" w:cs="宋体"/>
                <w:sz w:val="16"/>
                <w:szCs w:val="16"/>
              </w:rPr>
              <w:t>境</w:t>
            </w:r>
          </w:p>
        </w:tc>
        <w:tc>
          <w:tcPr>
            <w:tcW w:w="2455" w:type="dxa"/>
            <w:vAlign w:val="top"/>
          </w:tcPr>
          <w:p w14:paraId="6A330AB0">
            <w:pPr>
              <w:pStyle w:val="27"/>
              <w:spacing w:line="337" w:lineRule="auto"/>
            </w:pPr>
          </w:p>
          <w:p w14:paraId="26929EEB">
            <w:pPr>
              <w:spacing w:before="52" w:line="221" w:lineRule="auto"/>
              <w:ind w:left="114"/>
              <w:rPr>
                <w:rFonts w:ascii="宋体" w:hAnsi="宋体" w:eastAsia="宋体" w:cs="宋体"/>
                <w:sz w:val="16"/>
                <w:szCs w:val="16"/>
              </w:rPr>
            </w:pPr>
            <w:r>
              <w:rPr>
                <w:rFonts w:ascii="宋体" w:hAnsi="宋体" w:eastAsia="宋体" w:cs="宋体"/>
                <w:spacing w:val="-1"/>
                <w:sz w:val="16"/>
                <w:szCs w:val="16"/>
              </w:rPr>
              <w:t>为游客提供安全环境</w:t>
            </w:r>
          </w:p>
        </w:tc>
        <w:tc>
          <w:tcPr>
            <w:tcW w:w="1668" w:type="dxa"/>
            <w:vAlign w:val="top"/>
          </w:tcPr>
          <w:p w14:paraId="41933581">
            <w:pPr>
              <w:pStyle w:val="27"/>
              <w:spacing w:line="338" w:lineRule="auto"/>
            </w:pPr>
          </w:p>
          <w:p w14:paraId="1E2D4C66">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3F90F1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6" w:type="dxa"/>
            <w:vMerge w:val="continue"/>
            <w:tcBorders>
              <w:top w:val="nil"/>
              <w:bottom w:val="nil"/>
            </w:tcBorders>
            <w:vAlign w:val="top"/>
          </w:tcPr>
          <w:p w14:paraId="11EDE43E">
            <w:pPr>
              <w:pStyle w:val="27"/>
            </w:pPr>
          </w:p>
        </w:tc>
        <w:tc>
          <w:tcPr>
            <w:tcW w:w="960" w:type="dxa"/>
            <w:gridSpan w:val="2"/>
            <w:vMerge w:val="continue"/>
            <w:tcBorders>
              <w:top w:val="nil"/>
              <w:bottom w:val="nil"/>
            </w:tcBorders>
            <w:vAlign w:val="top"/>
          </w:tcPr>
          <w:p w14:paraId="503D59EF">
            <w:pPr>
              <w:pStyle w:val="27"/>
            </w:pPr>
          </w:p>
        </w:tc>
        <w:tc>
          <w:tcPr>
            <w:tcW w:w="1009" w:type="dxa"/>
            <w:gridSpan w:val="2"/>
            <w:vAlign w:val="top"/>
          </w:tcPr>
          <w:p w14:paraId="22940A17">
            <w:pPr>
              <w:spacing w:before="79" w:line="311" w:lineRule="auto"/>
              <w:ind w:left="116" w:right="260" w:hanging="6"/>
              <w:rPr>
                <w:rFonts w:ascii="宋体" w:hAnsi="宋体" w:eastAsia="宋体" w:cs="宋体"/>
                <w:sz w:val="16"/>
                <w:szCs w:val="16"/>
              </w:rPr>
            </w:pPr>
            <w:r>
              <w:rPr>
                <w:rFonts w:ascii="宋体" w:hAnsi="宋体" w:eastAsia="宋体" w:cs="宋体"/>
                <w:spacing w:val="-2"/>
                <w:sz w:val="16"/>
                <w:szCs w:val="16"/>
              </w:rPr>
              <w:t>可持续影</w:t>
            </w:r>
            <w:r>
              <w:rPr>
                <w:rFonts w:ascii="宋体" w:hAnsi="宋体" w:eastAsia="宋体" w:cs="宋体"/>
                <w:sz w:val="16"/>
                <w:szCs w:val="16"/>
              </w:rPr>
              <w:t xml:space="preserve"> </w:t>
            </w:r>
            <w:r>
              <w:rPr>
                <w:rFonts w:ascii="宋体" w:hAnsi="宋体" w:eastAsia="宋体" w:cs="宋体"/>
                <w:spacing w:val="-5"/>
                <w:sz w:val="16"/>
                <w:szCs w:val="16"/>
              </w:rPr>
              <w:t>响指标</w:t>
            </w:r>
          </w:p>
        </w:tc>
        <w:tc>
          <w:tcPr>
            <w:tcW w:w="2257" w:type="dxa"/>
            <w:gridSpan w:val="2"/>
            <w:vAlign w:val="top"/>
          </w:tcPr>
          <w:p w14:paraId="38811B30">
            <w:pPr>
              <w:spacing w:before="79" w:line="311" w:lineRule="auto"/>
              <w:ind w:left="110" w:right="227" w:hanging="1"/>
              <w:rPr>
                <w:rFonts w:ascii="宋体" w:hAnsi="宋体" w:eastAsia="宋体" w:cs="宋体"/>
                <w:sz w:val="16"/>
                <w:szCs w:val="16"/>
              </w:rPr>
            </w:pPr>
            <w:r>
              <w:rPr>
                <w:rFonts w:ascii="宋体" w:hAnsi="宋体" w:eastAsia="宋体" w:cs="宋体"/>
                <w:spacing w:val="-1"/>
                <w:sz w:val="16"/>
                <w:szCs w:val="16"/>
              </w:rPr>
              <w:t>对园区安全运行的可持续发</w:t>
            </w:r>
            <w:r>
              <w:rPr>
                <w:rFonts w:ascii="宋体" w:hAnsi="宋体" w:eastAsia="宋体" w:cs="宋体"/>
                <w:spacing w:val="5"/>
                <w:sz w:val="16"/>
                <w:szCs w:val="16"/>
              </w:rPr>
              <w:t xml:space="preserve"> </w:t>
            </w:r>
            <w:r>
              <w:rPr>
                <w:rFonts w:ascii="宋体" w:hAnsi="宋体" w:eastAsia="宋体" w:cs="宋体"/>
                <w:spacing w:val="-2"/>
                <w:sz w:val="16"/>
                <w:szCs w:val="16"/>
              </w:rPr>
              <w:t>展的影响</w:t>
            </w:r>
          </w:p>
        </w:tc>
        <w:tc>
          <w:tcPr>
            <w:tcW w:w="909" w:type="dxa"/>
            <w:vAlign w:val="top"/>
          </w:tcPr>
          <w:p w14:paraId="08615960">
            <w:pPr>
              <w:spacing w:before="79" w:line="311" w:lineRule="auto"/>
              <w:ind w:left="113" w:right="157" w:firstLine="11"/>
              <w:rPr>
                <w:rFonts w:ascii="宋体" w:hAnsi="宋体" w:eastAsia="宋体" w:cs="宋体"/>
                <w:sz w:val="16"/>
                <w:szCs w:val="16"/>
              </w:rPr>
            </w:pPr>
            <w:r>
              <w:rPr>
                <w:rFonts w:ascii="宋体" w:hAnsi="宋体" w:eastAsia="宋体" w:cs="宋体"/>
                <w:spacing w:val="-5"/>
                <w:sz w:val="16"/>
                <w:szCs w:val="16"/>
              </w:rPr>
              <w:t>园区及游</w:t>
            </w:r>
            <w:r>
              <w:rPr>
                <w:rFonts w:ascii="宋体" w:hAnsi="宋体" w:eastAsia="宋体" w:cs="宋体"/>
                <w:sz w:val="16"/>
                <w:szCs w:val="16"/>
              </w:rPr>
              <w:t xml:space="preserve"> </w:t>
            </w:r>
            <w:r>
              <w:rPr>
                <w:rFonts w:ascii="宋体" w:hAnsi="宋体" w:eastAsia="宋体" w:cs="宋体"/>
                <w:spacing w:val="-2"/>
                <w:sz w:val="16"/>
                <w:szCs w:val="16"/>
              </w:rPr>
              <w:t>客安全</w:t>
            </w:r>
          </w:p>
        </w:tc>
        <w:tc>
          <w:tcPr>
            <w:tcW w:w="2455" w:type="dxa"/>
            <w:vAlign w:val="top"/>
          </w:tcPr>
          <w:p w14:paraId="1457F050">
            <w:pPr>
              <w:spacing w:before="235" w:line="222" w:lineRule="auto"/>
              <w:ind w:left="125"/>
              <w:rPr>
                <w:rFonts w:ascii="宋体" w:hAnsi="宋体" w:eastAsia="宋体" w:cs="宋体"/>
                <w:sz w:val="16"/>
                <w:szCs w:val="16"/>
              </w:rPr>
            </w:pPr>
            <w:r>
              <w:rPr>
                <w:rFonts w:ascii="宋体" w:hAnsi="宋体" w:eastAsia="宋体" w:cs="宋体"/>
                <w:spacing w:val="-3"/>
                <w:sz w:val="16"/>
                <w:szCs w:val="16"/>
              </w:rPr>
              <w:t>园区及游客安全</w:t>
            </w:r>
          </w:p>
        </w:tc>
        <w:tc>
          <w:tcPr>
            <w:tcW w:w="1668" w:type="dxa"/>
            <w:vAlign w:val="top"/>
          </w:tcPr>
          <w:p w14:paraId="049DBCE2">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F8CB2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1" w:hRule="atLeast"/>
        </w:trPr>
        <w:tc>
          <w:tcPr>
            <w:tcW w:w="1006" w:type="dxa"/>
            <w:vMerge w:val="continue"/>
            <w:tcBorders>
              <w:top w:val="nil"/>
            </w:tcBorders>
            <w:vAlign w:val="top"/>
          </w:tcPr>
          <w:p w14:paraId="25FD8CEC">
            <w:pPr>
              <w:pStyle w:val="27"/>
            </w:pPr>
          </w:p>
        </w:tc>
        <w:tc>
          <w:tcPr>
            <w:tcW w:w="960" w:type="dxa"/>
            <w:gridSpan w:val="2"/>
            <w:vMerge w:val="continue"/>
            <w:tcBorders>
              <w:top w:val="nil"/>
              <w:bottom w:val="nil"/>
            </w:tcBorders>
            <w:vAlign w:val="top"/>
          </w:tcPr>
          <w:p w14:paraId="479C2778">
            <w:pPr>
              <w:pStyle w:val="27"/>
            </w:pPr>
          </w:p>
        </w:tc>
        <w:tc>
          <w:tcPr>
            <w:tcW w:w="1009" w:type="dxa"/>
            <w:gridSpan w:val="2"/>
            <w:vAlign w:val="top"/>
          </w:tcPr>
          <w:p w14:paraId="1D9FBE9E">
            <w:pPr>
              <w:pStyle w:val="27"/>
              <w:spacing w:line="337" w:lineRule="auto"/>
            </w:pPr>
          </w:p>
          <w:p w14:paraId="17CCD3A1">
            <w:pPr>
              <w:spacing w:before="52" w:line="221" w:lineRule="auto"/>
              <w:ind w:left="109"/>
              <w:rPr>
                <w:rFonts w:ascii="宋体" w:hAnsi="宋体" w:eastAsia="宋体" w:cs="宋体"/>
                <w:sz w:val="16"/>
                <w:szCs w:val="16"/>
              </w:rPr>
            </w:pPr>
            <w:r>
              <w:rPr>
                <w:rFonts w:ascii="宋体" w:hAnsi="宋体" w:eastAsia="宋体" w:cs="宋体"/>
                <w:spacing w:val="-2"/>
                <w:sz w:val="16"/>
                <w:szCs w:val="16"/>
              </w:rPr>
              <w:t>满意度指</w:t>
            </w:r>
          </w:p>
          <w:p w14:paraId="373163F7">
            <w:pPr>
              <w:spacing w:before="120" w:line="222" w:lineRule="auto"/>
              <w:ind w:left="109"/>
              <w:rPr>
                <w:rFonts w:ascii="宋体" w:hAnsi="宋体" w:eastAsia="宋体" w:cs="宋体"/>
                <w:sz w:val="16"/>
                <w:szCs w:val="16"/>
              </w:rPr>
            </w:pPr>
            <w:r>
              <w:rPr>
                <w:rFonts w:ascii="宋体" w:hAnsi="宋体" w:eastAsia="宋体" w:cs="宋体"/>
                <w:sz w:val="16"/>
                <w:szCs w:val="16"/>
              </w:rPr>
              <w:t>标</w:t>
            </w:r>
          </w:p>
        </w:tc>
        <w:tc>
          <w:tcPr>
            <w:tcW w:w="2257" w:type="dxa"/>
            <w:gridSpan w:val="2"/>
            <w:vAlign w:val="top"/>
          </w:tcPr>
          <w:p w14:paraId="3A6FFE33">
            <w:pPr>
              <w:pStyle w:val="27"/>
              <w:spacing w:line="246" w:lineRule="auto"/>
            </w:pPr>
          </w:p>
          <w:p w14:paraId="5EDF524D">
            <w:pPr>
              <w:pStyle w:val="27"/>
              <w:spacing w:line="246" w:lineRule="auto"/>
            </w:pPr>
          </w:p>
          <w:p w14:paraId="0E82BA47">
            <w:pPr>
              <w:spacing w:before="52" w:line="221" w:lineRule="auto"/>
              <w:ind w:left="110"/>
              <w:rPr>
                <w:rFonts w:ascii="宋体" w:hAnsi="宋体" w:eastAsia="宋体" w:cs="宋体"/>
                <w:sz w:val="16"/>
                <w:szCs w:val="16"/>
              </w:rPr>
            </w:pPr>
            <w:r>
              <w:rPr>
                <w:rFonts w:ascii="宋体" w:hAnsi="宋体" w:eastAsia="宋体" w:cs="宋体"/>
                <w:spacing w:val="-2"/>
                <w:sz w:val="16"/>
                <w:szCs w:val="16"/>
              </w:rPr>
              <w:t>游客满意</w:t>
            </w:r>
          </w:p>
        </w:tc>
        <w:tc>
          <w:tcPr>
            <w:tcW w:w="909" w:type="dxa"/>
            <w:vAlign w:val="top"/>
          </w:tcPr>
          <w:p w14:paraId="01B2C177">
            <w:pPr>
              <w:spacing w:before="79" w:line="222" w:lineRule="auto"/>
              <w:ind w:left="111"/>
              <w:rPr>
                <w:rFonts w:ascii="宋体" w:hAnsi="宋体" w:eastAsia="宋体" w:cs="宋体"/>
                <w:sz w:val="16"/>
                <w:szCs w:val="16"/>
              </w:rPr>
            </w:pPr>
            <w:r>
              <w:rPr>
                <w:rFonts w:ascii="宋体" w:hAnsi="宋体" w:eastAsia="宋体" w:cs="宋体"/>
                <w:spacing w:val="-2"/>
                <w:sz w:val="16"/>
                <w:szCs w:val="16"/>
              </w:rPr>
              <w:t>游园安全</w:t>
            </w:r>
          </w:p>
          <w:p w14:paraId="11E2C02F">
            <w:pPr>
              <w:spacing w:before="119" w:line="222" w:lineRule="auto"/>
              <w:ind w:left="112"/>
              <w:rPr>
                <w:rFonts w:ascii="宋体" w:hAnsi="宋体" w:eastAsia="宋体" w:cs="宋体"/>
                <w:sz w:val="16"/>
                <w:szCs w:val="16"/>
              </w:rPr>
            </w:pPr>
            <w:r>
              <w:rPr>
                <w:rFonts w:ascii="宋体" w:hAnsi="宋体" w:eastAsia="宋体" w:cs="宋体"/>
                <w:spacing w:val="-1"/>
                <w:sz w:val="16"/>
                <w:szCs w:val="16"/>
              </w:rPr>
              <w:t>有序，及</w:t>
            </w:r>
          </w:p>
          <w:p w14:paraId="05097F17">
            <w:pPr>
              <w:spacing w:before="119" w:line="222" w:lineRule="auto"/>
              <w:ind w:left="119"/>
              <w:rPr>
                <w:rFonts w:ascii="宋体" w:hAnsi="宋体" w:eastAsia="宋体" w:cs="宋体"/>
                <w:sz w:val="16"/>
                <w:szCs w:val="16"/>
              </w:rPr>
            </w:pPr>
            <w:r>
              <w:rPr>
                <w:rFonts w:ascii="宋体" w:hAnsi="宋体" w:eastAsia="宋体" w:cs="宋体"/>
                <w:spacing w:val="-4"/>
                <w:sz w:val="16"/>
                <w:szCs w:val="16"/>
              </w:rPr>
              <w:t>时为游客</w:t>
            </w:r>
          </w:p>
          <w:p w14:paraId="769C209E">
            <w:pPr>
              <w:spacing w:before="119" w:line="222" w:lineRule="auto"/>
              <w:ind w:left="111"/>
              <w:rPr>
                <w:rFonts w:ascii="宋体" w:hAnsi="宋体" w:eastAsia="宋体" w:cs="宋体"/>
                <w:sz w:val="16"/>
                <w:szCs w:val="16"/>
              </w:rPr>
            </w:pPr>
            <w:r>
              <w:rPr>
                <w:rFonts w:ascii="宋体" w:hAnsi="宋体" w:eastAsia="宋体" w:cs="宋体"/>
                <w:spacing w:val="-2"/>
                <w:sz w:val="16"/>
                <w:szCs w:val="16"/>
              </w:rPr>
              <w:t>排忧解难</w:t>
            </w:r>
          </w:p>
        </w:tc>
        <w:tc>
          <w:tcPr>
            <w:tcW w:w="2455" w:type="dxa"/>
            <w:vAlign w:val="top"/>
          </w:tcPr>
          <w:p w14:paraId="121D76B9">
            <w:pPr>
              <w:pStyle w:val="27"/>
              <w:spacing w:line="337" w:lineRule="auto"/>
            </w:pPr>
          </w:p>
          <w:p w14:paraId="65F885D5">
            <w:pPr>
              <w:spacing w:before="52" w:line="362" w:lineRule="auto"/>
              <w:ind w:left="111" w:right="102"/>
              <w:rPr>
                <w:rFonts w:ascii="宋体" w:hAnsi="宋体" w:eastAsia="宋体" w:cs="宋体"/>
                <w:sz w:val="16"/>
                <w:szCs w:val="16"/>
              </w:rPr>
            </w:pPr>
            <w:r>
              <w:rPr>
                <w:rFonts w:ascii="宋体" w:hAnsi="宋体" w:eastAsia="宋体" w:cs="宋体"/>
                <w:spacing w:val="-1"/>
                <w:sz w:val="16"/>
                <w:szCs w:val="16"/>
              </w:rPr>
              <w:t>游园安全有序，及时为游客排忧</w:t>
            </w:r>
            <w:r>
              <w:rPr>
                <w:rFonts w:ascii="宋体" w:hAnsi="宋体" w:eastAsia="宋体" w:cs="宋体"/>
                <w:spacing w:val="8"/>
                <w:sz w:val="16"/>
                <w:szCs w:val="16"/>
              </w:rPr>
              <w:t xml:space="preserve"> </w:t>
            </w:r>
            <w:r>
              <w:rPr>
                <w:rFonts w:ascii="宋体" w:hAnsi="宋体" w:eastAsia="宋体" w:cs="宋体"/>
                <w:spacing w:val="-2"/>
                <w:sz w:val="16"/>
                <w:szCs w:val="16"/>
              </w:rPr>
              <w:t>解难</w:t>
            </w:r>
          </w:p>
        </w:tc>
        <w:tc>
          <w:tcPr>
            <w:tcW w:w="1668" w:type="dxa"/>
            <w:vAlign w:val="top"/>
          </w:tcPr>
          <w:p w14:paraId="521EEFF6">
            <w:pPr>
              <w:pStyle w:val="27"/>
              <w:spacing w:line="246" w:lineRule="auto"/>
            </w:pPr>
          </w:p>
          <w:p w14:paraId="27DA3F5B">
            <w:pPr>
              <w:pStyle w:val="27"/>
              <w:spacing w:line="246" w:lineRule="auto"/>
            </w:pPr>
          </w:p>
          <w:p w14:paraId="461EC660">
            <w:pPr>
              <w:spacing w:before="52" w:line="241" w:lineRule="auto"/>
              <w:ind w:left="115"/>
              <w:rPr>
                <w:rFonts w:ascii="宋体" w:hAnsi="宋体" w:eastAsia="宋体" w:cs="宋体"/>
                <w:sz w:val="16"/>
                <w:szCs w:val="16"/>
              </w:rPr>
            </w:pPr>
            <w:r>
              <w:rPr>
                <w:rFonts w:ascii="宋体" w:hAnsi="宋体" w:eastAsia="宋体" w:cs="宋体"/>
                <w:sz w:val="16"/>
                <w:szCs w:val="16"/>
              </w:rPr>
              <w:t>9</w:t>
            </w:r>
          </w:p>
        </w:tc>
      </w:tr>
      <w:tr w14:paraId="42F09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06" w:type="dxa"/>
            <w:vMerge w:val="restart"/>
            <w:tcBorders>
              <w:bottom w:val="nil"/>
            </w:tcBorders>
            <w:vAlign w:val="top"/>
          </w:tcPr>
          <w:p w14:paraId="14DFA97C">
            <w:pPr>
              <w:pStyle w:val="27"/>
            </w:pPr>
          </w:p>
        </w:tc>
        <w:tc>
          <w:tcPr>
            <w:tcW w:w="959" w:type="dxa"/>
            <w:vAlign w:val="top"/>
          </w:tcPr>
          <w:p w14:paraId="4E009391">
            <w:pPr>
              <w:pStyle w:val="27"/>
            </w:pPr>
          </w:p>
        </w:tc>
        <w:tc>
          <w:tcPr>
            <w:tcW w:w="1009" w:type="dxa"/>
            <w:gridSpan w:val="2"/>
            <w:vAlign w:val="top"/>
          </w:tcPr>
          <w:p w14:paraId="14260340">
            <w:pPr>
              <w:pStyle w:val="27"/>
            </w:pPr>
          </w:p>
        </w:tc>
        <w:tc>
          <w:tcPr>
            <w:tcW w:w="2258" w:type="dxa"/>
            <w:gridSpan w:val="3"/>
            <w:vAlign w:val="top"/>
          </w:tcPr>
          <w:p w14:paraId="3B880FEC">
            <w:pPr>
              <w:pStyle w:val="27"/>
            </w:pPr>
          </w:p>
        </w:tc>
        <w:tc>
          <w:tcPr>
            <w:tcW w:w="909" w:type="dxa"/>
            <w:vAlign w:val="top"/>
          </w:tcPr>
          <w:p w14:paraId="1080DFF1">
            <w:pPr>
              <w:pStyle w:val="27"/>
            </w:pPr>
          </w:p>
        </w:tc>
        <w:tc>
          <w:tcPr>
            <w:tcW w:w="2455" w:type="dxa"/>
            <w:vAlign w:val="top"/>
          </w:tcPr>
          <w:p w14:paraId="616BB954">
            <w:pPr>
              <w:pStyle w:val="27"/>
            </w:pPr>
          </w:p>
        </w:tc>
        <w:tc>
          <w:tcPr>
            <w:tcW w:w="1668" w:type="dxa"/>
            <w:vAlign w:val="top"/>
          </w:tcPr>
          <w:p w14:paraId="75F797B7">
            <w:pPr>
              <w:pStyle w:val="27"/>
            </w:pPr>
          </w:p>
        </w:tc>
      </w:tr>
      <w:tr w14:paraId="79798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06" w:type="dxa"/>
            <w:vMerge w:val="continue"/>
            <w:tcBorders>
              <w:top w:val="nil"/>
            </w:tcBorders>
            <w:vAlign w:val="top"/>
          </w:tcPr>
          <w:p w14:paraId="721C4202">
            <w:pPr>
              <w:pStyle w:val="27"/>
            </w:pPr>
          </w:p>
        </w:tc>
        <w:tc>
          <w:tcPr>
            <w:tcW w:w="7590" w:type="dxa"/>
            <w:gridSpan w:val="8"/>
            <w:vAlign w:val="top"/>
          </w:tcPr>
          <w:p w14:paraId="17682ACC">
            <w:pPr>
              <w:spacing w:before="76"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1668" w:type="dxa"/>
            <w:vAlign w:val="top"/>
          </w:tcPr>
          <w:p w14:paraId="0D9394C9">
            <w:pPr>
              <w:spacing w:before="76" w:line="241" w:lineRule="auto"/>
              <w:ind w:left="115"/>
              <w:rPr>
                <w:rFonts w:ascii="宋体" w:hAnsi="宋体" w:eastAsia="宋体" w:cs="宋体"/>
                <w:sz w:val="16"/>
                <w:szCs w:val="16"/>
              </w:rPr>
            </w:pPr>
            <w:r>
              <w:rPr>
                <w:rFonts w:ascii="宋体" w:hAnsi="宋体" w:eastAsia="宋体" w:cs="宋体"/>
                <w:spacing w:val="-4"/>
                <w:sz w:val="16"/>
                <w:szCs w:val="16"/>
              </w:rPr>
              <w:t>98</w:t>
            </w:r>
          </w:p>
        </w:tc>
      </w:tr>
      <w:tr w14:paraId="68C7E9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1006" w:type="dxa"/>
            <w:vAlign w:val="top"/>
          </w:tcPr>
          <w:p w14:paraId="365D3F19">
            <w:pPr>
              <w:spacing w:before="76" w:line="360" w:lineRule="auto"/>
              <w:ind w:left="113" w:right="105" w:firstLine="3"/>
              <w:rPr>
                <w:rFonts w:ascii="宋体" w:hAnsi="宋体" w:eastAsia="宋体" w:cs="宋体"/>
                <w:sz w:val="16"/>
                <w:szCs w:val="16"/>
              </w:rPr>
            </w:pPr>
            <w:r>
              <w:rPr>
                <w:rFonts w:ascii="宋体" w:hAnsi="宋体" w:eastAsia="宋体" w:cs="宋体"/>
                <w:spacing w:val="-3"/>
                <w:sz w:val="16"/>
                <w:szCs w:val="16"/>
              </w:rPr>
              <w:t>五、</w:t>
            </w:r>
            <w:r>
              <w:rPr>
                <w:rFonts w:ascii="宋体" w:hAnsi="宋体" w:eastAsia="宋体" w:cs="宋体"/>
                <w:spacing w:val="5"/>
                <w:sz w:val="16"/>
                <w:szCs w:val="16"/>
              </w:rPr>
              <w:t xml:space="preserve"> </w:t>
            </w:r>
            <w:r>
              <w:rPr>
                <w:rFonts w:ascii="宋体" w:hAnsi="宋体" w:eastAsia="宋体" w:cs="宋体"/>
                <w:spacing w:val="-3"/>
                <w:sz w:val="16"/>
                <w:szCs w:val="16"/>
              </w:rPr>
              <w:t>存在</w:t>
            </w:r>
            <w:r>
              <w:rPr>
                <w:rFonts w:ascii="宋体" w:hAnsi="宋体" w:eastAsia="宋体" w:cs="宋体"/>
                <w:sz w:val="16"/>
                <w:szCs w:val="16"/>
              </w:rPr>
              <w:t xml:space="preserve">  </w:t>
            </w:r>
            <w:r>
              <w:rPr>
                <w:rFonts w:ascii="宋体" w:hAnsi="宋体" w:eastAsia="宋体" w:cs="宋体"/>
                <w:spacing w:val="-4"/>
                <w:sz w:val="16"/>
                <w:szCs w:val="16"/>
              </w:rPr>
              <w:t>问题、原因</w:t>
            </w:r>
            <w:r>
              <w:rPr>
                <w:rFonts w:ascii="宋体" w:hAnsi="宋体" w:eastAsia="宋体" w:cs="宋体"/>
                <w:sz w:val="16"/>
                <w:szCs w:val="16"/>
              </w:rPr>
              <w:t xml:space="preserve"> </w:t>
            </w:r>
            <w:r>
              <w:rPr>
                <w:rFonts w:ascii="宋体" w:hAnsi="宋体" w:eastAsia="宋体" w:cs="宋体"/>
                <w:spacing w:val="-2"/>
                <w:sz w:val="16"/>
                <w:szCs w:val="16"/>
              </w:rPr>
              <w:t>及下一步</w:t>
            </w:r>
          </w:p>
          <w:p w14:paraId="55322C8E">
            <w:pPr>
              <w:spacing w:line="221" w:lineRule="auto"/>
              <w:ind w:left="114"/>
              <w:rPr>
                <w:rFonts w:ascii="宋体" w:hAnsi="宋体" w:eastAsia="宋体" w:cs="宋体"/>
                <w:sz w:val="16"/>
                <w:szCs w:val="16"/>
              </w:rPr>
            </w:pPr>
            <w:r>
              <w:rPr>
                <w:rFonts w:ascii="宋体" w:hAnsi="宋体" w:eastAsia="宋体" w:cs="宋体"/>
                <w:spacing w:val="-2"/>
                <w:sz w:val="16"/>
                <w:szCs w:val="16"/>
              </w:rPr>
              <w:t>整改措施</w:t>
            </w:r>
          </w:p>
        </w:tc>
        <w:tc>
          <w:tcPr>
            <w:tcW w:w="9258" w:type="dxa"/>
            <w:gridSpan w:val="9"/>
            <w:vAlign w:val="top"/>
          </w:tcPr>
          <w:p w14:paraId="681E6790">
            <w:pPr>
              <w:pStyle w:val="27"/>
            </w:pPr>
          </w:p>
        </w:tc>
      </w:tr>
    </w:tbl>
    <w:p w14:paraId="2CE285D8">
      <w:pPr>
        <w:spacing w:before="70"/>
      </w:pPr>
    </w:p>
    <w:tbl>
      <w:tblPr>
        <w:tblStyle w:val="26"/>
        <w:tblW w:w="102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80"/>
        <w:gridCol w:w="1244"/>
        <w:gridCol w:w="1409"/>
        <w:gridCol w:w="1080"/>
        <w:gridCol w:w="1109"/>
        <w:gridCol w:w="2074"/>
      </w:tblGrid>
      <w:tr w14:paraId="4E3C60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077E6ACF">
            <w:pPr>
              <w:spacing w:before="172"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0CE70641">
            <w:pPr>
              <w:spacing w:before="172"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4" w:type="dxa"/>
            <w:gridSpan w:val="2"/>
            <w:vAlign w:val="top"/>
          </w:tcPr>
          <w:p w14:paraId="0288256F">
            <w:pPr>
              <w:spacing w:before="172" w:line="222" w:lineRule="auto"/>
              <w:ind w:left="113"/>
              <w:rPr>
                <w:rFonts w:ascii="宋体" w:hAnsi="宋体" w:eastAsia="宋体" w:cs="宋体"/>
                <w:sz w:val="16"/>
                <w:szCs w:val="16"/>
              </w:rPr>
            </w:pPr>
            <w:r>
              <w:rPr>
                <w:rFonts w:ascii="宋体" w:hAnsi="宋体" w:eastAsia="宋体" w:cs="宋体"/>
                <w:spacing w:val="-2"/>
                <w:sz w:val="16"/>
                <w:szCs w:val="16"/>
              </w:rPr>
              <w:t>消防维保费</w:t>
            </w:r>
          </w:p>
        </w:tc>
        <w:tc>
          <w:tcPr>
            <w:tcW w:w="1409" w:type="dxa"/>
            <w:vAlign w:val="top"/>
          </w:tcPr>
          <w:p w14:paraId="1D916FB1">
            <w:pPr>
              <w:spacing w:before="172" w:line="221" w:lineRule="auto"/>
              <w:ind w:left="116"/>
              <w:rPr>
                <w:rFonts w:ascii="宋体" w:hAnsi="宋体" w:eastAsia="宋体" w:cs="宋体"/>
                <w:sz w:val="16"/>
                <w:szCs w:val="16"/>
              </w:rPr>
            </w:pPr>
            <w:r>
              <w:rPr>
                <w:rFonts w:ascii="宋体" w:hAnsi="宋体" w:eastAsia="宋体" w:cs="宋体"/>
                <w:spacing w:val="-2"/>
                <w:sz w:val="16"/>
                <w:szCs w:val="16"/>
              </w:rPr>
              <w:t>实施(主管）单位</w:t>
            </w:r>
          </w:p>
        </w:tc>
        <w:tc>
          <w:tcPr>
            <w:tcW w:w="4263" w:type="dxa"/>
            <w:gridSpan w:val="3"/>
            <w:vAlign w:val="top"/>
          </w:tcPr>
          <w:p w14:paraId="4AC7AEBB">
            <w:pPr>
              <w:spacing w:before="172"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50A24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DB2710B">
            <w:pPr>
              <w:pStyle w:val="27"/>
              <w:spacing w:line="252" w:lineRule="auto"/>
            </w:pPr>
          </w:p>
          <w:p w14:paraId="3F730815">
            <w:pPr>
              <w:pStyle w:val="27"/>
              <w:spacing w:line="252" w:lineRule="auto"/>
            </w:pPr>
          </w:p>
          <w:p w14:paraId="67AE12EF">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9" w:type="dxa"/>
            <w:gridSpan w:val="2"/>
            <w:vAlign w:val="top"/>
          </w:tcPr>
          <w:p w14:paraId="7FBFCE8E">
            <w:pPr>
              <w:spacing w:before="76"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516F6A8C">
            <w:pPr>
              <w:spacing w:before="76"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189" w:type="dxa"/>
            <w:gridSpan w:val="2"/>
            <w:vAlign w:val="top"/>
          </w:tcPr>
          <w:p w14:paraId="4B08A2B8">
            <w:pPr>
              <w:spacing w:before="76" w:line="221" w:lineRule="auto"/>
              <w:ind w:left="119"/>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2338320">
            <w:pPr>
              <w:spacing w:before="76" w:line="221" w:lineRule="auto"/>
              <w:ind w:left="115"/>
              <w:rPr>
                <w:rFonts w:ascii="宋体" w:hAnsi="宋体" w:eastAsia="宋体" w:cs="宋体"/>
                <w:sz w:val="16"/>
                <w:szCs w:val="16"/>
              </w:rPr>
            </w:pPr>
            <w:r>
              <w:rPr>
                <w:rFonts w:ascii="宋体" w:hAnsi="宋体" w:eastAsia="宋体" w:cs="宋体"/>
                <w:spacing w:val="-1"/>
                <w:sz w:val="16"/>
                <w:szCs w:val="16"/>
              </w:rPr>
              <w:t>预算执行进度</w:t>
            </w:r>
          </w:p>
        </w:tc>
      </w:tr>
      <w:tr w14:paraId="793FF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BFD5D4">
            <w:pPr>
              <w:pStyle w:val="27"/>
            </w:pPr>
          </w:p>
        </w:tc>
        <w:tc>
          <w:tcPr>
            <w:tcW w:w="1079" w:type="dxa"/>
            <w:vAlign w:val="top"/>
          </w:tcPr>
          <w:p w14:paraId="25E7A67C">
            <w:pPr>
              <w:spacing w:before="76"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80" w:type="dxa"/>
            <w:vAlign w:val="top"/>
          </w:tcPr>
          <w:p w14:paraId="26C3EDDC">
            <w:pPr>
              <w:spacing w:before="75" w:line="241" w:lineRule="auto"/>
              <w:ind w:left="113"/>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46.7823</w:t>
            </w:r>
          </w:p>
        </w:tc>
        <w:tc>
          <w:tcPr>
            <w:tcW w:w="1244" w:type="dxa"/>
            <w:vAlign w:val="top"/>
          </w:tcPr>
          <w:p w14:paraId="57FFB5BB">
            <w:pPr>
              <w:spacing w:before="76" w:line="221" w:lineRule="auto"/>
              <w:ind w:left="115"/>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E95E110">
            <w:pPr>
              <w:spacing w:before="75"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080" w:type="dxa"/>
            <w:vAlign w:val="top"/>
          </w:tcPr>
          <w:p w14:paraId="289853E7">
            <w:pPr>
              <w:spacing w:before="76" w:line="221" w:lineRule="auto"/>
              <w:ind w:left="112"/>
              <w:rPr>
                <w:rFonts w:ascii="宋体" w:hAnsi="宋体" w:eastAsia="宋体" w:cs="宋体"/>
                <w:sz w:val="16"/>
                <w:szCs w:val="16"/>
              </w:rPr>
            </w:pPr>
            <w:r>
              <w:rPr>
                <w:rFonts w:ascii="宋体" w:hAnsi="宋体" w:eastAsia="宋体" w:cs="宋体"/>
                <w:spacing w:val="-2"/>
                <w:sz w:val="16"/>
                <w:szCs w:val="16"/>
              </w:rPr>
              <w:t>执行数：</w:t>
            </w:r>
          </w:p>
        </w:tc>
        <w:tc>
          <w:tcPr>
            <w:tcW w:w="1109" w:type="dxa"/>
            <w:vAlign w:val="top"/>
          </w:tcPr>
          <w:p w14:paraId="11DEA7F5">
            <w:pPr>
              <w:spacing w:before="75"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2074" w:type="dxa"/>
            <w:vMerge w:val="restart"/>
            <w:tcBorders>
              <w:bottom w:val="nil"/>
            </w:tcBorders>
            <w:vAlign w:val="top"/>
          </w:tcPr>
          <w:p w14:paraId="3FD3B023">
            <w:pPr>
              <w:pStyle w:val="27"/>
              <w:spacing w:line="249" w:lineRule="auto"/>
            </w:pPr>
          </w:p>
          <w:p w14:paraId="1348A250">
            <w:pPr>
              <w:pStyle w:val="27"/>
              <w:spacing w:line="249" w:lineRule="auto"/>
            </w:pPr>
          </w:p>
          <w:p w14:paraId="4E764FD5">
            <w:pPr>
              <w:spacing w:before="52" w:line="241" w:lineRule="auto"/>
              <w:ind w:left="126"/>
              <w:rPr>
                <w:rFonts w:ascii="宋体" w:hAnsi="宋体" w:eastAsia="宋体" w:cs="宋体"/>
                <w:sz w:val="16"/>
                <w:szCs w:val="16"/>
              </w:rPr>
            </w:pPr>
            <w:r>
              <w:rPr>
                <w:rFonts w:hint="eastAsia" w:ascii="宋体" w:hAnsi="宋体" w:eastAsia="宋体" w:cs="宋体"/>
                <w:spacing w:val="-3"/>
                <w:sz w:val="16"/>
                <w:szCs w:val="16"/>
                <w:lang w:val="en-US" w:eastAsia="zh-CN"/>
              </w:rPr>
              <w:t>78.6</w:t>
            </w:r>
            <w:r>
              <w:rPr>
                <w:rFonts w:ascii="宋体" w:hAnsi="宋体" w:eastAsia="宋体" w:cs="宋体"/>
                <w:spacing w:val="-3"/>
                <w:sz w:val="16"/>
                <w:szCs w:val="16"/>
              </w:rPr>
              <w:t>%</w:t>
            </w:r>
          </w:p>
        </w:tc>
      </w:tr>
      <w:tr w14:paraId="2DDBD7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4DB6BD3">
            <w:pPr>
              <w:pStyle w:val="27"/>
            </w:pPr>
          </w:p>
        </w:tc>
        <w:tc>
          <w:tcPr>
            <w:tcW w:w="1079" w:type="dxa"/>
            <w:vAlign w:val="top"/>
          </w:tcPr>
          <w:p w14:paraId="243DA364">
            <w:pPr>
              <w:spacing w:before="74" w:line="314"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6BD808E8">
            <w:pPr>
              <w:spacing w:before="231" w:line="241" w:lineRule="auto"/>
              <w:ind w:left="113"/>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244" w:type="dxa"/>
            <w:vAlign w:val="top"/>
          </w:tcPr>
          <w:p w14:paraId="5DE93561">
            <w:pPr>
              <w:spacing w:before="74" w:line="314" w:lineRule="auto"/>
              <w:ind w:left="111" w:right="17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0B8EA5B">
            <w:pPr>
              <w:spacing w:before="231"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1080" w:type="dxa"/>
            <w:vAlign w:val="top"/>
          </w:tcPr>
          <w:p w14:paraId="5A326A4B">
            <w:pPr>
              <w:spacing w:before="74" w:line="314" w:lineRule="auto"/>
              <w:ind w:left="118" w:right="167"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109" w:type="dxa"/>
            <w:vAlign w:val="top"/>
          </w:tcPr>
          <w:p w14:paraId="7BFB42F3">
            <w:pPr>
              <w:spacing w:before="231" w:line="241" w:lineRule="auto"/>
              <w:ind w:left="115"/>
              <w:rPr>
                <w:rFonts w:ascii="宋体" w:hAnsi="宋体" w:eastAsia="宋体" w:cs="宋体"/>
                <w:sz w:val="16"/>
                <w:szCs w:val="16"/>
              </w:rPr>
            </w:pPr>
            <w:r>
              <w:rPr>
                <w:rFonts w:ascii="宋体" w:hAnsi="宋体" w:eastAsia="宋体" w:cs="宋体"/>
                <w:spacing w:val="-1"/>
                <w:sz w:val="16"/>
                <w:szCs w:val="16"/>
              </w:rPr>
              <w:t>3</w:t>
            </w:r>
            <w:r>
              <w:rPr>
                <w:rFonts w:hint="eastAsia" w:ascii="宋体" w:hAnsi="宋体" w:eastAsia="宋体" w:cs="宋体"/>
                <w:spacing w:val="-1"/>
                <w:sz w:val="16"/>
                <w:szCs w:val="16"/>
                <w:lang w:val="en-US" w:eastAsia="zh-CN"/>
              </w:rPr>
              <w:t>6.7764</w:t>
            </w:r>
          </w:p>
        </w:tc>
        <w:tc>
          <w:tcPr>
            <w:tcW w:w="2074" w:type="dxa"/>
            <w:vMerge w:val="continue"/>
            <w:tcBorders>
              <w:top w:val="nil"/>
              <w:bottom w:val="nil"/>
            </w:tcBorders>
            <w:vAlign w:val="top"/>
          </w:tcPr>
          <w:p w14:paraId="449D3E0E">
            <w:pPr>
              <w:pStyle w:val="27"/>
            </w:pPr>
          </w:p>
        </w:tc>
      </w:tr>
      <w:tr w14:paraId="00CA54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7E13347B">
            <w:pPr>
              <w:pStyle w:val="27"/>
            </w:pPr>
          </w:p>
        </w:tc>
        <w:tc>
          <w:tcPr>
            <w:tcW w:w="1079" w:type="dxa"/>
            <w:vAlign w:val="top"/>
          </w:tcPr>
          <w:p w14:paraId="019D6E40">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7F09F069">
            <w:pPr>
              <w:pStyle w:val="27"/>
            </w:pPr>
          </w:p>
        </w:tc>
        <w:tc>
          <w:tcPr>
            <w:tcW w:w="1244" w:type="dxa"/>
            <w:vAlign w:val="top"/>
          </w:tcPr>
          <w:p w14:paraId="6DAF3B11">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42633CBF">
            <w:pPr>
              <w:pStyle w:val="27"/>
            </w:pPr>
          </w:p>
        </w:tc>
        <w:tc>
          <w:tcPr>
            <w:tcW w:w="1080" w:type="dxa"/>
            <w:vAlign w:val="top"/>
          </w:tcPr>
          <w:p w14:paraId="606F09DC">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109" w:type="dxa"/>
            <w:vAlign w:val="top"/>
          </w:tcPr>
          <w:p w14:paraId="5610FB40">
            <w:pPr>
              <w:pStyle w:val="27"/>
            </w:pPr>
          </w:p>
        </w:tc>
        <w:tc>
          <w:tcPr>
            <w:tcW w:w="2074" w:type="dxa"/>
            <w:vMerge w:val="continue"/>
            <w:tcBorders>
              <w:top w:val="nil"/>
            </w:tcBorders>
            <w:vAlign w:val="top"/>
          </w:tcPr>
          <w:p w14:paraId="43DE5BAF">
            <w:pPr>
              <w:pStyle w:val="27"/>
            </w:pPr>
          </w:p>
        </w:tc>
      </w:tr>
      <w:tr w14:paraId="25A1F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9764E66">
            <w:pPr>
              <w:spacing w:before="271"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3" w:type="dxa"/>
            <w:gridSpan w:val="3"/>
            <w:vAlign w:val="top"/>
          </w:tcPr>
          <w:p w14:paraId="318DCFF8">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98" w:type="dxa"/>
            <w:gridSpan w:val="3"/>
            <w:vAlign w:val="top"/>
          </w:tcPr>
          <w:p w14:paraId="275BC555">
            <w:pPr>
              <w:spacing w:before="77" w:line="221" w:lineRule="auto"/>
              <w:ind w:left="115"/>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1A335336">
            <w:pPr>
              <w:spacing w:before="77" w:line="221" w:lineRule="auto"/>
              <w:ind w:left="116"/>
              <w:rPr>
                <w:rFonts w:ascii="宋体" w:hAnsi="宋体" w:eastAsia="宋体" w:cs="宋体"/>
                <w:sz w:val="16"/>
                <w:szCs w:val="16"/>
              </w:rPr>
            </w:pPr>
            <w:r>
              <w:rPr>
                <w:rFonts w:ascii="宋体" w:hAnsi="宋体" w:eastAsia="宋体" w:cs="宋体"/>
                <w:spacing w:val="-2"/>
                <w:sz w:val="16"/>
                <w:szCs w:val="16"/>
              </w:rPr>
              <w:t>总体完成率</w:t>
            </w:r>
          </w:p>
        </w:tc>
      </w:tr>
      <w:tr w14:paraId="1D7C21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219" w:type="dxa"/>
            <w:vMerge w:val="continue"/>
            <w:tcBorders>
              <w:top w:val="nil"/>
            </w:tcBorders>
            <w:vAlign w:val="top"/>
          </w:tcPr>
          <w:p w14:paraId="3051B50F">
            <w:pPr>
              <w:pStyle w:val="27"/>
            </w:pPr>
          </w:p>
        </w:tc>
        <w:tc>
          <w:tcPr>
            <w:tcW w:w="3403" w:type="dxa"/>
            <w:gridSpan w:val="3"/>
            <w:vAlign w:val="top"/>
          </w:tcPr>
          <w:p w14:paraId="42E03680">
            <w:pPr>
              <w:spacing w:before="268" w:line="222" w:lineRule="auto"/>
              <w:ind w:left="112"/>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3598" w:type="dxa"/>
            <w:gridSpan w:val="3"/>
            <w:vAlign w:val="top"/>
          </w:tcPr>
          <w:p w14:paraId="584828CB">
            <w:pPr>
              <w:spacing w:before="268" w:line="222" w:lineRule="auto"/>
              <w:ind w:left="114"/>
              <w:rPr>
                <w:rFonts w:ascii="宋体" w:hAnsi="宋体" w:eastAsia="宋体" w:cs="宋体"/>
                <w:sz w:val="16"/>
                <w:szCs w:val="16"/>
              </w:rPr>
            </w:pPr>
            <w:r>
              <w:rPr>
                <w:rFonts w:ascii="宋体" w:hAnsi="宋体" w:eastAsia="宋体" w:cs="宋体"/>
                <w:spacing w:val="-1"/>
                <w:sz w:val="16"/>
                <w:szCs w:val="16"/>
              </w:rPr>
              <w:t>维护游园秩序，保证游客安全</w:t>
            </w:r>
          </w:p>
        </w:tc>
        <w:tc>
          <w:tcPr>
            <w:tcW w:w="2074" w:type="dxa"/>
            <w:vAlign w:val="top"/>
          </w:tcPr>
          <w:p w14:paraId="08F34EE3">
            <w:pPr>
              <w:spacing w:before="268"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78.6</w:t>
            </w:r>
            <w:r>
              <w:rPr>
                <w:rFonts w:ascii="宋体" w:hAnsi="宋体" w:eastAsia="宋体" w:cs="宋体"/>
                <w:spacing w:val="-1"/>
                <w:sz w:val="16"/>
                <w:szCs w:val="16"/>
              </w:rPr>
              <w:t>%</w:t>
            </w:r>
          </w:p>
        </w:tc>
      </w:tr>
      <w:tr w14:paraId="523709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25593E3">
            <w:pPr>
              <w:pStyle w:val="27"/>
              <w:spacing w:line="253" w:lineRule="auto"/>
            </w:pPr>
          </w:p>
          <w:p w14:paraId="761F0CB0">
            <w:pPr>
              <w:pStyle w:val="27"/>
              <w:spacing w:line="253" w:lineRule="auto"/>
            </w:pPr>
          </w:p>
          <w:p w14:paraId="6B085C65">
            <w:pPr>
              <w:pStyle w:val="27"/>
              <w:spacing w:line="253" w:lineRule="auto"/>
            </w:pPr>
          </w:p>
          <w:p w14:paraId="33414517">
            <w:pPr>
              <w:pStyle w:val="27"/>
              <w:spacing w:line="253" w:lineRule="auto"/>
            </w:pPr>
          </w:p>
          <w:p w14:paraId="3482A881">
            <w:pPr>
              <w:pStyle w:val="27"/>
              <w:spacing w:line="253" w:lineRule="auto"/>
            </w:pPr>
          </w:p>
          <w:p w14:paraId="67BCCF47">
            <w:pPr>
              <w:pStyle w:val="27"/>
              <w:spacing w:line="253" w:lineRule="auto"/>
            </w:pPr>
          </w:p>
          <w:p w14:paraId="6FAC8C69">
            <w:pPr>
              <w:pStyle w:val="27"/>
              <w:spacing w:line="253" w:lineRule="auto"/>
            </w:pPr>
          </w:p>
          <w:p w14:paraId="45F002E1">
            <w:pPr>
              <w:pStyle w:val="27"/>
              <w:spacing w:line="253" w:lineRule="auto"/>
            </w:pPr>
          </w:p>
          <w:p w14:paraId="0A5FFA0B">
            <w:pPr>
              <w:pStyle w:val="27"/>
              <w:spacing w:line="253" w:lineRule="auto"/>
            </w:pPr>
          </w:p>
          <w:p w14:paraId="244457B0">
            <w:pPr>
              <w:pStyle w:val="27"/>
              <w:spacing w:line="254" w:lineRule="auto"/>
            </w:pPr>
          </w:p>
          <w:p w14:paraId="03884B7E">
            <w:pPr>
              <w:pStyle w:val="27"/>
              <w:spacing w:line="254" w:lineRule="auto"/>
            </w:pPr>
          </w:p>
          <w:p w14:paraId="66796C2E">
            <w:pPr>
              <w:pStyle w:val="27"/>
              <w:spacing w:line="254" w:lineRule="auto"/>
            </w:pPr>
          </w:p>
          <w:p w14:paraId="6536CDFA">
            <w:pPr>
              <w:pStyle w:val="27"/>
              <w:spacing w:line="254" w:lineRule="auto"/>
            </w:pPr>
          </w:p>
          <w:p w14:paraId="22C99EB5">
            <w:pPr>
              <w:pStyle w:val="27"/>
              <w:spacing w:line="254" w:lineRule="auto"/>
            </w:pPr>
          </w:p>
          <w:p w14:paraId="6B011E42">
            <w:pPr>
              <w:pStyle w:val="27"/>
              <w:spacing w:line="254" w:lineRule="auto"/>
            </w:pPr>
          </w:p>
          <w:p w14:paraId="0207C2D9">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3FD2A51C">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2BC891AD">
            <w:pPr>
              <w:spacing w:before="77"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80" w:type="dxa"/>
            <w:vAlign w:val="top"/>
          </w:tcPr>
          <w:p w14:paraId="3FFBEE1C">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FAA21CA">
            <w:pPr>
              <w:spacing w:before="77"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543EEE6B">
            <w:pPr>
              <w:spacing w:before="77" w:line="221" w:lineRule="auto"/>
              <w:ind w:left="113"/>
              <w:rPr>
                <w:rFonts w:ascii="宋体" w:hAnsi="宋体" w:eastAsia="宋体" w:cs="宋体"/>
                <w:sz w:val="16"/>
                <w:szCs w:val="16"/>
              </w:rPr>
            </w:pPr>
            <w:r>
              <w:rPr>
                <w:rFonts w:ascii="宋体" w:hAnsi="宋体" w:eastAsia="宋体" w:cs="宋体"/>
                <w:spacing w:val="-2"/>
                <w:sz w:val="16"/>
                <w:szCs w:val="16"/>
              </w:rPr>
              <w:t>预期指标值</w:t>
            </w:r>
          </w:p>
        </w:tc>
        <w:tc>
          <w:tcPr>
            <w:tcW w:w="1109" w:type="dxa"/>
            <w:vAlign w:val="top"/>
          </w:tcPr>
          <w:p w14:paraId="5852AED9">
            <w:pPr>
              <w:spacing w:before="77" w:line="221" w:lineRule="auto"/>
              <w:ind w:left="115"/>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9E02660">
            <w:pPr>
              <w:spacing w:before="77" w:line="221" w:lineRule="auto"/>
              <w:ind w:left="140"/>
              <w:rPr>
                <w:rFonts w:ascii="宋体" w:hAnsi="宋体" w:eastAsia="宋体" w:cs="宋体"/>
                <w:sz w:val="16"/>
                <w:szCs w:val="16"/>
              </w:rPr>
            </w:pPr>
            <w:r>
              <w:rPr>
                <w:rFonts w:ascii="宋体" w:hAnsi="宋体" w:eastAsia="宋体" w:cs="宋体"/>
                <w:spacing w:val="-8"/>
                <w:sz w:val="16"/>
                <w:szCs w:val="16"/>
              </w:rPr>
              <w:t>自评得分</w:t>
            </w:r>
          </w:p>
        </w:tc>
      </w:tr>
      <w:tr w14:paraId="32A9BE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6192D03E">
            <w:pPr>
              <w:pStyle w:val="27"/>
            </w:pPr>
          </w:p>
        </w:tc>
        <w:tc>
          <w:tcPr>
            <w:tcW w:w="1079" w:type="dxa"/>
            <w:vMerge w:val="restart"/>
            <w:tcBorders>
              <w:bottom w:val="nil"/>
            </w:tcBorders>
            <w:vAlign w:val="top"/>
          </w:tcPr>
          <w:p w14:paraId="0B01877D">
            <w:pPr>
              <w:pStyle w:val="27"/>
              <w:spacing w:line="287" w:lineRule="auto"/>
            </w:pPr>
          </w:p>
          <w:p w14:paraId="0AA9C094">
            <w:pPr>
              <w:pStyle w:val="27"/>
              <w:spacing w:line="288" w:lineRule="auto"/>
            </w:pPr>
          </w:p>
          <w:p w14:paraId="11212A51">
            <w:pPr>
              <w:pStyle w:val="27"/>
              <w:spacing w:line="288" w:lineRule="auto"/>
            </w:pPr>
          </w:p>
          <w:p w14:paraId="0A2EC45D">
            <w:pPr>
              <w:pStyle w:val="27"/>
              <w:spacing w:line="288" w:lineRule="auto"/>
            </w:pPr>
          </w:p>
          <w:p w14:paraId="7785C312">
            <w:pPr>
              <w:pStyle w:val="27"/>
              <w:spacing w:line="288" w:lineRule="auto"/>
            </w:pPr>
          </w:p>
          <w:p w14:paraId="6B98B0DF">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Align w:val="top"/>
          </w:tcPr>
          <w:p w14:paraId="1D1B78F9">
            <w:pPr>
              <w:pStyle w:val="27"/>
              <w:spacing w:line="335" w:lineRule="auto"/>
            </w:pPr>
          </w:p>
          <w:p w14:paraId="472D84CF">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63A031E3">
            <w:pPr>
              <w:pStyle w:val="27"/>
              <w:spacing w:line="335" w:lineRule="auto"/>
            </w:pPr>
          </w:p>
          <w:p w14:paraId="4DADD087">
            <w:pPr>
              <w:spacing w:before="52" w:line="221" w:lineRule="auto"/>
              <w:ind w:left="111"/>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077964B9">
            <w:pPr>
              <w:spacing w:before="77" w:line="328" w:lineRule="auto"/>
              <w:ind w:left="111" w:right="102"/>
              <w:jc w:val="both"/>
              <w:rPr>
                <w:rFonts w:ascii="宋体" w:hAnsi="宋体" w:eastAsia="宋体" w:cs="宋体"/>
                <w:sz w:val="16"/>
                <w:szCs w:val="16"/>
              </w:rPr>
            </w:pPr>
            <w:r>
              <w:rPr>
                <w:rFonts w:ascii="宋体" w:hAnsi="宋体" w:eastAsia="宋体" w:cs="宋体"/>
                <w:spacing w:val="-1"/>
                <w:sz w:val="16"/>
                <w:szCs w:val="16"/>
              </w:rPr>
              <w:t>全园区消防</w:t>
            </w:r>
            <w:r>
              <w:rPr>
                <w:rFonts w:ascii="宋体" w:hAnsi="宋体" w:eastAsia="宋体" w:cs="宋体"/>
                <w:sz w:val="16"/>
                <w:szCs w:val="16"/>
              </w:rPr>
              <w:t xml:space="preserve">  </w:t>
            </w:r>
            <w:r>
              <w:rPr>
                <w:rFonts w:ascii="宋体" w:hAnsi="宋体" w:eastAsia="宋体" w:cs="宋体"/>
                <w:spacing w:val="-4"/>
                <w:sz w:val="16"/>
                <w:szCs w:val="16"/>
              </w:rPr>
              <w:t>安全</w:t>
            </w:r>
            <w:r>
              <w:rPr>
                <w:rFonts w:ascii="宋体" w:hAnsi="宋体" w:eastAsia="宋体" w:cs="宋体"/>
                <w:spacing w:val="-39"/>
                <w:sz w:val="16"/>
                <w:szCs w:val="16"/>
              </w:rPr>
              <w:t xml:space="preserve"> </w:t>
            </w:r>
            <w:r>
              <w:rPr>
                <w:rFonts w:ascii="宋体" w:hAnsi="宋体" w:eastAsia="宋体" w:cs="宋体"/>
                <w:spacing w:val="-4"/>
                <w:sz w:val="16"/>
                <w:szCs w:val="16"/>
              </w:rPr>
              <w:t>24</w:t>
            </w:r>
            <w:r>
              <w:rPr>
                <w:rFonts w:ascii="宋体" w:hAnsi="宋体" w:eastAsia="宋体" w:cs="宋体"/>
                <w:spacing w:val="-38"/>
                <w:sz w:val="16"/>
                <w:szCs w:val="16"/>
              </w:rPr>
              <w:t xml:space="preserve"> </w:t>
            </w:r>
            <w:r>
              <w:rPr>
                <w:rFonts w:ascii="宋体" w:hAnsi="宋体" w:eastAsia="宋体" w:cs="宋体"/>
                <w:spacing w:val="-4"/>
                <w:sz w:val="16"/>
                <w:szCs w:val="16"/>
              </w:rPr>
              <w:t>小时</w:t>
            </w:r>
            <w:r>
              <w:rPr>
                <w:rFonts w:ascii="宋体" w:hAnsi="宋体" w:eastAsia="宋体" w:cs="宋体"/>
                <w:sz w:val="16"/>
                <w:szCs w:val="16"/>
              </w:rPr>
              <w:t xml:space="preserve"> </w:t>
            </w:r>
            <w:r>
              <w:rPr>
                <w:rFonts w:ascii="宋体" w:hAnsi="宋体" w:eastAsia="宋体" w:cs="宋体"/>
                <w:spacing w:val="-2"/>
                <w:sz w:val="16"/>
                <w:szCs w:val="16"/>
              </w:rPr>
              <w:t>在岗巡查</w:t>
            </w:r>
          </w:p>
        </w:tc>
        <w:tc>
          <w:tcPr>
            <w:tcW w:w="1109" w:type="dxa"/>
            <w:vAlign w:val="top"/>
          </w:tcPr>
          <w:p w14:paraId="2BD20FE9">
            <w:pPr>
              <w:spacing w:before="77" w:line="328" w:lineRule="auto"/>
              <w:ind w:left="111" w:right="114"/>
              <w:rPr>
                <w:rFonts w:ascii="宋体" w:hAnsi="宋体" w:eastAsia="宋体" w:cs="宋体"/>
                <w:sz w:val="16"/>
                <w:szCs w:val="16"/>
              </w:rPr>
            </w:pPr>
            <w:r>
              <w:rPr>
                <w:rFonts w:ascii="宋体" w:hAnsi="宋体" w:eastAsia="宋体" w:cs="宋体"/>
                <w:spacing w:val="-1"/>
                <w:sz w:val="16"/>
                <w:szCs w:val="16"/>
              </w:rPr>
              <w:t>全园区消防</w:t>
            </w:r>
            <w:r>
              <w:rPr>
                <w:rFonts w:ascii="宋体" w:hAnsi="宋体" w:eastAsia="宋体" w:cs="宋体"/>
                <w:sz w:val="16"/>
                <w:szCs w:val="16"/>
              </w:rPr>
              <w:t xml:space="preserve">  </w:t>
            </w:r>
            <w:r>
              <w:rPr>
                <w:rFonts w:ascii="宋体" w:hAnsi="宋体" w:eastAsia="宋体" w:cs="宋体"/>
                <w:spacing w:val="-4"/>
                <w:sz w:val="16"/>
                <w:szCs w:val="16"/>
              </w:rPr>
              <w:t>安全</w:t>
            </w:r>
            <w:r>
              <w:rPr>
                <w:rFonts w:ascii="宋体" w:hAnsi="宋体" w:eastAsia="宋体" w:cs="宋体"/>
                <w:spacing w:val="-30"/>
                <w:sz w:val="16"/>
                <w:szCs w:val="16"/>
              </w:rPr>
              <w:t xml:space="preserve"> </w:t>
            </w:r>
            <w:r>
              <w:rPr>
                <w:rFonts w:ascii="宋体" w:hAnsi="宋体" w:eastAsia="宋体" w:cs="宋体"/>
                <w:spacing w:val="-4"/>
                <w:sz w:val="16"/>
                <w:szCs w:val="16"/>
              </w:rPr>
              <w:t>24</w:t>
            </w:r>
            <w:r>
              <w:rPr>
                <w:rFonts w:ascii="宋体" w:hAnsi="宋体" w:eastAsia="宋体" w:cs="宋体"/>
                <w:spacing w:val="-30"/>
                <w:sz w:val="16"/>
                <w:szCs w:val="16"/>
              </w:rPr>
              <w:t xml:space="preserve"> </w:t>
            </w:r>
            <w:r>
              <w:rPr>
                <w:rFonts w:ascii="宋体" w:hAnsi="宋体" w:eastAsia="宋体" w:cs="宋体"/>
                <w:spacing w:val="-4"/>
                <w:sz w:val="16"/>
                <w:szCs w:val="16"/>
              </w:rPr>
              <w:t>小时</w:t>
            </w:r>
            <w:r>
              <w:rPr>
                <w:rFonts w:ascii="宋体" w:hAnsi="宋体" w:eastAsia="宋体" w:cs="宋体"/>
                <w:sz w:val="16"/>
                <w:szCs w:val="16"/>
              </w:rPr>
              <w:t xml:space="preserve"> </w:t>
            </w:r>
            <w:r>
              <w:rPr>
                <w:rFonts w:ascii="宋体" w:hAnsi="宋体" w:eastAsia="宋体" w:cs="宋体"/>
                <w:spacing w:val="-2"/>
                <w:sz w:val="16"/>
                <w:szCs w:val="16"/>
              </w:rPr>
              <w:t>在岗巡查</w:t>
            </w:r>
          </w:p>
        </w:tc>
        <w:tc>
          <w:tcPr>
            <w:tcW w:w="2074" w:type="dxa"/>
            <w:vAlign w:val="top"/>
          </w:tcPr>
          <w:p w14:paraId="0D5E0858">
            <w:pPr>
              <w:pStyle w:val="27"/>
              <w:spacing w:line="335" w:lineRule="auto"/>
            </w:pPr>
          </w:p>
          <w:p w14:paraId="5C58B8ED">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721B4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1B7B81AD">
            <w:pPr>
              <w:pStyle w:val="27"/>
            </w:pPr>
          </w:p>
        </w:tc>
        <w:tc>
          <w:tcPr>
            <w:tcW w:w="1079" w:type="dxa"/>
            <w:vMerge w:val="continue"/>
            <w:tcBorders>
              <w:top w:val="nil"/>
              <w:bottom w:val="nil"/>
            </w:tcBorders>
            <w:vAlign w:val="top"/>
          </w:tcPr>
          <w:p w14:paraId="52D7B7F1">
            <w:pPr>
              <w:pStyle w:val="27"/>
            </w:pPr>
          </w:p>
        </w:tc>
        <w:tc>
          <w:tcPr>
            <w:tcW w:w="1080" w:type="dxa"/>
            <w:vAlign w:val="top"/>
          </w:tcPr>
          <w:p w14:paraId="353DB405">
            <w:pPr>
              <w:pStyle w:val="27"/>
              <w:spacing w:line="335" w:lineRule="auto"/>
            </w:pPr>
          </w:p>
          <w:p w14:paraId="087D43A3">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CA7A01F">
            <w:pPr>
              <w:pStyle w:val="27"/>
              <w:spacing w:line="335" w:lineRule="auto"/>
            </w:pPr>
          </w:p>
          <w:p w14:paraId="14AB7AB5">
            <w:pPr>
              <w:spacing w:before="52" w:line="221" w:lineRule="auto"/>
              <w:ind w:left="115"/>
              <w:rPr>
                <w:rFonts w:ascii="宋体" w:hAnsi="宋体" w:eastAsia="宋体" w:cs="宋体"/>
                <w:sz w:val="16"/>
                <w:szCs w:val="16"/>
              </w:rPr>
            </w:pPr>
            <w:r>
              <w:rPr>
                <w:rFonts w:ascii="宋体" w:hAnsi="宋体" w:eastAsia="宋体" w:cs="宋体"/>
                <w:spacing w:val="-3"/>
                <w:sz w:val="16"/>
                <w:szCs w:val="16"/>
              </w:rPr>
              <w:t>到位率</w:t>
            </w:r>
          </w:p>
        </w:tc>
        <w:tc>
          <w:tcPr>
            <w:tcW w:w="1080" w:type="dxa"/>
            <w:vAlign w:val="top"/>
          </w:tcPr>
          <w:p w14:paraId="18A619AC">
            <w:pPr>
              <w:spacing w:before="77" w:line="221" w:lineRule="auto"/>
              <w:ind w:left="116"/>
              <w:rPr>
                <w:rFonts w:ascii="宋体" w:hAnsi="宋体" w:eastAsia="宋体" w:cs="宋体"/>
                <w:sz w:val="16"/>
                <w:szCs w:val="16"/>
              </w:rPr>
            </w:pPr>
            <w:r>
              <w:rPr>
                <w:rFonts w:ascii="宋体" w:hAnsi="宋体" w:eastAsia="宋体" w:cs="宋体"/>
                <w:spacing w:val="-2"/>
                <w:sz w:val="16"/>
                <w:szCs w:val="16"/>
              </w:rPr>
              <w:t>到位人数占</w:t>
            </w:r>
          </w:p>
          <w:p w14:paraId="0893CB94">
            <w:pPr>
              <w:spacing w:before="119" w:line="312" w:lineRule="auto"/>
              <w:ind w:left="113" w:right="167" w:hanging="1"/>
              <w:rPr>
                <w:rFonts w:ascii="宋体" w:hAnsi="宋体" w:eastAsia="宋体" w:cs="宋体"/>
                <w:sz w:val="16"/>
                <w:szCs w:val="16"/>
              </w:rPr>
            </w:pPr>
            <w:r>
              <w:rPr>
                <w:rFonts w:ascii="宋体" w:hAnsi="宋体" w:eastAsia="宋体" w:cs="宋体"/>
                <w:spacing w:val="-1"/>
                <w:sz w:val="16"/>
                <w:szCs w:val="16"/>
              </w:rPr>
              <w:t>应当人数百</w:t>
            </w:r>
            <w:r>
              <w:rPr>
                <w:rFonts w:ascii="宋体" w:hAnsi="宋体" w:eastAsia="宋体" w:cs="宋体"/>
                <w:sz w:val="16"/>
                <w:szCs w:val="16"/>
              </w:rPr>
              <w:t xml:space="preserve"> </w:t>
            </w:r>
            <w:r>
              <w:rPr>
                <w:rFonts w:ascii="宋体" w:hAnsi="宋体" w:eastAsia="宋体" w:cs="宋体"/>
                <w:spacing w:val="-2"/>
                <w:sz w:val="16"/>
                <w:szCs w:val="16"/>
              </w:rPr>
              <w:t>分比≥90%</w:t>
            </w:r>
          </w:p>
        </w:tc>
        <w:tc>
          <w:tcPr>
            <w:tcW w:w="1109" w:type="dxa"/>
            <w:vAlign w:val="top"/>
          </w:tcPr>
          <w:p w14:paraId="3272F03A">
            <w:pPr>
              <w:spacing w:before="77" w:line="221" w:lineRule="auto"/>
              <w:ind w:left="116"/>
              <w:rPr>
                <w:rFonts w:ascii="宋体" w:hAnsi="宋体" w:eastAsia="宋体" w:cs="宋体"/>
                <w:sz w:val="16"/>
                <w:szCs w:val="16"/>
              </w:rPr>
            </w:pPr>
            <w:r>
              <w:rPr>
                <w:rFonts w:ascii="宋体" w:hAnsi="宋体" w:eastAsia="宋体" w:cs="宋体"/>
                <w:spacing w:val="-2"/>
                <w:sz w:val="16"/>
                <w:szCs w:val="16"/>
              </w:rPr>
              <w:t>到位人数占</w:t>
            </w:r>
          </w:p>
          <w:p w14:paraId="667A66DA">
            <w:pPr>
              <w:spacing w:before="119" w:line="312" w:lineRule="auto"/>
              <w:ind w:left="113" w:right="196" w:hanging="1"/>
              <w:rPr>
                <w:rFonts w:ascii="宋体" w:hAnsi="宋体" w:eastAsia="宋体" w:cs="宋体"/>
                <w:sz w:val="16"/>
                <w:szCs w:val="16"/>
              </w:rPr>
            </w:pPr>
            <w:r>
              <w:rPr>
                <w:rFonts w:ascii="宋体" w:hAnsi="宋体" w:eastAsia="宋体" w:cs="宋体"/>
                <w:spacing w:val="-1"/>
                <w:sz w:val="16"/>
                <w:szCs w:val="16"/>
              </w:rPr>
              <w:t>应当人数百</w:t>
            </w:r>
            <w:r>
              <w:rPr>
                <w:rFonts w:ascii="宋体" w:hAnsi="宋体" w:eastAsia="宋体" w:cs="宋体"/>
                <w:sz w:val="16"/>
                <w:szCs w:val="16"/>
              </w:rPr>
              <w:t xml:space="preserve"> </w:t>
            </w:r>
            <w:r>
              <w:rPr>
                <w:rFonts w:ascii="宋体" w:hAnsi="宋体" w:eastAsia="宋体" w:cs="宋体"/>
                <w:spacing w:val="-2"/>
                <w:sz w:val="16"/>
                <w:szCs w:val="16"/>
              </w:rPr>
              <w:t>分比≥90%</w:t>
            </w:r>
          </w:p>
        </w:tc>
        <w:tc>
          <w:tcPr>
            <w:tcW w:w="2074" w:type="dxa"/>
            <w:vAlign w:val="top"/>
          </w:tcPr>
          <w:p w14:paraId="4D2C653A">
            <w:pPr>
              <w:pStyle w:val="27"/>
              <w:spacing w:line="335" w:lineRule="auto"/>
            </w:pPr>
          </w:p>
          <w:p w14:paraId="3B029A3D">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BCA93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C613B59">
            <w:pPr>
              <w:pStyle w:val="27"/>
            </w:pPr>
          </w:p>
        </w:tc>
        <w:tc>
          <w:tcPr>
            <w:tcW w:w="1079" w:type="dxa"/>
            <w:vMerge w:val="continue"/>
            <w:tcBorders>
              <w:top w:val="nil"/>
              <w:bottom w:val="nil"/>
            </w:tcBorders>
            <w:vAlign w:val="top"/>
          </w:tcPr>
          <w:p w14:paraId="0236FB10">
            <w:pPr>
              <w:pStyle w:val="27"/>
            </w:pPr>
          </w:p>
        </w:tc>
        <w:tc>
          <w:tcPr>
            <w:tcW w:w="1080" w:type="dxa"/>
            <w:vAlign w:val="top"/>
          </w:tcPr>
          <w:p w14:paraId="33930B4A">
            <w:pPr>
              <w:spacing w:before="234"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1797453A">
            <w:pPr>
              <w:spacing w:before="234" w:line="223" w:lineRule="auto"/>
              <w:ind w:left="110"/>
              <w:rPr>
                <w:rFonts w:ascii="宋体" w:hAnsi="宋体" w:eastAsia="宋体" w:cs="宋体"/>
                <w:sz w:val="16"/>
                <w:szCs w:val="16"/>
              </w:rPr>
            </w:pPr>
            <w:r>
              <w:rPr>
                <w:rFonts w:ascii="宋体" w:hAnsi="宋体" w:eastAsia="宋体" w:cs="宋体"/>
                <w:spacing w:val="-2"/>
                <w:sz w:val="16"/>
                <w:szCs w:val="16"/>
              </w:rPr>
              <w:t>及时</w:t>
            </w:r>
          </w:p>
        </w:tc>
        <w:tc>
          <w:tcPr>
            <w:tcW w:w="1080" w:type="dxa"/>
            <w:vAlign w:val="top"/>
          </w:tcPr>
          <w:p w14:paraId="2A686511">
            <w:pPr>
              <w:spacing w:before="78" w:line="312" w:lineRule="auto"/>
              <w:ind w:left="119" w:right="167"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109" w:type="dxa"/>
            <w:vAlign w:val="top"/>
          </w:tcPr>
          <w:p w14:paraId="0CD71C48">
            <w:pPr>
              <w:spacing w:before="234" w:line="223" w:lineRule="auto"/>
              <w:ind w:left="111"/>
              <w:rPr>
                <w:rFonts w:ascii="宋体" w:hAnsi="宋体" w:eastAsia="宋体" w:cs="宋体"/>
                <w:sz w:val="16"/>
                <w:szCs w:val="16"/>
              </w:rPr>
            </w:pPr>
            <w:r>
              <w:rPr>
                <w:rFonts w:ascii="宋体" w:hAnsi="宋体" w:eastAsia="宋体" w:cs="宋体"/>
                <w:spacing w:val="-2"/>
                <w:sz w:val="16"/>
                <w:szCs w:val="16"/>
              </w:rPr>
              <w:t>及时</w:t>
            </w:r>
          </w:p>
        </w:tc>
        <w:tc>
          <w:tcPr>
            <w:tcW w:w="2074" w:type="dxa"/>
            <w:vAlign w:val="top"/>
          </w:tcPr>
          <w:p w14:paraId="474E18CF">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2B0158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267B609">
            <w:pPr>
              <w:pStyle w:val="27"/>
            </w:pPr>
          </w:p>
        </w:tc>
        <w:tc>
          <w:tcPr>
            <w:tcW w:w="1079" w:type="dxa"/>
            <w:vMerge w:val="continue"/>
            <w:tcBorders>
              <w:top w:val="nil"/>
              <w:bottom w:val="nil"/>
            </w:tcBorders>
            <w:vAlign w:val="top"/>
          </w:tcPr>
          <w:p w14:paraId="0C676FA9">
            <w:pPr>
              <w:pStyle w:val="27"/>
            </w:pPr>
          </w:p>
        </w:tc>
        <w:tc>
          <w:tcPr>
            <w:tcW w:w="1080" w:type="dxa"/>
            <w:vAlign w:val="top"/>
          </w:tcPr>
          <w:p w14:paraId="13B86454">
            <w:pPr>
              <w:spacing w:before="233"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D5FA44E">
            <w:pPr>
              <w:spacing w:before="233" w:line="221" w:lineRule="auto"/>
              <w:ind w:left="110"/>
              <w:rPr>
                <w:rFonts w:ascii="宋体" w:hAnsi="宋体" w:eastAsia="宋体" w:cs="宋体"/>
                <w:sz w:val="16"/>
                <w:szCs w:val="16"/>
              </w:rPr>
            </w:pPr>
            <w:r>
              <w:rPr>
                <w:rFonts w:ascii="宋体" w:hAnsi="宋体" w:eastAsia="宋体" w:cs="宋体"/>
                <w:spacing w:val="-2"/>
                <w:sz w:val="16"/>
                <w:szCs w:val="16"/>
              </w:rPr>
              <w:t>控制成本</w:t>
            </w:r>
          </w:p>
        </w:tc>
        <w:tc>
          <w:tcPr>
            <w:tcW w:w="1080" w:type="dxa"/>
            <w:vAlign w:val="top"/>
          </w:tcPr>
          <w:p w14:paraId="4C17F224">
            <w:pPr>
              <w:spacing w:before="78" w:line="312" w:lineRule="auto"/>
              <w:ind w:left="111" w:right="167" w:firstLine="1"/>
              <w:rPr>
                <w:rFonts w:ascii="宋体" w:hAnsi="宋体" w:eastAsia="宋体" w:cs="宋体"/>
                <w:sz w:val="16"/>
                <w:szCs w:val="16"/>
              </w:rPr>
            </w:pPr>
            <w:r>
              <w:rPr>
                <w:rFonts w:ascii="宋体" w:hAnsi="宋体" w:eastAsia="宋体" w:cs="宋体"/>
                <w:spacing w:val="-2"/>
                <w:sz w:val="16"/>
                <w:szCs w:val="16"/>
              </w:rPr>
              <w:t>成本支出不</w:t>
            </w:r>
            <w:r>
              <w:rPr>
                <w:rFonts w:ascii="宋体" w:hAnsi="宋体" w:eastAsia="宋体" w:cs="宋体"/>
                <w:spacing w:val="3"/>
                <w:sz w:val="16"/>
                <w:szCs w:val="16"/>
              </w:rPr>
              <w:t xml:space="preserve"> </w:t>
            </w:r>
            <w:r>
              <w:rPr>
                <w:rFonts w:ascii="宋体" w:hAnsi="宋体" w:eastAsia="宋体" w:cs="宋体"/>
                <w:spacing w:val="-2"/>
                <w:sz w:val="16"/>
                <w:szCs w:val="16"/>
              </w:rPr>
              <w:t>超预算数</w:t>
            </w:r>
          </w:p>
        </w:tc>
        <w:tc>
          <w:tcPr>
            <w:tcW w:w="1109" w:type="dxa"/>
            <w:vAlign w:val="top"/>
          </w:tcPr>
          <w:p w14:paraId="1C027D2F">
            <w:pPr>
              <w:spacing w:before="78" w:line="312" w:lineRule="auto"/>
              <w:ind w:left="111" w:right="196" w:firstLine="1"/>
              <w:rPr>
                <w:rFonts w:ascii="宋体" w:hAnsi="宋体" w:eastAsia="宋体" w:cs="宋体"/>
                <w:sz w:val="16"/>
                <w:szCs w:val="16"/>
              </w:rPr>
            </w:pPr>
            <w:r>
              <w:rPr>
                <w:rFonts w:ascii="宋体" w:hAnsi="宋体" w:eastAsia="宋体" w:cs="宋体"/>
                <w:spacing w:val="-2"/>
                <w:sz w:val="16"/>
                <w:szCs w:val="16"/>
              </w:rPr>
              <w:t>成本支出不</w:t>
            </w:r>
            <w:r>
              <w:rPr>
                <w:rFonts w:ascii="宋体" w:hAnsi="宋体" w:eastAsia="宋体" w:cs="宋体"/>
                <w:spacing w:val="3"/>
                <w:sz w:val="16"/>
                <w:szCs w:val="16"/>
              </w:rPr>
              <w:t xml:space="preserve"> </w:t>
            </w:r>
            <w:r>
              <w:rPr>
                <w:rFonts w:ascii="宋体" w:hAnsi="宋体" w:eastAsia="宋体" w:cs="宋体"/>
                <w:spacing w:val="-2"/>
                <w:sz w:val="16"/>
                <w:szCs w:val="16"/>
              </w:rPr>
              <w:t>超预算数</w:t>
            </w:r>
          </w:p>
        </w:tc>
        <w:tc>
          <w:tcPr>
            <w:tcW w:w="2074" w:type="dxa"/>
            <w:vAlign w:val="top"/>
          </w:tcPr>
          <w:p w14:paraId="4B48E604">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02F50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3638046">
            <w:pPr>
              <w:pStyle w:val="27"/>
            </w:pPr>
          </w:p>
        </w:tc>
        <w:tc>
          <w:tcPr>
            <w:tcW w:w="1079" w:type="dxa"/>
            <w:vMerge w:val="continue"/>
            <w:tcBorders>
              <w:top w:val="nil"/>
            </w:tcBorders>
            <w:vAlign w:val="top"/>
          </w:tcPr>
          <w:p w14:paraId="637E75CD">
            <w:pPr>
              <w:pStyle w:val="27"/>
            </w:pPr>
          </w:p>
        </w:tc>
        <w:tc>
          <w:tcPr>
            <w:tcW w:w="1080" w:type="dxa"/>
            <w:vAlign w:val="top"/>
          </w:tcPr>
          <w:p w14:paraId="0264701F">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7CF63D7">
            <w:pPr>
              <w:pStyle w:val="27"/>
            </w:pPr>
          </w:p>
        </w:tc>
        <w:tc>
          <w:tcPr>
            <w:tcW w:w="1080" w:type="dxa"/>
            <w:vAlign w:val="top"/>
          </w:tcPr>
          <w:p w14:paraId="0CF57EE9">
            <w:pPr>
              <w:spacing w:before="79"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1109" w:type="dxa"/>
            <w:vAlign w:val="top"/>
          </w:tcPr>
          <w:p w14:paraId="502068C4">
            <w:pPr>
              <w:spacing w:before="80" w:line="241" w:lineRule="auto"/>
              <w:ind w:left="123"/>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75D595F1">
            <w:pPr>
              <w:spacing w:before="80"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5CD4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B9B33B6">
            <w:pPr>
              <w:pStyle w:val="27"/>
            </w:pPr>
          </w:p>
        </w:tc>
        <w:tc>
          <w:tcPr>
            <w:tcW w:w="1079" w:type="dxa"/>
            <w:vMerge w:val="restart"/>
            <w:tcBorders>
              <w:bottom w:val="nil"/>
            </w:tcBorders>
            <w:vAlign w:val="top"/>
          </w:tcPr>
          <w:p w14:paraId="5A512A60">
            <w:pPr>
              <w:pStyle w:val="27"/>
              <w:spacing w:line="250" w:lineRule="auto"/>
            </w:pPr>
          </w:p>
          <w:p w14:paraId="33DAE844">
            <w:pPr>
              <w:pStyle w:val="27"/>
              <w:spacing w:line="250" w:lineRule="auto"/>
            </w:pPr>
          </w:p>
          <w:p w14:paraId="493614C2">
            <w:pPr>
              <w:pStyle w:val="27"/>
              <w:spacing w:line="250" w:lineRule="auto"/>
            </w:pPr>
          </w:p>
          <w:p w14:paraId="269DB053">
            <w:pPr>
              <w:pStyle w:val="27"/>
              <w:spacing w:line="250" w:lineRule="auto"/>
            </w:pPr>
          </w:p>
          <w:p w14:paraId="504F5025">
            <w:pPr>
              <w:pStyle w:val="27"/>
              <w:spacing w:line="250" w:lineRule="auto"/>
            </w:pPr>
          </w:p>
          <w:p w14:paraId="7C4AD684">
            <w:pPr>
              <w:pStyle w:val="27"/>
              <w:spacing w:line="250" w:lineRule="auto"/>
            </w:pPr>
          </w:p>
          <w:p w14:paraId="1400ACC2">
            <w:pPr>
              <w:pStyle w:val="27"/>
              <w:spacing w:line="251" w:lineRule="auto"/>
            </w:pPr>
          </w:p>
          <w:p w14:paraId="4DB38F76">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Align w:val="top"/>
          </w:tcPr>
          <w:p w14:paraId="290BB513">
            <w:pPr>
              <w:spacing w:before="235" w:line="362" w:lineRule="auto"/>
              <w:ind w:left="111" w:right="168"/>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7DA95CB">
            <w:pPr>
              <w:pStyle w:val="27"/>
              <w:spacing w:line="337" w:lineRule="auto"/>
            </w:pPr>
          </w:p>
          <w:p w14:paraId="16074FD9">
            <w:pPr>
              <w:spacing w:before="52" w:line="222" w:lineRule="auto"/>
              <w:ind w:left="113"/>
              <w:rPr>
                <w:rFonts w:ascii="宋体" w:hAnsi="宋体" w:eastAsia="宋体" w:cs="宋体"/>
                <w:sz w:val="16"/>
                <w:szCs w:val="16"/>
              </w:rPr>
            </w:pPr>
            <w:r>
              <w:rPr>
                <w:rFonts w:ascii="宋体" w:hAnsi="宋体" w:eastAsia="宋体" w:cs="宋体"/>
                <w:spacing w:val="-2"/>
                <w:sz w:val="16"/>
                <w:szCs w:val="16"/>
              </w:rPr>
              <w:t>消防安全性</w:t>
            </w:r>
          </w:p>
        </w:tc>
        <w:tc>
          <w:tcPr>
            <w:tcW w:w="1080" w:type="dxa"/>
            <w:vAlign w:val="top"/>
          </w:tcPr>
          <w:p w14:paraId="671B4F52">
            <w:pPr>
              <w:pStyle w:val="27"/>
              <w:spacing w:line="337" w:lineRule="auto"/>
            </w:pPr>
          </w:p>
          <w:p w14:paraId="1E5D4213">
            <w:pPr>
              <w:spacing w:before="52" w:line="221" w:lineRule="auto"/>
              <w:ind w:left="111"/>
              <w:rPr>
                <w:rFonts w:ascii="宋体" w:hAnsi="宋体" w:eastAsia="宋体" w:cs="宋体"/>
                <w:sz w:val="16"/>
                <w:szCs w:val="16"/>
              </w:rPr>
            </w:pPr>
            <w:r>
              <w:rPr>
                <w:rFonts w:ascii="宋体" w:hAnsi="宋体" w:eastAsia="宋体" w:cs="宋体"/>
                <w:spacing w:val="-2"/>
                <w:sz w:val="16"/>
                <w:szCs w:val="16"/>
              </w:rPr>
              <w:t>验收合格</w:t>
            </w:r>
          </w:p>
        </w:tc>
        <w:tc>
          <w:tcPr>
            <w:tcW w:w="1109" w:type="dxa"/>
            <w:vAlign w:val="top"/>
          </w:tcPr>
          <w:p w14:paraId="1697DD88">
            <w:pPr>
              <w:spacing w:before="79" w:line="223" w:lineRule="auto"/>
              <w:ind w:left="111"/>
              <w:rPr>
                <w:rFonts w:ascii="宋体" w:hAnsi="宋体" w:eastAsia="宋体" w:cs="宋体"/>
                <w:sz w:val="16"/>
                <w:szCs w:val="16"/>
              </w:rPr>
            </w:pPr>
            <w:r>
              <w:rPr>
                <w:rFonts w:ascii="宋体" w:hAnsi="宋体" w:eastAsia="宋体" w:cs="宋体"/>
                <w:spacing w:val="-1"/>
                <w:sz w:val="16"/>
                <w:szCs w:val="16"/>
              </w:rPr>
              <w:t>及时排查消</w:t>
            </w:r>
          </w:p>
          <w:p w14:paraId="7B1B203F">
            <w:pPr>
              <w:spacing w:before="118" w:line="311" w:lineRule="auto"/>
              <w:ind w:left="120" w:right="196"/>
              <w:rPr>
                <w:rFonts w:ascii="宋体" w:hAnsi="宋体" w:eastAsia="宋体" w:cs="宋体"/>
                <w:sz w:val="16"/>
                <w:szCs w:val="16"/>
              </w:rPr>
            </w:pPr>
            <w:r>
              <w:rPr>
                <w:rFonts w:ascii="宋体" w:hAnsi="宋体" w:eastAsia="宋体" w:cs="宋体"/>
                <w:spacing w:val="-3"/>
                <w:sz w:val="16"/>
                <w:szCs w:val="16"/>
              </w:rPr>
              <w:t>除隐患及危</w:t>
            </w:r>
            <w:r>
              <w:rPr>
                <w:rFonts w:ascii="宋体" w:hAnsi="宋体" w:eastAsia="宋体" w:cs="宋体"/>
                <w:sz w:val="16"/>
                <w:szCs w:val="16"/>
              </w:rPr>
              <w:t xml:space="preserve"> 险</w:t>
            </w:r>
          </w:p>
        </w:tc>
        <w:tc>
          <w:tcPr>
            <w:tcW w:w="2074" w:type="dxa"/>
            <w:vAlign w:val="top"/>
          </w:tcPr>
          <w:p w14:paraId="3B7E968F">
            <w:pPr>
              <w:pStyle w:val="27"/>
              <w:spacing w:line="337" w:lineRule="auto"/>
            </w:pPr>
          </w:p>
          <w:p w14:paraId="16E03167">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4565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20CC5832">
            <w:pPr>
              <w:pStyle w:val="27"/>
            </w:pPr>
          </w:p>
        </w:tc>
        <w:tc>
          <w:tcPr>
            <w:tcW w:w="1079" w:type="dxa"/>
            <w:vMerge w:val="continue"/>
            <w:tcBorders>
              <w:top w:val="nil"/>
              <w:bottom w:val="nil"/>
            </w:tcBorders>
            <w:vAlign w:val="top"/>
          </w:tcPr>
          <w:p w14:paraId="395425EA">
            <w:pPr>
              <w:pStyle w:val="27"/>
            </w:pPr>
          </w:p>
        </w:tc>
        <w:tc>
          <w:tcPr>
            <w:tcW w:w="1080" w:type="dxa"/>
            <w:vAlign w:val="top"/>
          </w:tcPr>
          <w:p w14:paraId="32E6C85F">
            <w:pPr>
              <w:spacing w:before="236" w:line="362" w:lineRule="auto"/>
              <w:ind w:left="111" w:right="168"/>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55C97E1">
            <w:pPr>
              <w:pStyle w:val="27"/>
              <w:spacing w:line="337" w:lineRule="auto"/>
            </w:pPr>
          </w:p>
          <w:p w14:paraId="2565EDB0">
            <w:pPr>
              <w:spacing w:before="52" w:line="222" w:lineRule="auto"/>
              <w:ind w:left="110"/>
              <w:rPr>
                <w:rFonts w:ascii="宋体" w:hAnsi="宋体" w:eastAsia="宋体" w:cs="宋体"/>
                <w:sz w:val="16"/>
                <w:szCs w:val="16"/>
              </w:rPr>
            </w:pPr>
            <w:r>
              <w:rPr>
                <w:rFonts w:ascii="宋体" w:hAnsi="宋体" w:eastAsia="宋体" w:cs="宋体"/>
                <w:spacing w:val="-2"/>
                <w:sz w:val="16"/>
                <w:szCs w:val="16"/>
              </w:rPr>
              <w:t>游园安全</w:t>
            </w:r>
          </w:p>
        </w:tc>
        <w:tc>
          <w:tcPr>
            <w:tcW w:w="1080" w:type="dxa"/>
            <w:vAlign w:val="top"/>
          </w:tcPr>
          <w:p w14:paraId="3600988A">
            <w:pPr>
              <w:spacing w:before="80" w:line="221" w:lineRule="auto"/>
              <w:ind w:left="125"/>
              <w:rPr>
                <w:rFonts w:ascii="宋体" w:hAnsi="宋体" w:eastAsia="宋体" w:cs="宋体"/>
                <w:sz w:val="16"/>
                <w:szCs w:val="16"/>
              </w:rPr>
            </w:pPr>
            <w:r>
              <w:rPr>
                <w:rFonts w:ascii="宋体" w:hAnsi="宋体" w:eastAsia="宋体" w:cs="宋体"/>
                <w:spacing w:val="-4"/>
                <w:sz w:val="16"/>
                <w:szCs w:val="16"/>
              </w:rPr>
              <w:t>园内消防设</w:t>
            </w:r>
          </w:p>
          <w:p w14:paraId="279E284E">
            <w:pPr>
              <w:spacing w:before="121" w:line="310" w:lineRule="auto"/>
              <w:ind w:left="111" w:right="167"/>
              <w:rPr>
                <w:rFonts w:ascii="宋体" w:hAnsi="宋体" w:eastAsia="宋体" w:cs="宋体"/>
                <w:sz w:val="16"/>
                <w:szCs w:val="16"/>
              </w:rPr>
            </w:pPr>
            <w:r>
              <w:rPr>
                <w:rFonts w:ascii="宋体" w:hAnsi="宋体" w:eastAsia="宋体" w:cs="宋体"/>
                <w:spacing w:val="-1"/>
                <w:sz w:val="16"/>
                <w:szCs w:val="16"/>
              </w:rPr>
              <w:t>施维护及安</w:t>
            </w:r>
            <w:r>
              <w:rPr>
                <w:rFonts w:ascii="宋体" w:hAnsi="宋体" w:eastAsia="宋体" w:cs="宋体"/>
                <w:sz w:val="16"/>
                <w:szCs w:val="16"/>
              </w:rPr>
              <w:t xml:space="preserve"> 全</w:t>
            </w:r>
          </w:p>
        </w:tc>
        <w:tc>
          <w:tcPr>
            <w:tcW w:w="1109" w:type="dxa"/>
            <w:vAlign w:val="top"/>
          </w:tcPr>
          <w:p w14:paraId="7CFDD2F5">
            <w:pPr>
              <w:spacing w:before="80" w:line="221" w:lineRule="auto"/>
              <w:ind w:left="125"/>
              <w:rPr>
                <w:rFonts w:ascii="宋体" w:hAnsi="宋体" w:eastAsia="宋体" w:cs="宋体"/>
                <w:sz w:val="16"/>
                <w:szCs w:val="16"/>
              </w:rPr>
            </w:pPr>
            <w:r>
              <w:rPr>
                <w:rFonts w:ascii="宋体" w:hAnsi="宋体" w:eastAsia="宋体" w:cs="宋体"/>
                <w:spacing w:val="-4"/>
                <w:sz w:val="16"/>
                <w:szCs w:val="16"/>
              </w:rPr>
              <w:t>园内消防设</w:t>
            </w:r>
          </w:p>
          <w:p w14:paraId="394D3719">
            <w:pPr>
              <w:spacing w:before="121" w:line="310" w:lineRule="auto"/>
              <w:ind w:left="111" w:right="196"/>
              <w:rPr>
                <w:rFonts w:ascii="宋体" w:hAnsi="宋体" w:eastAsia="宋体" w:cs="宋体"/>
                <w:sz w:val="16"/>
                <w:szCs w:val="16"/>
              </w:rPr>
            </w:pPr>
            <w:r>
              <w:rPr>
                <w:rFonts w:ascii="宋体" w:hAnsi="宋体" w:eastAsia="宋体" w:cs="宋体"/>
                <w:spacing w:val="-1"/>
                <w:sz w:val="16"/>
                <w:szCs w:val="16"/>
              </w:rPr>
              <w:t>施维护及安</w:t>
            </w:r>
            <w:r>
              <w:rPr>
                <w:rFonts w:ascii="宋体" w:hAnsi="宋体" w:eastAsia="宋体" w:cs="宋体"/>
                <w:sz w:val="16"/>
                <w:szCs w:val="16"/>
              </w:rPr>
              <w:t xml:space="preserve"> 全</w:t>
            </w:r>
          </w:p>
        </w:tc>
        <w:tc>
          <w:tcPr>
            <w:tcW w:w="2074" w:type="dxa"/>
            <w:vAlign w:val="top"/>
          </w:tcPr>
          <w:p w14:paraId="76E5FB0B">
            <w:pPr>
              <w:pStyle w:val="27"/>
              <w:spacing w:line="338" w:lineRule="auto"/>
            </w:pPr>
          </w:p>
          <w:p w14:paraId="58EC6DE9">
            <w:pPr>
              <w:spacing w:before="52" w:line="241" w:lineRule="auto"/>
              <w:ind w:left="114"/>
              <w:rPr>
                <w:rFonts w:ascii="宋体" w:hAnsi="宋体" w:eastAsia="宋体" w:cs="宋体"/>
                <w:sz w:val="16"/>
                <w:szCs w:val="16"/>
              </w:rPr>
            </w:pPr>
            <w:r>
              <w:rPr>
                <w:rFonts w:ascii="宋体" w:hAnsi="宋体" w:eastAsia="宋体" w:cs="宋体"/>
                <w:sz w:val="16"/>
                <w:szCs w:val="16"/>
              </w:rPr>
              <w:t>9</w:t>
            </w:r>
          </w:p>
        </w:tc>
      </w:tr>
      <w:tr w14:paraId="5F42D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8338149">
            <w:pPr>
              <w:pStyle w:val="27"/>
            </w:pPr>
          </w:p>
        </w:tc>
        <w:tc>
          <w:tcPr>
            <w:tcW w:w="1079" w:type="dxa"/>
            <w:vMerge w:val="continue"/>
            <w:tcBorders>
              <w:top w:val="nil"/>
              <w:bottom w:val="nil"/>
            </w:tcBorders>
            <w:vAlign w:val="top"/>
          </w:tcPr>
          <w:p w14:paraId="5A4A4972">
            <w:pPr>
              <w:pStyle w:val="27"/>
            </w:pPr>
          </w:p>
        </w:tc>
        <w:tc>
          <w:tcPr>
            <w:tcW w:w="1080" w:type="dxa"/>
            <w:vAlign w:val="top"/>
          </w:tcPr>
          <w:p w14:paraId="3B771E8F">
            <w:pPr>
              <w:spacing w:before="236" w:line="362" w:lineRule="auto"/>
              <w:ind w:left="111" w:right="168"/>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952A1CE">
            <w:pPr>
              <w:pStyle w:val="27"/>
              <w:spacing w:line="338" w:lineRule="auto"/>
            </w:pPr>
          </w:p>
          <w:p w14:paraId="170B83B7">
            <w:pPr>
              <w:spacing w:before="52" w:line="222" w:lineRule="auto"/>
              <w:ind w:left="113"/>
              <w:rPr>
                <w:rFonts w:ascii="宋体" w:hAnsi="宋体" w:eastAsia="宋体" w:cs="宋体"/>
                <w:sz w:val="16"/>
                <w:szCs w:val="16"/>
              </w:rPr>
            </w:pPr>
            <w:r>
              <w:rPr>
                <w:rFonts w:ascii="宋体" w:hAnsi="宋体" w:eastAsia="宋体" w:cs="宋体"/>
                <w:spacing w:val="-2"/>
                <w:sz w:val="16"/>
                <w:szCs w:val="16"/>
              </w:rPr>
              <w:t>消防环境安全</w:t>
            </w:r>
          </w:p>
        </w:tc>
        <w:tc>
          <w:tcPr>
            <w:tcW w:w="1080" w:type="dxa"/>
            <w:vAlign w:val="top"/>
          </w:tcPr>
          <w:p w14:paraId="50D0D537">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3674D42E">
            <w:pPr>
              <w:spacing w:before="121" w:line="310" w:lineRule="auto"/>
              <w:ind w:left="112" w:right="167" w:firstLine="2"/>
              <w:rPr>
                <w:rFonts w:ascii="宋体" w:hAnsi="宋体" w:eastAsia="宋体" w:cs="宋体"/>
                <w:sz w:val="16"/>
                <w:szCs w:val="16"/>
              </w:rPr>
            </w:pPr>
            <w:r>
              <w:rPr>
                <w:rFonts w:ascii="宋体" w:hAnsi="宋体" w:eastAsia="宋体" w:cs="宋体"/>
                <w:spacing w:val="-2"/>
                <w:sz w:val="16"/>
                <w:szCs w:val="16"/>
              </w:rPr>
              <w:t>安全舒适环</w:t>
            </w:r>
            <w:r>
              <w:rPr>
                <w:rFonts w:ascii="宋体" w:hAnsi="宋体" w:eastAsia="宋体" w:cs="宋体"/>
                <w:spacing w:val="1"/>
                <w:sz w:val="16"/>
                <w:szCs w:val="16"/>
              </w:rPr>
              <w:t xml:space="preserve"> </w:t>
            </w:r>
            <w:r>
              <w:rPr>
                <w:rFonts w:ascii="宋体" w:hAnsi="宋体" w:eastAsia="宋体" w:cs="宋体"/>
                <w:sz w:val="16"/>
                <w:szCs w:val="16"/>
              </w:rPr>
              <w:t>境</w:t>
            </w:r>
          </w:p>
        </w:tc>
        <w:tc>
          <w:tcPr>
            <w:tcW w:w="1109" w:type="dxa"/>
            <w:vAlign w:val="top"/>
          </w:tcPr>
          <w:p w14:paraId="574D04D5">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40243E05">
            <w:pPr>
              <w:spacing w:before="121" w:line="310" w:lineRule="auto"/>
              <w:ind w:left="112" w:right="196" w:firstLine="2"/>
              <w:rPr>
                <w:rFonts w:ascii="宋体" w:hAnsi="宋体" w:eastAsia="宋体" w:cs="宋体"/>
                <w:sz w:val="16"/>
                <w:szCs w:val="16"/>
              </w:rPr>
            </w:pPr>
            <w:r>
              <w:rPr>
                <w:rFonts w:ascii="宋体" w:hAnsi="宋体" w:eastAsia="宋体" w:cs="宋体"/>
                <w:spacing w:val="-2"/>
                <w:sz w:val="16"/>
                <w:szCs w:val="16"/>
              </w:rPr>
              <w:t>安全舒适环</w:t>
            </w:r>
            <w:r>
              <w:rPr>
                <w:rFonts w:ascii="宋体" w:hAnsi="宋体" w:eastAsia="宋体" w:cs="宋体"/>
                <w:spacing w:val="1"/>
                <w:sz w:val="16"/>
                <w:szCs w:val="16"/>
              </w:rPr>
              <w:t xml:space="preserve"> </w:t>
            </w:r>
            <w:r>
              <w:rPr>
                <w:rFonts w:ascii="宋体" w:hAnsi="宋体" w:eastAsia="宋体" w:cs="宋体"/>
                <w:sz w:val="16"/>
                <w:szCs w:val="16"/>
              </w:rPr>
              <w:t>境</w:t>
            </w:r>
          </w:p>
        </w:tc>
        <w:tc>
          <w:tcPr>
            <w:tcW w:w="2074" w:type="dxa"/>
            <w:vAlign w:val="top"/>
          </w:tcPr>
          <w:p w14:paraId="14413138">
            <w:pPr>
              <w:pStyle w:val="27"/>
              <w:spacing w:line="338" w:lineRule="auto"/>
            </w:pPr>
          </w:p>
          <w:p w14:paraId="3BC09F0B">
            <w:pPr>
              <w:spacing w:before="52"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53CB4F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B14B828">
            <w:pPr>
              <w:pStyle w:val="27"/>
            </w:pPr>
          </w:p>
        </w:tc>
        <w:tc>
          <w:tcPr>
            <w:tcW w:w="1079" w:type="dxa"/>
            <w:vMerge w:val="continue"/>
            <w:tcBorders>
              <w:top w:val="nil"/>
              <w:bottom w:val="nil"/>
            </w:tcBorders>
            <w:vAlign w:val="top"/>
          </w:tcPr>
          <w:p w14:paraId="129EA537">
            <w:pPr>
              <w:pStyle w:val="27"/>
            </w:pPr>
          </w:p>
        </w:tc>
        <w:tc>
          <w:tcPr>
            <w:tcW w:w="1080" w:type="dxa"/>
            <w:vAlign w:val="top"/>
          </w:tcPr>
          <w:p w14:paraId="023B2A52">
            <w:pPr>
              <w:spacing w:before="81" w:line="310" w:lineRule="auto"/>
              <w:ind w:left="111" w:right="168"/>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2E35240D">
            <w:pPr>
              <w:spacing w:before="81" w:line="310" w:lineRule="auto"/>
              <w:ind w:left="118" w:right="143" w:hanging="8"/>
              <w:rPr>
                <w:rFonts w:ascii="宋体" w:hAnsi="宋体" w:eastAsia="宋体" w:cs="宋体"/>
                <w:sz w:val="16"/>
                <w:szCs w:val="16"/>
              </w:rPr>
            </w:pPr>
            <w:r>
              <w:rPr>
                <w:rFonts w:ascii="宋体" w:hAnsi="宋体" w:eastAsia="宋体" w:cs="宋体"/>
                <w:spacing w:val="-1"/>
                <w:sz w:val="16"/>
                <w:szCs w:val="16"/>
              </w:rPr>
              <w:t>对园区安全运行的可持续发展的影</w:t>
            </w:r>
            <w:r>
              <w:rPr>
                <w:rFonts w:ascii="宋体" w:hAnsi="宋体" w:eastAsia="宋体" w:cs="宋体"/>
                <w:spacing w:val="8"/>
                <w:sz w:val="16"/>
                <w:szCs w:val="16"/>
              </w:rPr>
              <w:t xml:space="preserve"> </w:t>
            </w:r>
            <w:r>
              <w:rPr>
                <w:rFonts w:ascii="宋体" w:hAnsi="宋体" w:eastAsia="宋体" w:cs="宋体"/>
                <w:sz w:val="16"/>
                <w:szCs w:val="16"/>
              </w:rPr>
              <w:t>响</w:t>
            </w:r>
          </w:p>
        </w:tc>
        <w:tc>
          <w:tcPr>
            <w:tcW w:w="1080" w:type="dxa"/>
            <w:vAlign w:val="top"/>
          </w:tcPr>
          <w:p w14:paraId="61D098BC">
            <w:pPr>
              <w:spacing w:before="81" w:line="310" w:lineRule="auto"/>
              <w:ind w:left="115" w:right="167" w:firstLine="9"/>
              <w:rPr>
                <w:rFonts w:ascii="宋体" w:hAnsi="宋体" w:eastAsia="宋体" w:cs="宋体"/>
                <w:sz w:val="16"/>
                <w:szCs w:val="16"/>
              </w:rPr>
            </w:pPr>
            <w:r>
              <w:rPr>
                <w:rFonts w:ascii="宋体" w:hAnsi="宋体" w:eastAsia="宋体" w:cs="宋体"/>
                <w:spacing w:val="-4"/>
                <w:sz w:val="16"/>
                <w:szCs w:val="16"/>
              </w:rPr>
              <w:t>园区及游客</w:t>
            </w:r>
            <w:r>
              <w:rPr>
                <w:rFonts w:ascii="宋体" w:hAnsi="宋体" w:eastAsia="宋体" w:cs="宋体"/>
                <w:spacing w:val="1"/>
                <w:sz w:val="16"/>
                <w:szCs w:val="16"/>
              </w:rPr>
              <w:t xml:space="preserve"> </w:t>
            </w:r>
            <w:r>
              <w:rPr>
                <w:rFonts w:ascii="宋体" w:hAnsi="宋体" w:eastAsia="宋体" w:cs="宋体"/>
                <w:spacing w:val="-4"/>
                <w:sz w:val="16"/>
                <w:szCs w:val="16"/>
              </w:rPr>
              <w:t>安全</w:t>
            </w:r>
          </w:p>
        </w:tc>
        <w:tc>
          <w:tcPr>
            <w:tcW w:w="1109" w:type="dxa"/>
            <w:vAlign w:val="top"/>
          </w:tcPr>
          <w:p w14:paraId="6A71E6D6">
            <w:pPr>
              <w:spacing w:before="81" w:line="310" w:lineRule="auto"/>
              <w:ind w:left="115" w:right="196" w:firstLine="9"/>
              <w:rPr>
                <w:rFonts w:ascii="宋体" w:hAnsi="宋体" w:eastAsia="宋体" w:cs="宋体"/>
                <w:sz w:val="16"/>
                <w:szCs w:val="16"/>
              </w:rPr>
            </w:pPr>
            <w:r>
              <w:rPr>
                <w:rFonts w:ascii="宋体" w:hAnsi="宋体" w:eastAsia="宋体" w:cs="宋体"/>
                <w:spacing w:val="-4"/>
                <w:sz w:val="16"/>
                <w:szCs w:val="16"/>
              </w:rPr>
              <w:t>园区及游客</w:t>
            </w:r>
            <w:r>
              <w:rPr>
                <w:rFonts w:ascii="宋体" w:hAnsi="宋体" w:eastAsia="宋体" w:cs="宋体"/>
                <w:spacing w:val="1"/>
                <w:sz w:val="16"/>
                <w:szCs w:val="16"/>
              </w:rPr>
              <w:t xml:space="preserve"> </w:t>
            </w:r>
            <w:r>
              <w:rPr>
                <w:rFonts w:ascii="宋体" w:hAnsi="宋体" w:eastAsia="宋体" w:cs="宋体"/>
                <w:spacing w:val="-4"/>
                <w:sz w:val="16"/>
                <w:szCs w:val="16"/>
              </w:rPr>
              <w:t>安全</w:t>
            </w:r>
          </w:p>
        </w:tc>
        <w:tc>
          <w:tcPr>
            <w:tcW w:w="2074" w:type="dxa"/>
            <w:vAlign w:val="top"/>
          </w:tcPr>
          <w:p w14:paraId="7C3A92A9">
            <w:pPr>
              <w:spacing w:before="236"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4666B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DF6526E">
            <w:pPr>
              <w:pStyle w:val="27"/>
            </w:pPr>
          </w:p>
        </w:tc>
        <w:tc>
          <w:tcPr>
            <w:tcW w:w="1079" w:type="dxa"/>
            <w:vMerge w:val="continue"/>
            <w:tcBorders>
              <w:top w:val="nil"/>
            </w:tcBorders>
            <w:vAlign w:val="top"/>
          </w:tcPr>
          <w:p w14:paraId="2A18C4C9">
            <w:pPr>
              <w:pStyle w:val="27"/>
            </w:pPr>
          </w:p>
        </w:tc>
        <w:tc>
          <w:tcPr>
            <w:tcW w:w="1080" w:type="dxa"/>
            <w:vAlign w:val="top"/>
          </w:tcPr>
          <w:p w14:paraId="25045F66">
            <w:pPr>
              <w:spacing w:before="236"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8535CAC">
            <w:pPr>
              <w:spacing w:before="236"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519D8A5A">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26323975">
            <w:pPr>
              <w:spacing w:before="121" w:line="221" w:lineRule="auto"/>
              <w:ind w:left="115"/>
              <w:rPr>
                <w:rFonts w:ascii="宋体" w:hAnsi="宋体" w:eastAsia="宋体" w:cs="宋体"/>
                <w:sz w:val="16"/>
                <w:szCs w:val="16"/>
              </w:rPr>
            </w:pPr>
            <w:r>
              <w:rPr>
                <w:rFonts w:ascii="宋体" w:hAnsi="宋体" w:eastAsia="宋体" w:cs="宋体"/>
                <w:spacing w:val="-3"/>
                <w:sz w:val="16"/>
                <w:szCs w:val="16"/>
              </w:rPr>
              <w:t>安全保障</w:t>
            </w:r>
          </w:p>
        </w:tc>
        <w:tc>
          <w:tcPr>
            <w:tcW w:w="1109" w:type="dxa"/>
            <w:vAlign w:val="top"/>
          </w:tcPr>
          <w:p w14:paraId="1F56024C">
            <w:pPr>
              <w:spacing w:before="80" w:line="221" w:lineRule="auto"/>
              <w:ind w:left="114"/>
              <w:rPr>
                <w:rFonts w:ascii="宋体" w:hAnsi="宋体" w:eastAsia="宋体" w:cs="宋体"/>
                <w:sz w:val="16"/>
                <w:szCs w:val="16"/>
              </w:rPr>
            </w:pPr>
            <w:r>
              <w:rPr>
                <w:rFonts w:ascii="宋体" w:hAnsi="宋体" w:eastAsia="宋体" w:cs="宋体"/>
                <w:spacing w:val="-2"/>
                <w:sz w:val="16"/>
                <w:szCs w:val="16"/>
              </w:rPr>
              <w:t>为游客提供</w:t>
            </w:r>
          </w:p>
          <w:p w14:paraId="1B925BBE">
            <w:pPr>
              <w:spacing w:before="121" w:line="221" w:lineRule="auto"/>
              <w:ind w:left="115"/>
              <w:rPr>
                <w:rFonts w:ascii="宋体" w:hAnsi="宋体" w:eastAsia="宋体" w:cs="宋体"/>
                <w:sz w:val="16"/>
                <w:szCs w:val="16"/>
              </w:rPr>
            </w:pPr>
            <w:r>
              <w:rPr>
                <w:rFonts w:ascii="宋体" w:hAnsi="宋体" w:eastAsia="宋体" w:cs="宋体"/>
                <w:spacing w:val="-3"/>
                <w:sz w:val="16"/>
                <w:szCs w:val="16"/>
              </w:rPr>
              <w:t>安全保障</w:t>
            </w:r>
          </w:p>
        </w:tc>
        <w:tc>
          <w:tcPr>
            <w:tcW w:w="2074" w:type="dxa"/>
            <w:vAlign w:val="top"/>
          </w:tcPr>
          <w:p w14:paraId="6613C153">
            <w:pPr>
              <w:spacing w:before="237" w:line="241" w:lineRule="auto"/>
              <w:ind w:left="114"/>
              <w:rPr>
                <w:rFonts w:ascii="宋体" w:hAnsi="宋体" w:eastAsia="宋体" w:cs="宋体"/>
                <w:sz w:val="16"/>
                <w:szCs w:val="16"/>
              </w:rPr>
            </w:pPr>
            <w:r>
              <w:rPr>
                <w:rFonts w:ascii="宋体" w:hAnsi="宋体" w:eastAsia="宋体" w:cs="宋体"/>
                <w:sz w:val="16"/>
                <w:szCs w:val="16"/>
              </w:rPr>
              <w:t>9</w:t>
            </w:r>
          </w:p>
        </w:tc>
      </w:tr>
      <w:tr w14:paraId="0156E6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219" w:type="dxa"/>
            <w:vMerge w:val="continue"/>
            <w:tcBorders>
              <w:top w:val="nil"/>
            </w:tcBorders>
            <w:vAlign w:val="top"/>
          </w:tcPr>
          <w:p w14:paraId="36F0EABC">
            <w:pPr>
              <w:pStyle w:val="27"/>
            </w:pPr>
          </w:p>
        </w:tc>
        <w:tc>
          <w:tcPr>
            <w:tcW w:w="7001" w:type="dxa"/>
            <w:gridSpan w:val="6"/>
            <w:vAlign w:val="top"/>
          </w:tcPr>
          <w:p w14:paraId="12FF3AC4">
            <w:pPr>
              <w:spacing w:before="82"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34294E0D">
            <w:pPr>
              <w:spacing w:before="82" w:line="241" w:lineRule="auto"/>
              <w:ind w:left="114"/>
              <w:rPr>
                <w:rFonts w:ascii="宋体" w:hAnsi="宋体" w:eastAsia="宋体" w:cs="宋体"/>
                <w:sz w:val="16"/>
                <w:szCs w:val="16"/>
              </w:rPr>
            </w:pPr>
            <w:r>
              <w:rPr>
                <w:rFonts w:ascii="宋体" w:hAnsi="宋体" w:eastAsia="宋体" w:cs="宋体"/>
                <w:spacing w:val="-2"/>
                <w:sz w:val="16"/>
                <w:szCs w:val="16"/>
              </w:rPr>
              <w:t>97.5</w:t>
            </w:r>
          </w:p>
        </w:tc>
      </w:tr>
      <w:tr w14:paraId="271E3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tcBorders>
              <w:top w:val="nil"/>
            </w:tcBorders>
            <w:vAlign w:val="top"/>
          </w:tcPr>
          <w:p w14:paraId="3A94B8B7">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3B45ADB">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75986B9C">
            <w:pPr>
              <w:pStyle w:val="27"/>
            </w:pPr>
          </w:p>
        </w:tc>
      </w:tr>
    </w:tbl>
    <w:p w14:paraId="057D92F1">
      <w:pPr>
        <w:spacing w:before="71"/>
      </w:pPr>
    </w:p>
    <w:p w14:paraId="1376556C">
      <w:pPr>
        <w:spacing w:before="70"/>
      </w:pPr>
    </w:p>
    <w:p w14:paraId="22948A59">
      <w:pPr>
        <w:spacing w:before="70"/>
      </w:pPr>
    </w:p>
    <w:p w14:paraId="35C1FB9C">
      <w:pPr>
        <w:spacing w:before="70"/>
      </w:pPr>
    </w:p>
    <w:p w14:paraId="3BC28DFB">
      <w:pPr>
        <w:spacing w:before="70"/>
      </w:pPr>
    </w:p>
    <w:p w14:paraId="67770B02">
      <w:pPr>
        <w:spacing w:before="70"/>
      </w:pPr>
    </w:p>
    <w:p w14:paraId="7FAC70BF">
      <w:pPr>
        <w:spacing w:before="70"/>
      </w:pPr>
    </w:p>
    <w:p w14:paraId="05852453">
      <w:pPr>
        <w:spacing w:before="70"/>
      </w:pPr>
    </w:p>
    <w:p w14:paraId="121E75FA">
      <w:pPr>
        <w:spacing w:before="70"/>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1063"/>
        <w:gridCol w:w="1057"/>
        <w:gridCol w:w="1214"/>
        <w:gridCol w:w="1372"/>
        <w:gridCol w:w="1175"/>
        <w:gridCol w:w="1175"/>
        <w:gridCol w:w="2019"/>
      </w:tblGrid>
      <w:tr w14:paraId="1568EB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189" w:type="dxa"/>
            <w:vAlign w:val="top"/>
          </w:tcPr>
          <w:p w14:paraId="3AEF04C9">
            <w:pPr>
              <w:spacing w:before="170" w:line="221" w:lineRule="auto"/>
              <w:ind w:left="116"/>
              <w:rPr>
                <w:rFonts w:ascii="宋体" w:hAnsi="宋体" w:eastAsia="宋体" w:cs="宋体"/>
                <w:sz w:val="16"/>
                <w:szCs w:val="16"/>
              </w:rPr>
            </w:pPr>
            <w:r>
              <w:rPr>
                <w:rFonts w:ascii="宋体" w:hAnsi="宋体" w:eastAsia="宋体" w:cs="宋体"/>
                <w:sz w:val="16"/>
                <w:szCs w:val="16"/>
              </w:rPr>
              <w:t>一、基本情况</w:t>
            </w:r>
          </w:p>
        </w:tc>
        <w:tc>
          <w:tcPr>
            <w:tcW w:w="1063" w:type="dxa"/>
            <w:vAlign w:val="top"/>
          </w:tcPr>
          <w:p w14:paraId="133B457D">
            <w:pPr>
              <w:spacing w:before="170" w:line="222" w:lineRule="auto"/>
              <w:ind w:left="113"/>
              <w:rPr>
                <w:rFonts w:ascii="宋体" w:hAnsi="宋体" w:eastAsia="宋体" w:cs="宋体"/>
                <w:sz w:val="16"/>
                <w:szCs w:val="16"/>
              </w:rPr>
            </w:pPr>
            <w:r>
              <w:rPr>
                <w:rFonts w:ascii="宋体" w:hAnsi="宋体" w:eastAsia="宋体" w:cs="宋体"/>
                <w:spacing w:val="-2"/>
                <w:sz w:val="16"/>
                <w:szCs w:val="16"/>
              </w:rPr>
              <w:t>项目名称</w:t>
            </w:r>
          </w:p>
        </w:tc>
        <w:tc>
          <w:tcPr>
            <w:tcW w:w="2271" w:type="dxa"/>
            <w:gridSpan w:val="2"/>
            <w:vAlign w:val="top"/>
          </w:tcPr>
          <w:p w14:paraId="7D6FE361">
            <w:pPr>
              <w:spacing w:before="170" w:line="222" w:lineRule="auto"/>
              <w:ind w:left="129"/>
              <w:rPr>
                <w:rFonts w:ascii="宋体" w:hAnsi="宋体" w:eastAsia="宋体" w:cs="宋体"/>
                <w:sz w:val="16"/>
                <w:szCs w:val="16"/>
              </w:rPr>
            </w:pPr>
            <w:r>
              <w:rPr>
                <w:rFonts w:ascii="宋体" w:hAnsi="宋体" w:eastAsia="宋体" w:cs="宋体"/>
                <w:spacing w:val="-5"/>
                <w:sz w:val="16"/>
                <w:szCs w:val="16"/>
              </w:rPr>
              <w:t>电梯维保费</w:t>
            </w:r>
          </w:p>
        </w:tc>
        <w:tc>
          <w:tcPr>
            <w:tcW w:w="1372" w:type="dxa"/>
            <w:vAlign w:val="top"/>
          </w:tcPr>
          <w:p w14:paraId="0CE6A8F9">
            <w:pPr>
              <w:spacing w:before="171" w:line="221" w:lineRule="auto"/>
              <w:ind w:left="114"/>
              <w:rPr>
                <w:rFonts w:ascii="宋体" w:hAnsi="宋体" w:eastAsia="宋体" w:cs="宋体"/>
                <w:sz w:val="16"/>
                <w:szCs w:val="16"/>
              </w:rPr>
            </w:pPr>
            <w:r>
              <w:rPr>
                <w:rFonts w:ascii="宋体" w:hAnsi="宋体" w:eastAsia="宋体" w:cs="宋体"/>
                <w:spacing w:val="-7"/>
                <w:sz w:val="16"/>
                <w:szCs w:val="16"/>
              </w:rPr>
              <w:t>实施(主管）单位</w:t>
            </w:r>
          </w:p>
        </w:tc>
        <w:tc>
          <w:tcPr>
            <w:tcW w:w="4369" w:type="dxa"/>
            <w:gridSpan w:val="3"/>
            <w:vAlign w:val="top"/>
          </w:tcPr>
          <w:p w14:paraId="7ACF7F29">
            <w:pPr>
              <w:spacing w:before="171" w:line="221" w:lineRule="auto"/>
              <w:ind w:left="114"/>
              <w:rPr>
                <w:rFonts w:ascii="宋体" w:hAnsi="宋体" w:eastAsia="宋体" w:cs="宋体"/>
                <w:sz w:val="16"/>
                <w:szCs w:val="16"/>
              </w:rPr>
            </w:pPr>
            <w:r>
              <w:rPr>
                <w:rFonts w:ascii="宋体" w:hAnsi="宋体" w:eastAsia="宋体" w:cs="宋体"/>
                <w:spacing w:val="-1"/>
                <w:sz w:val="16"/>
                <w:szCs w:val="16"/>
              </w:rPr>
              <w:t>正定县园博园管理中心</w:t>
            </w:r>
          </w:p>
        </w:tc>
      </w:tr>
      <w:tr w14:paraId="7AE9F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65D0A9CF">
            <w:pPr>
              <w:pStyle w:val="27"/>
              <w:spacing w:line="252" w:lineRule="auto"/>
            </w:pPr>
          </w:p>
          <w:p w14:paraId="5B592311">
            <w:pPr>
              <w:pStyle w:val="27"/>
              <w:spacing w:line="252" w:lineRule="auto"/>
            </w:pPr>
          </w:p>
          <w:p w14:paraId="7C90455C">
            <w:pPr>
              <w:spacing w:before="52" w:line="362" w:lineRule="auto"/>
              <w:ind w:left="112" w:right="11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20" w:type="dxa"/>
            <w:gridSpan w:val="2"/>
            <w:vAlign w:val="top"/>
          </w:tcPr>
          <w:p w14:paraId="1E6A8709">
            <w:pPr>
              <w:spacing w:before="77" w:line="221" w:lineRule="auto"/>
              <w:ind w:left="112"/>
              <w:rPr>
                <w:rFonts w:ascii="宋体" w:hAnsi="宋体" w:eastAsia="宋体" w:cs="宋体"/>
                <w:sz w:val="16"/>
                <w:szCs w:val="16"/>
              </w:rPr>
            </w:pPr>
            <w:r>
              <w:rPr>
                <w:rFonts w:ascii="宋体" w:hAnsi="宋体" w:eastAsia="宋体" w:cs="宋体"/>
                <w:spacing w:val="-1"/>
                <w:sz w:val="16"/>
                <w:szCs w:val="16"/>
              </w:rPr>
              <w:t>预算安排情况（调整后）</w:t>
            </w:r>
          </w:p>
        </w:tc>
        <w:tc>
          <w:tcPr>
            <w:tcW w:w="2586" w:type="dxa"/>
            <w:gridSpan w:val="2"/>
            <w:vAlign w:val="top"/>
          </w:tcPr>
          <w:p w14:paraId="5097DAFA">
            <w:pPr>
              <w:spacing w:before="77"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350" w:type="dxa"/>
            <w:gridSpan w:val="2"/>
            <w:vAlign w:val="top"/>
          </w:tcPr>
          <w:p w14:paraId="574AAB3C">
            <w:pPr>
              <w:spacing w:before="77" w:line="221" w:lineRule="auto"/>
              <w:ind w:left="118"/>
              <w:rPr>
                <w:rFonts w:ascii="宋体" w:hAnsi="宋体" w:eastAsia="宋体" w:cs="宋体"/>
                <w:sz w:val="16"/>
                <w:szCs w:val="16"/>
              </w:rPr>
            </w:pPr>
            <w:r>
              <w:rPr>
                <w:rFonts w:ascii="宋体" w:hAnsi="宋体" w:eastAsia="宋体" w:cs="宋体"/>
                <w:spacing w:val="-2"/>
                <w:sz w:val="16"/>
                <w:szCs w:val="16"/>
              </w:rPr>
              <w:t>资金执行情况</w:t>
            </w:r>
          </w:p>
        </w:tc>
        <w:tc>
          <w:tcPr>
            <w:tcW w:w="2019" w:type="dxa"/>
            <w:vAlign w:val="top"/>
          </w:tcPr>
          <w:p w14:paraId="126F8548">
            <w:pPr>
              <w:spacing w:before="77"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4CF0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0DB63314">
            <w:pPr>
              <w:pStyle w:val="27"/>
            </w:pPr>
          </w:p>
        </w:tc>
        <w:tc>
          <w:tcPr>
            <w:tcW w:w="1063" w:type="dxa"/>
            <w:vAlign w:val="top"/>
          </w:tcPr>
          <w:p w14:paraId="15B8545B">
            <w:pPr>
              <w:spacing w:before="76" w:line="221" w:lineRule="auto"/>
              <w:ind w:left="112"/>
              <w:rPr>
                <w:rFonts w:ascii="宋体" w:hAnsi="宋体" w:eastAsia="宋体" w:cs="宋体"/>
                <w:sz w:val="16"/>
                <w:szCs w:val="16"/>
              </w:rPr>
            </w:pPr>
            <w:r>
              <w:rPr>
                <w:rFonts w:ascii="宋体" w:hAnsi="宋体" w:eastAsia="宋体" w:cs="宋体"/>
                <w:spacing w:val="-2"/>
                <w:sz w:val="16"/>
                <w:szCs w:val="16"/>
              </w:rPr>
              <w:t>预算数：</w:t>
            </w:r>
          </w:p>
        </w:tc>
        <w:tc>
          <w:tcPr>
            <w:tcW w:w="1057" w:type="dxa"/>
            <w:vAlign w:val="top"/>
          </w:tcPr>
          <w:p w14:paraId="2B008493">
            <w:pPr>
              <w:spacing w:before="76" w:line="241" w:lineRule="auto"/>
              <w:ind w:left="122"/>
              <w:rPr>
                <w:rFonts w:hint="default" w:ascii="宋体" w:hAnsi="宋体" w:eastAsia="宋体" w:cs="宋体"/>
                <w:sz w:val="16"/>
                <w:szCs w:val="16"/>
                <w:lang w:val="en-US" w:eastAsia="zh-CN"/>
              </w:rPr>
            </w:pPr>
            <w:r>
              <w:rPr>
                <w:rFonts w:hint="eastAsia" w:ascii="宋体" w:hAnsi="宋体" w:eastAsia="宋体" w:cs="宋体"/>
                <w:spacing w:val="-5"/>
                <w:sz w:val="16"/>
                <w:szCs w:val="16"/>
                <w:lang w:val="en-US" w:eastAsia="zh-CN"/>
              </w:rPr>
              <w:t>2.3</w:t>
            </w:r>
          </w:p>
        </w:tc>
        <w:tc>
          <w:tcPr>
            <w:tcW w:w="1214" w:type="dxa"/>
            <w:vAlign w:val="top"/>
          </w:tcPr>
          <w:p w14:paraId="6D1709EF">
            <w:pPr>
              <w:spacing w:before="76" w:line="221" w:lineRule="auto"/>
              <w:ind w:left="114"/>
              <w:rPr>
                <w:rFonts w:ascii="宋体" w:hAnsi="宋体" w:eastAsia="宋体" w:cs="宋体"/>
                <w:sz w:val="16"/>
                <w:szCs w:val="16"/>
              </w:rPr>
            </w:pPr>
            <w:r>
              <w:rPr>
                <w:rFonts w:ascii="宋体" w:hAnsi="宋体" w:eastAsia="宋体" w:cs="宋体"/>
                <w:spacing w:val="-3"/>
                <w:sz w:val="16"/>
                <w:szCs w:val="16"/>
              </w:rPr>
              <w:t>到位数：</w:t>
            </w:r>
          </w:p>
        </w:tc>
        <w:tc>
          <w:tcPr>
            <w:tcW w:w="1372" w:type="dxa"/>
            <w:vAlign w:val="top"/>
          </w:tcPr>
          <w:p w14:paraId="7A7A235B">
            <w:pPr>
              <w:spacing w:before="76"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175" w:type="dxa"/>
            <w:vAlign w:val="top"/>
          </w:tcPr>
          <w:p w14:paraId="5D5C6F5D">
            <w:pPr>
              <w:spacing w:before="76" w:line="221" w:lineRule="auto"/>
              <w:ind w:left="111"/>
              <w:rPr>
                <w:rFonts w:ascii="宋体" w:hAnsi="宋体" w:eastAsia="宋体" w:cs="宋体"/>
                <w:sz w:val="16"/>
                <w:szCs w:val="16"/>
              </w:rPr>
            </w:pPr>
            <w:r>
              <w:rPr>
                <w:rFonts w:ascii="宋体" w:hAnsi="宋体" w:eastAsia="宋体" w:cs="宋体"/>
                <w:spacing w:val="-2"/>
                <w:sz w:val="16"/>
                <w:szCs w:val="16"/>
              </w:rPr>
              <w:t>执行数：</w:t>
            </w:r>
          </w:p>
        </w:tc>
        <w:tc>
          <w:tcPr>
            <w:tcW w:w="1175" w:type="dxa"/>
            <w:vAlign w:val="top"/>
          </w:tcPr>
          <w:p w14:paraId="646B5145">
            <w:pPr>
              <w:spacing w:before="76" w:line="241" w:lineRule="auto"/>
              <w:ind w:left="124"/>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2019" w:type="dxa"/>
            <w:vMerge w:val="restart"/>
            <w:tcBorders>
              <w:bottom w:val="nil"/>
            </w:tcBorders>
            <w:vAlign w:val="top"/>
          </w:tcPr>
          <w:p w14:paraId="3CBBE8E1">
            <w:pPr>
              <w:pStyle w:val="27"/>
              <w:spacing w:line="249" w:lineRule="auto"/>
            </w:pPr>
          </w:p>
          <w:p w14:paraId="610BEF91">
            <w:pPr>
              <w:pStyle w:val="27"/>
              <w:spacing w:line="249" w:lineRule="auto"/>
            </w:pPr>
          </w:p>
          <w:p w14:paraId="1BDF89BF">
            <w:pPr>
              <w:spacing w:before="52" w:line="241" w:lineRule="auto"/>
              <w:ind w:left="125"/>
              <w:rPr>
                <w:rFonts w:ascii="宋体" w:hAnsi="宋体" w:eastAsia="宋体" w:cs="宋体"/>
                <w:sz w:val="16"/>
                <w:szCs w:val="16"/>
              </w:rPr>
            </w:pPr>
            <w:r>
              <w:rPr>
                <w:rFonts w:ascii="宋体" w:hAnsi="宋体" w:eastAsia="宋体" w:cs="宋体"/>
                <w:spacing w:val="-3"/>
                <w:sz w:val="16"/>
                <w:szCs w:val="16"/>
              </w:rPr>
              <w:t>100.00%</w:t>
            </w:r>
          </w:p>
        </w:tc>
      </w:tr>
      <w:tr w14:paraId="55A10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9" w:type="dxa"/>
            <w:vMerge w:val="continue"/>
            <w:tcBorders>
              <w:top w:val="nil"/>
              <w:bottom w:val="nil"/>
            </w:tcBorders>
            <w:vAlign w:val="top"/>
          </w:tcPr>
          <w:p w14:paraId="266CF267">
            <w:pPr>
              <w:pStyle w:val="27"/>
            </w:pPr>
          </w:p>
        </w:tc>
        <w:tc>
          <w:tcPr>
            <w:tcW w:w="1063" w:type="dxa"/>
            <w:vAlign w:val="top"/>
          </w:tcPr>
          <w:p w14:paraId="6C71156D">
            <w:pPr>
              <w:spacing w:before="75" w:line="313" w:lineRule="auto"/>
              <w:ind w:left="117" w:right="151"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57" w:type="dxa"/>
            <w:vAlign w:val="top"/>
          </w:tcPr>
          <w:p w14:paraId="52DDE5CB">
            <w:pPr>
              <w:spacing w:before="232"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214" w:type="dxa"/>
            <w:vAlign w:val="top"/>
          </w:tcPr>
          <w:p w14:paraId="0F85C0B9">
            <w:pPr>
              <w:spacing w:before="75" w:line="313" w:lineRule="auto"/>
              <w:ind w:left="110" w:right="145"/>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372" w:type="dxa"/>
            <w:vAlign w:val="top"/>
          </w:tcPr>
          <w:p w14:paraId="23EAD583">
            <w:pPr>
              <w:spacing w:before="232" w:line="241" w:lineRule="auto"/>
              <w:ind w:left="122"/>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1175" w:type="dxa"/>
            <w:vAlign w:val="top"/>
          </w:tcPr>
          <w:p w14:paraId="629DA33A">
            <w:pPr>
              <w:spacing w:before="75" w:line="313" w:lineRule="auto"/>
              <w:ind w:left="111" w:right="10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175" w:type="dxa"/>
            <w:vAlign w:val="top"/>
          </w:tcPr>
          <w:p w14:paraId="21BB3025">
            <w:pPr>
              <w:spacing w:before="232" w:line="241" w:lineRule="auto"/>
              <w:ind w:left="124"/>
              <w:rPr>
                <w:rFonts w:ascii="宋体" w:hAnsi="宋体" w:eastAsia="宋体" w:cs="宋体"/>
                <w:sz w:val="16"/>
                <w:szCs w:val="16"/>
              </w:rPr>
            </w:pPr>
            <w:r>
              <w:rPr>
                <w:rFonts w:hint="eastAsia" w:ascii="宋体" w:hAnsi="宋体" w:eastAsia="宋体" w:cs="宋体"/>
                <w:spacing w:val="-5"/>
                <w:sz w:val="16"/>
                <w:szCs w:val="16"/>
                <w:lang w:val="en-US" w:eastAsia="zh-CN"/>
              </w:rPr>
              <w:t>2.3</w:t>
            </w:r>
          </w:p>
        </w:tc>
        <w:tc>
          <w:tcPr>
            <w:tcW w:w="2019" w:type="dxa"/>
            <w:vMerge w:val="continue"/>
            <w:tcBorders>
              <w:top w:val="nil"/>
              <w:bottom w:val="nil"/>
            </w:tcBorders>
            <w:vAlign w:val="top"/>
          </w:tcPr>
          <w:p w14:paraId="69AFABF3">
            <w:pPr>
              <w:pStyle w:val="27"/>
            </w:pPr>
          </w:p>
        </w:tc>
      </w:tr>
      <w:tr w14:paraId="538E67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tcBorders>
            <w:vAlign w:val="top"/>
          </w:tcPr>
          <w:p w14:paraId="555960BC">
            <w:pPr>
              <w:pStyle w:val="27"/>
            </w:pPr>
          </w:p>
        </w:tc>
        <w:tc>
          <w:tcPr>
            <w:tcW w:w="1063" w:type="dxa"/>
            <w:vAlign w:val="top"/>
          </w:tcPr>
          <w:p w14:paraId="2D0EEE7F">
            <w:pPr>
              <w:spacing w:before="76"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057" w:type="dxa"/>
            <w:vAlign w:val="top"/>
          </w:tcPr>
          <w:p w14:paraId="42E36EA5">
            <w:pPr>
              <w:pStyle w:val="27"/>
            </w:pPr>
          </w:p>
        </w:tc>
        <w:tc>
          <w:tcPr>
            <w:tcW w:w="1214" w:type="dxa"/>
            <w:vAlign w:val="top"/>
          </w:tcPr>
          <w:p w14:paraId="729C4DA7">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372" w:type="dxa"/>
            <w:vAlign w:val="top"/>
          </w:tcPr>
          <w:p w14:paraId="005FE034">
            <w:pPr>
              <w:pStyle w:val="27"/>
            </w:pPr>
          </w:p>
        </w:tc>
        <w:tc>
          <w:tcPr>
            <w:tcW w:w="1175" w:type="dxa"/>
            <w:vAlign w:val="top"/>
          </w:tcPr>
          <w:p w14:paraId="3C9FDAE1">
            <w:pPr>
              <w:spacing w:before="76"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175" w:type="dxa"/>
            <w:vAlign w:val="top"/>
          </w:tcPr>
          <w:p w14:paraId="1D343C45">
            <w:pPr>
              <w:pStyle w:val="27"/>
            </w:pPr>
          </w:p>
        </w:tc>
        <w:tc>
          <w:tcPr>
            <w:tcW w:w="2019" w:type="dxa"/>
            <w:vMerge w:val="continue"/>
            <w:tcBorders>
              <w:top w:val="nil"/>
            </w:tcBorders>
            <w:vAlign w:val="top"/>
          </w:tcPr>
          <w:p w14:paraId="1A828E20">
            <w:pPr>
              <w:pStyle w:val="27"/>
            </w:pPr>
          </w:p>
        </w:tc>
      </w:tr>
      <w:tr w14:paraId="12FCBE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7E4279C8">
            <w:pPr>
              <w:spacing w:before="273" w:line="362" w:lineRule="auto"/>
              <w:ind w:left="112" w:right="11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334" w:type="dxa"/>
            <w:gridSpan w:val="3"/>
            <w:vAlign w:val="top"/>
          </w:tcPr>
          <w:p w14:paraId="7863C646">
            <w:pPr>
              <w:spacing w:before="76" w:line="221" w:lineRule="auto"/>
              <w:ind w:left="111"/>
              <w:rPr>
                <w:rFonts w:ascii="宋体" w:hAnsi="宋体" w:eastAsia="宋体" w:cs="宋体"/>
                <w:sz w:val="16"/>
                <w:szCs w:val="16"/>
              </w:rPr>
            </w:pPr>
            <w:r>
              <w:rPr>
                <w:rFonts w:ascii="宋体" w:hAnsi="宋体" w:eastAsia="宋体" w:cs="宋体"/>
                <w:spacing w:val="-1"/>
                <w:sz w:val="16"/>
                <w:szCs w:val="16"/>
              </w:rPr>
              <w:t>年度预期目标</w:t>
            </w:r>
          </w:p>
        </w:tc>
        <w:tc>
          <w:tcPr>
            <w:tcW w:w="3722" w:type="dxa"/>
            <w:gridSpan w:val="3"/>
            <w:vAlign w:val="top"/>
          </w:tcPr>
          <w:p w14:paraId="7B478652">
            <w:pPr>
              <w:spacing w:before="76" w:line="221" w:lineRule="auto"/>
              <w:ind w:left="113"/>
              <w:rPr>
                <w:rFonts w:ascii="宋体" w:hAnsi="宋体" w:eastAsia="宋体" w:cs="宋体"/>
                <w:sz w:val="16"/>
                <w:szCs w:val="16"/>
              </w:rPr>
            </w:pPr>
            <w:r>
              <w:rPr>
                <w:rFonts w:ascii="宋体" w:hAnsi="宋体" w:eastAsia="宋体" w:cs="宋体"/>
                <w:spacing w:val="-2"/>
                <w:sz w:val="16"/>
                <w:szCs w:val="16"/>
              </w:rPr>
              <w:t>具体完成情况</w:t>
            </w:r>
          </w:p>
        </w:tc>
        <w:tc>
          <w:tcPr>
            <w:tcW w:w="2019" w:type="dxa"/>
            <w:vAlign w:val="top"/>
          </w:tcPr>
          <w:p w14:paraId="6EC960E2">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00B39E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189" w:type="dxa"/>
            <w:vMerge w:val="continue"/>
            <w:tcBorders>
              <w:top w:val="nil"/>
            </w:tcBorders>
            <w:vAlign w:val="top"/>
          </w:tcPr>
          <w:p w14:paraId="741294B1">
            <w:pPr>
              <w:pStyle w:val="27"/>
            </w:pPr>
          </w:p>
        </w:tc>
        <w:tc>
          <w:tcPr>
            <w:tcW w:w="3334" w:type="dxa"/>
            <w:gridSpan w:val="3"/>
            <w:vAlign w:val="top"/>
          </w:tcPr>
          <w:p w14:paraId="0E4DB874">
            <w:pPr>
              <w:spacing w:before="268" w:line="221" w:lineRule="auto"/>
              <w:ind w:left="111"/>
              <w:rPr>
                <w:rFonts w:ascii="宋体" w:hAnsi="宋体" w:eastAsia="宋体" w:cs="宋体"/>
                <w:sz w:val="16"/>
                <w:szCs w:val="16"/>
              </w:rPr>
            </w:pPr>
            <w:r>
              <w:rPr>
                <w:rFonts w:ascii="宋体" w:hAnsi="宋体" w:eastAsia="宋体" w:cs="宋体"/>
                <w:spacing w:val="-1"/>
                <w:sz w:val="16"/>
                <w:szCs w:val="16"/>
              </w:rPr>
              <w:t>保障园内电梯安全</w:t>
            </w:r>
          </w:p>
        </w:tc>
        <w:tc>
          <w:tcPr>
            <w:tcW w:w="3722" w:type="dxa"/>
            <w:gridSpan w:val="3"/>
            <w:vAlign w:val="top"/>
          </w:tcPr>
          <w:p w14:paraId="7CA9AB31">
            <w:pPr>
              <w:spacing w:before="268" w:line="221" w:lineRule="auto"/>
              <w:ind w:left="111"/>
              <w:rPr>
                <w:rFonts w:ascii="宋体" w:hAnsi="宋体" w:eastAsia="宋体" w:cs="宋体"/>
                <w:sz w:val="16"/>
                <w:szCs w:val="16"/>
              </w:rPr>
            </w:pPr>
            <w:r>
              <w:rPr>
                <w:rFonts w:ascii="宋体" w:hAnsi="宋体" w:eastAsia="宋体" w:cs="宋体"/>
                <w:spacing w:val="-1"/>
                <w:sz w:val="16"/>
                <w:szCs w:val="16"/>
              </w:rPr>
              <w:t>保障园内电梯安全</w:t>
            </w:r>
          </w:p>
        </w:tc>
        <w:tc>
          <w:tcPr>
            <w:tcW w:w="2019" w:type="dxa"/>
            <w:vAlign w:val="top"/>
          </w:tcPr>
          <w:p w14:paraId="5A09DC09">
            <w:pPr>
              <w:spacing w:before="267"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.00%</w:t>
            </w:r>
          </w:p>
        </w:tc>
      </w:tr>
      <w:tr w14:paraId="4A85E9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restart"/>
            <w:tcBorders>
              <w:bottom w:val="nil"/>
            </w:tcBorders>
            <w:vAlign w:val="top"/>
          </w:tcPr>
          <w:p w14:paraId="4DE78E21">
            <w:pPr>
              <w:pStyle w:val="27"/>
              <w:spacing w:line="258" w:lineRule="auto"/>
            </w:pPr>
          </w:p>
          <w:p w14:paraId="73F04DD9">
            <w:pPr>
              <w:pStyle w:val="27"/>
              <w:spacing w:line="258" w:lineRule="auto"/>
            </w:pPr>
          </w:p>
          <w:p w14:paraId="177B8AD3">
            <w:pPr>
              <w:pStyle w:val="27"/>
              <w:spacing w:line="258" w:lineRule="auto"/>
            </w:pPr>
          </w:p>
          <w:p w14:paraId="74EA074A">
            <w:pPr>
              <w:pStyle w:val="27"/>
              <w:spacing w:line="258" w:lineRule="auto"/>
            </w:pPr>
          </w:p>
          <w:p w14:paraId="76C3F2FA">
            <w:pPr>
              <w:pStyle w:val="27"/>
              <w:spacing w:line="258" w:lineRule="auto"/>
            </w:pPr>
          </w:p>
          <w:p w14:paraId="1298A4F8">
            <w:pPr>
              <w:pStyle w:val="27"/>
              <w:spacing w:line="258" w:lineRule="auto"/>
            </w:pPr>
          </w:p>
          <w:p w14:paraId="2D5BA540">
            <w:pPr>
              <w:pStyle w:val="27"/>
              <w:spacing w:line="258" w:lineRule="auto"/>
            </w:pPr>
          </w:p>
          <w:p w14:paraId="68777403">
            <w:pPr>
              <w:pStyle w:val="27"/>
              <w:spacing w:line="258" w:lineRule="auto"/>
            </w:pPr>
          </w:p>
          <w:p w14:paraId="38C006D2">
            <w:pPr>
              <w:pStyle w:val="27"/>
              <w:spacing w:line="258" w:lineRule="auto"/>
            </w:pPr>
          </w:p>
          <w:p w14:paraId="6A2A582C">
            <w:pPr>
              <w:pStyle w:val="27"/>
              <w:spacing w:line="259" w:lineRule="auto"/>
            </w:pPr>
          </w:p>
          <w:p w14:paraId="3379F72A">
            <w:pPr>
              <w:pStyle w:val="27"/>
              <w:spacing w:line="259" w:lineRule="auto"/>
            </w:pPr>
          </w:p>
          <w:p w14:paraId="18120DB3">
            <w:pPr>
              <w:pStyle w:val="27"/>
              <w:spacing w:line="259" w:lineRule="auto"/>
            </w:pPr>
          </w:p>
          <w:p w14:paraId="2D90B210">
            <w:pPr>
              <w:pStyle w:val="27"/>
              <w:spacing w:line="259" w:lineRule="auto"/>
            </w:pPr>
          </w:p>
          <w:p w14:paraId="529E6195">
            <w:pPr>
              <w:spacing w:before="52" w:line="221" w:lineRule="auto"/>
              <w:ind w:left="129"/>
              <w:rPr>
                <w:rFonts w:ascii="宋体" w:hAnsi="宋体" w:eastAsia="宋体" w:cs="宋体"/>
                <w:sz w:val="16"/>
                <w:szCs w:val="16"/>
              </w:rPr>
            </w:pPr>
            <w:r>
              <w:rPr>
                <w:rFonts w:ascii="宋体" w:hAnsi="宋体" w:eastAsia="宋体" w:cs="宋体"/>
                <w:spacing w:val="-2"/>
                <w:sz w:val="16"/>
                <w:szCs w:val="16"/>
              </w:rPr>
              <w:t>四、年度绩效</w:t>
            </w:r>
          </w:p>
          <w:p w14:paraId="379678EA">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63" w:type="dxa"/>
            <w:vAlign w:val="top"/>
          </w:tcPr>
          <w:p w14:paraId="73E488E1">
            <w:pPr>
              <w:spacing w:before="77" w:line="222" w:lineRule="auto"/>
              <w:ind w:left="113"/>
              <w:rPr>
                <w:rFonts w:ascii="宋体" w:hAnsi="宋体" w:eastAsia="宋体" w:cs="宋体"/>
                <w:sz w:val="16"/>
                <w:szCs w:val="16"/>
              </w:rPr>
            </w:pPr>
            <w:r>
              <w:rPr>
                <w:rFonts w:ascii="宋体" w:hAnsi="宋体" w:eastAsia="宋体" w:cs="宋体"/>
                <w:spacing w:val="-2"/>
                <w:sz w:val="16"/>
                <w:szCs w:val="16"/>
              </w:rPr>
              <w:t>一级指标</w:t>
            </w:r>
          </w:p>
        </w:tc>
        <w:tc>
          <w:tcPr>
            <w:tcW w:w="1057" w:type="dxa"/>
            <w:vAlign w:val="top"/>
          </w:tcPr>
          <w:p w14:paraId="026D492A">
            <w:pPr>
              <w:spacing w:before="77"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586" w:type="dxa"/>
            <w:gridSpan w:val="2"/>
            <w:vAlign w:val="top"/>
          </w:tcPr>
          <w:p w14:paraId="2F252628">
            <w:pPr>
              <w:spacing w:before="77"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175" w:type="dxa"/>
            <w:vAlign w:val="top"/>
          </w:tcPr>
          <w:p w14:paraId="399A033B">
            <w:pPr>
              <w:spacing w:before="77" w:line="221" w:lineRule="auto"/>
              <w:ind w:left="112"/>
              <w:rPr>
                <w:rFonts w:ascii="宋体" w:hAnsi="宋体" w:eastAsia="宋体" w:cs="宋体"/>
                <w:sz w:val="16"/>
                <w:szCs w:val="16"/>
              </w:rPr>
            </w:pPr>
            <w:r>
              <w:rPr>
                <w:rFonts w:ascii="宋体" w:hAnsi="宋体" w:eastAsia="宋体" w:cs="宋体"/>
                <w:spacing w:val="-2"/>
                <w:sz w:val="16"/>
                <w:szCs w:val="16"/>
              </w:rPr>
              <w:t>预期指标值</w:t>
            </w:r>
          </w:p>
        </w:tc>
        <w:tc>
          <w:tcPr>
            <w:tcW w:w="1175" w:type="dxa"/>
            <w:vAlign w:val="top"/>
          </w:tcPr>
          <w:p w14:paraId="5162B8BE">
            <w:pPr>
              <w:spacing w:before="77"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19" w:type="dxa"/>
            <w:vAlign w:val="top"/>
          </w:tcPr>
          <w:p w14:paraId="03650800">
            <w:pPr>
              <w:spacing w:before="77"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1B8A0D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2C781A80">
            <w:pPr>
              <w:pStyle w:val="27"/>
            </w:pPr>
          </w:p>
        </w:tc>
        <w:tc>
          <w:tcPr>
            <w:tcW w:w="1063" w:type="dxa"/>
            <w:vMerge w:val="restart"/>
            <w:tcBorders>
              <w:bottom w:val="nil"/>
            </w:tcBorders>
            <w:vAlign w:val="top"/>
          </w:tcPr>
          <w:p w14:paraId="18EFAB86">
            <w:pPr>
              <w:pStyle w:val="27"/>
              <w:spacing w:line="244" w:lineRule="auto"/>
            </w:pPr>
          </w:p>
          <w:p w14:paraId="50CB6542">
            <w:pPr>
              <w:pStyle w:val="27"/>
              <w:spacing w:line="244" w:lineRule="auto"/>
            </w:pPr>
          </w:p>
          <w:p w14:paraId="37F7EA0A">
            <w:pPr>
              <w:pStyle w:val="27"/>
              <w:spacing w:line="244" w:lineRule="auto"/>
            </w:pPr>
          </w:p>
          <w:p w14:paraId="3A3BCCB3">
            <w:pPr>
              <w:pStyle w:val="27"/>
              <w:spacing w:line="244" w:lineRule="auto"/>
            </w:pPr>
          </w:p>
          <w:p w14:paraId="20003573">
            <w:pPr>
              <w:spacing w:before="52" w:line="368" w:lineRule="auto"/>
              <w:ind w:left="114" w:right="312"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57" w:type="dxa"/>
            <w:vAlign w:val="top"/>
          </w:tcPr>
          <w:p w14:paraId="43D26B3C">
            <w:pPr>
              <w:spacing w:before="235" w:line="221" w:lineRule="auto"/>
              <w:ind w:left="112"/>
              <w:rPr>
                <w:rFonts w:ascii="宋体" w:hAnsi="宋体" w:eastAsia="宋体" w:cs="宋体"/>
                <w:sz w:val="16"/>
                <w:szCs w:val="16"/>
              </w:rPr>
            </w:pPr>
            <w:r>
              <w:rPr>
                <w:rFonts w:ascii="宋体" w:hAnsi="宋体" w:eastAsia="宋体" w:cs="宋体"/>
                <w:spacing w:val="-2"/>
                <w:sz w:val="16"/>
                <w:szCs w:val="16"/>
              </w:rPr>
              <w:t>数量指标</w:t>
            </w:r>
          </w:p>
        </w:tc>
        <w:tc>
          <w:tcPr>
            <w:tcW w:w="2586" w:type="dxa"/>
            <w:gridSpan w:val="2"/>
            <w:vAlign w:val="top"/>
          </w:tcPr>
          <w:p w14:paraId="3558246B">
            <w:pPr>
              <w:spacing w:before="235" w:line="222" w:lineRule="auto"/>
              <w:ind w:left="111"/>
              <w:rPr>
                <w:rFonts w:ascii="宋体" w:hAnsi="宋体" w:eastAsia="宋体" w:cs="宋体"/>
                <w:sz w:val="16"/>
                <w:szCs w:val="16"/>
              </w:rPr>
            </w:pPr>
            <w:r>
              <w:rPr>
                <w:rFonts w:ascii="宋体" w:hAnsi="宋体" w:eastAsia="宋体" w:cs="宋体"/>
                <w:spacing w:val="-1"/>
                <w:sz w:val="16"/>
                <w:szCs w:val="16"/>
              </w:rPr>
              <w:t>现场作业人员</w:t>
            </w:r>
          </w:p>
        </w:tc>
        <w:tc>
          <w:tcPr>
            <w:tcW w:w="1175" w:type="dxa"/>
            <w:vAlign w:val="top"/>
          </w:tcPr>
          <w:p w14:paraId="5145779B">
            <w:pPr>
              <w:spacing w:before="79" w:line="311" w:lineRule="auto"/>
              <w:ind w:left="113" w:right="104" w:hanging="2"/>
              <w:rPr>
                <w:rFonts w:ascii="宋体" w:hAnsi="宋体" w:eastAsia="宋体" w:cs="宋体"/>
                <w:sz w:val="16"/>
                <w:szCs w:val="16"/>
              </w:rPr>
            </w:pPr>
            <w:r>
              <w:rPr>
                <w:rFonts w:ascii="宋体" w:hAnsi="宋体" w:eastAsia="宋体" w:cs="宋体"/>
                <w:spacing w:val="-2"/>
                <w:sz w:val="16"/>
                <w:szCs w:val="16"/>
              </w:rPr>
              <w:t>保障电梯运行</w:t>
            </w:r>
            <w:r>
              <w:rPr>
                <w:rFonts w:ascii="宋体" w:hAnsi="宋体" w:eastAsia="宋体" w:cs="宋体"/>
                <w:spacing w:val="4"/>
                <w:sz w:val="16"/>
                <w:szCs w:val="16"/>
              </w:rPr>
              <w:t xml:space="preserve"> </w:t>
            </w:r>
            <w:r>
              <w:rPr>
                <w:rFonts w:ascii="宋体" w:hAnsi="宋体" w:eastAsia="宋体" w:cs="宋体"/>
                <w:spacing w:val="-4"/>
                <w:sz w:val="16"/>
                <w:szCs w:val="16"/>
              </w:rPr>
              <w:t>安全</w:t>
            </w:r>
          </w:p>
        </w:tc>
        <w:tc>
          <w:tcPr>
            <w:tcW w:w="1175" w:type="dxa"/>
            <w:vAlign w:val="top"/>
          </w:tcPr>
          <w:p w14:paraId="15A289B9">
            <w:pPr>
              <w:spacing w:before="79" w:line="311" w:lineRule="auto"/>
              <w:ind w:left="114" w:right="103" w:hanging="2"/>
              <w:rPr>
                <w:rFonts w:ascii="宋体" w:hAnsi="宋体" w:eastAsia="宋体" w:cs="宋体"/>
                <w:sz w:val="16"/>
                <w:szCs w:val="16"/>
              </w:rPr>
            </w:pPr>
            <w:r>
              <w:rPr>
                <w:rFonts w:ascii="宋体" w:hAnsi="宋体" w:eastAsia="宋体" w:cs="宋体"/>
                <w:spacing w:val="-2"/>
                <w:sz w:val="16"/>
                <w:szCs w:val="16"/>
              </w:rPr>
              <w:t>保障电梯运行</w:t>
            </w:r>
            <w:r>
              <w:rPr>
                <w:rFonts w:ascii="宋体" w:hAnsi="宋体" w:eastAsia="宋体" w:cs="宋体"/>
                <w:spacing w:val="4"/>
                <w:sz w:val="16"/>
                <w:szCs w:val="16"/>
              </w:rPr>
              <w:t xml:space="preserve"> </w:t>
            </w:r>
            <w:r>
              <w:rPr>
                <w:rFonts w:ascii="宋体" w:hAnsi="宋体" w:eastAsia="宋体" w:cs="宋体"/>
                <w:spacing w:val="-4"/>
                <w:sz w:val="16"/>
                <w:szCs w:val="16"/>
              </w:rPr>
              <w:t>安全</w:t>
            </w:r>
          </w:p>
        </w:tc>
        <w:tc>
          <w:tcPr>
            <w:tcW w:w="2019" w:type="dxa"/>
            <w:vAlign w:val="top"/>
          </w:tcPr>
          <w:p w14:paraId="4D76E7EB">
            <w:pPr>
              <w:spacing w:before="236"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51933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8E1118A">
            <w:pPr>
              <w:pStyle w:val="27"/>
            </w:pPr>
          </w:p>
        </w:tc>
        <w:tc>
          <w:tcPr>
            <w:tcW w:w="1063" w:type="dxa"/>
            <w:vMerge w:val="continue"/>
            <w:tcBorders>
              <w:top w:val="nil"/>
              <w:bottom w:val="nil"/>
            </w:tcBorders>
            <w:vAlign w:val="top"/>
          </w:tcPr>
          <w:p w14:paraId="4B662CD2">
            <w:pPr>
              <w:pStyle w:val="27"/>
            </w:pPr>
          </w:p>
        </w:tc>
        <w:tc>
          <w:tcPr>
            <w:tcW w:w="1057" w:type="dxa"/>
            <w:vAlign w:val="top"/>
          </w:tcPr>
          <w:p w14:paraId="5EE23DDB">
            <w:pPr>
              <w:spacing w:before="79"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586" w:type="dxa"/>
            <w:gridSpan w:val="2"/>
            <w:vAlign w:val="top"/>
          </w:tcPr>
          <w:p w14:paraId="28C9034C">
            <w:pPr>
              <w:spacing w:before="79" w:line="221" w:lineRule="auto"/>
              <w:ind w:left="113"/>
              <w:rPr>
                <w:rFonts w:ascii="宋体" w:hAnsi="宋体" w:eastAsia="宋体" w:cs="宋体"/>
                <w:sz w:val="16"/>
                <w:szCs w:val="16"/>
              </w:rPr>
            </w:pPr>
            <w:r>
              <w:rPr>
                <w:rFonts w:ascii="宋体" w:hAnsi="宋体" w:eastAsia="宋体" w:cs="宋体"/>
                <w:spacing w:val="-3"/>
                <w:sz w:val="16"/>
                <w:szCs w:val="16"/>
              </w:rPr>
              <w:t>定期检测</w:t>
            </w:r>
          </w:p>
        </w:tc>
        <w:tc>
          <w:tcPr>
            <w:tcW w:w="1175" w:type="dxa"/>
            <w:vAlign w:val="top"/>
          </w:tcPr>
          <w:p w14:paraId="63C101C4">
            <w:pPr>
              <w:spacing w:before="79" w:line="221" w:lineRule="auto"/>
              <w:ind w:left="111"/>
              <w:rPr>
                <w:rFonts w:ascii="宋体" w:hAnsi="宋体" w:eastAsia="宋体" w:cs="宋体"/>
                <w:sz w:val="16"/>
                <w:szCs w:val="16"/>
              </w:rPr>
            </w:pPr>
            <w:r>
              <w:rPr>
                <w:rFonts w:ascii="宋体" w:hAnsi="宋体" w:eastAsia="宋体" w:cs="宋体"/>
                <w:spacing w:val="-1"/>
                <w:sz w:val="16"/>
                <w:szCs w:val="16"/>
              </w:rPr>
              <w:t>检测合格率</w:t>
            </w:r>
          </w:p>
        </w:tc>
        <w:tc>
          <w:tcPr>
            <w:tcW w:w="1175" w:type="dxa"/>
            <w:vAlign w:val="top"/>
          </w:tcPr>
          <w:p w14:paraId="31947C00">
            <w:pPr>
              <w:spacing w:before="79" w:line="221" w:lineRule="auto"/>
              <w:ind w:left="112"/>
              <w:rPr>
                <w:rFonts w:ascii="宋体" w:hAnsi="宋体" w:eastAsia="宋体" w:cs="宋体"/>
                <w:sz w:val="16"/>
                <w:szCs w:val="16"/>
              </w:rPr>
            </w:pPr>
            <w:r>
              <w:rPr>
                <w:rFonts w:ascii="宋体" w:hAnsi="宋体" w:eastAsia="宋体" w:cs="宋体"/>
                <w:spacing w:val="-1"/>
                <w:sz w:val="16"/>
                <w:szCs w:val="16"/>
              </w:rPr>
              <w:t>检测合格率</w:t>
            </w:r>
          </w:p>
        </w:tc>
        <w:tc>
          <w:tcPr>
            <w:tcW w:w="2019" w:type="dxa"/>
            <w:vAlign w:val="top"/>
          </w:tcPr>
          <w:p w14:paraId="0DE8D549">
            <w:pPr>
              <w:spacing w:before="79"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79DAE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5429F48B">
            <w:pPr>
              <w:pStyle w:val="27"/>
            </w:pPr>
          </w:p>
        </w:tc>
        <w:tc>
          <w:tcPr>
            <w:tcW w:w="1063" w:type="dxa"/>
            <w:vMerge w:val="continue"/>
            <w:tcBorders>
              <w:top w:val="nil"/>
              <w:bottom w:val="nil"/>
            </w:tcBorders>
            <w:vAlign w:val="top"/>
          </w:tcPr>
          <w:p w14:paraId="3963A637">
            <w:pPr>
              <w:pStyle w:val="27"/>
            </w:pPr>
          </w:p>
        </w:tc>
        <w:tc>
          <w:tcPr>
            <w:tcW w:w="1057" w:type="dxa"/>
            <w:vAlign w:val="top"/>
          </w:tcPr>
          <w:p w14:paraId="2CCB4A6A">
            <w:pPr>
              <w:spacing w:before="234"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586" w:type="dxa"/>
            <w:gridSpan w:val="2"/>
            <w:vAlign w:val="top"/>
          </w:tcPr>
          <w:p w14:paraId="71E2AC9D">
            <w:pPr>
              <w:spacing w:before="234" w:line="223" w:lineRule="auto"/>
              <w:ind w:left="109"/>
              <w:rPr>
                <w:rFonts w:ascii="宋体" w:hAnsi="宋体" w:eastAsia="宋体" w:cs="宋体"/>
                <w:sz w:val="16"/>
                <w:szCs w:val="16"/>
              </w:rPr>
            </w:pPr>
            <w:r>
              <w:rPr>
                <w:rFonts w:ascii="宋体" w:hAnsi="宋体" w:eastAsia="宋体" w:cs="宋体"/>
                <w:spacing w:val="-2"/>
                <w:sz w:val="16"/>
                <w:szCs w:val="16"/>
              </w:rPr>
              <w:t>及时性</w:t>
            </w:r>
          </w:p>
        </w:tc>
        <w:tc>
          <w:tcPr>
            <w:tcW w:w="1175" w:type="dxa"/>
            <w:vAlign w:val="top"/>
          </w:tcPr>
          <w:p w14:paraId="55570A3A">
            <w:pPr>
              <w:spacing w:before="78" w:line="312" w:lineRule="auto"/>
              <w:ind w:left="118" w:right="104" w:hanging="8"/>
              <w:rPr>
                <w:rFonts w:ascii="宋体" w:hAnsi="宋体" w:eastAsia="宋体" w:cs="宋体"/>
                <w:sz w:val="16"/>
                <w:szCs w:val="16"/>
              </w:rPr>
            </w:pPr>
            <w:r>
              <w:rPr>
                <w:rFonts w:ascii="宋体" w:hAnsi="宋体" w:eastAsia="宋体" w:cs="宋体"/>
                <w:spacing w:val="-1"/>
                <w:sz w:val="16"/>
                <w:szCs w:val="16"/>
              </w:rPr>
              <w:t>遇突发事件及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175" w:type="dxa"/>
            <w:vAlign w:val="top"/>
          </w:tcPr>
          <w:p w14:paraId="4162CBA7">
            <w:pPr>
              <w:spacing w:before="78" w:line="312" w:lineRule="auto"/>
              <w:ind w:left="119" w:right="103" w:hanging="8"/>
              <w:rPr>
                <w:rFonts w:ascii="宋体" w:hAnsi="宋体" w:eastAsia="宋体" w:cs="宋体"/>
                <w:sz w:val="16"/>
                <w:szCs w:val="16"/>
              </w:rPr>
            </w:pPr>
            <w:r>
              <w:rPr>
                <w:rFonts w:ascii="宋体" w:hAnsi="宋体" w:eastAsia="宋体" w:cs="宋体"/>
                <w:spacing w:val="-1"/>
                <w:sz w:val="16"/>
                <w:szCs w:val="16"/>
              </w:rPr>
              <w:t>遇突发事件及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2019" w:type="dxa"/>
            <w:vAlign w:val="top"/>
          </w:tcPr>
          <w:p w14:paraId="330A1B1C">
            <w:pPr>
              <w:spacing w:before="235"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35033E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308CDE19">
            <w:pPr>
              <w:pStyle w:val="27"/>
            </w:pPr>
          </w:p>
        </w:tc>
        <w:tc>
          <w:tcPr>
            <w:tcW w:w="1063" w:type="dxa"/>
            <w:vMerge w:val="continue"/>
            <w:tcBorders>
              <w:top w:val="nil"/>
              <w:bottom w:val="nil"/>
            </w:tcBorders>
            <w:vAlign w:val="top"/>
          </w:tcPr>
          <w:p w14:paraId="38901651">
            <w:pPr>
              <w:pStyle w:val="27"/>
            </w:pPr>
          </w:p>
        </w:tc>
        <w:tc>
          <w:tcPr>
            <w:tcW w:w="1057" w:type="dxa"/>
            <w:vAlign w:val="top"/>
          </w:tcPr>
          <w:p w14:paraId="625F4F2D">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成本指标</w:t>
            </w:r>
          </w:p>
        </w:tc>
        <w:tc>
          <w:tcPr>
            <w:tcW w:w="2586" w:type="dxa"/>
            <w:gridSpan w:val="2"/>
            <w:vAlign w:val="top"/>
          </w:tcPr>
          <w:p w14:paraId="29712297">
            <w:pPr>
              <w:spacing w:before="234" w:line="221" w:lineRule="auto"/>
              <w:ind w:left="112"/>
              <w:rPr>
                <w:rFonts w:ascii="宋体" w:hAnsi="宋体" w:eastAsia="宋体" w:cs="宋体"/>
                <w:sz w:val="16"/>
                <w:szCs w:val="16"/>
              </w:rPr>
            </w:pPr>
            <w:r>
              <w:rPr>
                <w:rFonts w:ascii="宋体" w:hAnsi="宋体" w:eastAsia="宋体" w:cs="宋体"/>
                <w:spacing w:val="-2"/>
                <w:sz w:val="16"/>
                <w:szCs w:val="16"/>
              </w:rPr>
              <w:t>不超预算</w:t>
            </w:r>
          </w:p>
        </w:tc>
        <w:tc>
          <w:tcPr>
            <w:tcW w:w="1175" w:type="dxa"/>
            <w:vAlign w:val="top"/>
          </w:tcPr>
          <w:p w14:paraId="7D49036B">
            <w:pPr>
              <w:spacing w:before="78" w:line="312" w:lineRule="auto"/>
              <w:ind w:left="112" w:right="104" w:firstLine="2"/>
              <w:rPr>
                <w:rFonts w:ascii="宋体" w:hAnsi="宋体" w:eastAsia="宋体" w:cs="宋体"/>
                <w:sz w:val="16"/>
                <w:szCs w:val="16"/>
              </w:rPr>
            </w:pPr>
            <w:r>
              <w:rPr>
                <w:rFonts w:ascii="宋体" w:hAnsi="宋体" w:eastAsia="宋体" w:cs="宋体"/>
                <w:spacing w:val="-2"/>
                <w:sz w:val="16"/>
                <w:szCs w:val="16"/>
              </w:rPr>
              <w:t>实际支出不超</w:t>
            </w:r>
            <w:r>
              <w:rPr>
                <w:rFonts w:ascii="宋体" w:hAnsi="宋体" w:eastAsia="宋体" w:cs="宋体"/>
                <w:spacing w:val="1"/>
                <w:sz w:val="16"/>
                <w:szCs w:val="16"/>
              </w:rPr>
              <w:t xml:space="preserve"> </w:t>
            </w:r>
            <w:r>
              <w:rPr>
                <w:rFonts w:ascii="宋体" w:hAnsi="宋体" w:eastAsia="宋体" w:cs="宋体"/>
                <w:spacing w:val="-3"/>
                <w:sz w:val="16"/>
                <w:szCs w:val="16"/>
              </w:rPr>
              <w:t>预算</w:t>
            </w:r>
          </w:p>
        </w:tc>
        <w:tc>
          <w:tcPr>
            <w:tcW w:w="1175" w:type="dxa"/>
            <w:vAlign w:val="top"/>
          </w:tcPr>
          <w:p w14:paraId="19088EF6">
            <w:pPr>
              <w:spacing w:before="78" w:line="312" w:lineRule="auto"/>
              <w:ind w:left="113" w:right="103" w:firstLine="2"/>
              <w:rPr>
                <w:rFonts w:ascii="宋体" w:hAnsi="宋体" w:eastAsia="宋体" w:cs="宋体"/>
                <w:sz w:val="16"/>
                <w:szCs w:val="16"/>
              </w:rPr>
            </w:pPr>
            <w:r>
              <w:rPr>
                <w:rFonts w:ascii="宋体" w:hAnsi="宋体" w:eastAsia="宋体" w:cs="宋体"/>
                <w:spacing w:val="-2"/>
                <w:sz w:val="16"/>
                <w:szCs w:val="16"/>
              </w:rPr>
              <w:t>实际支出不超</w:t>
            </w:r>
            <w:r>
              <w:rPr>
                <w:rFonts w:ascii="宋体" w:hAnsi="宋体" w:eastAsia="宋体" w:cs="宋体"/>
                <w:spacing w:val="1"/>
                <w:sz w:val="16"/>
                <w:szCs w:val="16"/>
              </w:rPr>
              <w:t xml:space="preserve"> </w:t>
            </w:r>
            <w:r>
              <w:rPr>
                <w:rFonts w:ascii="宋体" w:hAnsi="宋体" w:eastAsia="宋体" w:cs="宋体"/>
                <w:spacing w:val="-3"/>
                <w:sz w:val="16"/>
                <w:szCs w:val="16"/>
              </w:rPr>
              <w:t>预算</w:t>
            </w:r>
          </w:p>
        </w:tc>
        <w:tc>
          <w:tcPr>
            <w:tcW w:w="2019" w:type="dxa"/>
            <w:vAlign w:val="top"/>
          </w:tcPr>
          <w:p w14:paraId="51697E33">
            <w:pPr>
              <w:spacing w:before="234"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6D9E0F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27BF4B12">
            <w:pPr>
              <w:pStyle w:val="27"/>
            </w:pPr>
          </w:p>
        </w:tc>
        <w:tc>
          <w:tcPr>
            <w:tcW w:w="1063" w:type="dxa"/>
            <w:vMerge w:val="continue"/>
            <w:tcBorders>
              <w:top w:val="nil"/>
            </w:tcBorders>
            <w:vAlign w:val="top"/>
          </w:tcPr>
          <w:p w14:paraId="46B87049">
            <w:pPr>
              <w:pStyle w:val="27"/>
            </w:pPr>
          </w:p>
        </w:tc>
        <w:tc>
          <w:tcPr>
            <w:tcW w:w="1057" w:type="dxa"/>
            <w:vAlign w:val="top"/>
          </w:tcPr>
          <w:p w14:paraId="74B3E30A">
            <w:pPr>
              <w:spacing w:before="78" w:line="221" w:lineRule="auto"/>
              <w:ind w:left="112"/>
              <w:rPr>
                <w:rFonts w:ascii="宋体" w:hAnsi="宋体" w:eastAsia="宋体" w:cs="宋体"/>
                <w:sz w:val="16"/>
                <w:szCs w:val="16"/>
              </w:rPr>
            </w:pPr>
            <w:r>
              <w:rPr>
                <w:rFonts w:ascii="宋体" w:hAnsi="宋体" w:eastAsia="宋体" w:cs="宋体"/>
                <w:spacing w:val="-2"/>
                <w:sz w:val="16"/>
                <w:szCs w:val="16"/>
              </w:rPr>
              <w:t>预算执行率</w:t>
            </w:r>
          </w:p>
        </w:tc>
        <w:tc>
          <w:tcPr>
            <w:tcW w:w="2586" w:type="dxa"/>
            <w:gridSpan w:val="2"/>
            <w:vAlign w:val="top"/>
          </w:tcPr>
          <w:p w14:paraId="49D54078">
            <w:pPr>
              <w:pStyle w:val="27"/>
            </w:pPr>
          </w:p>
        </w:tc>
        <w:tc>
          <w:tcPr>
            <w:tcW w:w="1175" w:type="dxa"/>
            <w:vAlign w:val="top"/>
          </w:tcPr>
          <w:p w14:paraId="50F44734">
            <w:pPr>
              <w:spacing w:before="78" w:line="224" w:lineRule="auto"/>
              <w:ind w:left="111"/>
              <w:rPr>
                <w:rFonts w:ascii="宋体" w:hAnsi="宋体" w:eastAsia="宋体" w:cs="宋体"/>
                <w:sz w:val="16"/>
                <w:szCs w:val="16"/>
              </w:rPr>
            </w:pPr>
            <w:r>
              <w:rPr>
                <w:rFonts w:ascii="宋体" w:hAnsi="宋体" w:eastAsia="宋体" w:cs="宋体"/>
                <w:spacing w:val="-2"/>
                <w:sz w:val="16"/>
                <w:szCs w:val="16"/>
              </w:rPr>
              <w:t>85%以上</w:t>
            </w:r>
          </w:p>
        </w:tc>
        <w:tc>
          <w:tcPr>
            <w:tcW w:w="1175" w:type="dxa"/>
            <w:vAlign w:val="top"/>
          </w:tcPr>
          <w:p w14:paraId="0D1F89D6">
            <w:pPr>
              <w:spacing w:before="78"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19" w:type="dxa"/>
            <w:vAlign w:val="top"/>
          </w:tcPr>
          <w:p w14:paraId="69937325">
            <w:pPr>
              <w:spacing w:before="78"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01110A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9" w:type="dxa"/>
            <w:vMerge w:val="continue"/>
            <w:tcBorders>
              <w:top w:val="nil"/>
              <w:bottom w:val="nil"/>
            </w:tcBorders>
            <w:vAlign w:val="top"/>
          </w:tcPr>
          <w:p w14:paraId="6FD85C97">
            <w:pPr>
              <w:pStyle w:val="27"/>
            </w:pPr>
          </w:p>
        </w:tc>
        <w:tc>
          <w:tcPr>
            <w:tcW w:w="1063" w:type="dxa"/>
            <w:vMerge w:val="restart"/>
            <w:tcBorders>
              <w:bottom w:val="nil"/>
            </w:tcBorders>
            <w:vAlign w:val="top"/>
          </w:tcPr>
          <w:p w14:paraId="4145C387">
            <w:pPr>
              <w:pStyle w:val="27"/>
              <w:spacing w:line="253" w:lineRule="auto"/>
            </w:pPr>
          </w:p>
          <w:p w14:paraId="163641B4">
            <w:pPr>
              <w:pStyle w:val="27"/>
              <w:spacing w:line="253" w:lineRule="auto"/>
            </w:pPr>
          </w:p>
          <w:p w14:paraId="61C0C51B">
            <w:pPr>
              <w:pStyle w:val="27"/>
              <w:spacing w:line="253" w:lineRule="auto"/>
            </w:pPr>
          </w:p>
          <w:p w14:paraId="6C5E8B24">
            <w:pPr>
              <w:pStyle w:val="27"/>
              <w:spacing w:line="253" w:lineRule="auto"/>
            </w:pPr>
          </w:p>
          <w:p w14:paraId="283FBC63">
            <w:pPr>
              <w:pStyle w:val="27"/>
              <w:spacing w:line="253" w:lineRule="auto"/>
            </w:pPr>
          </w:p>
          <w:p w14:paraId="7357FBC6">
            <w:pPr>
              <w:pStyle w:val="27"/>
              <w:spacing w:line="253" w:lineRule="auto"/>
            </w:pPr>
          </w:p>
          <w:p w14:paraId="6F315B15">
            <w:pPr>
              <w:pStyle w:val="27"/>
              <w:spacing w:line="253" w:lineRule="auto"/>
            </w:pPr>
          </w:p>
          <w:p w14:paraId="5919D56C">
            <w:pPr>
              <w:spacing w:before="52" w:line="368" w:lineRule="auto"/>
              <w:ind w:left="114" w:right="312"/>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57" w:type="dxa"/>
            <w:vAlign w:val="top"/>
          </w:tcPr>
          <w:p w14:paraId="3E2583FD">
            <w:pPr>
              <w:spacing w:before="234" w:line="362" w:lineRule="auto"/>
              <w:ind w:left="111" w:right="145"/>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6C1CDECE">
            <w:pPr>
              <w:pStyle w:val="27"/>
              <w:spacing w:line="335" w:lineRule="auto"/>
            </w:pPr>
          </w:p>
          <w:p w14:paraId="7C675F60">
            <w:pPr>
              <w:spacing w:before="52" w:line="222" w:lineRule="auto"/>
              <w:ind w:left="128"/>
              <w:rPr>
                <w:rFonts w:ascii="宋体" w:hAnsi="宋体" w:eastAsia="宋体" w:cs="宋体"/>
                <w:sz w:val="16"/>
                <w:szCs w:val="16"/>
              </w:rPr>
            </w:pPr>
            <w:r>
              <w:rPr>
                <w:rFonts w:ascii="宋体" w:hAnsi="宋体" w:eastAsia="宋体" w:cs="宋体"/>
                <w:spacing w:val="-5"/>
                <w:sz w:val="16"/>
                <w:szCs w:val="16"/>
              </w:rPr>
              <w:t>电梯安全性</w:t>
            </w:r>
          </w:p>
        </w:tc>
        <w:tc>
          <w:tcPr>
            <w:tcW w:w="1175" w:type="dxa"/>
            <w:vAlign w:val="top"/>
          </w:tcPr>
          <w:p w14:paraId="7127AC80">
            <w:pPr>
              <w:spacing w:before="77" w:line="222" w:lineRule="auto"/>
              <w:ind w:left="111"/>
              <w:rPr>
                <w:rFonts w:ascii="宋体" w:hAnsi="宋体" w:eastAsia="宋体" w:cs="宋体"/>
                <w:sz w:val="16"/>
                <w:szCs w:val="16"/>
              </w:rPr>
            </w:pPr>
            <w:r>
              <w:rPr>
                <w:rFonts w:ascii="宋体" w:hAnsi="宋体" w:eastAsia="宋体" w:cs="宋体"/>
                <w:spacing w:val="-1"/>
                <w:sz w:val="16"/>
                <w:szCs w:val="16"/>
              </w:rPr>
              <w:t>环境安全，及</w:t>
            </w:r>
          </w:p>
          <w:p w14:paraId="0DA17088">
            <w:pPr>
              <w:spacing w:before="119" w:line="312" w:lineRule="auto"/>
              <w:ind w:left="119" w:right="104" w:hanging="1"/>
              <w:rPr>
                <w:rFonts w:ascii="宋体" w:hAnsi="宋体" w:eastAsia="宋体" w:cs="宋体"/>
                <w:sz w:val="16"/>
                <w:szCs w:val="16"/>
              </w:rPr>
            </w:pPr>
            <w:r>
              <w:rPr>
                <w:rFonts w:ascii="宋体" w:hAnsi="宋体" w:eastAsia="宋体" w:cs="宋体"/>
                <w:spacing w:val="-3"/>
                <w:sz w:val="16"/>
                <w:szCs w:val="16"/>
              </w:rPr>
              <w:t>时排查消除危</w:t>
            </w:r>
            <w:r>
              <w:rPr>
                <w:rFonts w:ascii="宋体" w:hAnsi="宋体" w:eastAsia="宋体" w:cs="宋体"/>
                <w:spacing w:val="3"/>
                <w:sz w:val="16"/>
                <w:szCs w:val="16"/>
              </w:rPr>
              <w:t xml:space="preserve"> </w:t>
            </w:r>
            <w:r>
              <w:rPr>
                <w:rFonts w:ascii="宋体" w:hAnsi="宋体" w:eastAsia="宋体" w:cs="宋体"/>
                <w:sz w:val="16"/>
                <w:szCs w:val="16"/>
              </w:rPr>
              <w:t>险</w:t>
            </w:r>
          </w:p>
        </w:tc>
        <w:tc>
          <w:tcPr>
            <w:tcW w:w="1175" w:type="dxa"/>
            <w:vAlign w:val="top"/>
          </w:tcPr>
          <w:p w14:paraId="4B36D3CF">
            <w:pPr>
              <w:spacing w:before="77" w:line="222" w:lineRule="auto"/>
              <w:ind w:left="112"/>
              <w:rPr>
                <w:rFonts w:ascii="宋体" w:hAnsi="宋体" w:eastAsia="宋体" w:cs="宋体"/>
                <w:sz w:val="16"/>
                <w:szCs w:val="16"/>
              </w:rPr>
            </w:pPr>
            <w:r>
              <w:rPr>
                <w:rFonts w:ascii="宋体" w:hAnsi="宋体" w:eastAsia="宋体" w:cs="宋体"/>
                <w:spacing w:val="-1"/>
                <w:sz w:val="16"/>
                <w:szCs w:val="16"/>
              </w:rPr>
              <w:t>环境安全，及</w:t>
            </w:r>
          </w:p>
          <w:p w14:paraId="44A99490">
            <w:pPr>
              <w:spacing w:before="119" w:line="312" w:lineRule="auto"/>
              <w:ind w:left="120" w:right="103" w:hanging="1"/>
              <w:rPr>
                <w:rFonts w:ascii="宋体" w:hAnsi="宋体" w:eastAsia="宋体" w:cs="宋体"/>
                <w:sz w:val="16"/>
                <w:szCs w:val="16"/>
              </w:rPr>
            </w:pPr>
            <w:r>
              <w:rPr>
                <w:rFonts w:ascii="宋体" w:hAnsi="宋体" w:eastAsia="宋体" w:cs="宋体"/>
                <w:spacing w:val="-3"/>
                <w:sz w:val="16"/>
                <w:szCs w:val="16"/>
              </w:rPr>
              <w:t>时排查消除危</w:t>
            </w:r>
            <w:r>
              <w:rPr>
                <w:rFonts w:ascii="宋体" w:hAnsi="宋体" w:eastAsia="宋体" w:cs="宋体"/>
                <w:spacing w:val="3"/>
                <w:sz w:val="16"/>
                <w:szCs w:val="16"/>
              </w:rPr>
              <w:t xml:space="preserve"> </w:t>
            </w:r>
            <w:r>
              <w:rPr>
                <w:rFonts w:ascii="宋体" w:hAnsi="宋体" w:eastAsia="宋体" w:cs="宋体"/>
                <w:sz w:val="16"/>
                <w:szCs w:val="16"/>
              </w:rPr>
              <w:t>险</w:t>
            </w:r>
          </w:p>
        </w:tc>
        <w:tc>
          <w:tcPr>
            <w:tcW w:w="2019" w:type="dxa"/>
            <w:vAlign w:val="top"/>
          </w:tcPr>
          <w:p w14:paraId="64F74FFE">
            <w:pPr>
              <w:pStyle w:val="27"/>
              <w:spacing w:line="335" w:lineRule="auto"/>
            </w:pPr>
          </w:p>
          <w:p w14:paraId="22687665">
            <w:pPr>
              <w:spacing w:before="53"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414EFF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736AAA01">
            <w:pPr>
              <w:pStyle w:val="27"/>
            </w:pPr>
          </w:p>
        </w:tc>
        <w:tc>
          <w:tcPr>
            <w:tcW w:w="1063" w:type="dxa"/>
            <w:vMerge w:val="continue"/>
            <w:tcBorders>
              <w:top w:val="nil"/>
              <w:bottom w:val="nil"/>
            </w:tcBorders>
            <w:vAlign w:val="top"/>
          </w:tcPr>
          <w:p w14:paraId="1DD409A9">
            <w:pPr>
              <w:pStyle w:val="27"/>
            </w:pPr>
          </w:p>
        </w:tc>
        <w:tc>
          <w:tcPr>
            <w:tcW w:w="1057" w:type="dxa"/>
            <w:vMerge w:val="restart"/>
            <w:tcBorders>
              <w:bottom w:val="nil"/>
            </w:tcBorders>
            <w:vAlign w:val="top"/>
          </w:tcPr>
          <w:p w14:paraId="6595D78F">
            <w:pPr>
              <w:spacing w:before="84" w:line="314" w:lineRule="auto"/>
              <w:ind w:left="111" w:right="145"/>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772EF9EF">
            <w:pPr>
              <w:spacing w:before="80" w:line="222" w:lineRule="auto"/>
              <w:ind w:left="128"/>
              <w:rPr>
                <w:rFonts w:ascii="宋体" w:hAnsi="宋体" w:eastAsia="宋体" w:cs="宋体"/>
                <w:sz w:val="16"/>
                <w:szCs w:val="16"/>
              </w:rPr>
            </w:pPr>
            <w:r>
              <w:rPr>
                <w:rFonts w:ascii="宋体" w:hAnsi="宋体" w:eastAsia="宋体" w:cs="宋体"/>
                <w:spacing w:val="-4"/>
                <w:sz w:val="16"/>
                <w:szCs w:val="16"/>
              </w:rPr>
              <w:t>电梯运行安全</w:t>
            </w:r>
          </w:p>
        </w:tc>
        <w:tc>
          <w:tcPr>
            <w:tcW w:w="2350" w:type="dxa"/>
            <w:gridSpan w:val="2"/>
            <w:vAlign w:val="top"/>
          </w:tcPr>
          <w:p w14:paraId="399A18DC">
            <w:pPr>
              <w:spacing w:before="80" w:line="222" w:lineRule="auto"/>
              <w:ind w:left="130"/>
              <w:rPr>
                <w:rFonts w:ascii="宋体" w:hAnsi="宋体" w:eastAsia="宋体" w:cs="宋体"/>
                <w:sz w:val="16"/>
                <w:szCs w:val="16"/>
              </w:rPr>
            </w:pPr>
            <w:r>
              <w:rPr>
                <w:rFonts w:ascii="宋体" w:hAnsi="宋体" w:eastAsia="宋体" w:cs="宋体"/>
                <w:spacing w:val="-4"/>
                <w:sz w:val="16"/>
                <w:szCs w:val="16"/>
              </w:rPr>
              <w:t>电梯运行安全   电梯运行安全</w:t>
            </w:r>
          </w:p>
        </w:tc>
        <w:tc>
          <w:tcPr>
            <w:tcW w:w="2019" w:type="dxa"/>
            <w:vAlign w:val="top"/>
          </w:tcPr>
          <w:p w14:paraId="1CC07122">
            <w:pPr>
              <w:spacing w:before="81"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07893E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F187480">
            <w:pPr>
              <w:pStyle w:val="27"/>
            </w:pPr>
          </w:p>
        </w:tc>
        <w:tc>
          <w:tcPr>
            <w:tcW w:w="1063" w:type="dxa"/>
            <w:vMerge w:val="continue"/>
            <w:tcBorders>
              <w:top w:val="nil"/>
              <w:bottom w:val="nil"/>
            </w:tcBorders>
            <w:vAlign w:val="top"/>
          </w:tcPr>
          <w:p w14:paraId="68654DA2">
            <w:pPr>
              <w:pStyle w:val="27"/>
            </w:pPr>
          </w:p>
        </w:tc>
        <w:tc>
          <w:tcPr>
            <w:tcW w:w="1057" w:type="dxa"/>
            <w:vMerge w:val="continue"/>
            <w:tcBorders>
              <w:top w:val="nil"/>
            </w:tcBorders>
            <w:vAlign w:val="top"/>
          </w:tcPr>
          <w:p w14:paraId="5AA3D9E2">
            <w:pPr>
              <w:pStyle w:val="27"/>
            </w:pPr>
          </w:p>
        </w:tc>
        <w:tc>
          <w:tcPr>
            <w:tcW w:w="2586" w:type="dxa"/>
            <w:gridSpan w:val="2"/>
            <w:vAlign w:val="top"/>
          </w:tcPr>
          <w:p w14:paraId="6B96FB35">
            <w:pPr>
              <w:pStyle w:val="27"/>
            </w:pPr>
          </w:p>
        </w:tc>
        <w:tc>
          <w:tcPr>
            <w:tcW w:w="1175" w:type="dxa"/>
            <w:vAlign w:val="top"/>
          </w:tcPr>
          <w:p w14:paraId="6832423C">
            <w:pPr>
              <w:pStyle w:val="27"/>
            </w:pPr>
          </w:p>
        </w:tc>
        <w:tc>
          <w:tcPr>
            <w:tcW w:w="1175" w:type="dxa"/>
            <w:vAlign w:val="top"/>
          </w:tcPr>
          <w:p w14:paraId="7C0C9273">
            <w:pPr>
              <w:pStyle w:val="27"/>
            </w:pPr>
          </w:p>
        </w:tc>
        <w:tc>
          <w:tcPr>
            <w:tcW w:w="2019" w:type="dxa"/>
            <w:vAlign w:val="top"/>
          </w:tcPr>
          <w:p w14:paraId="31B43E45">
            <w:pPr>
              <w:pStyle w:val="27"/>
            </w:pPr>
          </w:p>
        </w:tc>
      </w:tr>
      <w:tr w14:paraId="391B42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50E40220">
            <w:pPr>
              <w:pStyle w:val="27"/>
            </w:pPr>
          </w:p>
        </w:tc>
        <w:tc>
          <w:tcPr>
            <w:tcW w:w="1063" w:type="dxa"/>
            <w:vMerge w:val="continue"/>
            <w:tcBorders>
              <w:top w:val="nil"/>
              <w:bottom w:val="nil"/>
            </w:tcBorders>
            <w:vAlign w:val="top"/>
          </w:tcPr>
          <w:p w14:paraId="7692E198">
            <w:pPr>
              <w:pStyle w:val="27"/>
            </w:pPr>
          </w:p>
        </w:tc>
        <w:tc>
          <w:tcPr>
            <w:tcW w:w="1057" w:type="dxa"/>
            <w:vMerge w:val="restart"/>
            <w:tcBorders>
              <w:bottom w:val="nil"/>
            </w:tcBorders>
            <w:vAlign w:val="top"/>
          </w:tcPr>
          <w:p w14:paraId="0DAA91E7">
            <w:pPr>
              <w:spacing w:before="84" w:line="314" w:lineRule="auto"/>
              <w:ind w:left="111" w:right="145"/>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586" w:type="dxa"/>
            <w:gridSpan w:val="2"/>
            <w:vAlign w:val="top"/>
          </w:tcPr>
          <w:p w14:paraId="6A8994F2">
            <w:pPr>
              <w:spacing w:before="79" w:line="222" w:lineRule="auto"/>
              <w:ind w:left="128"/>
              <w:rPr>
                <w:rFonts w:ascii="宋体" w:hAnsi="宋体" w:eastAsia="宋体" w:cs="宋体"/>
                <w:sz w:val="16"/>
                <w:szCs w:val="16"/>
              </w:rPr>
            </w:pPr>
            <w:r>
              <w:rPr>
                <w:rFonts w:ascii="宋体" w:hAnsi="宋体" w:eastAsia="宋体" w:cs="宋体"/>
                <w:spacing w:val="-4"/>
                <w:sz w:val="16"/>
                <w:szCs w:val="16"/>
              </w:rPr>
              <w:t>电梯运行安全</w:t>
            </w:r>
          </w:p>
        </w:tc>
        <w:tc>
          <w:tcPr>
            <w:tcW w:w="2350" w:type="dxa"/>
            <w:gridSpan w:val="2"/>
            <w:vAlign w:val="top"/>
          </w:tcPr>
          <w:p w14:paraId="250837B6">
            <w:pPr>
              <w:spacing w:before="79" w:line="222" w:lineRule="auto"/>
              <w:ind w:left="130"/>
              <w:rPr>
                <w:rFonts w:ascii="宋体" w:hAnsi="宋体" w:eastAsia="宋体" w:cs="宋体"/>
                <w:sz w:val="16"/>
                <w:szCs w:val="16"/>
              </w:rPr>
            </w:pPr>
            <w:r>
              <w:rPr>
                <w:rFonts w:ascii="宋体" w:hAnsi="宋体" w:eastAsia="宋体" w:cs="宋体"/>
                <w:spacing w:val="-4"/>
                <w:sz w:val="16"/>
                <w:szCs w:val="16"/>
              </w:rPr>
              <w:t>电梯运行安全   电梯运行安全</w:t>
            </w:r>
          </w:p>
        </w:tc>
        <w:tc>
          <w:tcPr>
            <w:tcW w:w="2019" w:type="dxa"/>
            <w:vAlign w:val="top"/>
          </w:tcPr>
          <w:p w14:paraId="0C164A91">
            <w:pPr>
              <w:spacing w:before="80"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7568FD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622263DB">
            <w:pPr>
              <w:pStyle w:val="27"/>
            </w:pPr>
          </w:p>
        </w:tc>
        <w:tc>
          <w:tcPr>
            <w:tcW w:w="1063" w:type="dxa"/>
            <w:vMerge w:val="continue"/>
            <w:tcBorders>
              <w:top w:val="nil"/>
              <w:bottom w:val="nil"/>
            </w:tcBorders>
            <w:vAlign w:val="top"/>
          </w:tcPr>
          <w:p w14:paraId="3D610AA4">
            <w:pPr>
              <w:pStyle w:val="27"/>
            </w:pPr>
          </w:p>
        </w:tc>
        <w:tc>
          <w:tcPr>
            <w:tcW w:w="1057" w:type="dxa"/>
            <w:vMerge w:val="continue"/>
            <w:tcBorders>
              <w:top w:val="nil"/>
            </w:tcBorders>
            <w:vAlign w:val="top"/>
          </w:tcPr>
          <w:p w14:paraId="558F9C6D">
            <w:pPr>
              <w:pStyle w:val="27"/>
            </w:pPr>
          </w:p>
        </w:tc>
        <w:tc>
          <w:tcPr>
            <w:tcW w:w="2586" w:type="dxa"/>
            <w:gridSpan w:val="2"/>
            <w:vAlign w:val="top"/>
          </w:tcPr>
          <w:p w14:paraId="36C56BE1">
            <w:pPr>
              <w:pStyle w:val="27"/>
            </w:pPr>
          </w:p>
        </w:tc>
        <w:tc>
          <w:tcPr>
            <w:tcW w:w="1175" w:type="dxa"/>
            <w:vAlign w:val="top"/>
          </w:tcPr>
          <w:p w14:paraId="43712591">
            <w:pPr>
              <w:pStyle w:val="27"/>
            </w:pPr>
          </w:p>
        </w:tc>
        <w:tc>
          <w:tcPr>
            <w:tcW w:w="1175" w:type="dxa"/>
            <w:vAlign w:val="top"/>
          </w:tcPr>
          <w:p w14:paraId="3728AE21">
            <w:pPr>
              <w:pStyle w:val="27"/>
            </w:pPr>
          </w:p>
        </w:tc>
        <w:tc>
          <w:tcPr>
            <w:tcW w:w="2019" w:type="dxa"/>
            <w:vAlign w:val="top"/>
          </w:tcPr>
          <w:p w14:paraId="23743BF5">
            <w:pPr>
              <w:pStyle w:val="27"/>
            </w:pPr>
          </w:p>
        </w:tc>
      </w:tr>
      <w:tr w14:paraId="7F68CE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189" w:type="dxa"/>
            <w:vMerge w:val="continue"/>
            <w:tcBorders>
              <w:top w:val="nil"/>
              <w:bottom w:val="nil"/>
            </w:tcBorders>
            <w:vAlign w:val="top"/>
          </w:tcPr>
          <w:p w14:paraId="4F9EA738">
            <w:pPr>
              <w:pStyle w:val="27"/>
            </w:pPr>
          </w:p>
        </w:tc>
        <w:tc>
          <w:tcPr>
            <w:tcW w:w="1063" w:type="dxa"/>
            <w:vMerge w:val="continue"/>
            <w:tcBorders>
              <w:top w:val="nil"/>
              <w:bottom w:val="nil"/>
            </w:tcBorders>
            <w:vAlign w:val="top"/>
          </w:tcPr>
          <w:p w14:paraId="0CDC21D5">
            <w:pPr>
              <w:pStyle w:val="27"/>
            </w:pPr>
          </w:p>
        </w:tc>
        <w:tc>
          <w:tcPr>
            <w:tcW w:w="1057" w:type="dxa"/>
            <w:vMerge w:val="restart"/>
            <w:tcBorders>
              <w:bottom w:val="nil"/>
            </w:tcBorders>
            <w:vAlign w:val="top"/>
          </w:tcPr>
          <w:p w14:paraId="0A8CD4B9">
            <w:pPr>
              <w:spacing w:before="240" w:line="362" w:lineRule="auto"/>
              <w:ind w:left="112" w:right="145"/>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586" w:type="dxa"/>
            <w:gridSpan w:val="2"/>
            <w:vAlign w:val="top"/>
          </w:tcPr>
          <w:p w14:paraId="58A69560">
            <w:pPr>
              <w:spacing w:before="79" w:line="311" w:lineRule="auto"/>
              <w:ind w:left="109" w:right="235"/>
              <w:rPr>
                <w:rFonts w:ascii="宋体" w:hAnsi="宋体" w:eastAsia="宋体" w:cs="宋体"/>
                <w:sz w:val="16"/>
                <w:szCs w:val="16"/>
              </w:rPr>
            </w:pPr>
            <w:r>
              <w:rPr>
                <w:rFonts w:ascii="宋体" w:hAnsi="宋体" w:eastAsia="宋体" w:cs="宋体"/>
                <w:spacing w:val="-1"/>
                <w:sz w:val="16"/>
                <w:szCs w:val="16"/>
              </w:rPr>
              <w:t>对园区安全运行的可持续发展的</w:t>
            </w:r>
            <w:r>
              <w:rPr>
                <w:rFonts w:ascii="宋体" w:hAnsi="宋体" w:eastAsia="宋体" w:cs="宋体"/>
                <w:spacing w:val="9"/>
                <w:sz w:val="16"/>
                <w:szCs w:val="16"/>
              </w:rPr>
              <w:t xml:space="preserve"> </w:t>
            </w:r>
            <w:r>
              <w:rPr>
                <w:rFonts w:ascii="宋体" w:hAnsi="宋体" w:eastAsia="宋体" w:cs="宋体"/>
                <w:spacing w:val="-3"/>
                <w:sz w:val="16"/>
                <w:szCs w:val="16"/>
              </w:rPr>
              <w:t>影响</w:t>
            </w:r>
          </w:p>
        </w:tc>
        <w:tc>
          <w:tcPr>
            <w:tcW w:w="1175" w:type="dxa"/>
            <w:vAlign w:val="top"/>
          </w:tcPr>
          <w:p w14:paraId="5FD96C5F">
            <w:pPr>
              <w:spacing w:before="79" w:line="311" w:lineRule="auto"/>
              <w:ind w:left="112" w:right="104"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1175" w:type="dxa"/>
            <w:vAlign w:val="top"/>
          </w:tcPr>
          <w:p w14:paraId="3445F6CF">
            <w:pPr>
              <w:spacing w:before="79" w:line="311" w:lineRule="auto"/>
              <w:ind w:left="113" w:right="103"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2019" w:type="dxa"/>
            <w:vAlign w:val="top"/>
          </w:tcPr>
          <w:p w14:paraId="4AECBCBF">
            <w:pPr>
              <w:spacing w:before="235" w:line="241" w:lineRule="auto"/>
              <w:ind w:left="125"/>
              <w:rPr>
                <w:rFonts w:ascii="宋体" w:hAnsi="宋体" w:eastAsia="宋体" w:cs="宋体"/>
                <w:sz w:val="16"/>
                <w:szCs w:val="16"/>
              </w:rPr>
            </w:pPr>
            <w:r>
              <w:rPr>
                <w:rFonts w:ascii="宋体" w:hAnsi="宋体" w:eastAsia="宋体" w:cs="宋体"/>
                <w:spacing w:val="-9"/>
                <w:sz w:val="16"/>
                <w:szCs w:val="16"/>
              </w:rPr>
              <w:t>10</w:t>
            </w:r>
          </w:p>
        </w:tc>
      </w:tr>
      <w:tr w14:paraId="3063A5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2D5D12E6">
            <w:pPr>
              <w:pStyle w:val="27"/>
            </w:pPr>
          </w:p>
        </w:tc>
        <w:tc>
          <w:tcPr>
            <w:tcW w:w="1063" w:type="dxa"/>
            <w:vMerge w:val="continue"/>
            <w:tcBorders>
              <w:top w:val="nil"/>
              <w:bottom w:val="nil"/>
            </w:tcBorders>
            <w:vAlign w:val="top"/>
          </w:tcPr>
          <w:p w14:paraId="1D161BEE">
            <w:pPr>
              <w:pStyle w:val="27"/>
            </w:pPr>
          </w:p>
        </w:tc>
        <w:tc>
          <w:tcPr>
            <w:tcW w:w="1057" w:type="dxa"/>
            <w:vMerge w:val="continue"/>
            <w:tcBorders>
              <w:top w:val="nil"/>
            </w:tcBorders>
            <w:vAlign w:val="top"/>
          </w:tcPr>
          <w:p w14:paraId="46E598ED">
            <w:pPr>
              <w:pStyle w:val="27"/>
            </w:pPr>
          </w:p>
        </w:tc>
        <w:tc>
          <w:tcPr>
            <w:tcW w:w="2586" w:type="dxa"/>
            <w:gridSpan w:val="2"/>
            <w:vAlign w:val="top"/>
          </w:tcPr>
          <w:p w14:paraId="4BF87441">
            <w:pPr>
              <w:pStyle w:val="27"/>
            </w:pPr>
          </w:p>
        </w:tc>
        <w:tc>
          <w:tcPr>
            <w:tcW w:w="1175" w:type="dxa"/>
            <w:vAlign w:val="top"/>
          </w:tcPr>
          <w:p w14:paraId="18A8213C">
            <w:pPr>
              <w:pStyle w:val="27"/>
            </w:pPr>
          </w:p>
        </w:tc>
        <w:tc>
          <w:tcPr>
            <w:tcW w:w="1175" w:type="dxa"/>
            <w:vAlign w:val="top"/>
          </w:tcPr>
          <w:p w14:paraId="49F62559">
            <w:pPr>
              <w:pStyle w:val="27"/>
            </w:pPr>
          </w:p>
        </w:tc>
        <w:tc>
          <w:tcPr>
            <w:tcW w:w="2019" w:type="dxa"/>
            <w:vAlign w:val="top"/>
          </w:tcPr>
          <w:p w14:paraId="7F7FBE9D">
            <w:pPr>
              <w:pStyle w:val="27"/>
            </w:pPr>
          </w:p>
        </w:tc>
      </w:tr>
      <w:tr w14:paraId="6BEF64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89" w:type="dxa"/>
            <w:vMerge w:val="continue"/>
            <w:tcBorders>
              <w:top w:val="nil"/>
              <w:bottom w:val="nil"/>
            </w:tcBorders>
            <w:vAlign w:val="top"/>
          </w:tcPr>
          <w:p w14:paraId="0C6150EB">
            <w:pPr>
              <w:pStyle w:val="27"/>
            </w:pPr>
          </w:p>
        </w:tc>
        <w:tc>
          <w:tcPr>
            <w:tcW w:w="1063" w:type="dxa"/>
            <w:vMerge w:val="continue"/>
            <w:tcBorders>
              <w:top w:val="nil"/>
              <w:bottom w:val="nil"/>
            </w:tcBorders>
            <w:vAlign w:val="top"/>
          </w:tcPr>
          <w:p w14:paraId="4AD56AF6">
            <w:pPr>
              <w:pStyle w:val="27"/>
            </w:pPr>
          </w:p>
        </w:tc>
        <w:tc>
          <w:tcPr>
            <w:tcW w:w="1057" w:type="dxa"/>
            <w:vMerge w:val="restart"/>
            <w:tcBorders>
              <w:bottom w:val="nil"/>
            </w:tcBorders>
            <w:vAlign w:val="top"/>
          </w:tcPr>
          <w:p w14:paraId="1A5EA77A">
            <w:pPr>
              <w:pStyle w:val="27"/>
              <w:spacing w:line="343" w:lineRule="auto"/>
            </w:pPr>
          </w:p>
          <w:p w14:paraId="3BD804B0">
            <w:pPr>
              <w:spacing w:before="52" w:line="221" w:lineRule="auto"/>
              <w:ind w:left="111"/>
              <w:rPr>
                <w:rFonts w:ascii="宋体" w:hAnsi="宋体" w:eastAsia="宋体" w:cs="宋体"/>
                <w:sz w:val="16"/>
                <w:szCs w:val="16"/>
              </w:rPr>
            </w:pPr>
            <w:r>
              <w:rPr>
                <w:rFonts w:ascii="宋体" w:hAnsi="宋体" w:eastAsia="宋体" w:cs="宋体"/>
                <w:spacing w:val="-1"/>
                <w:sz w:val="16"/>
                <w:szCs w:val="16"/>
              </w:rPr>
              <w:t>满意度指标</w:t>
            </w:r>
          </w:p>
        </w:tc>
        <w:tc>
          <w:tcPr>
            <w:tcW w:w="2586" w:type="dxa"/>
            <w:gridSpan w:val="2"/>
            <w:vAlign w:val="top"/>
          </w:tcPr>
          <w:p w14:paraId="3400201C">
            <w:pPr>
              <w:spacing w:before="236"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175" w:type="dxa"/>
            <w:vAlign w:val="top"/>
          </w:tcPr>
          <w:p w14:paraId="7505AC54">
            <w:pPr>
              <w:spacing w:before="80" w:line="310" w:lineRule="auto"/>
              <w:ind w:left="112" w:right="104"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1175" w:type="dxa"/>
            <w:vAlign w:val="top"/>
          </w:tcPr>
          <w:p w14:paraId="67E6FE30">
            <w:pPr>
              <w:spacing w:before="80" w:line="310" w:lineRule="auto"/>
              <w:ind w:left="113" w:right="103" w:firstLine="17"/>
              <w:rPr>
                <w:rFonts w:ascii="宋体" w:hAnsi="宋体" w:eastAsia="宋体" w:cs="宋体"/>
                <w:sz w:val="16"/>
                <w:szCs w:val="16"/>
              </w:rPr>
            </w:pPr>
            <w:r>
              <w:rPr>
                <w:rFonts w:ascii="宋体" w:hAnsi="宋体" w:eastAsia="宋体" w:cs="宋体"/>
                <w:spacing w:val="-5"/>
                <w:sz w:val="16"/>
                <w:szCs w:val="16"/>
              </w:rPr>
              <w:t>电梯运行安全</w:t>
            </w:r>
            <w:r>
              <w:rPr>
                <w:rFonts w:ascii="宋体" w:hAnsi="宋体" w:eastAsia="宋体" w:cs="宋体"/>
                <w:spacing w:val="4"/>
                <w:sz w:val="16"/>
                <w:szCs w:val="16"/>
              </w:rPr>
              <w:t xml:space="preserve"> </w:t>
            </w:r>
            <w:r>
              <w:rPr>
                <w:rFonts w:ascii="宋体" w:hAnsi="宋体" w:eastAsia="宋体" w:cs="宋体"/>
                <w:spacing w:val="-2"/>
                <w:sz w:val="16"/>
                <w:szCs w:val="16"/>
              </w:rPr>
              <w:t>无事故</w:t>
            </w:r>
          </w:p>
        </w:tc>
        <w:tc>
          <w:tcPr>
            <w:tcW w:w="2019" w:type="dxa"/>
            <w:vAlign w:val="top"/>
          </w:tcPr>
          <w:p w14:paraId="68AD05D2">
            <w:pPr>
              <w:spacing w:before="237" w:line="241" w:lineRule="auto"/>
              <w:ind w:left="113"/>
              <w:rPr>
                <w:rFonts w:ascii="宋体" w:hAnsi="宋体" w:eastAsia="宋体" w:cs="宋体"/>
                <w:sz w:val="16"/>
                <w:szCs w:val="16"/>
              </w:rPr>
            </w:pPr>
            <w:r>
              <w:rPr>
                <w:rFonts w:ascii="宋体" w:hAnsi="宋体" w:eastAsia="宋体" w:cs="宋体"/>
                <w:sz w:val="16"/>
                <w:szCs w:val="16"/>
              </w:rPr>
              <w:t>9</w:t>
            </w:r>
          </w:p>
        </w:tc>
      </w:tr>
      <w:tr w14:paraId="7B15A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bottom w:val="nil"/>
            </w:tcBorders>
            <w:vAlign w:val="top"/>
          </w:tcPr>
          <w:p w14:paraId="1308DD90">
            <w:pPr>
              <w:pStyle w:val="27"/>
            </w:pPr>
          </w:p>
        </w:tc>
        <w:tc>
          <w:tcPr>
            <w:tcW w:w="1063" w:type="dxa"/>
            <w:vMerge w:val="continue"/>
            <w:tcBorders>
              <w:top w:val="nil"/>
            </w:tcBorders>
            <w:vAlign w:val="top"/>
          </w:tcPr>
          <w:p w14:paraId="67846EBC">
            <w:pPr>
              <w:pStyle w:val="27"/>
            </w:pPr>
          </w:p>
        </w:tc>
        <w:tc>
          <w:tcPr>
            <w:tcW w:w="1057" w:type="dxa"/>
            <w:vMerge w:val="continue"/>
            <w:tcBorders>
              <w:top w:val="nil"/>
            </w:tcBorders>
            <w:vAlign w:val="top"/>
          </w:tcPr>
          <w:p w14:paraId="789F3BD0">
            <w:pPr>
              <w:pStyle w:val="27"/>
            </w:pPr>
          </w:p>
        </w:tc>
        <w:tc>
          <w:tcPr>
            <w:tcW w:w="2586" w:type="dxa"/>
            <w:gridSpan w:val="2"/>
            <w:vAlign w:val="top"/>
          </w:tcPr>
          <w:p w14:paraId="751FBEB4">
            <w:pPr>
              <w:pStyle w:val="27"/>
            </w:pPr>
          </w:p>
        </w:tc>
        <w:tc>
          <w:tcPr>
            <w:tcW w:w="1175" w:type="dxa"/>
            <w:vAlign w:val="top"/>
          </w:tcPr>
          <w:p w14:paraId="401C8222">
            <w:pPr>
              <w:pStyle w:val="27"/>
            </w:pPr>
          </w:p>
        </w:tc>
        <w:tc>
          <w:tcPr>
            <w:tcW w:w="1175" w:type="dxa"/>
            <w:vAlign w:val="top"/>
          </w:tcPr>
          <w:p w14:paraId="58281A8D">
            <w:pPr>
              <w:pStyle w:val="27"/>
            </w:pPr>
          </w:p>
        </w:tc>
        <w:tc>
          <w:tcPr>
            <w:tcW w:w="2019" w:type="dxa"/>
            <w:vAlign w:val="top"/>
          </w:tcPr>
          <w:p w14:paraId="232FFDF4">
            <w:pPr>
              <w:pStyle w:val="27"/>
            </w:pPr>
          </w:p>
        </w:tc>
      </w:tr>
      <w:tr w14:paraId="52398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9" w:type="dxa"/>
            <w:vMerge w:val="continue"/>
            <w:tcBorders>
              <w:top w:val="nil"/>
            </w:tcBorders>
            <w:vAlign w:val="top"/>
          </w:tcPr>
          <w:p w14:paraId="5628034D">
            <w:pPr>
              <w:pStyle w:val="27"/>
            </w:pPr>
          </w:p>
        </w:tc>
        <w:tc>
          <w:tcPr>
            <w:tcW w:w="7056" w:type="dxa"/>
            <w:gridSpan w:val="6"/>
            <w:vAlign w:val="top"/>
          </w:tcPr>
          <w:p w14:paraId="71D9F070">
            <w:pPr>
              <w:spacing w:before="80" w:line="222" w:lineRule="auto"/>
              <w:ind w:left="112"/>
              <w:rPr>
                <w:rFonts w:ascii="宋体" w:hAnsi="宋体" w:eastAsia="宋体" w:cs="宋体"/>
                <w:sz w:val="16"/>
                <w:szCs w:val="16"/>
              </w:rPr>
            </w:pPr>
            <w:r>
              <w:rPr>
                <w:rFonts w:ascii="宋体" w:hAnsi="宋体" w:eastAsia="宋体" w:cs="宋体"/>
                <w:spacing w:val="-4"/>
                <w:sz w:val="16"/>
                <w:szCs w:val="16"/>
              </w:rPr>
              <w:t>总分</w:t>
            </w:r>
          </w:p>
        </w:tc>
        <w:tc>
          <w:tcPr>
            <w:tcW w:w="2019" w:type="dxa"/>
            <w:vAlign w:val="top"/>
          </w:tcPr>
          <w:p w14:paraId="46345CEF">
            <w:pPr>
              <w:spacing w:before="81"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6C78A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189" w:type="dxa"/>
            <w:vAlign w:val="top"/>
          </w:tcPr>
          <w:p w14:paraId="295E868A">
            <w:pPr>
              <w:spacing w:before="80" w:line="360" w:lineRule="auto"/>
              <w:ind w:left="114" w:right="11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1C2FF8B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22CC5B4E">
            <w:pPr>
              <w:pStyle w:val="27"/>
            </w:pPr>
          </w:p>
        </w:tc>
      </w:tr>
    </w:tbl>
    <w:p w14:paraId="1C22BEFC">
      <w:pPr>
        <w:pStyle w:val="7"/>
      </w:pPr>
    </w:p>
    <w:p w14:paraId="2C61DBA4">
      <w:pPr>
        <w:sectPr>
          <w:pgSz w:w="11906" w:h="16839"/>
          <w:pgMar w:top="400" w:right="152" w:bottom="0" w:left="1454" w:header="0" w:footer="0" w:gutter="0"/>
          <w:cols w:space="720" w:num="1"/>
        </w:sectPr>
      </w:pPr>
    </w:p>
    <w:tbl>
      <w:tblPr>
        <w:tblStyle w:val="26"/>
        <w:tblW w:w="102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80"/>
        <w:gridCol w:w="1244"/>
        <w:gridCol w:w="1409"/>
        <w:gridCol w:w="1080"/>
        <w:gridCol w:w="1109"/>
        <w:gridCol w:w="2074"/>
      </w:tblGrid>
      <w:tr w14:paraId="30357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72622700">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251939A5">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4" w:type="dxa"/>
            <w:gridSpan w:val="2"/>
            <w:vAlign w:val="top"/>
          </w:tcPr>
          <w:p w14:paraId="6C8C68F6">
            <w:pPr>
              <w:spacing w:before="171" w:line="221" w:lineRule="auto"/>
              <w:ind w:left="113"/>
              <w:rPr>
                <w:rFonts w:ascii="宋体" w:hAnsi="宋体" w:eastAsia="宋体" w:cs="宋体"/>
                <w:sz w:val="16"/>
                <w:szCs w:val="16"/>
              </w:rPr>
            </w:pPr>
            <w:r>
              <w:rPr>
                <w:rFonts w:ascii="宋体" w:hAnsi="宋体" w:eastAsia="宋体" w:cs="宋体"/>
                <w:spacing w:val="-2"/>
                <w:sz w:val="16"/>
                <w:szCs w:val="16"/>
              </w:rPr>
              <w:t>设施修缮</w:t>
            </w:r>
          </w:p>
        </w:tc>
        <w:tc>
          <w:tcPr>
            <w:tcW w:w="1409" w:type="dxa"/>
            <w:vAlign w:val="top"/>
          </w:tcPr>
          <w:p w14:paraId="4EB95B48">
            <w:pPr>
              <w:spacing w:before="171" w:line="221" w:lineRule="auto"/>
              <w:ind w:left="116"/>
              <w:rPr>
                <w:rFonts w:ascii="宋体" w:hAnsi="宋体" w:eastAsia="宋体" w:cs="宋体"/>
                <w:sz w:val="16"/>
                <w:szCs w:val="16"/>
              </w:rPr>
            </w:pPr>
            <w:r>
              <w:rPr>
                <w:rFonts w:ascii="宋体" w:hAnsi="宋体" w:eastAsia="宋体" w:cs="宋体"/>
                <w:spacing w:val="-2"/>
                <w:sz w:val="16"/>
                <w:szCs w:val="16"/>
              </w:rPr>
              <w:t>实施(主管）单位</w:t>
            </w:r>
          </w:p>
        </w:tc>
        <w:tc>
          <w:tcPr>
            <w:tcW w:w="4263" w:type="dxa"/>
            <w:gridSpan w:val="3"/>
            <w:vAlign w:val="top"/>
          </w:tcPr>
          <w:p w14:paraId="4CD1DBC6">
            <w:pPr>
              <w:spacing w:before="171" w:line="221" w:lineRule="auto"/>
              <w:ind w:left="115"/>
              <w:rPr>
                <w:rFonts w:ascii="宋体" w:hAnsi="宋体" w:eastAsia="宋体" w:cs="宋体"/>
                <w:sz w:val="16"/>
                <w:szCs w:val="16"/>
              </w:rPr>
            </w:pPr>
            <w:r>
              <w:rPr>
                <w:rFonts w:ascii="宋体" w:hAnsi="宋体" w:eastAsia="宋体" w:cs="宋体"/>
                <w:spacing w:val="-1"/>
                <w:sz w:val="16"/>
                <w:szCs w:val="16"/>
              </w:rPr>
              <w:t>正定县园博园管理中心</w:t>
            </w:r>
          </w:p>
        </w:tc>
      </w:tr>
      <w:tr w14:paraId="17E44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7560B993">
            <w:pPr>
              <w:pStyle w:val="27"/>
              <w:spacing w:line="252" w:lineRule="auto"/>
            </w:pPr>
          </w:p>
          <w:p w14:paraId="42064117">
            <w:pPr>
              <w:pStyle w:val="27"/>
              <w:spacing w:line="253" w:lineRule="auto"/>
            </w:pPr>
          </w:p>
          <w:p w14:paraId="5B68CABC">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9" w:type="dxa"/>
            <w:gridSpan w:val="2"/>
            <w:vAlign w:val="top"/>
          </w:tcPr>
          <w:p w14:paraId="5F827733">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62C1BD13">
            <w:pPr>
              <w:spacing w:before="75" w:line="222" w:lineRule="auto"/>
              <w:ind w:left="117"/>
              <w:rPr>
                <w:rFonts w:ascii="宋体" w:hAnsi="宋体" w:eastAsia="宋体" w:cs="宋体"/>
                <w:sz w:val="16"/>
                <w:szCs w:val="16"/>
              </w:rPr>
            </w:pPr>
            <w:r>
              <w:rPr>
                <w:rFonts w:ascii="宋体" w:hAnsi="宋体" w:eastAsia="宋体" w:cs="宋体"/>
                <w:spacing w:val="-2"/>
                <w:sz w:val="16"/>
                <w:szCs w:val="16"/>
              </w:rPr>
              <w:t>资金到位情况</w:t>
            </w:r>
          </w:p>
        </w:tc>
        <w:tc>
          <w:tcPr>
            <w:tcW w:w="2189" w:type="dxa"/>
            <w:gridSpan w:val="2"/>
            <w:vAlign w:val="top"/>
          </w:tcPr>
          <w:p w14:paraId="0EE4FBF5">
            <w:pPr>
              <w:spacing w:before="75" w:line="221" w:lineRule="auto"/>
              <w:ind w:left="119"/>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602152C2">
            <w:pPr>
              <w:spacing w:before="75" w:line="221" w:lineRule="auto"/>
              <w:ind w:left="115"/>
              <w:rPr>
                <w:rFonts w:ascii="宋体" w:hAnsi="宋体" w:eastAsia="宋体" w:cs="宋体"/>
                <w:sz w:val="16"/>
                <w:szCs w:val="16"/>
              </w:rPr>
            </w:pPr>
            <w:r>
              <w:rPr>
                <w:rFonts w:ascii="宋体" w:hAnsi="宋体" w:eastAsia="宋体" w:cs="宋体"/>
                <w:spacing w:val="-1"/>
                <w:sz w:val="16"/>
                <w:szCs w:val="16"/>
              </w:rPr>
              <w:t>预算执行进度</w:t>
            </w:r>
          </w:p>
        </w:tc>
      </w:tr>
      <w:tr w14:paraId="7FC44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2A76A44">
            <w:pPr>
              <w:pStyle w:val="27"/>
            </w:pPr>
          </w:p>
        </w:tc>
        <w:tc>
          <w:tcPr>
            <w:tcW w:w="1079" w:type="dxa"/>
            <w:vAlign w:val="top"/>
          </w:tcPr>
          <w:p w14:paraId="7A73070E">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80" w:type="dxa"/>
            <w:vAlign w:val="top"/>
          </w:tcPr>
          <w:p w14:paraId="1A1B4EE7">
            <w:pPr>
              <w:spacing w:before="77" w:line="241" w:lineRule="auto"/>
              <w:ind w:left="114"/>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332.82189</w:t>
            </w:r>
          </w:p>
        </w:tc>
        <w:tc>
          <w:tcPr>
            <w:tcW w:w="1244" w:type="dxa"/>
            <w:vAlign w:val="top"/>
          </w:tcPr>
          <w:p w14:paraId="5EF4F0C8">
            <w:pPr>
              <w:spacing w:before="77" w:line="221" w:lineRule="auto"/>
              <w:ind w:left="115"/>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91DB1D8">
            <w:pPr>
              <w:spacing w:before="77" w:line="241" w:lineRule="auto"/>
              <w:ind w:left="116"/>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080" w:type="dxa"/>
            <w:vAlign w:val="top"/>
          </w:tcPr>
          <w:p w14:paraId="04900541">
            <w:pPr>
              <w:spacing w:before="77" w:line="221" w:lineRule="auto"/>
              <w:ind w:left="112"/>
              <w:rPr>
                <w:rFonts w:ascii="宋体" w:hAnsi="宋体" w:eastAsia="宋体" w:cs="宋体"/>
                <w:sz w:val="16"/>
                <w:szCs w:val="16"/>
              </w:rPr>
            </w:pPr>
            <w:r>
              <w:rPr>
                <w:rFonts w:ascii="宋体" w:hAnsi="宋体" w:eastAsia="宋体" w:cs="宋体"/>
                <w:spacing w:val="-2"/>
                <w:sz w:val="16"/>
                <w:szCs w:val="16"/>
              </w:rPr>
              <w:t>执行数：</w:t>
            </w:r>
          </w:p>
        </w:tc>
        <w:tc>
          <w:tcPr>
            <w:tcW w:w="1109" w:type="dxa"/>
            <w:vAlign w:val="top"/>
          </w:tcPr>
          <w:p w14:paraId="4E0EB509">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2074" w:type="dxa"/>
            <w:vMerge w:val="restart"/>
            <w:tcBorders>
              <w:bottom w:val="nil"/>
            </w:tcBorders>
            <w:vAlign w:val="top"/>
          </w:tcPr>
          <w:p w14:paraId="6ABC56D0">
            <w:pPr>
              <w:pStyle w:val="27"/>
              <w:spacing w:line="249" w:lineRule="auto"/>
            </w:pPr>
          </w:p>
          <w:p w14:paraId="74EC0DF2">
            <w:pPr>
              <w:pStyle w:val="27"/>
              <w:spacing w:line="250" w:lineRule="auto"/>
            </w:pPr>
          </w:p>
          <w:p w14:paraId="4D472939">
            <w:pPr>
              <w:spacing w:before="52" w:line="241" w:lineRule="auto"/>
              <w:ind w:left="126"/>
              <w:rPr>
                <w:rFonts w:ascii="宋体" w:hAnsi="宋体" w:eastAsia="宋体" w:cs="宋体"/>
                <w:sz w:val="16"/>
                <w:szCs w:val="16"/>
              </w:rPr>
            </w:pPr>
            <w:r>
              <w:rPr>
                <w:rFonts w:ascii="宋体" w:hAnsi="宋体" w:eastAsia="宋体" w:cs="宋体"/>
                <w:spacing w:val="-3"/>
                <w:sz w:val="16"/>
                <w:szCs w:val="16"/>
              </w:rPr>
              <w:t>100.00%</w:t>
            </w:r>
          </w:p>
        </w:tc>
      </w:tr>
      <w:tr w14:paraId="6EC89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2C972AF1">
            <w:pPr>
              <w:pStyle w:val="27"/>
            </w:pPr>
          </w:p>
        </w:tc>
        <w:tc>
          <w:tcPr>
            <w:tcW w:w="1079" w:type="dxa"/>
            <w:vAlign w:val="top"/>
          </w:tcPr>
          <w:p w14:paraId="410F2600">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6F3342BC">
            <w:pPr>
              <w:spacing w:before="232"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244" w:type="dxa"/>
            <w:vAlign w:val="top"/>
          </w:tcPr>
          <w:p w14:paraId="2C222CBC">
            <w:pPr>
              <w:spacing w:before="77" w:line="312" w:lineRule="auto"/>
              <w:ind w:left="111" w:right="174"/>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156CA1B3">
            <w:pPr>
              <w:spacing w:before="232" w:line="241" w:lineRule="auto"/>
              <w:ind w:left="116"/>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1080" w:type="dxa"/>
            <w:vAlign w:val="top"/>
          </w:tcPr>
          <w:p w14:paraId="0081AB87">
            <w:pPr>
              <w:spacing w:before="77" w:line="312" w:lineRule="auto"/>
              <w:ind w:left="118" w:right="167"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109" w:type="dxa"/>
            <w:vAlign w:val="top"/>
          </w:tcPr>
          <w:p w14:paraId="162DCE09">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332.82189</w:t>
            </w:r>
          </w:p>
        </w:tc>
        <w:tc>
          <w:tcPr>
            <w:tcW w:w="2074" w:type="dxa"/>
            <w:vMerge w:val="continue"/>
            <w:tcBorders>
              <w:top w:val="nil"/>
              <w:bottom w:val="nil"/>
            </w:tcBorders>
            <w:vAlign w:val="top"/>
          </w:tcPr>
          <w:p w14:paraId="356FF126">
            <w:pPr>
              <w:pStyle w:val="27"/>
            </w:pPr>
          </w:p>
        </w:tc>
      </w:tr>
      <w:tr w14:paraId="2639E9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7AC4E25">
            <w:pPr>
              <w:pStyle w:val="27"/>
            </w:pPr>
          </w:p>
        </w:tc>
        <w:tc>
          <w:tcPr>
            <w:tcW w:w="1079" w:type="dxa"/>
            <w:vAlign w:val="top"/>
          </w:tcPr>
          <w:p w14:paraId="3D000985">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05A3C609">
            <w:pPr>
              <w:pStyle w:val="27"/>
            </w:pPr>
          </w:p>
        </w:tc>
        <w:tc>
          <w:tcPr>
            <w:tcW w:w="1244" w:type="dxa"/>
            <w:vAlign w:val="top"/>
          </w:tcPr>
          <w:p w14:paraId="22E1E2F4">
            <w:pPr>
              <w:spacing w:before="77" w:line="222" w:lineRule="auto"/>
              <w:ind w:left="111"/>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3BC8AFE6">
            <w:pPr>
              <w:pStyle w:val="27"/>
            </w:pPr>
          </w:p>
        </w:tc>
        <w:tc>
          <w:tcPr>
            <w:tcW w:w="1080" w:type="dxa"/>
            <w:vAlign w:val="top"/>
          </w:tcPr>
          <w:p w14:paraId="2DACD5D8">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109" w:type="dxa"/>
            <w:vAlign w:val="top"/>
          </w:tcPr>
          <w:p w14:paraId="236B176A">
            <w:pPr>
              <w:pStyle w:val="27"/>
            </w:pPr>
          </w:p>
        </w:tc>
        <w:tc>
          <w:tcPr>
            <w:tcW w:w="2074" w:type="dxa"/>
            <w:vMerge w:val="continue"/>
            <w:tcBorders>
              <w:top w:val="nil"/>
            </w:tcBorders>
            <w:vAlign w:val="top"/>
          </w:tcPr>
          <w:p w14:paraId="2E58C50F">
            <w:pPr>
              <w:pStyle w:val="27"/>
            </w:pPr>
          </w:p>
        </w:tc>
      </w:tr>
      <w:tr w14:paraId="781189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11BE5A1">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3" w:type="dxa"/>
            <w:gridSpan w:val="3"/>
            <w:vAlign w:val="top"/>
          </w:tcPr>
          <w:p w14:paraId="22C64F04">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98" w:type="dxa"/>
            <w:gridSpan w:val="3"/>
            <w:vAlign w:val="top"/>
          </w:tcPr>
          <w:p w14:paraId="01563F0C">
            <w:pPr>
              <w:spacing w:before="77" w:line="221" w:lineRule="auto"/>
              <w:ind w:left="115"/>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789FD52E">
            <w:pPr>
              <w:spacing w:before="77" w:line="221" w:lineRule="auto"/>
              <w:ind w:left="116"/>
              <w:rPr>
                <w:rFonts w:ascii="宋体" w:hAnsi="宋体" w:eastAsia="宋体" w:cs="宋体"/>
                <w:sz w:val="16"/>
                <w:szCs w:val="16"/>
              </w:rPr>
            </w:pPr>
            <w:r>
              <w:rPr>
                <w:rFonts w:ascii="宋体" w:hAnsi="宋体" w:eastAsia="宋体" w:cs="宋体"/>
                <w:spacing w:val="-2"/>
                <w:sz w:val="16"/>
                <w:szCs w:val="16"/>
              </w:rPr>
              <w:t>总体完成率</w:t>
            </w:r>
          </w:p>
        </w:tc>
      </w:tr>
      <w:tr w14:paraId="039936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DD31A87">
            <w:pPr>
              <w:pStyle w:val="27"/>
            </w:pPr>
          </w:p>
        </w:tc>
        <w:tc>
          <w:tcPr>
            <w:tcW w:w="3403" w:type="dxa"/>
            <w:gridSpan w:val="3"/>
            <w:vAlign w:val="top"/>
          </w:tcPr>
          <w:p w14:paraId="0CAB4DEB">
            <w:pPr>
              <w:spacing w:before="113" w:line="332" w:lineRule="auto"/>
              <w:ind w:left="108" w:right="102"/>
              <w:rPr>
                <w:rFonts w:ascii="宋体" w:hAnsi="宋体" w:eastAsia="宋体" w:cs="宋体"/>
                <w:sz w:val="16"/>
                <w:szCs w:val="16"/>
              </w:rPr>
            </w:pPr>
            <w:r>
              <w:rPr>
                <w:rFonts w:ascii="宋体" w:hAnsi="宋体" w:eastAsia="宋体" w:cs="宋体"/>
                <w:spacing w:val="-1"/>
                <w:sz w:val="16"/>
                <w:szCs w:val="16"/>
              </w:rPr>
              <w:t>对园内破损设施进行修缮，保障园内运转正常</w:t>
            </w:r>
            <w:r>
              <w:rPr>
                <w:rFonts w:ascii="宋体" w:hAnsi="宋体" w:eastAsia="宋体" w:cs="宋体"/>
                <w:spacing w:val="5"/>
                <w:sz w:val="16"/>
                <w:szCs w:val="16"/>
              </w:rPr>
              <w:t xml:space="preserve"> </w:t>
            </w:r>
            <w:r>
              <w:rPr>
                <w:rFonts w:ascii="宋体" w:hAnsi="宋体" w:eastAsia="宋体" w:cs="宋体"/>
                <w:spacing w:val="-1"/>
                <w:sz w:val="16"/>
                <w:szCs w:val="16"/>
              </w:rPr>
              <w:t>进行；设施修缮完好美观，景观优美</w:t>
            </w:r>
          </w:p>
        </w:tc>
        <w:tc>
          <w:tcPr>
            <w:tcW w:w="3598" w:type="dxa"/>
            <w:gridSpan w:val="3"/>
            <w:vAlign w:val="top"/>
          </w:tcPr>
          <w:p w14:paraId="58291888">
            <w:pPr>
              <w:spacing w:before="113" w:line="332" w:lineRule="auto"/>
              <w:ind w:left="114" w:right="126" w:hanging="3"/>
              <w:rPr>
                <w:rFonts w:ascii="宋体" w:hAnsi="宋体" w:eastAsia="宋体" w:cs="宋体"/>
                <w:sz w:val="16"/>
                <w:szCs w:val="16"/>
              </w:rPr>
            </w:pPr>
            <w:r>
              <w:rPr>
                <w:rFonts w:ascii="宋体" w:hAnsi="宋体" w:eastAsia="宋体" w:cs="宋体"/>
                <w:spacing w:val="-1"/>
                <w:sz w:val="16"/>
                <w:szCs w:val="16"/>
              </w:rPr>
              <w:t>对园内破损设施进行修缮，保障园内运转正常进</w:t>
            </w:r>
            <w:r>
              <w:rPr>
                <w:rFonts w:ascii="宋体" w:hAnsi="宋体" w:eastAsia="宋体" w:cs="宋体"/>
                <w:spacing w:val="14"/>
                <w:sz w:val="16"/>
                <w:szCs w:val="16"/>
              </w:rPr>
              <w:t xml:space="preserve"> </w:t>
            </w:r>
            <w:r>
              <w:rPr>
                <w:rFonts w:ascii="宋体" w:hAnsi="宋体" w:eastAsia="宋体" w:cs="宋体"/>
                <w:spacing w:val="-1"/>
                <w:sz w:val="16"/>
                <w:szCs w:val="16"/>
              </w:rPr>
              <w:t>行；设施修缮完好美观，景观优美</w:t>
            </w:r>
          </w:p>
        </w:tc>
        <w:tc>
          <w:tcPr>
            <w:tcW w:w="2074" w:type="dxa"/>
            <w:vAlign w:val="top"/>
          </w:tcPr>
          <w:p w14:paraId="113E646C">
            <w:pPr>
              <w:spacing w:before="268" w:line="241" w:lineRule="auto"/>
              <w:ind w:left="114"/>
              <w:rPr>
                <w:rFonts w:ascii="宋体" w:hAnsi="宋体" w:eastAsia="宋体" w:cs="宋体"/>
                <w:sz w:val="16"/>
                <w:szCs w:val="16"/>
              </w:rPr>
            </w:pPr>
            <w:r>
              <w:rPr>
                <w:rFonts w:hint="eastAsia" w:ascii="宋体" w:hAnsi="宋体" w:eastAsia="宋体" w:cs="宋体"/>
                <w:spacing w:val="-1"/>
                <w:sz w:val="16"/>
                <w:szCs w:val="16"/>
                <w:lang w:val="en-US" w:eastAsia="zh-CN"/>
              </w:rPr>
              <w:t>100</w:t>
            </w:r>
            <w:r>
              <w:rPr>
                <w:rFonts w:ascii="宋体" w:hAnsi="宋体" w:eastAsia="宋体" w:cs="宋体"/>
                <w:spacing w:val="-1"/>
                <w:sz w:val="16"/>
                <w:szCs w:val="16"/>
              </w:rPr>
              <w:t>%</w:t>
            </w:r>
          </w:p>
        </w:tc>
      </w:tr>
      <w:tr w14:paraId="206A1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0E649173">
            <w:pPr>
              <w:pStyle w:val="27"/>
            </w:pPr>
          </w:p>
          <w:p w14:paraId="7787F90E">
            <w:pPr>
              <w:pStyle w:val="27"/>
            </w:pPr>
          </w:p>
          <w:p w14:paraId="398D74C6">
            <w:pPr>
              <w:pStyle w:val="27"/>
            </w:pPr>
          </w:p>
          <w:p w14:paraId="4A381AAD">
            <w:pPr>
              <w:pStyle w:val="27"/>
            </w:pPr>
          </w:p>
          <w:p w14:paraId="396B910E">
            <w:pPr>
              <w:pStyle w:val="27"/>
            </w:pPr>
          </w:p>
          <w:p w14:paraId="07D6BE6B">
            <w:pPr>
              <w:pStyle w:val="27"/>
            </w:pPr>
          </w:p>
          <w:p w14:paraId="6FEE5B25">
            <w:pPr>
              <w:pStyle w:val="27"/>
            </w:pPr>
          </w:p>
          <w:p w14:paraId="48A7EAAF">
            <w:pPr>
              <w:pStyle w:val="27"/>
            </w:pPr>
          </w:p>
          <w:p w14:paraId="750F8C1F">
            <w:pPr>
              <w:pStyle w:val="27"/>
            </w:pPr>
          </w:p>
          <w:p w14:paraId="30256F10">
            <w:pPr>
              <w:pStyle w:val="27"/>
              <w:spacing w:line="241" w:lineRule="auto"/>
            </w:pPr>
          </w:p>
          <w:p w14:paraId="7EDF6B81">
            <w:pPr>
              <w:pStyle w:val="27"/>
              <w:spacing w:line="241" w:lineRule="auto"/>
            </w:pPr>
          </w:p>
          <w:p w14:paraId="1C2CC40D">
            <w:pPr>
              <w:pStyle w:val="27"/>
              <w:spacing w:line="241" w:lineRule="auto"/>
            </w:pPr>
          </w:p>
          <w:p w14:paraId="5E9809BE">
            <w:pPr>
              <w:pStyle w:val="27"/>
              <w:spacing w:line="241" w:lineRule="auto"/>
            </w:pPr>
          </w:p>
          <w:p w14:paraId="35244CBC">
            <w:pPr>
              <w:pStyle w:val="27"/>
              <w:spacing w:line="241" w:lineRule="auto"/>
            </w:pPr>
          </w:p>
          <w:p w14:paraId="4BB18D77">
            <w:pPr>
              <w:pStyle w:val="27"/>
              <w:spacing w:line="241" w:lineRule="auto"/>
            </w:pPr>
          </w:p>
          <w:p w14:paraId="7FC1D419">
            <w:pPr>
              <w:pStyle w:val="27"/>
              <w:spacing w:line="241" w:lineRule="auto"/>
            </w:pPr>
          </w:p>
          <w:p w14:paraId="2260F072">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21F50A1">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41BF4839">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80" w:type="dxa"/>
            <w:vAlign w:val="top"/>
          </w:tcPr>
          <w:p w14:paraId="034E1264">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70D6E327">
            <w:pPr>
              <w:spacing w:before="78" w:line="222" w:lineRule="auto"/>
              <w:ind w:left="110"/>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F048C01">
            <w:pPr>
              <w:spacing w:before="78" w:line="221" w:lineRule="auto"/>
              <w:ind w:left="113"/>
              <w:rPr>
                <w:rFonts w:ascii="宋体" w:hAnsi="宋体" w:eastAsia="宋体" w:cs="宋体"/>
                <w:sz w:val="16"/>
                <w:szCs w:val="16"/>
              </w:rPr>
            </w:pPr>
            <w:r>
              <w:rPr>
                <w:rFonts w:ascii="宋体" w:hAnsi="宋体" w:eastAsia="宋体" w:cs="宋体"/>
                <w:spacing w:val="-2"/>
                <w:sz w:val="16"/>
                <w:szCs w:val="16"/>
              </w:rPr>
              <w:t>预期指标值</w:t>
            </w:r>
          </w:p>
        </w:tc>
        <w:tc>
          <w:tcPr>
            <w:tcW w:w="1109" w:type="dxa"/>
            <w:vAlign w:val="top"/>
          </w:tcPr>
          <w:p w14:paraId="0F7047C2">
            <w:pPr>
              <w:spacing w:before="78" w:line="221" w:lineRule="auto"/>
              <w:ind w:left="115"/>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915DCDF">
            <w:pPr>
              <w:spacing w:before="78" w:line="221" w:lineRule="auto"/>
              <w:ind w:left="140"/>
              <w:rPr>
                <w:rFonts w:ascii="宋体" w:hAnsi="宋体" w:eastAsia="宋体" w:cs="宋体"/>
                <w:sz w:val="16"/>
                <w:szCs w:val="16"/>
              </w:rPr>
            </w:pPr>
            <w:r>
              <w:rPr>
                <w:rFonts w:ascii="宋体" w:hAnsi="宋体" w:eastAsia="宋体" w:cs="宋体"/>
                <w:spacing w:val="-8"/>
                <w:sz w:val="16"/>
                <w:szCs w:val="16"/>
              </w:rPr>
              <w:t>自评得分</w:t>
            </w:r>
          </w:p>
        </w:tc>
      </w:tr>
      <w:tr w14:paraId="38305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DC76D8B">
            <w:pPr>
              <w:pStyle w:val="27"/>
            </w:pPr>
          </w:p>
        </w:tc>
        <w:tc>
          <w:tcPr>
            <w:tcW w:w="1079" w:type="dxa"/>
            <w:vMerge w:val="restart"/>
            <w:tcBorders>
              <w:bottom w:val="nil"/>
            </w:tcBorders>
            <w:vAlign w:val="top"/>
          </w:tcPr>
          <w:p w14:paraId="3D83AAF2">
            <w:pPr>
              <w:pStyle w:val="27"/>
              <w:spacing w:line="243" w:lineRule="auto"/>
            </w:pPr>
          </w:p>
          <w:p w14:paraId="79623BDB">
            <w:pPr>
              <w:pStyle w:val="27"/>
              <w:spacing w:line="243" w:lineRule="auto"/>
            </w:pPr>
          </w:p>
          <w:p w14:paraId="3462717C">
            <w:pPr>
              <w:pStyle w:val="27"/>
              <w:spacing w:line="243" w:lineRule="auto"/>
            </w:pPr>
          </w:p>
          <w:p w14:paraId="1C5B98E1">
            <w:pPr>
              <w:pStyle w:val="27"/>
              <w:spacing w:line="244" w:lineRule="auto"/>
            </w:pPr>
          </w:p>
          <w:p w14:paraId="65050A66">
            <w:pPr>
              <w:pStyle w:val="27"/>
              <w:spacing w:line="244" w:lineRule="auto"/>
            </w:pPr>
          </w:p>
          <w:p w14:paraId="7D8F4369">
            <w:pPr>
              <w:pStyle w:val="27"/>
              <w:spacing w:line="244" w:lineRule="auto"/>
            </w:pPr>
          </w:p>
          <w:p w14:paraId="78AF72A9">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Merge w:val="restart"/>
            <w:tcBorders>
              <w:bottom w:val="nil"/>
            </w:tcBorders>
            <w:vAlign w:val="top"/>
          </w:tcPr>
          <w:p w14:paraId="073409F8">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30FC8091">
            <w:pPr>
              <w:spacing w:before="78" w:line="221" w:lineRule="auto"/>
              <w:ind w:left="111"/>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56612710">
            <w:pPr>
              <w:spacing w:before="78" w:line="221" w:lineRule="auto"/>
              <w:ind w:left="113"/>
              <w:rPr>
                <w:rFonts w:ascii="宋体" w:hAnsi="宋体" w:eastAsia="宋体" w:cs="宋体"/>
                <w:sz w:val="16"/>
                <w:szCs w:val="16"/>
              </w:rPr>
            </w:pPr>
            <w:r>
              <w:rPr>
                <w:rFonts w:ascii="宋体" w:hAnsi="宋体" w:eastAsia="宋体" w:cs="宋体"/>
                <w:spacing w:val="-2"/>
                <w:sz w:val="16"/>
                <w:szCs w:val="16"/>
              </w:rPr>
              <w:t>按预算数量</w:t>
            </w:r>
          </w:p>
        </w:tc>
        <w:tc>
          <w:tcPr>
            <w:tcW w:w="1109" w:type="dxa"/>
            <w:vAlign w:val="top"/>
          </w:tcPr>
          <w:p w14:paraId="2EB52F26">
            <w:pPr>
              <w:spacing w:before="78" w:line="221" w:lineRule="auto"/>
              <w:ind w:left="112"/>
              <w:rPr>
                <w:rFonts w:ascii="宋体" w:hAnsi="宋体" w:eastAsia="宋体" w:cs="宋体"/>
                <w:sz w:val="16"/>
                <w:szCs w:val="16"/>
              </w:rPr>
            </w:pPr>
            <w:r>
              <w:rPr>
                <w:rFonts w:ascii="宋体" w:hAnsi="宋体" w:eastAsia="宋体" w:cs="宋体"/>
                <w:spacing w:val="-4"/>
                <w:sz w:val="16"/>
                <w:szCs w:val="16"/>
              </w:rPr>
              <w:t>8</w:t>
            </w:r>
            <w:r>
              <w:rPr>
                <w:rFonts w:ascii="宋体" w:hAnsi="宋体" w:eastAsia="宋体" w:cs="宋体"/>
                <w:spacing w:val="-34"/>
                <w:sz w:val="16"/>
                <w:szCs w:val="16"/>
              </w:rPr>
              <w:t xml:space="preserve"> </w:t>
            </w:r>
            <w:r>
              <w:rPr>
                <w:rFonts w:ascii="宋体" w:hAnsi="宋体" w:eastAsia="宋体" w:cs="宋体"/>
                <w:spacing w:val="-4"/>
                <w:sz w:val="16"/>
                <w:szCs w:val="16"/>
              </w:rPr>
              <w:t>个</w:t>
            </w:r>
          </w:p>
        </w:tc>
        <w:tc>
          <w:tcPr>
            <w:tcW w:w="2074" w:type="dxa"/>
            <w:vAlign w:val="top"/>
          </w:tcPr>
          <w:p w14:paraId="5E8C4020">
            <w:pPr>
              <w:spacing w:before="78"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BD27D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36AC6A1">
            <w:pPr>
              <w:pStyle w:val="27"/>
            </w:pPr>
          </w:p>
        </w:tc>
        <w:tc>
          <w:tcPr>
            <w:tcW w:w="1079" w:type="dxa"/>
            <w:vMerge w:val="continue"/>
            <w:tcBorders>
              <w:top w:val="nil"/>
              <w:bottom w:val="nil"/>
            </w:tcBorders>
            <w:vAlign w:val="top"/>
          </w:tcPr>
          <w:p w14:paraId="27789FED">
            <w:pPr>
              <w:pStyle w:val="27"/>
            </w:pPr>
          </w:p>
        </w:tc>
        <w:tc>
          <w:tcPr>
            <w:tcW w:w="1080" w:type="dxa"/>
            <w:vMerge w:val="continue"/>
            <w:tcBorders>
              <w:top w:val="nil"/>
            </w:tcBorders>
            <w:vAlign w:val="top"/>
          </w:tcPr>
          <w:p w14:paraId="11526F2C">
            <w:pPr>
              <w:pStyle w:val="27"/>
            </w:pPr>
          </w:p>
        </w:tc>
        <w:tc>
          <w:tcPr>
            <w:tcW w:w="2653" w:type="dxa"/>
            <w:gridSpan w:val="2"/>
            <w:vAlign w:val="top"/>
          </w:tcPr>
          <w:p w14:paraId="72FEC54A">
            <w:pPr>
              <w:pStyle w:val="27"/>
            </w:pPr>
          </w:p>
        </w:tc>
        <w:tc>
          <w:tcPr>
            <w:tcW w:w="1080" w:type="dxa"/>
            <w:vAlign w:val="top"/>
          </w:tcPr>
          <w:p w14:paraId="7CC41E5F">
            <w:pPr>
              <w:pStyle w:val="27"/>
            </w:pPr>
          </w:p>
        </w:tc>
        <w:tc>
          <w:tcPr>
            <w:tcW w:w="1109" w:type="dxa"/>
            <w:vAlign w:val="top"/>
          </w:tcPr>
          <w:p w14:paraId="793FA877">
            <w:pPr>
              <w:pStyle w:val="27"/>
            </w:pPr>
          </w:p>
        </w:tc>
        <w:tc>
          <w:tcPr>
            <w:tcW w:w="2074" w:type="dxa"/>
            <w:vAlign w:val="top"/>
          </w:tcPr>
          <w:p w14:paraId="654B0569">
            <w:pPr>
              <w:pStyle w:val="27"/>
            </w:pPr>
          </w:p>
        </w:tc>
      </w:tr>
      <w:tr w14:paraId="0AAB76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35D10DA">
            <w:pPr>
              <w:pStyle w:val="27"/>
            </w:pPr>
          </w:p>
        </w:tc>
        <w:tc>
          <w:tcPr>
            <w:tcW w:w="1079" w:type="dxa"/>
            <w:vMerge w:val="continue"/>
            <w:tcBorders>
              <w:top w:val="nil"/>
              <w:bottom w:val="nil"/>
            </w:tcBorders>
            <w:vAlign w:val="top"/>
          </w:tcPr>
          <w:p w14:paraId="6298EDF3">
            <w:pPr>
              <w:pStyle w:val="27"/>
            </w:pPr>
          </w:p>
        </w:tc>
        <w:tc>
          <w:tcPr>
            <w:tcW w:w="1080" w:type="dxa"/>
            <w:vMerge w:val="restart"/>
            <w:tcBorders>
              <w:bottom w:val="nil"/>
            </w:tcBorders>
            <w:vAlign w:val="top"/>
          </w:tcPr>
          <w:p w14:paraId="124A3857">
            <w:pPr>
              <w:pStyle w:val="27"/>
              <w:spacing w:line="342" w:lineRule="auto"/>
            </w:pPr>
          </w:p>
          <w:p w14:paraId="7C30D8A1">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58E62A5">
            <w:pPr>
              <w:spacing w:before="235" w:line="222" w:lineRule="auto"/>
              <w:ind w:left="113"/>
              <w:rPr>
                <w:rFonts w:ascii="宋体" w:hAnsi="宋体" w:eastAsia="宋体" w:cs="宋体"/>
                <w:sz w:val="16"/>
                <w:szCs w:val="16"/>
              </w:rPr>
            </w:pPr>
            <w:r>
              <w:rPr>
                <w:rFonts w:ascii="宋体" w:hAnsi="宋体" w:eastAsia="宋体" w:cs="宋体"/>
                <w:spacing w:val="-3"/>
                <w:sz w:val="16"/>
                <w:szCs w:val="16"/>
              </w:rPr>
              <w:t>安全美观</w:t>
            </w:r>
          </w:p>
        </w:tc>
        <w:tc>
          <w:tcPr>
            <w:tcW w:w="1080" w:type="dxa"/>
            <w:vAlign w:val="top"/>
          </w:tcPr>
          <w:p w14:paraId="467CDC5F">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设施完善，</w:t>
            </w:r>
          </w:p>
          <w:p w14:paraId="6313C608">
            <w:pPr>
              <w:spacing w:before="120"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109" w:type="dxa"/>
            <w:vAlign w:val="top"/>
          </w:tcPr>
          <w:p w14:paraId="1DEFEE94">
            <w:pPr>
              <w:spacing w:before="79" w:line="311" w:lineRule="auto"/>
              <w:ind w:left="112" w:right="102" w:firstLine="2"/>
              <w:rPr>
                <w:rFonts w:ascii="宋体" w:hAnsi="宋体" w:eastAsia="宋体" w:cs="宋体"/>
                <w:sz w:val="16"/>
                <w:szCs w:val="16"/>
              </w:rPr>
            </w:pPr>
            <w:r>
              <w:rPr>
                <w:rFonts w:ascii="宋体" w:hAnsi="宋体" w:eastAsia="宋体" w:cs="宋体"/>
                <w:spacing w:val="-13"/>
                <w:sz w:val="16"/>
                <w:szCs w:val="16"/>
              </w:rPr>
              <w:t>设施完善，景</w:t>
            </w:r>
            <w:r>
              <w:rPr>
                <w:rFonts w:ascii="宋体" w:hAnsi="宋体" w:eastAsia="宋体" w:cs="宋体"/>
                <w:spacing w:val="3"/>
                <w:sz w:val="16"/>
                <w:szCs w:val="16"/>
              </w:rPr>
              <w:t xml:space="preserve"> </w:t>
            </w:r>
            <w:r>
              <w:rPr>
                <w:rFonts w:ascii="宋体" w:hAnsi="宋体" w:eastAsia="宋体" w:cs="宋体"/>
                <w:spacing w:val="-2"/>
                <w:sz w:val="16"/>
                <w:szCs w:val="16"/>
              </w:rPr>
              <w:t>观优美</w:t>
            </w:r>
          </w:p>
        </w:tc>
        <w:tc>
          <w:tcPr>
            <w:tcW w:w="2074" w:type="dxa"/>
            <w:vAlign w:val="top"/>
          </w:tcPr>
          <w:p w14:paraId="59766BF8">
            <w:pPr>
              <w:spacing w:before="236"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0DB1F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032D5F9">
            <w:pPr>
              <w:pStyle w:val="27"/>
            </w:pPr>
          </w:p>
        </w:tc>
        <w:tc>
          <w:tcPr>
            <w:tcW w:w="1079" w:type="dxa"/>
            <w:vMerge w:val="continue"/>
            <w:tcBorders>
              <w:top w:val="nil"/>
              <w:bottom w:val="nil"/>
            </w:tcBorders>
            <w:vAlign w:val="top"/>
          </w:tcPr>
          <w:p w14:paraId="6DC49968">
            <w:pPr>
              <w:pStyle w:val="27"/>
            </w:pPr>
          </w:p>
        </w:tc>
        <w:tc>
          <w:tcPr>
            <w:tcW w:w="1080" w:type="dxa"/>
            <w:vMerge w:val="continue"/>
            <w:tcBorders>
              <w:top w:val="nil"/>
            </w:tcBorders>
            <w:vAlign w:val="top"/>
          </w:tcPr>
          <w:p w14:paraId="4B4BDDD6">
            <w:pPr>
              <w:pStyle w:val="27"/>
            </w:pPr>
          </w:p>
        </w:tc>
        <w:tc>
          <w:tcPr>
            <w:tcW w:w="2653" w:type="dxa"/>
            <w:gridSpan w:val="2"/>
            <w:vAlign w:val="top"/>
          </w:tcPr>
          <w:p w14:paraId="344DBC1B">
            <w:pPr>
              <w:pStyle w:val="27"/>
            </w:pPr>
          </w:p>
        </w:tc>
        <w:tc>
          <w:tcPr>
            <w:tcW w:w="1080" w:type="dxa"/>
            <w:vAlign w:val="top"/>
          </w:tcPr>
          <w:p w14:paraId="2705C255">
            <w:pPr>
              <w:pStyle w:val="27"/>
            </w:pPr>
          </w:p>
        </w:tc>
        <w:tc>
          <w:tcPr>
            <w:tcW w:w="1109" w:type="dxa"/>
            <w:vAlign w:val="top"/>
          </w:tcPr>
          <w:p w14:paraId="10E40098">
            <w:pPr>
              <w:pStyle w:val="27"/>
            </w:pPr>
          </w:p>
        </w:tc>
        <w:tc>
          <w:tcPr>
            <w:tcW w:w="2074" w:type="dxa"/>
            <w:vAlign w:val="top"/>
          </w:tcPr>
          <w:p w14:paraId="6776B410">
            <w:pPr>
              <w:pStyle w:val="27"/>
            </w:pPr>
          </w:p>
        </w:tc>
      </w:tr>
      <w:tr w14:paraId="40606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DAC5EB9">
            <w:pPr>
              <w:pStyle w:val="27"/>
            </w:pPr>
          </w:p>
        </w:tc>
        <w:tc>
          <w:tcPr>
            <w:tcW w:w="1079" w:type="dxa"/>
            <w:vMerge w:val="continue"/>
            <w:tcBorders>
              <w:top w:val="nil"/>
              <w:bottom w:val="nil"/>
            </w:tcBorders>
            <w:vAlign w:val="top"/>
          </w:tcPr>
          <w:p w14:paraId="39C403FC">
            <w:pPr>
              <w:pStyle w:val="27"/>
            </w:pPr>
          </w:p>
        </w:tc>
        <w:tc>
          <w:tcPr>
            <w:tcW w:w="1080" w:type="dxa"/>
            <w:vMerge w:val="restart"/>
            <w:tcBorders>
              <w:bottom w:val="nil"/>
            </w:tcBorders>
            <w:vAlign w:val="top"/>
          </w:tcPr>
          <w:p w14:paraId="6C2B64E3">
            <w:pPr>
              <w:spacing w:before="239"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3BD912C">
            <w:pPr>
              <w:spacing w:before="78" w:line="223" w:lineRule="auto"/>
              <w:ind w:left="110"/>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50A370C1">
            <w:pPr>
              <w:spacing w:before="79" w:line="221" w:lineRule="auto"/>
              <w:ind w:left="111"/>
              <w:rPr>
                <w:rFonts w:ascii="宋体" w:hAnsi="宋体" w:eastAsia="宋体" w:cs="宋体"/>
                <w:sz w:val="16"/>
                <w:szCs w:val="16"/>
              </w:rPr>
            </w:pPr>
            <w:r>
              <w:rPr>
                <w:rFonts w:ascii="宋体" w:hAnsi="宋体" w:eastAsia="宋体" w:cs="宋体"/>
                <w:spacing w:val="-2"/>
                <w:sz w:val="16"/>
                <w:szCs w:val="16"/>
              </w:rPr>
              <w:t>及时修缮</w:t>
            </w:r>
          </w:p>
        </w:tc>
        <w:tc>
          <w:tcPr>
            <w:tcW w:w="1109" w:type="dxa"/>
            <w:vAlign w:val="top"/>
          </w:tcPr>
          <w:p w14:paraId="74B5E3C6">
            <w:pPr>
              <w:spacing w:before="79" w:line="221" w:lineRule="auto"/>
              <w:ind w:left="111"/>
              <w:rPr>
                <w:rFonts w:ascii="宋体" w:hAnsi="宋体" w:eastAsia="宋体" w:cs="宋体"/>
                <w:sz w:val="16"/>
                <w:szCs w:val="16"/>
              </w:rPr>
            </w:pPr>
            <w:r>
              <w:rPr>
                <w:rFonts w:ascii="宋体" w:hAnsi="宋体" w:eastAsia="宋体" w:cs="宋体"/>
                <w:spacing w:val="-2"/>
                <w:sz w:val="16"/>
                <w:szCs w:val="16"/>
              </w:rPr>
              <w:t>及时修缮</w:t>
            </w:r>
          </w:p>
        </w:tc>
        <w:tc>
          <w:tcPr>
            <w:tcW w:w="2074" w:type="dxa"/>
            <w:vAlign w:val="top"/>
          </w:tcPr>
          <w:p w14:paraId="5B801134">
            <w:pPr>
              <w:spacing w:before="78"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6D85F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7772A73">
            <w:pPr>
              <w:pStyle w:val="27"/>
            </w:pPr>
          </w:p>
        </w:tc>
        <w:tc>
          <w:tcPr>
            <w:tcW w:w="1079" w:type="dxa"/>
            <w:vMerge w:val="continue"/>
            <w:tcBorders>
              <w:top w:val="nil"/>
              <w:bottom w:val="nil"/>
            </w:tcBorders>
            <w:vAlign w:val="top"/>
          </w:tcPr>
          <w:p w14:paraId="65FCDF3E">
            <w:pPr>
              <w:pStyle w:val="27"/>
            </w:pPr>
          </w:p>
        </w:tc>
        <w:tc>
          <w:tcPr>
            <w:tcW w:w="1080" w:type="dxa"/>
            <w:vMerge w:val="continue"/>
            <w:tcBorders>
              <w:top w:val="nil"/>
            </w:tcBorders>
            <w:vAlign w:val="top"/>
          </w:tcPr>
          <w:p w14:paraId="6770718C">
            <w:pPr>
              <w:pStyle w:val="27"/>
            </w:pPr>
          </w:p>
        </w:tc>
        <w:tc>
          <w:tcPr>
            <w:tcW w:w="2653" w:type="dxa"/>
            <w:gridSpan w:val="2"/>
            <w:vAlign w:val="top"/>
          </w:tcPr>
          <w:p w14:paraId="575B11EE">
            <w:pPr>
              <w:pStyle w:val="27"/>
            </w:pPr>
          </w:p>
        </w:tc>
        <w:tc>
          <w:tcPr>
            <w:tcW w:w="1080" w:type="dxa"/>
            <w:vAlign w:val="top"/>
          </w:tcPr>
          <w:p w14:paraId="0F204B85">
            <w:pPr>
              <w:pStyle w:val="27"/>
            </w:pPr>
          </w:p>
        </w:tc>
        <w:tc>
          <w:tcPr>
            <w:tcW w:w="1109" w:type="dxa"/>
            <w:vAlign w:val="top"/>
          </w:tcPr>
          <w:p w14:paraId="4A2D25F9">
            <w:pPr>
              <w:pStyle w:val="27"/>
            </w:pPr>
          </w:p>
        </w:tc>
        <w:tc>
          <w:tcPr>
            <w:tcW w:w="2074" w:type="dxa"/>
            <w:vAlign w:val="top"/>
          </w:tcPr>
          <w:p w14:paraId="6D475F10">
            <w:pPr>
              <w:pStyle w:val="27"/>
            </w:pPr>
          </w:p>
        </w:tc>
      </w:tr>
      <w:tr w14:paraId="496C4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389BC91">
            <w:pPr>
              <w:pStyle w:val="27"/>
            </w:pPr>
          </w:p>
        </w:tc>
        <w:tc>
          <w:tcPr>
            <w:tcW w:w="1079" w:type="dxa"/>
            <w:vMerge w:val="continue"/>
            <w:tcBorders>
              <w:top w:val="nil"/>
              <w:bottom w:val="nil"/>
            </w:tcBorders>
            <w:vAlign w:val="top"/>
          </w:tcPr>
          <w:p w14:paraId="5F78B301">
            <w:pPr>
              <w:pStyle w:val="27"/>
            </w:pPr>
          </w:p>
        </w:tc>
        <w:tc>
          <w:tcPr>
            <w:tcW w:w="1080" w:type="dxa"/>
            <w:vMerge w:val="restart"/>
            <w:tcBorders>
              <w:bottom w:val="nil"/>
            </w:tcBorders>
            <w:vAlign w:val="top"/>
          </w:tcPr>
          <w:p w14:paraId="175E5EAF">
            <w:pPr>
              <w:pStyle w:val="27"/>
              <w:spacing w:line="340" w:lineRule="auto"/>
            </w:pPr>
          </w:p>
          <w:p w14:paraId="3ABB27AB">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74ACFD02">
            <w:pPr>
              <w:spacing w:before="233" w:line="221" w:lineRule="auto"/>
              <w:ind w:left="111"/>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228CE920">
            <w:pPr>
              <w:spacing w:before="78" w:line="312" w:lineRule="auto"/>
              <w:ind w:left="111" w:right="167"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1109" w:type="dxa"/>
            <w:vAlign w:val="top"/>
          </w:tcPr>
          <w:p w14:paraId="4B2B083E">
            <w:pPr>
              <w:spacing w:before="78" w:line="312" w:lineRule="auto"/>
              <w:ind w:left="111" w:right="19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2074" w:type="dxa"/>
            <w:vAlign w:val="top"/>
          </w:tcPr>
          <w:p w14:paraId="136932BF">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7E15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2DBCD50">
            <w:pPr>
              <w:pStyle w:val="27"/>
            </w:pPr>
          </w:p>
        </w:tc>
        <w:tc>
          <w:tcPr>
            <w:tcW w:w="1079" w:type="dxa"/>
            <w:vMerge w:val="continue"/>
            <w:tcBorders>
              <w:top w:val="nil"/>
              <w:bottom w:val="nil"/>
            </w:tcBorders>
            <w:vAlign w:val="top"/>
          </w:tcPr>
          <w:p w14:paraId="3F402975">
            <w:pPr>
              <w:pStyle w:val="27"/>
            </w:pPr>
          </w:p>
        </w:tc>
        <w:tc>
          <w:tcPr>
            <w:tcW w:w="1080" w:type="dxa"/>
            <w:vMerge w:val="continue"/>
            <w:tcBorders>
              <w:top w:val="nil"/>
            </w:tcBorders>
            <w:vAlign w:val="top"/>
          </w:tcPr>
          <w:p w14:paraId="5E7DB772">
            <w:pPr>
              <w:pStyle w:val="27"/>
            </w:pPr>
          </w:p>
        </w:tc>
        <w:tc>
          <w:tcPr>
            <w:tcW w:w="2653" w:type="dxa"/>
            <w:gridSpan w:val="2"/>
            <w:vAlign w:val="top"/>
          </w:tcPr>
          <w:p w14:paraId="344B4EDA">
            <w:pPr>
              <w:pStyle w:val="27"/>
            </w:pPr>
          </w:p>
        </w:tc>
        <w:tc>
          <w:tcPr>
            <w:tcW w:w="1080" w:type="dxa"/>
            <w:vAlign w:val="top"/>
          </w:tcPr>
          <w:p w14:paraId="082E2786">
            <w:pPr>
              <w:pStyle w:val="27"/>
            </w:pPr>
          </w:p>
        </w:tc>
        <w:tc>
          <w:tcPr>
            <w:tcW w:w="1109" w:type="dxa"/>
            <w:vAlign w:val="top"/>
          </w:tcPr>
          <w:p w14:paraId="260974AF">
            <w:pPr>
              <w:pStyle w:val="27"/>
            </w:pPr>
          </w:p>
        </w:tc>
        <w:tc>
          <w:tcPr>
            <w:tcW w:w="2074" w:type="dxa"/>
            <w:vAlign w:val="top"/>
          </w:tcPr>
          <w:p w14:paraId="47BB3A4E">
            <w:pPr>
              <w:pStyle w:val="27"/>
            </w:pPr>
          </w:p>
        </w:tc>
      </w:tr>
      <w:tr w14:paraId="0153ED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36890">
            <w:pPr>
              <w:pStyle w:val="27"/>
            </w:pPr>
          </w:p>
        </w:tc>
        <w:tc>
          <w:tcPr>
            <w:tcW w:w="1079" w:type="dxa"/>
            <w:vMerge w:val="continue"/>
            <w:tcBorders>
              <w:top w:val="nil"/>
            </w:tcBorders>
            <w:vAlign w:val="top"/>
          </w:tcPr>
          <w:p w14:paraId="262F3DF9">
            <w:pPr>
              <w:pStyle w:val="27"/>
            </w:pPr>
          </w:p>
        </w:tc>
        <w:tc>
          <w:tcPr>
            <w:tcW w:w="1080" w:type="dxa"/>
            <w:vAlign w:val="top"/>
          </w:tcPr>
          <w:p w14:paraId="5852CEE2">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072E1EF9">
            <w:pPr>
              <w:pStyle w:val="27"/>
            </w:pPr>
          </w:p>
        </w:tc>
        <w:tc>
          <w:tcPr>
            <w:tcW w:w="1080" w:type="dxa"/>
            <w:vAlign w:val="top"/>
          </w:tcPr>
          <w:p w14:paraId="7BEF5D71">
            <w:pPr>
              <w:spacing w:before="79" w:line="224" w:lineRule="auto"/>
              <w:ind w:left="112"/>
              <w:rPr>
                <w:rFonts w:ascii="宋体" w:hAnsi="宋体" w:eastAsia="宋体" w:cs="宋体"/>
                <w:sz w:val="16"/>
                <w:szCs w:val="16"/>
              </w:rPr>
            </w:pPr>
            <w:r>
              <w:rPr>
                <w:rFonts w:ascii="宋体" w:hAnsi="宋体" w:eastAsia="宋体" w:cs="宋体"/>
                <w:spacing w:val="-2"/>
                <w:sz w:val="16"/>
                <w:szCs w:val="16"/>
              </w:rPr>
              <w:t>85%以上</w:t>
            </w:r>
          </w:p>
        </w:tc>
        <w:tc>
          <w:tcPr>
            <w:tcW w:w="1109" w:type="dxa"/>
            <w:vAlign w:val="top"/>
          </w:tcPr>
          <w:p w14:paraId="19C82109">
            <w:pPr>
              <w:spacing w:before="80" w:line="241" w:lineRule="auto"/>
              <w:ind w:left="123"/>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18D3E604">
            <w:pPr>
              <w:spacing w:before="80"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2B534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628B910">
            <w:pPr>
              <w:pStyle w:val="27"/>
            </w:pPr>
          </w:p>
        </w:tc>
        <w:tc>
          <w:tcPr>
            <w:tcW w:w="1079" w:type="dxa"/>
            <w:vMerge w:val="restart"/>
            <w:tcBorders>
              <w:bottom w:val="nil"/>
            </w:tcBorders>
            <w:vAlign w:val="top"/>
          </w:tcPr>
          <w:p w14:paraId="44FDF1C9">
            <w:pPr>
              <w:pStyle w:val="27"/>
              <w:spacing w:line="253" w:lineRule="auto"/>
            </w:pPr>
          </w:p>
          <w:p w14:paraId="49B20136">
            <w:pPr>
              <w:pStyle w:val="27"/>
              <w:spacing w:line="253" w:lineRule="auto"/>
            </w:pPr>
          </w:p>
          <w:p w14:paraId="6689F35F">
            <w:pPr>
              <w:pStyle w:val="27"/>
              <w:spacing w:line="253" w:lineRule="auto"/>
            </w:pPr>
          </w:p>
          <w:p w14:paraId="27FF5050">
            <w:pPr>
              <w:pStyle w:val="27"/>
              <w:spacing w:line="254" w:lineRule="auto"/>
            </w:pPr>
          </w:p>
          <w:p w14:paraId="3B84F350">
            <w:pPr>
              <w:pStyle w:val="27"/>
              <w:spacing w:line="254" w:lineRule="auto"/>
            </w:pPr>
          </w:p>
          <w:p w14:paraId="41B50B3D">
            <w:pPr>
              <w:pStyle w:val="27"/>
              <w:spacing w:line="254" w:lineRule="auto"/>
            </w:pPr>
          </w:p>
          <w:p w14:paraId="7463F8B0">
            <w:pPr>
              <w:pStyle w:val="27"/>
              <w:spacing w:line="254" w:lineRule="auto"/>
            </w:pPr>
          </w:p>
          <w:p w14:paraId="0AE7CD33">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80" w:type="dxa"/>
            <w:vMerge w:val="restart"/>
            <w:tcBorders>
              <w:bottom w:val="nil"/>
            </w:tcBorders>
            <w:vAlign w:val="top"/>
          </w:tcPr>
          <w:p w14:paraId="25BFF6A9">
            <w:pPr>
              <w:spacing w:before="84" w:line="314" w:lineRule="auto"/>
              <w:ind w:left="111" w:right="168"/>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5BF3D04C">
            <w:pPr>
              <w:spacing w:before="79" w:line="221" w:lineRule="auto"/>
              <w:ind w:left="113"/>
              <w:rPr>
                <w:rFonts w:ascii="宋体" w:hAnsi="宋体" w:eastAsia="宋体" w:cs="宋体"/>
                <w:sz w:val="16"/>
                <w:szCs w:val="16"/>
              </w:rPr>
            </w:pPr>
            <w:r>
              <w:rPr>
                <w:rFonts w:ascii="宋体" w:hAnsi="宋体" w:eastAsia="宋体" w:cs="宋体"/>
                <w:spacing w:val="-2"/>
                <w:sz w:val="16"/>
                <w:szCs w:val="16"/>
              </w:rPr>
              <w:t>设施完整</w:t>
            </w:r>
          </w:p>
        </w:tc>
        <w:tc>
          <w:tcPr>
            <w:tcW w:w="1080" w:type="dxa"/>
            <w:vAlign w:val="top"/>
          </w:tcPr>
          <w:p w14:paraId="0276EFDC">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设施完整</w:t>
            </w:r>
          </w:p>
        </w:tc>
        <w:tc>
          <w:tcPr>
            <w:tcW w:w="1109" w:type="dxa"/>
            <w:vAlign w:val="top"/>
          </w:tcPr>
          <w:p w14:paraId="08EFC7AB">
            <w:pPr>
              <w:spacing w:before="79" w:line="221" w:lineRule="auto"/>
              <w:ind w:left="114"/>
              <w:rPr>
                <w:rFonts w:ascii="宋体" w:hAnsi="宋体" w:eastAsia="宋体" w:cs="宋体"/>
                <w:sz w:val="16"/>
                <w:szCs w:val="16"/>
              </w:rPr>
            </w:pPr>
            <w:r>
              <w:rPr>
                <w:rFonts w:ascii="宋体" w:hAnsi="宋体" w:eastAsia="宋体" w:cs="宋体"/>
                <w:spacing w:val="-2"/>
                <w:sz w:val="16"/>
                <w:szCs w:val="16"/>
              </w:rPr>
              <w:t>设施完整</w:t>
            </w:r>
          </w:p>
        </w:tc>
        <w:tc>
          <w:tcPr>
            <w:tcW w:w="2074" w:type="dxa"/>
            <w:vAlign w:val="top"/>
          </w:tcPr>
          <w:p w14:paraId="7CFEDA02">
            <w:pPr>
              <w:spacing w:before="79"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C6B56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CE297F7">
            <w:pPr>
              <w:pStyle w:val="27"/>
            </w:pPr>
          </w:p>
        </w:tc>
        <w:tc>
          <w:tcPr>
            <w:tcW w:w="1079" w:type="dxa"/>
            <w:vMerge w:val="continue"/>
            <w:tcBorders>
              <w:top w:val="nil"/>
              <w:bottom w:val="nil"/>
            </w:tcBorders>
            <w:vAlign w:val="top"/>
          </w:tcPr>
          <w:p w14:paraId="40999BD3">
            <w:pPr>
              <w:pStyle w:val="27"/>
            </w:pPr>
          </w:p>
        </w:tc>
        <w:tc>
          <w:tcPr>
            <w:tcW w:w="1080" w:type="dxa"/>
            <w:vMerge w:val="continue"/>
            <w:tcBorders>
              <w:top w:val="nil"/>
            </w:tcBorders>
            <w:vAlign w:val="top"/>
          </w:tcPr>
          <w:p w14:paraId="0C13FC43">
            <w:pPr>
              <w:pStyle w:val="27"/>
            </w:pPr>
          </w:p>
        </w:tc>
        <w:tc>
          <w:tcPr>
            <w:tcW w:w="2653" w:type="dxa"/>
            <w:gridSpan w:val="2"/>
            <w:vAlign w:val="top"/>
          </w:tcPr>
          <w:p w14:paraId="45532624">
            <w:pPr>
              <w:pStyle w:val="27"/>
            </w:pPr>
          </w:p>
        </w:tc>
        <w:tc>
          <w:tcPr>
            <w:tcW w:w="1080" w:type="dxa"/>
            <w:vAlign w:val="top"/>
          </w:tcPr>
          <w:p w14:paraId="1CAB3684">
            <w:pPr>
              <w:pStyle w:val="27"/>
            </w:pPr>
          </w:p>
        </w:tc>
        <w:tc>
          <w:tcPr>
            <w:tcW w:w="1109" w:type="dxa"/>
            <w:vAlign w:val="top"/>
          </w:tcPr>
          <w:p w14:paraId="204EC562">
            <w:pPr>
              <w:pStyle w:val="27"/>
            </w:pPr>
          </w:p>
        </w:tc>
        <w:tc>
          <w:tcPr>
            <w:tcW w:w="2074" w:type="dxa"/>
            <w:vAlign w:val="top"/>
          </w:tcPr>
          <w:p w14:paraId="299AFEB7">
            <w:pPr>
              <w:pStyle w:val="27"/>
            </w:pPr>
          </w:p>
        </w:tc>
      </w:tr>
      <w:tr w14:paraId="35EFF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34D9785">
            <w:pPr>
              <w:pStyle w:val="27"/>
            </w:pPr>
          </w:p>
        </w:tc>
        <w:tc>
          <w:tcPr>
            <w:tcW w:w="1079" w:type="dxa"/>
            <w:vMerge w:val="continue"/>
            <w:tcBorders>
              <w:top w:val="nil"/>
              <w:bottom w:val="nil"/>
            </w:tcBorders>
            <w:vAlign w:val="top"/>
          </w:tcPr>
          <w:p w14:paraId="4011CE76">
            <w:pPr>
              <w:pStyle w:val="27"/>
            </w:pPr>
          </w:p>
        </w:tc>
        <w:tc>
          <w:tcPr>
            <w:tcW w:w="1080" w:type="dxa"/>
            <w:vMerge w:val="restart"/>
            <w:tcBorders>
              <w:bottom w:val="nil"/>
            </w:tcBorders>
            <w:vAlign w:val="top"/>
          </w:tcPr>
          <w:p w14:paraId="767EF088">
            <w:pPr>
              <w:spacing w:before="83" w:line="315" w:lineRule="auto"/>
              <w:ind w:left="111" w:right="168"/>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E780333">
            <w:pPr>
              <w:spacing w:before="78" w:line="221" w:lineRule="auto"/>
              <w:ind w:left="113"/>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73B62978">
            <w:pPr>
              <w:spacing w:before="78"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109" w:type="dxa"/>
            <w:vAlign w:val="top"/>
          </w:tcPr>
          <w:p w14:paraId="58FA871E">
            <w:pPr>
              <w:spacing w:before="78"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5C9FD5DE">
            <w:pPr>
              <w:spacing w:before="78"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175BF2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FE38152">
            <w:pPr>
              <w:pStyle w:val="27"/>
            </w:pPr>
          </w:p>
        </w:tc>
        <w:tc>
          <w:tcPr>
            <w:tcW w:w="1079" w:type="dxa"/>
            <w:vMerge w:val="continue"/>
            <w:tcBorders>
              <w:top w:val="nil"/>
              <w:bottom w:val="nil"/>
            </w:tcBorders>
            <w:vAlign w:val="top"/>
          </w:tcPr>
          <w:p w14:paraId="451D6AC4">
            <w:pPr>
              <w:pStyle w:val="27"/>
            </w:pPr>
          </w:p>
        </w:tc>
        <w:tc>
          <w:tcPr>
            <w:tcW w:w="1080" w:type="dxa"/>
            <w:vMerge w:val="continue"/>
            <w:tcBorders>
              <w:top w:val="nil"/>
            </w:tcBorders>
            <w:vAlign w:val="top"/>
          </w:tcPr>
          <w:p w14:paraId="59C0C723">
            <w:pPr>
              <w:pStyle w:val="27"/>
            </w:pPr>
          </w:p>
        </w:tc>
        <w:tc>
          <w:tcPr>
            <w:tcW w:w="2653" w:type="dxa"/>
            <w:gridSpan w:val="2"/>
            <w:vAlign w:val="top"/>
          </w:tcPr>
          <w:p w14:paraId="2CEF8F1B">
            <w:pPr>
              <w:pStyle w:val="27"/>
            </w:pPr>
          </w:p>
        </w:tc>
        <w:tc>
          <w:tcPr>
            <w:tcW w:w="1080" w:type="dxa"/>
            <w:vAlign w:val="top"/>
          </w:tcPr>
          <w:p w14:paraId="40A70735">
            <w:pPr>
              <w:pStyle w:val="27"/>
            </w:pPr>
          </w:p>
        </w:tc>
        <w:tc>
          <w:tcPr>
            <w:tcW w:w="1109" w:type="dxa"/>
            <w:vAlign w:val="top"/>
          </w:tcPr>
          <w:p w14:paraId="5BDDCDBB">
            <w:pPr>
              <w:pStyle w:val="27"/>
            </w:pPr>
          </w:p>
        </w:tc>
        <w:tc>
          <w:tcPr>
            <w:tcW w:w="2074" w:type="dxa"/>
            <w:vAlign w:val="top"/>
          </w:tcPr>
          <w:p w14:paraId="2453CA0C">
            <w:pPr>
              <w:pStyle w:val="27"/>
            </w:pPr>
          </w:p>
        </w:tc>
      </w:tr>
      <w:tr w14:paraId="22B6E4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47B04DB">
            <w:pPr>
              <w:pStyle w:val="27"/>
            </w:pPr>
          </w:p>
        </w:tc>
        <w:tc>
          <w:tcPr>
            <w:tcW w:w="1079" w:type="dxa"/>
            <w:vMerge w:val="continue"/>
            <w:tcBorders>
              <w:top w:val="nil"/>
              <w:bottom w:val="nil"/>
            </w:tcBorders>
            <w:vAlign w:val="top"/>
          </w:tcPr>
          <w:p w14:paraId="23234923">
            <w:pPr>
              <w:pStyle w:val="27"/>
            </w:pPr>
          </w:p>
        </w:tc>
        <w:tc>
          <w:tcPr>
            <w:tcW w:w="1080" w:type="dxa"/>
            <w:vMerge w:val="restart"/>
            <w:tcBorders>
              <w:bottom w:val="nil"/>
            </w:tcBorders>
            <w:vAlign w:val="top"/>
          </w:tcPr>
          <w:p w14:paraId="267DD2C0">
            <w:pPr>
              <w:spacing w:before="238" w:line="362" w:lineRule="auto"/>
              <w:ind w:left="111" w:right="168"/>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041A9D3">
            <w:pPr>
              <w:spacing w:before="233" w:line="221" w:lineRule="auto"/>
              <w:ind w:left="113"/>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585CCB77">
            <w:pPr>
              <w:spacing w:before="77" w:line="221" w:lineRule="auto"/>
              <w:ind w:left="114"/>
              <w:rPr>
                <w:rFonts w:ascii="宋体" w:hAnsi="宋体" w:eastAsia="宋体" w:cs="宋体"/>
                <w:sz w:val="16"/>
                <w:szCs w:val="16"/>
              </w:rPr>
            </w:pPr>
            <w:r>
              <w:rPr>
                <w:rFonts w:ascii="宋体" w:hAnsi="宋体" w:eastAsia="宋体" w:cs="宋体"/>
                <w:spacing w:val="-2"/>
                <w:sz w:val="16"/>
                <w:szCs w:val="16"/>
              </w:rPr>
              <w:t>设施完善，</w:t>
            </w:r>
          </w:p>
          <w:p w14:paraId="4B36EDFD">
            <w:pPr>
              <w:spacing w:before="120" w:line="222" w:lineRule="auto"/>
              <w:ind w:left="112"/>
              <w:rPr>
                <w:rFonts w:ascii="宋体" w:hAnsi="宋体" w:eastAsia="宋体" w:cs="宋体"/>
                <w:sz w:val="16"/>
                <w:szCs w:val="16"/>
              </w:rPr>
            </w:pPr>
            <w:r>
              <w:rPr>
                <w:rFonts w:ascii="宋体" w:hAnsi="宋体" w:eastAsia="宋体" w:cs="宋体"/>
                <w:spacing w:val="-2"/>
                <w:sz w:val="16"/>
                <w:szCs w:val="16"/>
              </w:rPr>
              <w:t>游园安全</w:t>
            </w:r>
          </w:p>
        </w:tc>
        <w:tc>
          <w:tcPr>
            <w:tcW w:w="1109" w:type="dxa"/>
            <w:vAlign w:val="top"/>
          </w:tcPr>
          <w:p w14:paraId="73A064ED">
            <w:pPr>
              <w:spacing w:before="77" w:line="312" w:lineRule="auto"/>
              <w:ind w:left="124" w:right="102" w:hanging="10"/>
              <w:rPr>
                <w:rFonts w:ascii="宋体" w:hAnsi="宋体" w:eastAsia="宋体" w:cs="宋体"/>
                <w:sz w:val="16"/>
                <w:szCs w:val="16"/>
              </w:rPr>
            </w:pPr>
            <w:r>
              <w:rPr>
                <w:rFonts w:ascii="宋体" w:hAnsi="宋体" w:eastAsia="宋体" w:cs="宋体"/>
                <w:spacing w:val="-13"/>
                <w:sz w:val="16"/>
                <w:szCs w:val="16"/>
              </w:rPr>
              <w:t>设施完善，游</w:t>
            </w:r>
            <w:r>
              <w:rPr>
                <w:rFonts w:ascii="宋体" w:hAnsi="宋体" w:eastAsia="宋体" w:cs="宋体"/>
                <w:spacing w:val="3"/>
                <w:sz w:val="16"/>
                <w:szCs w:val="16"/>
              </w:rPr>
              <w:t xml:space="preserve"> </w:t>
            </w:r>
            <w:r>
              <w:rPr>
                <w:rFonts w:ascii="宋体" w:hAnsi="宋体" w:eastAsia="宋体" w:cs="宋体"/>
                <w:spacing w:val="-6"/>
                <w:sz w:val="16"/>
                <w:szCs w:val="16"/>
              </w:rPr>
              <w:t>园安全</w:t>
            </w:r>
          </w:p>
        </w:tc>
        <w:tc>
          <w:tcPr>
            <w:tcW w:w="2074" w:type="dxa"/>
            <w:vAlign w:val="top"/>
          </w:tcPr>
          <w:p w14:paraId="330A82C0">
            <w:pPr>
              <w:spacing w:before="234" w:line="241" w:lineRule="auto"/>
              <w:ind w:left="126"/>
              <w:rPr>
                <w:rFonts w:ascii="宋体" w:hAnsi="宋体" w:eastAsia="宋体" w:cs="宋体"/>
                <w:sz w:val="16"/>
                <w:szCs w:val="16"/>
              </w:rPr>
            </w:pPr>
            <w:r>
              <w:rPr>
                <w:rFonts w:ascii="宋体" w:hAnsi="宋体" w:eastAsia="宋体" w:cs="宋体"/>
                <w:spacing w:val="-9"/>
                <w:sz w:val="16"/>
                <w:szCs w:val="16"/>
              </w:rPr>
              <w:t>10</w:t>
            </w:r>
          </w:p>
        </w:tc>
      </w:tr>
      <w:tr w14:paraId="4A3F7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CD5B3EF">
            <w:pPr>
              <w:pStyle w:val="27"/>
            </w:pPr>
          </w:p>
        </w:tc>
        <w:tc>
          <w:tcPr>
            <w:tcW w:w="1079" w:type="dxa"/>
            <w:vMerge w:val="continue"/>
            <w:tcBorders>
              <w:top w:val="nil"/>
              <w:bottom w:val="nil"/>
            </w:tcBorders>
            <w:vAlign w:val="top"/>
          </w:tcPr>
          <w:p w14:paraId="15A8FC9A">
            <w:pPr>
              <w:pStyle w:val="27"/>
            </w:pPr>
          </w:p>
        </w:tc>
        <w:tc>
          <w:tcPr>
            <w:tcW w:w="1080" w:type="dxa"/>
            <w:vMerge w:val="continue"/>
            <w:tcBorders>
              <w:top w:val="nil"/>
            </w:tcBorders>
            <w:vAlign w:val="top"/>
          </w:tcPr>
          <w:p w14:paraId="6BEB5975">
            <w:pPr>
              <w:pStyle w:val="27"/>
            </w:pPr>
          </w:p>
        </w:tc>
        <w:tc>
          <w:tcPr>
            <w:tcW w:w="2653" w:type="dxa"/>
            <w:gridSpan w:val="2"/>
            <w:vAlign w:val="top"/>
          </w:tcPr>
          <w:p w14:paraId="11F23D1D">
            <w:pPr>
              <w:pStyle w:val="27"/>
            </w:pPr>
          </w:p>
        </w:tc>
        <w:tc>
          <w:tcPr>
            <w:tcW w:w="1080" w:type="dxa"/>
            <w:vAlign w:val="top"/>
          </w:tcPr>
          <w:p w14:paraId="556CAFA2">
            <w:pPr>
              <w:pStyle w:val="27"/>
            </w:pPr>
          </w:p>
        </w:tc>
        <w:tc>
          <w:tcPr>
            <w:tcW w:w="1109" w:type="dxa"/>
            <w:vAlign w:val="top"/>
          </w:tcPr>
          <w:p w14:paraId="0B46E15A">
            <w:pPr>
              <w:pStyle w:val="27"/>
            </w:pPr>
          </w:p>
        </w:tc>
        <w:tc>
          <w:tcPr>
            <w:tcW w:w="2074" w:type="dxa"/>
            <w:vAlign w:val="top"/>
          </w:tcPr>
          <w:p w14:paraId="6E2BDA45">
            <w:pPr>
              <w:pStyle w:val="27"/>
            </w:pPr>
          </w:p>
        </w:tc>
      </w:tr>
      <w:tr w14:paraId="29468D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FCE1CBC">
            <w:pPr>
              <w:pStyle w:val="27"/>
            </w:pPr>
          </w:p>
        </w:tc>
        <w:tc>
          <w:tcPr>
            <w:tcW w:w="1079" w:type="dxa"/>
            <w:vMerge w:val="continue"/>
            <w:tcBorders>
              <w:top w:val="nil"/>
              <w:bottom w:val="nil"/>
            </w:tcBorders>
            <w:vAlign w:val="top"/>
          </w:tcPr>
          <w:p w14:paraId="6D53955A">
            <w:pPr>
              <w:pStyle w:val="27"/>
            </w:pPr>
          </w:p>
        </w:tc>
        <w:tc>
          <w:tcPr>
            <w:tcW w:w="1080" w:type="dxa"/>
            <w:vMerge w:val="restart"/>
            <w:tcBorders>
              <w:bottom w:val="nil"/>
            </w:tcBorders>
            <w:vAlign w:val="top"/>
          </w:tcPr>
          <w:p w14:paraId="024D98ED">
            <w:pPr>
              <w:pStyle w:val="27"/>
              <w:spacing w:line="343" w:lineRule="auto"/>
            </w:pPr>
          </w:p>
          <w:p w14:paraId="127B35DC">
            <w:pPr>
              <w:spacing w:before="52" w:line="362" w:lineRule="auto"/>
              <w:ind w:left="111" w:right="168"/>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6C87559A">
            <w:pPr>
              <w:pStyle w:val="27"/>
              <w:spacing w:line="338" w:lineRule="auto"/>
            </w:pPr>
          </w:p>
          <w:p w14:paraId="5BA39EB2">
            <w:pPr>
              <w:spacing w:before="52" w:line="221" w:lineRule="auto"/>
              <w:ind w:left="123"/>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20D9BF9B">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保障游客安</w:t>
            </w:r>
          </w:p>
          <w:p w14:paraId="1061230C">
            <w:pPr>
              <w:spacing w:before="120" w:line="310" w:lineRule="auto"/>
              <w:ind w:left="113" w:right="167"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109" w:type="dxa"/>
            <w:vAlign w:val="top"/>
          </w:tcPr>
          <w:p w14:paraId="7BE50139">
            <w:pPr>
              <w:spacing w:before="80" w:line="221" w:lineRule="auto"/>
              <w:ind w:left="112"/>
              <w:rPr>
                <w:rFonts w:ascii="宋体" w:hAnsi="宋体" w:eastAsia="宋体" w:cs="宋体"/>
                <w:sz w:val="16"/>
                <w:szCs w:val="16"/>
              </w:rPr>
            </w:pPr>
            <w:r>
              <w:rPr>
                <w:rFonts w:ascii="宋体" w:hAnsi="宋体" w:eastAsia="宋体" w:cs="宋体"/>
                <w:spacing w:val="-2"/>
                <w:sz w:val="16"/>
                <w:szCs w:val="16"/>
              </w:rPr>
              <w:t>保障游客安</w:t>
            </w:r>
          </w:p>
          <w:p w14:paraId="4C4AED7E">
            <w:pPr>
              <w:spacing w:before="120" w:line="310" w:lineRule="auto"/>
              <w:ind w:left="113" w:right="19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6BD88E06">
            <w:pPr>
              <w:pStyle w:val="27"/>
              <w:spacing w:line="337" w:lineRule="auto"/>
            </w:pPr>
          </w:p>
          <w:p w14:paraId="65615E97">
            <w:pPr>
              <w:spacing w:before="52"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0A158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2139171">
            <w:pPr>
              <w:pStyle w:val="27"/>
            </w:pPr>
          </w:p>
        </w:tc>
        <w:tc>
          <w:tcPr>
            <w:tcW w:w="1079" w:type="dxa"/>
            <w:vMerge w:val="continue"/>
            <w:tcBorders>
              <w:top w:val="nil"/>
              <w:bottom w:val="nil"/>
            </w:tcBorders>
            <w:vAlign w:val="top"/>
          </w:tcPr>
          <w:p w14:paraId="5129D122">
            <w:pPr>
              <w:pStyle w:val="27"/>
            </w:pPr>
          </w:p>
        </w:tc>
        <w:tc>
          <w:tcPr>
            <w:tcW w:w="1080" w:type="dxa"/>
            <w:vMerge w:val="continue"/>
            <w:tcBorders>
              <w:top w:val="nil"/>
            </w:tcBorders>
            <w:vAlign w:val="top"/>
          </w:tcPr>
          <w:p w14:paraId="37705B7A">
            <w:pPr>
              <w:pStyle w:val="27"/>
            </w:pPr>
          </w:p>
        </w:tc>
        <w:tc>
          <w:tcPr>
            <w:tcW w:w="2653" w:type="dxa"/>
            <w:gridSpan w:val="2"/>
            <w:vAlign w:val="top"/>
          </w:tcPr>
          <w:p w14:paraId="0A65DFAB">
            <w:pPr>
              <w:pStyle w:val="27"/>
            </w:pPr>
          </w:p>
        </w:tc>
        <w:tc>
          <w:tcPr>
            <w:tcW w:w="1080" w:type="dxa"/>
            <w:vAlign w:val="top"/>
          </w:tcPr>
          <w:p w14:paraId="19398528">
            <w:pPr>
              <w:pStyle w:val="27"/>
            </w:pPr>
          </w:p>
        </w:tc>
        <w:tc>
          <w:tcPr>
            <w:tcW w:w="1109" w:type="dxa"/>
            <w:vAlign w:val="top"/>
          </w:tcPr>
          <w:p w14:paraId="7C677D81">
            <w:pPr>
              <w:pStyle w:val="27"/>
            </w:pPr>
          </w:p>
        </w:tc>
        <w:tc>
          <w:tcPr>
            <w:tcW w:w="2074" w:type="dxa"/>
            <w:vAlign w:val="top"/>
          </w:tcPr>
          <w:p w14:paraId="61B8EC94">
            <w:pPr>
              <w:pStyle w:val="27"/>
            </w:pPr>
          </w:p>
        </w:tc>
      </w:tr>
      <w:tr w14:paraId="09F8F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3FD669">
            <w:pPr>
              <w:pStyle w:val="27"/>
            </w:pPr>
          </w:p>
        </w:tc>
        <w:tc>
          <w:tcPr>
            <w:tcW w:w="1079" w:type="dxa"/>
            <w:vMerge w:val="continue"/>
            <w:tcBorders>
              <w:top w:val="nil"/>
              <w:bottom w:val="nil"/>
            </w:tcBorders>
            <w:vAlign w:val="top"/>
          </w:tcPr>
          <w:p w14:paraId="5B7B39CD">
            <w:pPr>
              <w:pStyle w:val="27"/>
            </w:pPr>
          </w:p>
        </w:tc>
        <w:tc>
          <w:tcPr>
            <w:tcW w:w="1080" w:type="dxa"/>
            <w:vMerge w:val="restart"/>
            <w:tcBorders>
              <w:bottom w:val="nil"/>
            </w:tcBorders>
            <w:vAlign w:val="top"/>
          </w:tcPr>
          <w:p w14:paraId="0CFACB70">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44EE55DC">
            <w:pPr>
              <w:spacing w:before="80" w:line="221" w:lineRule="auto"/>
              <w:ind w:left="110"/>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0E1DD69A">
            <w:pPr>
              <w:spacing w:before="80" w:line="221" w:lineRule="auto"/>
              <w:ind w:left="112"/>
              <w:rPr>
                <w:rFonts w:ascii="宋体" w:hAnsi="宋体" w:eastAsia="宋体" w:cs="宋体"/>
                <w:sz w:val="16"/>
                <w:szCs w:val="16"/>
              </w:rPr>
            </w:pPr>
            <w:r>
              <w:rPr>
                <w:rFonts w:ascii="宋体" w:hAnsi="宋体" w:eastAsia="宋体" w:cs="宋体"/>
                <w:spacing w:val="-2"/>
                <w:sz w:val="16"/>
                <w:szCs w:val="16"/>
              </w:rPr>
              <w:t>群众满意</w:t>
            </w:r>
          </w:p>
        </w:tc>
        <w:tc>
          <w:tcPr>
            <w:tcW w:w="1109" w:type="dxa"/>
            <w:vAlign w:val="top"/>
          </w:tcPr>
          <w:p w14:paraId="58062971">
            <w:pPr>
              <w:spacing w:before="80" w:line="221" w:lineRule="auto"/>
              <w:ind w:left="112"/>
              <w:rPr>
                <w:rFonts w:ascii="宋体" w:hAnsi="宋体" w:eastAsia="宋体" w:cs="宋体"/>
                <w:sz w:val="16"/>
                <w:szCs w:val="16"/>
              </w:rPr>
            </w:pPr>
            <w:r>
              <w:rPr>
                <w:rFonts w:ascii="宋体" w:hAnsi="宋体" w:eastAsia="宋体" w:cs="宋体"/>
                <w:spacing w:val="-2"/>
                <w:sz w:val="16"/>
                <w:szCs w:val="16"/>
              </w:rPr>
              <w:t>群众满意</w:t>
            </w:r>
          </w:p>
        </w:tc>
        <w:tc>
          <w:tcPr>
            <w:tcW w:w="2074" w:type="dxa"/>
            <w:vAlign w:val="top"/>
          </w:tcPr>
          <w:p w14:paraId="32B86609">
            <w:pPr>
              <w:spacing w:before="80" w:line="241" w:lineRule="auto"/>
              <w:ind w:left="114"/>
              <w:rPr>
                <w:rFonts w:ascii="宋体" w:hAnsi="宋体" w:eastAsia="宋体" w:cs="宋体"/>
                <w:sz w:val="16"/>
                <w:szCs w:val="16"/>
              </w:rPr>
            </w:pPr>
            <w:r>
              <w:rPr>
                <w:rFonts w:ascii="宋体" w:hAnsi="宋体" w:eastAsia="宋体" w:cs="宋体"/>
                <w:spacing w:val="-2"/>
                <w:sz w:val="16"/>
                <w:szCs w:val="16"/>
              </w:rPr>
              <w:t>9.5</w:t>
            </w:r>
          </w:p>
        </w:tc>
      </w:tr>
      <w:tr w14:paraId="7F36F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F1500E6">
            <w:pPr>
              <w:pStyle w:val="27"/>
            </w:pPr>
          </w:p>
        </w:tc>
        <w:tc>
          <w:tcPr>
            <w:tcW w:w="1079" w:type="dxa"/>
            <w:vMerge w:val="continue"/>
            <w:tcBorders>
              <w:top w:val="nil"/>
            </w:tcBorders>
            <w:vAlign w:val="top"/>
          </w:tcPr>
          <w:p w14:paraId="1D17F3DF">
            <w:pPr>
              <w:pStyle w:val="27"/>
            </w:pPr>
          </w:p>
        </w:tc>
        <w:tc>
          <w:tcPr>
            <w:tcW w:w="1080" w:type="dxa"/>
            <w:vMerge w:val="continue"/>
            <w:tcBorders>
              <w:top w:val="nil"/>
            </w:tcBorders>
            <w:vAlign w:val="top"/>
          </w:tcPr>
          <w:p w14:paraId="26F2F6E1">
            <w:pPr>
              <w:pStyle w:val="27"/>
            </w:pPr>
          </w:p>
        </w:tc>
        <w:tc>
          <w:tcPr>
            <w:tcW w:w="2653" w:type="dxa"/>
            <w:gridSpan w:val="2"/>
            <w:vAlign w:val="top"/>
          </w:tcPr>
          <w:p w14:paraId="5599F648">
            <w:pPr>
              <w:pStyle w:val="27"/>
            </w:pPr>
          </w:p>
        </w:tc>
        <w:tc>
          <w:tcPr>
            <w:tcW w:w="1080" w:type="dxa"/>
            <w:vAlign w:val="top"/>
          </w:tcPr>
          <w:p w14:paraId="7D3C4B41">
            <w:pPr>
              <w:pStyle w:val="27"/>
            </w:pPr>
          </w:p>
        </w:tc>
        <w:tc>
          <w:tcPr>
            <w:tcW w:w="1109" w:type="dxa"/>
            <w:vAlign w:val="top"/>
          </w:tcPr>
          <w:p w14:paraId="30553716">
            <w:pPr>
              <w:pStyle w:val="27"/>
            </w:pPr>
          </w:p>
        </w:tc>
        <w:tc>
          <w:tcPr>
            <w:tcW w:w="2074" w:type="dxa"/>
            <w:vAlign w:val="top"/>
          </w:tcPr>
          <w:p w14:paraId="622B6F66">
            <w:pPr>
              <w:pStyle w:val="27"/>
            </w:pPr>
          </w:p>
        </w:tc>
      </w:tr>
      <w:tr w14:paraId="029942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2C5B851A">
            <w:pPr>
              <w:pStyle w:val="27"/>
            </w:pPr>
          </w:p>
        </w:tc>
        <w:tc>
          <w:tcPr>
            <w:tcW w:w="7001" w:type="dxa"/>
            <w:gridSpan w:val="6"/>
            <w:vAlign w:val="top"/>
          </w:tcPr>
          <w:p w14:paraId="605B1861">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55776D3D">
            <w:pPr>
              <w:spacing w:before="79" w:line="241" w:lineRule="auto"/>
              <w:ind w:left="114"/>
              <w:rPr>
                <w:rFonts w:ascii="宋体" w:hAnsi="宋体" w:eastAsia="宋体" w:cs="宋体"/>
                <w:sz w:val="16"/>
                <w:szCs w:val="16"/>
              </w:rPr>
            </w:pPr>
            <w:r>
              <w:rPr>
                <w:rFonts w:ascii="宋体" w:hAnsi="宋体" w:eastAsia="宋体" w:cs="宋体"/>
                <w:spacing w:val="-2"/>
                <w:sz w:val="16"/>
                <w:szCs w:val="16"/>
              </w:rPr>
              <w:t>98.5</w:t>
            </w:r>
          </w:p>
        </w:tc>
      </w:tr>
      <w:tr w14:paraId="5FFE0C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24B1F7E5">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495B16E0">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75" w:type="dxa"/>
            <w:gridSpan w:val="7"/>
            <w:vAlign w:val="top"/>
          </w:tcPr>
          <w:p w14:paraId="6C57E004">
            <w:pPr>
              <w:pStyle w:val="27"/>
            </w:pPr>
          </w:p>
        </w:tc>
      </w:tr>
    </w:tbl>
    <w:p w14:paraId="3D8BCDDF">
      <w:pPr>
        <w:pStyle w:val="7"/>
      </w:pPr>
    </w:p>
    <w:p w14:paraId="776D4AF3">
      <w:pPr>
        <w:sectPr>
          <w:pgSz w:w="11906" w:h="16839"/>
          <w:pgMar w:top="400" w:right="152" w:bottom="0" w:left="1454" w:header="0" w:footer="0" w:gutter="0"/>
          <w:cols w:space="720" w:num="1"/>
        </w:sectPr>
      </w:pPr>
    </w:p>
    <w:p w14:paraId="155B0288">
      <w:pPr>
        <w:spacing w:before="27"/>
      </w:pPr>
    </w:p>
    <w:p w14:paraId="798B4BB9">
      <w:pPr>
        <w:spacing w:before="27"/>
      </w:pPr>
    </w:p>
    <w:p w14:paraId="5A7AF137">
      <w:pPr>
        <w:spacing w:before="27"/>
      </w:pPr>
    </w:p>
    <w:p w14:paraId="75114632">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69710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39757DB2">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1F485D16">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C1B6ACE">
            <w:pPr>
              <w:spacing w:before="171" w:line="221" w:lineRule="auto"/>
              <w:ind w:left="111"/>
              <w:rPr>
                <w:rFonts w:ascii="宋体" w:hAnsi="宋体" w:eastAsia="宋体" w:cs="宋体"/>
                <w:sz w:val="16"/>
                <w:szCs w:val="16"/>
              </w:rPr>
            </w:pPr>
            <w:r>
              <w:rPr>
                <w:rFonts w:ascii="宋体" w:hAnsi="宋体" w:eastAsia="宋体" w:cs="宋体"/>
                <w:spacing w:val="-2"/>
                <w:sz w:val="16"/>
                <w:szCs w:val="16"/>
              </w:rPr>
              <w:t>绿化改造</w:t>
            </w:r>
          </w:p>
        </w:tc>
        <w:tc>
          <w:tcPr>
            <w:tcW w:w="1409" w:type="dxa"/>
            <w:vAlign w:val="top"/>
          </w:tcPr>
          <w:p w14:paraId="3B9BE2B6">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2E197075">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211AAC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7C7D19B">
            <w:pPr>
              <w:pStyle w:val="27"/>
              <w:spacing w:line="252" w:lineRule="auto"/>
            </w:pPr>
          </w:p>
          <w:p w14:paraId="3525BB61">
            <w:pPr>
              <w:pStyle w:val="27"/>
              <w:spacing w:line="253" w:lineRule="auto"/>
            </w:pPr>
          </w:p>
          <w:p w14:paraId="144F5668">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742FE280">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2039581A">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54DB7404">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46DA797C">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1876FB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23D5F58">
            <w:pPr>
              <w:pStyle w:val="27"/>
            </w:pPr>
          </w:p>
        </w:tc>
        <w:tc>
          <w:tcPr>
            <w:tcW w:w="1079" w:type="dxa"/>
            <w:vAlign w:val="top"/>
          </w:tcPr>
          <w:p w14:paraId="2B2C149D">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4B02B893">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58.41</w:t>
            </w:r>
          </w:p>
        </w:tc>
        <w:tc>
          <w:tcPr>
            <w:tcW w:w="1244" w:type="dxa"/>
            <w:vAlign w:val="top"/>
          </w:tcPr>
          <w:p w14:paraId="4500C73F">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0541A881">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080" w:type="dxa"/>
            <w:vAlign w:val="top"/>
          </w:tcPr>
          <w:p w14:paraId="5CC01AFE">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6366DB18">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2074" w:type="dxa"/>
            <w:vMerge w:val="restart"/>
            <w:tcBorders>
              <w:bottom w:val="nil"/>
            </w:tcBorders>
            <w:vAlign w:val="top"/>
          </w:tcPr>
          <w:p w14:paraId="62E9FA0E">
            <w:pPr>
              <w:pStyle w:val="27"/>
              <w:spacing w:line="249" w:lineRule="auto"/>
            </w:pPr>
          </w:p>
          <w:p w14:paraId="16ED8F06">
            <w:pPr>
              <w:pStyle w:val="27"/>
              <w:spacing w:line="250" w:lineRule="auto"/>
            </w:pPr>
          </w:p>
          <w:p w14:paraId="0E208702">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92</w:t>
            </w:r>
            <w:r>
              <w:rPr>
                <w:rFonts w:ascii="宋体" w:hAnsi="宋体" w:eastAsia="宋体" w:cs="宋体"/>
                <w:spacing w:val="-3"/>
                <w:sz w:val="16"/>
                <w:szCs w:val="16"/>
              </w:rPr>
              <w:t>%</w:t>
            </w:r>
          </w:p>
        </w:tc>
      </w:tr>
      <w:tr w14:paraId="5F590D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0F7EA3E">
            <w:pPr>
              <w:pStyle w:val="27"/>
            </w:pPr>
          </w:p>
        </w:tc>
        <w:tc>
          <w:tcPr>
            <w:tcW w:w="1079" w:type="dxa"/>
            <w:vAlign w:val="top"/>
          </w:tcPr>
          <w:p w14:paraId="2BC9122C">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5BCA4D3">
            <w:pPr>
              <w:spacing w:before="232"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244" w:type="dxa"/>
            <w:vAlign w:val="top"/>
          </w:tcPr>
          <w:p w14:paraId="33B22A31">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8857F91">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1080" w:type="dxa"/>
            <w:vAlign w:val="top"/>
          </w:tcPr>
          <w:p w14:paraId="37A306A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7822D96C">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53.7678</w:t>
            </w:r>
          </w:p>
        </w:tc>
        <w:tc>
          <w:tcPr>
            <w:tcW w:w="2074" w:type="dxa"/>
            <w:vMerge w:val="continue"/>
            <w:tcBorders>
              <w:top w:val="nil"/>
              <w:bottom w:val="nil"/>
            </w:tcBorders>
            <w:vAlign w:val="top"/>
          </w:tcPr>
          <w:p w14:paraId="2CB8C3D6">
            <w:pPr>
              <w:pStyle w:val="27"/>
            </w:pPr>
          </w:p>
        </w:tc>
      </w:tr>
      <w:tr w14:paraId="2AA28F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1DFB816">
            <w:pPr>
              <w:pStyle w:val="27"/>
            </w:pPr>
          </w:p>
        </w:tc>
        <w:tc>
          <w:tcPr>
            <w:tcW w:w="1079" w:type="dxa"/>
            <w:vAlign w:val="top"/>
          </w:tcPr>
          <w:p w14:paraId="698D0A63">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54254E9A">
            <w:pPr>
              <w:pStyle w:val="27"/>
            </w:pPr>
          </w:p>
        </w:tc>
        <w:tc>
          <w:tcPr>
            <w:tcW w:w="1244" w:type="dxa"/>
            <w:vAlign w:val="top"/>
          </w:tcPr>
          <w:p w14:paraId="61E422E2">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19C7B2D9">
            <w:pPr>
              <w:pStyle w:val="27"/>
            </w:pPr>
          </w:p>
        </w:tc>
        <w:tc>
          <w:tcPr>
            <w:tcW w:w="1080" w:type="dxa"/>
            <w:vAlign w:val="top"/>
          </w:tcPr>
          <w:p w14:paraId="3F921E6E">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E3D0044">
            <w:pPr>
              <w:pStyle w:val="27"/>
            </w:pPr>
          </w:p>
        </w:tc>
        <w:tc>
          <w:tcPr>
            <w:tcW w:w="2074" w:type="dxa"/>
            <w:vMerge w:val="continue"/>
            <w:tcBorders>
              <w:top w:val="nil"/>
            </w:tcBorders>
            <w:vAlign w:val="top"/>
          </w:tcPr>
          <w:p w14:paraId="334E30DD">
            <w:pPr>
              <w:pStyle w:val="27"/>
            </w:pPr>
          </w:p>
        </w:tc>
      </w:tr>
      <w:tr w14:paraId="6F71E6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542F03A">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288C39F5">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7A908112">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641C3FE4">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0FE36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473253AB">
            <w:pPr>
              <w:pStyle w:val="27"/>
            </w:pPr>
          </w:p>
        </w:tc>
        <w:tc>
          <w:tcPr>
            <w:tcW w:w="3402" w:type="dxa"/>
            <w:gridSpan w:val="3"/>
            <w:vAlign w:val="top"/>
          </w:tcPr>
          <w:p w14:paraId="0F5CB66A">
            <w:pPr>
              <w:spacing w:before="113" w:line="332" w:lineRule="auto"/>
              <w:ind w:left="110" w:right="173" w:firstLine="12"/>
              <w:rPr>
                <w:rFonts w:ascii="宋体" w:hAnsi="宋体" w:eastAsia="宋体" w:cs="宋体"/>
                <w:sz w:val="16"/>
                <w:szCs w:val="16"/>
              </w:rPr>
            </w:pPr>
            <w:r>
              <w:rPr>
                <w:rFonts w:ascii="宋体" w:hAnsi="宋体" w:eastAsia="宋体" w:cs="宋体"/>
                <w:spacing w:val="-1"/>
                <w:sz w:val="16"/>
                <w:szCs w:val="16"/>
              </w:rPr>
              <w:t>园博园内花草树木改造，景观优美;节假日摆</w:t>
            </w:r>
            <w:r>
              <w:rPr>
                <w:rFonts w:ascii="宋体" w:hAnsi="宋体" w:eastAsia="宋体" w:cs="宋体"/>
                <w:sz w:val="16"/>
                <w:szCs w:val="16"/>
              </w:rPr>
              <w:t xml:space="preserve"> 花</w:t>
            </w:r>
          </w:p>
        </w:tc>
        <w:tc>
          <w:tcPr>
            <w:tcW w:w="3569" w:type="dxa"/>
            <w:gridSpan w:val="3"/>
            <w:vAlign w:val="top"/>
          </w:tcPr>
          <w:p w14:paraId="2FB4F1F2">
            <w:pPr>
              <w:spacing w:before="268" w:line="221" w:lineRule="auto"/>
              <w:ind w:left="126"/>
              <w:rPr>
                <w:rFonts w:ascii="宋体" w:hAnsi="宋体" w:eastAsia="宋体" w:cs="宋体"/>
                <w:sz w:val="16"/>
                <w:szCs w:val="16"/>
              </w:rPr>
            </w:pPr>
            <w:r>
              <w:rPr>
                <w:rFonts w:ascii="宋体" w:hAnsi="宋体" w:eastAsia="宋体" w:cs="宋体"/>
                <w:spacing w:val="-1"/>
                <w:sz w:val="16"/>
                <w:szCs w:val="16"/>
              </w:rPr>
              <w:t>园博园内花草树木改造，景观优美;节假日摆花</w:t>
            </w:r>
          </w:p>
        </w:tc>
        <w:tc>
          <w:tcPr>
            <w:tcW w:w="2074" w:type="dxa"/>
            <w:vAlign w:val="top"/>
          </w:tcPr>
          <w:p w14:paraId="6B0770AB">
            <w:pPr>
              <w:spacing w:before="268" w:line="241" w:lineRule="auto"/>
              <w:ind w:left="113"/>
              <w:rPr>
                <w:rFonts w:ascii="宋体" w:hAnsi="宋体" w:eastAsia="宋体" w:cs="宋体"/>
                <w:sz w:val="16"/>
                <w:szCs w:val="16"/>
              </w:rPr>
            </w:pPr>
            <w:r>
              <w:rPr>
                <w:rFonts w:hint="eastAsia" w:ascii="宋体" w:hAnsi="宋体" w:eastAsia="宋体" w:cs="宋体"/>
                <w:spacing w:val="-3"/>
                <w:sz w:val="16"/>
                <w:szCs w:val="16"/>
                <w:lang w:val="en-US" w:eastAsia="zh-CN"/>
              </w:rPr>
              <w:t>92</w:t>
            </w:r>
            <w:r>
              <w:rPr>
                <w:rFonts w:ascii="宋体" w:hAnsi="宋体" w:eastAsia="宋体" w:cs="宋体"/>
                <w:spacing w:val="-3"/>
                <w:sz w:val="16"/>
                <w:szCs w:val="16"/>
              </w:rPr>
              <w:t>%</w:t>
            </w:r>
          </w:p>
        </w:tc>
      </w:tr>
      <w:tr w14:paraId="138BE3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1338872C">
            <w:pPr>
              <w:pStyle w:val="27"/>
              <w:spacing w:line="245" w:lineRule="auto"/>
            </w:pPr>
          </w:p>
          <w:p w14:paraId="694BF690">
            <w:pPr>
              <w:pStyle w:val="27"/>
              <w:spacing w:line="245" w:lineRule="auto"/>
            </w:pPr>
          </w:p>
          <w:p w14:paraId="79EA636B">
            <w:pPr>
              <w:pStyle w:val="27"/>
              <w:spacing w:line="245" w:lineRule="auto"/>
            </w:pPr>
          </w:p>
          <w:p w14:paraId="4028D032">
            <w:pPr>
              <w:pStyle w:val="27"/>
              <w:spacing w:line="246" w:lineRule="auto"/>
            </w:pPr>
          </w:p>
          <w:p w14:paraId="6028259D">
            <w:pPr>
              <w:pStyle w:val="27"/>
              <w:spacing w:line="246" w:lineRule="auto"/>
            </w:pPr>
          </w:p>
          <w:p w14:paraId="7FC55F0C">
            <w:pPr>
              <w:pStyle w:val="27"/>
              <w:spacing w:line="246" w:lineRule="auto"/>
            </w:pPr>
          </w:p>
          <w:p w14:paraId="56ADC5F7">
            <w:pPr>
              <w:pStyle w:val="27"/>
              <w:spacing w:line="246" w:lineRule="auto"/>
            </w:pPr>
          </w:p>
          <w:p w14:paraId="71B8F382">
            <w:pPr>
              <w:pStyle w:val="27"/>
              <w:spacing w:line="246" w:lineRule="auto"/>
            </w:pPr>
          </w:p>
          <w:p w14:paraId="4962C3BA">
            <w:pPr>
              <w:pStyle w:val="27"/>
              <w:spacing w:line="246" w:lineRule="auto"/>
            </w:pPr>
          </w:p>
          <w:p w14:paraId="5B172F08">
            <w:pPr>
              <w:pStyle w:val="27"/>
              <w:spacing w:line="246" w:lineRule="auto"/>
            </w:pPr>
          </w:p>
          <w:p w14:paraId="673AAA58">
            <w:pPr>
              <w:pStyle w:val="27"/>
              <w:spacing w:line="246" w:lineRule="auto"/>
            </w:pPr>
          </w:p>
          <w:p w14:paraId="69F790B3">
            <w:pPr>
              <w:pStyle w:val="27"/>
              <w:spacing w:line="246" w:lineRule="auto"/>
            </w:pPr>
          </w:p>
          <w:p w14:paraId="70C6C978">
            <w:pPr>
              <w:pStyle w:val="27"/>
              <w:spacing w:line="246" w:lineRule="auto"/>
            </w:pPr>
          </w:p>
          <w:p w14:paraId="11F89921">
            <w:pPr>
              <w:pStyle w:val="27"/>
              <w:spacing w:line="246" w:lineRule="auto"/>
            </w:pPr>
          </w:p>
          <w:p w14:paraId="4C4212B3">
            <w:pPr>
              <w:pStyle w:val="27"/>
              <w:spacing w:line="246" w:lineRule="auto"/>
            </w:pPr>
          </w:p>
          <w:p w14:paraId="56F25A9B">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9D7C8A6">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3EAD8EDD">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355611B6">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58B78C21">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E0C497C">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934A608">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1811F9D9">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03BEA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4E64C84">
            <w:pPr>
              <w:pStyle w:val="27"/>
            </w:pPr>
          </w:p>
        </w:tc>
        <w:tc>
          <w:tcPr>
            <w:tcW w:w="1079" w:type="dxa"/>
            <w:vMerge w:val="restart"/>
            <w:tcBorders>
              <w:bottom w:val="nil"/>
            </w:tcBorders>
            <w:vAlign w:val="top"/>
          </w:tcPr>
          <w:p w14:paraId="2633A02F">
            <w:pPr>
              <w:pStyle w:val="27"/>
              <w:spacing w:line="243" w:lineRule="auto"/>
            </w:pPr>
          </w:p>
          <w:p w14:paraId="011A6DBE">
            <w:pPr>
              <w:pStyle w:val="27"/>
              <w:spacing w:line="243" w:lineRule="auto"/>
            </w:pPr>
          </w:p>
          <w:p w14:paraId="7AF910BD">
            <w:pPr>
              <w:pStyle w:val="27"/>
              <w:spacing w:line="243" w:lineRule="auto"/>
            </w:pPr>
          </w:p>
          <w:p w14:paraId="01156AED">
            <w:pPr>
              <w:pStyle w:val="27"/>
              <w:spacing w:line="244" w:lineRule="auto"/>
            </w:pPr>
          </w:p>
          <w:p w14:paraId="43F771DB">
            <w:pPr>
              <w:pStyle w:val="27"/>
              <w:spacing w:line="244" w:lineRule="auto"/>
            </w:pPr>
          </w:p>
          <w:p w14:paraId="0C16460B">
            <w:pPr>
              <w:pStyle w:val="27"/>
              <w:spacing w:line="244" w:lineRule="auto"/>
            </w:pPr>
          </w:p>
          <w:p w14:paraId="574CE70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3382B0D">
            <w:pPr>
              <w:spacing w:before="239"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E5D479E">
            <w:pPr>
              <w:spacing w:before="78" w:line="221" w:lineRule="auto"/>
              <w:ind w:left="112"/>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2A686B9E">
            <w:pPr>
              <w:spacing w:before="78"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60AB61A3">
            <w:pPr>
              <w:spacing w:before="78"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2074" w:type="dxa"/>
            <w:vAlign w:val="top"/>
          </w:tcPr>
          <w:p w14:paraId="13753B7B">
            <w:pPr>
              <w:spacing w:before="78"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DA98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1270220">
            <w:pPr>
              <w:pStyle w:val="27"/>
            </w:pPr>
          </w:p>
        </w:tc>
        <w:tc>
          <w:tcPr>
            <w:tcW w:w="1079" w:type="dxa"/>
            <w:vMerge w:val="continue"/>
            <w:tcBorders>
              <w:top w:val="nil"/>
              <w:bottom w:val="nil"/>
            </w:tcBorders>
            <w:vAlign w:val="top"/>
          </w:tcPr>
          <w:p w14:paraId="715C93FB">
            <w:pPr>
              <w:pStyle w:val="27"/>
            </w:pPr>
          </w:p>
        </w:tc>
        <w:tc>
          <w:tcPr>
            <w:tcW w:w="1079" w:type="dxa"/>
            <w:vMerge w:val="continue"/>
            <w:tcBorders>
              <w:top w:val="nil"/>
            </w:tcBorders>
            <w:vAlign w:val="top"/>
          </w:tcPr>
          <w:p w14:paraId="57C90B9F">
            <w:pPr>
              <w:pStyle w:val="27"/>
            </w:pPr>
          </w:p>
        </w:tc>
        <w:tc>
          <w:tcPr>
            <w:tcW w:w="2653" w:type="dxa"/>
            <w:gridSpan w:val="2"/>
            <w:vAlign w:val="top"/>
          </w:tcPr>
          <w:p w14:paraId="14FEA7A9">
            <w:pPr>
              <w:pStyle w:val="27"/>
            </w:pPr>
          </w:p>
        </w:tc>
        <w:tc>
          <w:tcPr>
            <w:tcW w:w="1080" w:type="dxa"/>
            <w:vAlign w:val="top"/>
          </w:tcPr>
          <w:p w14:paraId="37A6FBA3">
            <w:pPr>
              <w:pStyle w:val="27"/>
            </w:pPr>
          </w:p>
        </w:tc>
        <w:tc>
          <w:tcPr>
            <w:tcW w:w="1080" w:type="dxa"/>
            <w:vAlign w:val="top"/>
          </w:tcPr>
          <w:p w14:paraId="429DC684">
            <w:pPr>
              <w:pStyle w:val="27"/>
            </w:pPr>
          </w:p>
        </w:tc>
        <w:tc>
          <w:tcPr>
            <w:tcW w:w="2074" w:type="dxa"/>
            <w:vAlign w:val="top"/>
          </w:tcPr>
          <w:p w14:paraId="576AB580">
            <w:pPr>
              <w:pStyle w:val="27"/>
            </w:pPr>
          </w:p>
        </w:tc>
      </w:tr>
      <w:tr w14:paraId="259DA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6407D047">
            <w:pPr>
              <w:pStyle w:val="27"/>
            </w:pPr>
          </w:p>
        </w:tc>
        <w:tc>
          <w:tcPr>
            <w:tcW w:w="1079" w:type="dxa"/>
            <w:vMerge w:val="continue"/>
            <w:tcBorders>
              <w:top w:val="nil"/>
              <w:bottom w:val="nil"/>
            </w:tcBorders>
            <w:vAlign w:val="top"/>
          </w:tcPr>
          <w:p w14:paraId="0E4086F6">
            <w:pPr>
              <w:pStyle w:val="27"/>
            </w:pPr>
          </w:p>
        </w:tc>
        <w:tc>
          <w:tcPr>
            <w:tcW w:w="1079" w:type="dxa"/>
            <w:vMerge w:val="restart"/>
            <w:tcBorders>
              <w:bottom w:val="nil"/>
            </w:tcBorders>
            <w:vAlign w:val="top"/>
          </w:tcPr>
          <w:p w14:paraId="5237B080">
            <w:pPr>
              <w:pStyle w:val="27"/>
              <w:spacing w:line="342" w:lineRule="auto"/>
            </w:pPr>
          </w:p>
          <w:p w14:paraId="11A56E39">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099DA81F">
            <w:pPr>
              <w:spacing w:before="235" w:line="222" w:lineRule="auto"/>
              <w:ind w:left="114"/>
              <w:rPr>
                <w:rFonts w:ascii="宋体" w:hAnsi="宋体" w:eastAsia="宋体" w:cs="宋体"/>
                <w:sz w:val="16"/>
                <w:szCs w:val="16"/>
              </w:rPr>
            </w:pPr>
            <w:r>
              <w:rPr>
                <w:rFonts w:ascii="宋体" w:hAnsi="宋体" w:eastAsia="宋体" w:cs="宋体"/>
                <w:spacing w:val="-3"/>
                <w:sz w:val="16"/>
                <w:szCs w:val="16"/>
              </w:rPr>
              <w:t>安全美观</w:t>
            </w:r>
          </w:p>
        </w:tc>
        <w:tc>
          <w:tcPr>
            <w:tcW w:w="1080" w:type="dxa"/>
            <w:vAlign w:val="top"/>
          </w:tcPr>
          <w:p w14:paraId="36B94EB9">
            <w:pPr>
              <w:spacing w:before="79" w:line="221" w:lineRule="auto"/>
              <w:ind w:left="115"/>
              <w:rPr>
                <w:rFonts w:ascii="宋体" w:hAnsi="宋体" w:eastAsia="宋体" w:cs="宋体"/>
                <w:sz w:val="16"/>
                <w:szCs w:val="16"/>
              </w:rPr>
            </w:pPr>
            <w:r>
              <w:rPr>
                <w:rFonts w:ascii="宋体" w:hAnsi="宋体" w:eastAsia="宋体" w:cs="宋体"/>
                <w:spacing w:val="-2"/>
                <w:sz w:val="16"/>
                <w:szCs w:val="16"/>
              </w:rPr>
              <w:t>设施完善，</w:t>
            </w:r>
          </w:p>
          <w:p w14:paraId="7C320C9D">
            <w:pPr>
              <w:spacing w:before="120"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302F4937">
            <w:pPr>
              <w:spacing w:before="79" w:line="221" w:lineRule="auto"/>
              <w:ind w:left="115"/>
              <w:rPr>
                <w:rFonts w:ascii="宋体" w:hAnsi="宋体" w:eastAsia="宋体" w:cs="宋体"/>
                <w:sz w:val="16"/>
                <w:szCs w:val="16"/>
              </w:rPr>
            </w:pPr>
            <w:r>
              <w:rPr>
                <w:rFonts w:ascii="宋体" w:hAnsi="宋体" w:eastAsia="宋体" w:cs="宋体"/>
                <w:spacing w:val="-2"/>
                <w:sz w:val="16"/>
                <w:szCs w:val="16"/>
              </w:rPr>
              <w:t>设施完善，</w:t>
            </w:r>
          </w:p>
          <w:p w14:paraId="0A0CB9F4">
            <w:pPr>
              <w:spacing w:before="120"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50C422B3">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52FA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CE3EA6E">
            <w:pPr>
              <w:pStyle w:val="27"/>
            </w:pPr>
          </w:p>
        </w:tc>
        <w:tc>
          <w:tcPr>
            <w:tcW w:w="1079" w:type="dxa"/>
            <w:vMerge w:val="continue"/>
            <w:tcBorders>
              <w:top w:val="nil"/>
              <w:bottom w:val="nil"/>
            </w:tcBorders>
            <w:vAlign w:val="top"/>
          </w:tcPr>
          <w:p w14:paraId="0CA474B6">
            <w:pPr>
              <w:pStyle w:val="27"/>
            </w:pPr>
          </w:p>
        </w:tc>
        <w:tc>
          <w:tcPr>
            <w:tcW w:w="1079" w:type="dxa"/>
            <w:vMerge w:val="continue"/>
            <w:tcBorders>
              <w:top w:val="nil"/>
            </w:tcBorders>
            <w:vAlign w:val="top"/>
          </w:tcPr>
          <w:p w14:paraId="4F1155ED">
            <w:pPr>
              <w:pStyle w:val="27"/>
            </w:pPr>
          </w:p>
        </w:tc>
        <w:tc>
          <w:tcPr>
            <w:tcW w:w="2653" w:type="dxa"/>
            <w:gridSpan w:val="2"/>
            <w:vAlign w:val="top"/>
          </w:tcPr>
          <w:p w14:paraId="30BD1EDD">
            <w:pPr>
              <w:pStyle w:val="27"/>
            </w:pPr>
          </w:p>
        </w:tc>
        <w:tc>
          <w:tcPr>
            <w:tcW w:w="1080" w:type="dxa"/>
            <w:vAlign w:val="top"/>
          </w:tcPr>
          <w:p w14:paraId="11CE72D9">
            <w:pPr>
              <w:pStyle w:val="27"/>
            </w:pPr>
          </w:p>
        </w:tc>
        <w:tc>
          <w:tcPr>
            <w:tcW w:w="1080" w:type="dxa"/>
            <w:vAlign w:val="top"/>
          </w:tcPr>
          <w:p w14:paraId="3E497E50">
            <w:pPr>
              <w:pStyle w:val="27"/>
            </w:pPr>
          </w:p>
        </w:tc>
        <w:tc>
          <w:tcPr>
            <w:tcW w:w="2074" w:type="dxa"/>
            <w:vAlign w:val="top"/>
          </w:tcPr>
          <w:p w14:paraId="003AA27B">
            <w:pPr>
              <w:pStyle w:val="27"/>
            </w:pPr>
          </w:p>
        </w:tc>
      </w:tr>
      <w:tr w14:paraId="3006E5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AF20BF2">
            <w:pPr>
              <w:pStyle w:val="27"/>
            </w:pPr>
          </w:p>
        </w:tc>
        <w:tc>
          <w:tcPr>
            <w:tcW w:w="1079" w:type="dxa"/>
            <w:vMerge w:val="continue"/>
            <w:tcBorders>
              <w:top w:val="nil"/>
              <w:bottom w:val="nil"/>
            </w:tcBorders>
            <w:vAlign w:val="top"/>
          </w:tcPr>
          <w:p w14:paraId="353656D8">
            <w:pPr>
              <w:pStyle w:val="27"/>
            </w:pPr>
          </w:p>
        </w:tc>
        <w:tc>
          <w:tcPr>
            <w:tcW w:w="1079" w:type="dxa"/>
            <w:vMerge w:val="restart"/>
            <w:tcBorders>
              <w:bottom w:val="nil"/>
            </w:tcBorders>
            <w:vAlign w:val="top"/>
          </w:tcPr>
          <w:p w14:paraId="2621973E">
            <w:pPr>
              <w:spacing w:before="239"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299D2748">
            <w:pPr>
              <w:spacing w:before="78"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69446EED">
            <w:pPr>
              <w:spacing w:before="79" w:line="221" w:lineRule="auto"/>
              <w:ind w:left="112"/>
              <w:rPr>
                <w:rFonts w:ascii="宋体" w:hAnsi="宋体" w:eastAsia="宋体" w:cs="宋体"/>
                <w:sz w:val="16"/>
                <w:szCs w:val="16"/>
              </w:rPr>
            </w:pPr>
            <w:r>
              <w:rPr>
                <w:rFonts w:ascii="宋体" w:hAnsi="宋体" w:eastAsia="宋体" w:cs="宋体"/>
                <w:spacing w:val="-2"/>
                <w:sz w:val="16"/>
                <w:szCs w:val="16"/>
              </w:rPr>
              <w:t>及时修缮</w:t>
            </w:r>
          </w:p>
        </w:tc>
        <w:tc>
          <w:tcPr>
            <w:tcW w:w="1080" w:type="dxa"/>
            <w:vAlign w:val="top"/>
          </w:tcPr>
          <w:p w14:paraId="55608BB7">
            <w:pPr>
              <w:spacing w:before="79" w:line="221" w:lineRule="auto"/>
              <w:ind w:left="112"/>
              <w:rPr>
                <w:rFonts w:ascii="宋体" w:hAnsi="宋体" w:eastAsia="宋体" w:cs="宋体"/>
                <w:sz w:val="16"/>
                <w:szCs w:val="16"/>
              </w:rPr>
            </w:pPr>
            <w:r>
              <w:rPr>
                <w:rFonts w:ascii="宋体" w:hAnsi="宋体" w:eastAsia="宋体" w:cs="宋体"/>
                <w:spacing w:val="-2"/>
                <w:sz w:val="16"/>
                <w:szCs w:val="16"/>
              </w:rPr>
              <w:t>及时修缮</w:t>
            </w:r>
          </w:p>
        </w:tc>
        <w:tc>
          <w:tcPr>
            <w:tcW w:w="2074" w:type="dxa"/>
            <w:vAlign w:val="top"/>
          </w:tcPr>
          <w:p w14:paraId="27BB04E5">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4322C7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AD822D9">
            <w:pPr>
              <w:pStyle w:val="27"/>
            </w:pPr>
          </w:p>
        </w:tc>
        <w:tc>
          <w:tcPr>
            <w:tcW w:w="1079" w:type="dxa"/>
            <w:vMerge w:val="continue"/>
            <w:tcBorders>
              <w:top w:val="nil"/>
              <w:bottom w:val="nil"/>
            </w:tcBorders>
            <w:vAlign w:val="top"/>
          </w:tcPr>
          <w:p w14:paraId="2518EF98">
            <w:pPr>
              <w:pStyle w:val="27"/>
            </w:pPr>
          </w:p>
        </w:tc>
        <w:tc>
          <w:tcPr>
            <w:tcW w:w="1079" w:type="dxa"/>
            <w:vMerge w:val="continue"/>
            <w:tcBorders>
              <w:top w:val="nil"/>
            </w:tcBorders>
            <w:vAlign w:val="top"/>
          </w:tcPr>
          <w:p w14:paraId="193BD284">
            <w:pPr>
              <w:pStyle w:val="27"/>
            </w:pPr>
          </w:p>
        </w:tc>
        <w:tc>
          <w:tcPr>
            <w:tcW w:w="2653" w:type="dxa"/>
            <w:gridSpan w:val="2"/>
            <w:vAlign w:val="top"/>
          </w:tcPr>
          <w:p w14:paraId="3C00E7A4">
            <w:pPr>
              <w:pStyle w:val="27"/>
            </w:pPr>
          </w:p>
        </w:tc>
        <w:tc>
          <w:tcPr>
            <w:tcW w:w="1080" w:type="dxa"/>
            <w:vAlign w:val="top"/>
          </w:tcPr>
          <w:p w14:paraId="33CE1C87">
            <w:pPr>
              <w:pStyle w:val="27"/>
            </w:pPr>
          </w:p>
        </w:tc>
        <w:tc>
          <w:tcPr>
            <w:tcW w:w="1080" w:type="dxa"/>
            <w:vAlign w:val="top"/>
          </w:tcPr>
          <w:p w14:paraId="76162DFD">
            <w:pPr>
              <w:pStyle w:val="27"/>
            </w:pPr>
          </w:p>
        </w:tc>
        <w:tc>
          <w:tcPr>
            <w:tcW w:w="2074" w:type="dxa"/>
            <w:vAlign w:val="top"/>
          </w:tcPr>
          <w:p w14:paraId="5C8AD1AF">
            <w:pPr>
              <w:pStyle w:val="27"/>
            </w:pPr>
          </w:p>
        </w:tc>
      </w:tr>
      <w:tr w14:paraId="1B430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E579F17">
            <w:pPr>
              <w:pStyle w:val="27"/>
            </w:pPr>
          </w:p>
        </w:tc>
        <w:tc>
          <w:tcPr>
            <w:tcW w:w="1079" w:type="dxa"/>
            <w:vMerge w:val="continue"/>
            <w:tcBorders>
              <w:top w:val="nil"/>
              <w:bottom w:val="nil"/>
            </w:tcBorders>
            <w:vAlign w:val="top"/>
          </w:tcPr>
          <w:p w14:paraId="770644B2">
            <w:pPr>
              <w:pStyle w:val="27"/>
            </w:pPr>
          </w:p>
        </w:tc>
        <w:tc>
          <w:tcPr>
            <w:tcW w:w="1079" w:type="dxa"/>
            <w:vMerge w:val="restart"/>
            <w:tcBorders>
              <w:bottom w:val="nil"/>
            </w:tcBorders>
            <w:vAlign w:val="top"/>
          </w:tcPr>
          <w:p w14:paraId="4FEF26C3">
            <w:pPr>
              <w:pStyle w:val="27"/>
              <w:spacing w:line="340" w:lineRule="auto"/>
            </w:pPr>
          </w:p>
          <w:p w14:paraId="3D7E532D">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4646C4E5">
            <w:pPr>
              <w:spacing w:before="233"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5D98BC3D">
            <w:pPr>
              <w:spacing w:before="78" w:line="312" w:lineRule="auto"/>
              <w:ind w:left="112" w:right="16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1080" w:type="dxa"/>
            <w:vAlign w:val="top"/>
          </w:tcPr>
          <w:p w14:paraId="210665F8">
            <w:pPr>
              <w:spacing w:before="78" w:line="312" w:lineRule="auto"/>
              <w:ind w:left="112" w:right="166" w:firstLine="4"/>
              <w:rPr>
                <w:rFonts w:ascii="宋体" w:hAnsi="宋体" w:eastAsia="宋体" w:cs="宋体"/>
                <w:sz w:val="16"/>
                <w:szCs w:val="16"/>
              </w:rPr>
            </w:pPr>
            <w:r>
              <w:rPr>
                <w:rFonts w:ascii="宋体" w:hAnsi="宋体" w:eastAsia="宋体" w:cs="宋体"/>
                <w:spacing w:val="-2"/>
                <w:sz w:val="16"/>
                <w:szCs w:val="16"/>
              </w:rPr>
              <w:t>实际支出不</w:t>
            </w:r>
            <w:r>
              <w:rPr>
                <w:rFonts w:ascii="宋体" w:hAnsi="宋体" w:eastAsia="宋体" w:cs="宋体"/>
                <w:sz w:val="16"/>
                <w:szCs w:val="16"/>
              </w:rPr>
              <w:t xml:space="preserve"> </w:t>
            </w:r>
            <w:r>
              <w:rPr>
                <w:rFonts w:ascii="宋体" w:hAnsi="宋体" w:eastAsia="宋体" w:cs="宋体"/>
                <w:spacing w:val="-2"/>
                <w:sz w:val="16"/>
                <w:szCs w:val="16"/>
              </w:rPr>
              <w:t>超预算</w:t>
            </w:r>
          </w:p>
        </w:tc>
        <w:tc>
          <w:tcPr>
            <w:tcW w:w="2074" w:type="dxa"/>
            <w:vAlign w:val="top"/>
          </w:tcPr>
          <w:p w14:paraId="13C7228D">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CC51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46FD649">
            <w:pPr>
              <w:pStyle w:val="27"/>
            </w:pPr>
          </w:p>
        </w:tc>
        <w:tc>
          <w:tcPr>
            <w:tcW w:w="1079" w:type="dxa"/>
            <w:vMerge w:val="continue"/>
            <w:tcBorders>
              <w:top w:val="nil"/>
              <w:bottom w:val="nil"/>
            </w:tcBorders>
            <w:vAlign w:val="top"/>
          </w:tcPr>
          <w:p w14:paraId="4A716196">
            <w:pPr>
              <w:pStyle w:val="27"/>
            </w:pPr>
          </w:p>
        </w:tc>
        <w:tc>
          <w:tcPr>
            <w:tcW w:w="1079" w:type="dxa"/>
            <w:vMerge w:val="continue"/>
            <w:tcBorders>
              <w:top w:val="nil"/>
            </w:tcBorders>
            <w:vAlign w:val="top"/>
          </w:tcPr>
          <w:p w14:paraId="528FE524">
            <w:pPr>
              <w:pStyle w:val="27"/>
            </w:pPr>
          </w:p>
        </w:tc>
        <w:tc>
          <w:tcPr>
            <w:tcW w:w="2653" w:type="dxa"/>
            <w:gridSpan w:val="2"/>
            <w:vAlign w:val="top"/>
          </w:tcPr>
          <w:p w14:paraId="4C7AC4D4">
            <w:pPr>
              <w:pStyle w:val="27"/>
            </w:pPr>
          </w:p>
        </w:tc>
        <w:tc>
          <w:tcPr>
            <w:tcW w:w="1080" w:type="dxa"/>
            <w:vAlign w:val="top"/>
          </w:tcPr>
          <w:p w14:paraId="3C56C0D1">
            <w:pPr>
              <w:pStyle w:val="27"/>
            </w:pPr>
          </w:p>
        </w:tc>
        <w:tc>
          <w:tcPr>
            <w:tcW w:w="1080" w:type="dxa"/>
            <w:vAlign w:val="top"/>
          </w:tcPr>
          <w:p w14:paraId="7DB1E89F">
            <w:pPr>
              <w:pStyle w:val="27"/>
            </w:pPr>
          </w:p>
        </w:tc>
        <w:tc>
          <w:tcPr>
            <w:tcW w:w="2074" w:type="dxa"/>
            <w:vAlign w:val="top"/>
          </w:tcPr>
          <w:p w14:paraId="68E2DA8E">
            <w:pPr>
              <w:pStyle w:val="27"/>
            </w:pPr>
          </w:p>
        </w:tc>
      </w:tr>
      <w:tr w14:paraId="0B6C0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EF32D10">
            <w:pPr>
              <w:pStyle w:val="27"/>
            </w:pPr>
          </w:p>
        </w:tc>
        <w:tc>
          <w:tcPr>
            <w:tcW w:w="1079" w:type="dxa"/>
            <w:vMerge w:val="continue"/>
            <w:tcBorders>
              <w:top w:val="nil"/>
            </w:tcBorders>
            <w:vAlign w:val="top"/>
          </w:tcPr>
          <w:p w14:paraId="12D3B2DA">
            <w:pPr>
              <w:pStyle w:val="27"/>
            </w:pPr>
          </w:p>
        </w:tc>
        <w:tc>
          <w:tcPr>
            <w:tcW w:w="1079" w:type="dxa"/>
            <w:vAlign w:val="top"/>
          </w:tcPr>
          <w:p w14:paraId="3AD00D2D">
            <w:pPr>
              <w:spacing w:before="79"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19E7A390">
            <w:pPr>
              <w:pStyle w:val="27"/>
            </w:pPr>
          </w:p>
        </w:tc>
        <w:tc>
          <w:tcPr>
            <w:tcW w:w="1080" w:type="dxa"/>
            <w:vAlign w:val="top"/>
          </w:tcPr>
          <w:p w14:paraId="59F44563">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5BF28DE">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46D76997">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6EEA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9ADA827">
            <w:pPr>
              <w:pStyle w:val="27"/>
            </w:pPr>
          </w:p>
        </w:tc>
        <w:tc>
          <w:tcPr>
            <w:tcW w:w="1079" w:type="dxa"/>
            <w:vMerge w:val="restart"/>
            <w:tcBorders>
              <w:bottom w:val="nil"/>
            </w:tcBorders>
            <w:vAlign w:val="top"/>
          </w:tcPr>
          <w:p w14:paraId="210729FE">
            <w:pPr>
              <w:pStyle w:val="27"/>
              <w:spacing w:line="269" w:lineRule="auto"/>
            </w:pPr>
          </w:p>
          <w:p w14:paraId="063F2DE4">
            <w:pPr>
              <w:pStyle w:val="27"/>
              <w:spacing w:line="269" w:lineRule="auto"/>
            </w:pPr>
          </w:p>
          <w:p w14:paraId="3AF4B70A">
            <w:pPr>
              <w:pStyle w:val="27"/>
              <w:spacing w:line="269" w:lineRule="auto"/>
            </w:pPr>
          </w:p>
          <w:p w14:paraId="3420BE40">
            <w:pPr>
              <w:pStyle w:val="27"/>
              <w:spacing w:line="269" w:lineRule="auto"/>
            </w:pPr>
          </w:p>
          <w:p w14:paraId="4543DE1A">
            <w:pPr>
              <w:pStyle w:val="27"/>
              <w:spacing w:line="269" w:lineRule="auto"/>
            </w:pPr>
          </w:p>
          <w:p w14:paraId="2089E262">
            <w:pPr>
              <w:pStyle w:val="27"/>
              <w:spacing w:line="270" w:lineRule="auto"/>
            </w:pPr>
          </w:p>
          <w:p w14:paraId="1886CB16">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506F0E4">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03F1E3B">
            <w:pPr>
              <w:spacing w:before="235" w:line="221" w:lineRule="auto"/>
              <w:ind w:left="112"/>
              <w:rPr>
                <w:rFonts w:ascii="宋体" w:hAnsi="宋体" w:eastAsia="宋体" w:cs="宋体"/>
                <w:sz w:val="16"/>
                <w:szCs w:val="16"/>
              </w:rPr>
            </w:pPr>
            <w:r>
              <w:rPr>
                <w:rFonts w:ascii="宋体" w:hAnsi="宋体" w:eastAsia="宋体" w:cs="宋体"/>
                <w:spacing w:val="-1"/>
                <w:sz w:val="16"/>
                <w:szCs w:val="16"/>
              </w:rPr>
              <w:t>展园景观优美</w:t>
            </w:r>
          </w:p>
        </w:tc>
        <w:tc>
          <w:tcPr>
            <w:tcW w:w="1080" w:type="dxa"/>
            <w:vAlign w:val="top"/>
          </w:tcPr>
          <w:p w14:paraId="09A7BD69">
            <w:pPr>
              <w:spacing w:before="78" w:line="311" w:lineRule="auto"/>
              <w:ind w:left="114" w:right="166"/>
              <w:rPr>
                <w:rFonts w:ascii="宋体" w:hAnsi="宋体" w:eastAsia="宋体" w:cs="宋体"/>
                <w:sz w:val="16"/>
                <w:szCs w:val="16"/>
              </w:rPr>
            </w:pPr>
            <w:r>
              <w:rPr>
                <w:rFonts w:ascii="宋体" w:hAnsi="宋体" w:eastAsia="宋体" w:cs="宋体"/>
                <w:spacing w:val="-2"/>
                <w:sz w:val="16"/>
                <w:szCs w:val="16"/>
              </w:rPr>
              <w:t>展园景观优</w:t>
            </w:r>
            <w:r>
              <w:rPr>
                <w:rFonts w:ascii="宋体" w:hAnsi="宋体" w:eastAsia="宋体" w:cs="宋体"/>
                <w:spacing w:val="3"/>
                <w:sz w:val="16"/>
                <w:szCs w:val="16"/>
              </w:rPr>
              <w:t xml:space="preserve"> </w:t>
            </w:r>
            <w:r>
              <w:rPr>
                <w:rFonts w:ascii="宋体" w:hAnsi="宋体" w:eastAsia="宋体" w:cs="宋体"/>
                <w:sz w:val="16"/>
                <w:szCs w:val="16"/>
              </w:rPr>
              <w:t>美</w:t>
            </w:r>
          </w:p>
        </w:tc>
        <w:tc>
          <w:tcPr>
            <w:tcW w:w="1080" w:type="dxa"/>
            <w:vAlign w:val="top"/>
          </w:tcPr>
          <w:p w14:paraId="51672A58">
            <w:pPr>
              <w:spacing w:before="78" w:line="311" w:lineRule="auto"/>
              <w:ind w:left="114" w:right="166"/>
              <w:rPr>
                <w:rFonts w:ascii="宋体" w:hAnsi="宋体" w:eastAsia="宋体" w:cs="宋体"/>
                <w:sz w:val="16"/>
                <w:szCs w:val="16"/>
              </w:rPr>
            </w:pPr>
            <w:r>
              <w:rPr>
                <w:rFonts w:ascii="宋体" w:hAnsi="宋体" w:eastAsia="宋体" w:cs="宋体"/>
                <w:spacing w:val="-2"/>
                <w:sz w:val="16"/>
                <w:szCs w:val="16"/>
              </w:rPr>
              <w:t>展园景观优</w:t>
            </w:r>
            <w:r>
              <w:rPr>
                <w:rFonts w:ascii="宋体" w:hAnsi="宋体" w:eastAsia="宋体" w:cs="宋体"/>
                <w:spacing w:val="3"/>
                <w:sz w:val="16"/>
                <w:szCs w:val="16"/>
              </w:rPr>
              <w:t xml:space="preserve"> </w:t>
            </w:r>
            <w:r>
              <w:rPr>
                <w:rFonts w:ascii="宋体" w:hAnsi="宋体" w:eastAsia="宋体" w:cs="宋体"/>
                <w:sz w:val="16"/>
                <w:szCs w:val="16"/>
              </w:rPr>
              <w:t>美</w:t>
            </w:r>
          </w:p>
        </w:tc>
        <w:tc>
          <w:tcPr>
            <w:tcW w:w="2074" w:type="dxa"/>
            <w:vAlign w:val="top"/>
          </w:tcPr>
          <w:p w14:paraId="0CB483F3">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2509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9D2C4A6">
            <w:pPr>
              <w:pStyle w:val="27"/>
            </w:pPr>
          </w:p>
        </w:tc>
        <w:tc>
          <w:tcPr>
            <w:tcW w:w="1079" w:type="dxa"/>
            <w:vMerge w:val="continue"/>
            <w:tcBorders>
              <w:top w:val="nil"/>
              <w:bottom w:val="nil"/>
            </w:tcBorders>
            <w:vAlign w:val="top"/>
          </w:tcPr>
          <w:p w14:paraId="2E508A36">
            <w:pPr>
              <w:pStyle w:val="27"/>
            </w:pPr>
          </w:p>
        </w:tc>
        <w:tc>
          <w:tcPr>
            <w:tcW w:w="1079" w:type="dxa"/>
            <w:vMerge w:val="continue"/>
            <w:tcBorders>
              <w:top w:val="nil"/>
            </w:tcBorders>
            <w:vAlign w:val="top"/>
          </w:tcPr>
          <w:p w14:paraId="0D32119C">
            <w:pPr>
              <w:pStyle w:val="27"/>
            </w:pPr>
          </w:p>
        </w:tc>
        <w:tc>
          <w:tcPr>
            <w:tcW w:w="2653" w:type="dxa"/>
            <w:gridSpan w:val="2"/>
            <w:vAlign w:val="top"/>
          </w:tcPr>
          <w:p w14:paraId="071BCFBA">
            <w:pPr>
              <w:pStyle w:val="27"/>
            </w:pPr>
          </w:p>
        </w:tc>
        <w:tc>
          <w:tcPr>
            <w:tcW w:w="1080" w:type="dxa"/>
            <w:vAlign w:val="top"/>
          </w:tcPr>
          <w:p w14:paraId="1B2AB435">
            <w:pPr>
              <w:pStyle w:val="27"/>
            </w:pPr>
          </w:p>
        </w:tc>
        <w:tc>
          <w:tcPr>
            <w:tcW w:w="1080" w:type="dxa"/>
            <w:vAlign w:val="top"/>
          </w:tcPr>
          <w:p w14:paraId="3A95DD5B">
            <w:pPr>
              <w:pStyle w:val="27"/>
            </w:pPr>
          </w:p>
        </w:tc>
        <w:tc>
          <w:tcPr>
            <w:tcW w:w="2074" w:type="dxa"/>
            <w:vAlign w:val="top"/>
          </w:tcPr>
          <w:p w14:paraId="00CC5BCB">
            <w:pPr>
              <w:pStyle w:val="27"/>
            </w:pPr>
          </w:p>
        </w:tc>
      </w:tr>
      <w:tr w14:paraId="095ACA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3F96E1">
            <w:pPr>
              <w:pStyle w:val="27"/>
            </w:pPr>
          </w:p>
        </w:tc>
        <w:tc>
          <w:tcPr>
            <w:tcW w:w="1079" w:type="dxa"/>
            <w:vMerge w:val="continue"/>
            <w:tcBorders>
              <w:top w:val="nil"/>
              <w:bottom w:val="nil"/>
            </w:tcBorders>
            <w:vAlign w:val="top"/>
          </w:tcPr>
          <w:p w14:paraId="4184782D">
            <w:pPr>
              <w:pStyle w:val="27"/>
            </w:pPr>
          </w:p>
        </w:tc>
        <w:tc>
          <w:tcPr>
            <w:tcW w:w="1079" w:type="dxa"/>
            <w:vMerge w:val="restart"/>
            <w:tcBorders>
              <w:bottom w:val="nil"/>
            </w:tcBorders>
            <w:vAlign w:val="top"/>
          </w:tcPr>
          <w:p w14:paraId="38AF4816">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6A02F3BD">
            <w:pPr>
              <w:spacing w:before="79" w:line="221" w:lineRule="auto"/>
              <w:ind w:left="114"/>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79A50CDA">
            <w:pPr>
              <w:spacing w:before="79"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1080" w:type="dxa"/>
            <w:vAlign w:val="top"/>
          </w:tcPr>
          <w:p w14:paraId="65F4B981">
            <w:pPr>
              <w:spacing w:before="79" w:line="221" w:lineRule="auto"/>
              <w:ind w:left="115"/>
              <w:rPr>
                <w:rFonts w:ascii="宋体" w:hAnsi="宋体" w:eastAsia="宋体" w:cs="宋体"/>
                <w:sz w:val="16"/>
                <w:szCs w:val="16"/>
              </w:rPr>
            </w:pPr>
            <w:r>
              <w:rPr>
                <w:rFonts w:ascii="宋体" w:hAnsi="宋体" w:eastAsia="宋体" w:cs="宋体"/>
                <w:spacing w:val="-2"/>
                <w:sz w:val="16"/>
                <w:szCs w:val="16"/>
              </w:rPr>
              <w:t>景观优美</w:t>
            </w:r>
          </w:p>
        </w:tc>
        <w:tc>
          <w:tcPr>
            <w:tcW w:w="2074" w:type="dxa"/>
            <w:vAlign w:val="top"/>
          </w:tcPr>
          <w:p w14:paraId="2C121614">
            <w:pPr>
              <w:spacing w:before="79"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3A12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C4761A2">
            <w:pPr>
              <w:pStyle w:val="27"/>
            </w:pPr>
          </w:p>
        </w:tc>
        <w:tc>
          <w:tcPr>
            <w:tcW w:w="1079" w:type="dxa"/>
            <w:vMerge w:val="continue"/>
            <w:tcBorders>
              <w:top w:val="nil"/>
              <w:bottom w:val="nil"/>
            </w:tcBorders>
            <w:vAlign w:val="top"/>
          </w:tcPr>
          <w:p w14:paraId="7F209879">
            <w:pPr>
              <w:pStyle w:val="27"/>
            </w:pPr>
          </w:p>
        </w:tc>
        <w:tc>
          <w:tcPr>
            <w:tcW w:w="1079" w:type="dxa"/>
            <w:vMerge w:val="continue"/>
            <w:tcBorders>
              <w:top w:val="nil"/>
            </w:tcBorders>
            <w:vAlign w:val="top"/>
          </w:tcPr>
          <w:p w14:paraId="135D8F30">
            <w:pPr>
              <w:pStyle w:val="27"/>
            </w:pPr>
          </w:p>
        </w:tc>
        <w:tc>
          <w:tcPr>
            <w:tcW w:w="2653" w:type="dxa"/>
            <w:gridSpan w:val="2"/>
            <w:vAlign w:val="top"/>
          </w:tcPr>
          <w:p w14:paraId="4B0E74F4">
            <w:pPr>
              <w:pStyle w:val="27"/>
            </w:pPr>
          </w:p>
        </w:tc>
        <w:tc>
          <w:tcPr>
            <w:tcW w:w="1080" w:type="dxa"/>
            <w:vAlign w:val="top"/>
          </w:tcPr>
          <w:p w14:paraId="3CFCB3A1">
            <w:pPr>
              <w:pStyle w:val="27"/>
            </w:pPr>
          </w:p>
        </w:tc>
        <w:tc>
          <w:tcPr>
            <w:tcW w:w="1080" w:type="dxa"/>
            <w:vAlign w:val="top"/>
          </w:tcPr>
          <w:p w14:paraId="2699CB1C">
            <w:pPr>
              <w:pStyle w:val="27"/>
            </w:pPr>
          </w:p>
        </w:tc>
        <w:tc>
          <w:tcPr>
            <w:tcW w:w="2074" w:type="dxa"/>
            <w:vAlign w:val="top"/>
          </w:tcPr>
          <w:p w14:paraId="210E7FCF">
            <w:pPr>
              <w:pStyle w:val="27"/>
            </w:pPr>
          </w:p>
        </w:tc>
      </w:tr>
      <w:tr w14:paraId="09154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F0D91AB">
            <w:pPr>
              <w:pStyle w:val="27"/>
            </w:pPr>
          </w:p>
        </w:tc>
        <w:tc>
          <w:tcPr>
            <w:tcW w:w="1079" w:type="dxa"/>
            <w:vMerge w:val="continue"/>
            <w:tcBorders>
              <w:top w:val="nil"/>
              <w:bottom w:val="nil"/>
            </w:tcBorders>
            <w:vAlign w:val="top"/>
          </w:tcPr>
          <w:p w14:paraId="74E31CDE">
            <w:pPr>
              <w:pStyle w:val="27"/>
            </w:pPr>
          </w:p>
        </w:tc>
        <w:tc>
          <w:tcPr>
            <w:tcW w:w="1079" w:type="dxa"/>
            <w:vMerge w:val="restart"/>
            <w:tcBorders>
              <w:bottom w:val="nil"/>
            </w:tcBorders>
            <w:vAlign w:val="top"/>
          </w:tcPr>
          <w:p w14:paraId="391DE707">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35C94E1">
            <w:pPr>
              <w:spacing w:before="78" w:line="221" w:lineRule="auto"/>
              <w:ind w:left="114"/>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3D567185">
            <w:pPr>
              <w:spacing w:before="78" w:line="221" w:lineRule="auto"/>
              <w:ind w:left="115"/>
              <w:rPr>
                <w:rFonts w:ascii="宋体" w:hAnsi="宋体" w:eastAsia="宋体" w:cs="宋体"/>
                <w:sz w:val="16"/>
                <w:szCs w:val="16"/>
              </w:rPr>
            </w:pPr>
            <w:r>
              <w:rPr>
                <w:rFonts w:ascii="宋体" w:hAnsi="宋体" w:eastAsia="宋体" w:cs="宋体"/>
                <w:spacing w:val="-2"/>
                <w:sz w:val="16"/>
                <w:szCs w:val="16"/>
              </w:rPr>
              <w:t>设施完善</w:t>
            </w:r>
          </w:p>
        </w:tc>
        <w:tc>
          <w:tcPr>
            <w:tcW w:w="1080" w:type="dxa"/>
            <w:vAlign w:val="top"/>
          </w:tcPr>
          <w:p w14:paraId="1B26EB2A">
            <w:pPr>
              <w:spacing w:before="78" w:line="221" w:lineRule="auto"/>
              <w:ind w:left="115"/>
              <w:rPr>
                <w:rFonts w:ascii="宋体" w:hAnsi="宋体" w:eastAsia="宋体" w:cs="宋体"/>
                <w:sz w:val="16"/>
                <w:szCs w:val="16"/>
              </w:rPr>
            </w:pPr>
            <w:r>
              <w:rPr>
                <w:rFonts w:ascii="宋体" w:hAnsi="宋体" w:eastAsia="宋体" w:cs="宋体"/>
                <w:spacing w:val="-2"/>
                <w:sz w:val="16"/>
                <w:szCs w:val="16"/>
              </w:rPr>
              <w:t>设施完善</w:t>
            </w:r>
          </w:p>
        </w:tc>
        <w:tc>
          <w:tcPr>
            <w:tcW w:w="2074" w:type="dxa"/>
            <w:vAlign w:val="top"/>
          </w:tcPr>
          <w:p w14:paraId="0E57A7B9">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7CC42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14A7EBE">
            <w:pPr>
              <w:pStyle w:val="27"/>
            </w:pPr>
          </w:p>
        </w:tc>
        <w:tc>
          <w:tcPr>
            <w:tcW w:w="1079" w:type="dxa"/>
            <w:vMerge w:val="continue"/>
            <w:tcBorders>
              <w:top w:val="nil"/>
              <w:bottom w:val="nil"/>
            </w:tcBorders>
            <w:vAlign w:val="top"/>
          </w:tcPr>
          <w:p w14:paraId="756581E0">
            <w:pPr>
              <w:pStyle w:val="27"/>
            </w:pPr>
          </w:p>
        </w:tc>
        <w:tc>
          <w:tcPr>
            <w:tcW w:w="1079" w:type="dxa"/>
            <w:vMerge w:val="continue"/>
            <w:tcBorders>
              <w:top w:val="nil"/>
            </w:tcBorders>
            <w:vAlign w:val="top"/>
          </w:tcPr>
          <w:p w14:paraId="15CF94CE">
            <w:pPr>
              <w:pStyle w:val="27"/>
            </w:pPr>
          </w:p>
        </w:tc>
        <w:tc>
          <w:tcPr>
            <w:tcW w:w="2653" w:type="dxa"/>
            <w:gridSpan w:val="2"/>
            <w:vAlign w:val="top"/>
          </w:tcPr>
          <w:p w14:paraId="2BA21563">
            <w:pPr>
              <w:pStyle w:val="27"/>
            </w:pPr>
          </w:p>
        </w:tc>
        <w:tc>
          <w:tcPr>
            <w:tcW w:w="1080" w:type="dxa"/>
            <w:vAlign w:val="top"/>
          </w:tcPr>
          <w:p w14:paraId="6ADBC8B6">
            <w:pPr>
              <w:pStyle w:val="27"/>
            </w:pPr>
          </w:p>
        </w:tc>
        <w:tc>
          <w:tcPr>
            <w:tcW w:w="1080" w:type="dxa"/>
            <w:vAlign w:val="top"/>
          </w:tcPr>
          <w:p w14:paraId="6D9FD767">
            <w:pPr>
              <w:pStyle w:val="27"/>
            </w:pPr>
          </w:p>
        </w:tc>
        <w:tc>
          <w:tcPr>
            <w:tcW w:w="2074" w:type="dxa"/>
            <w:vAlign w:val="top"/>
          </w:tcPr>
          <w:p w14:paraId="7B6C3ADB">
            <w:pPr>
              <w:pStyle w:val="27"/>
            </w:pPr>
          </w:p>
        </w:tc>
      </w:tr>
      <w:tr w14:paraId="65D3B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6668D3C">
            <w:pPr>
              <w:pStyle w:val="27"/>
            </w:pPr>
          </w:p>
        </w:tc>
        <w:tc>
          <w:tcPr>
            <w:tcW w:w="1079" w:type="dxa"/>
            <w:vMerge w:val="continue"/>
            <w:tcBorders>
              <w:top w:val="nil"/>
              <w:bottom w:val="nil"/>
            </w:tcBorders>
            <w:vAlign w:val="top"/>
          </w:tcPr>
          <w:p w14:paraId="5DAA6C46">
            <w:pPr>
              <w:pStyle w:val="27"/>
            </w:pPr>
          </w:p>
        </w:tc>
        <w:tc>
          <w:tcPr>
            <w:tcW w:w="1079" w:type="dxa"/>
            <w:vAlign w:val="top"/>
          </w:tcPr>
          <w:p w14:paraId="26F8292A">
            <w:pPr>
              <w:spacing w:before="236"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3DC9EBDC">
            <w:pPr>
              <w:pStyle w:val="27"/>
              <w:spacing w:line="338" w:lineRule="auto"/>
            </w:pPr>
          </w:p>
          <w:p w14:paraId="332F362D">
            <w:pPr>
              <w:spacing w:before="52" w:line="221" w:lineRule="auto"/>
              <w:ind w:left="124"/>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0931E4EA">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70E6D3FB">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080" w:type="dxa"/>
            <w:vAlign w:val="top"/>
          </w:tcPr>
          <w:p w14:paraId="2AE54E5C">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7FABBE8B">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037AFBEE">
            <w:pPr>
              <w:pStyle w:val="27"/>
              <w:spacing w:line="337" w:lineRule="auto"/>
            </w:pPr>
          </w:p>
          <w:p w14:paraId="641A29F1">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4087ED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643129C">
            <w:pPr>
              <w:pStyle w:val="27"/>
            </w:pPr>
          </w:p>
        </w:tc>
        <w:tc>
          <w:tcPr>
            <w:tcW w:w="1079" w:type="dxa"/>
            <w:vMerge w:val="continue"/>
            <w:tcBorders>
              <w:top w:val="nil"/>
              <w:bottom w:val="nil"/>
            </w:tcBorders>
            <w:vAlign w:val="top"/>
          </w:tcPr>
          <w:p w14:paraId="247BFF97">
            <w:pPr>
              <w:pStyle w:val="27"/>
            </w:pPr>
          </w:p>
        </w:tc>
        <w:tc>
          <w:tcPr>
            <w:tcW w:w="1079" w:type="dxa"/>
            <w:vMerge w:val="restart"/>
            <w:tcBorders>
              <w:bottom w:val="nil"/>
            </w:tcBorders>
            <w:vAlign w:val="top"/>
          </w:tcPr>
          <w:p w14:paraId="5865D150">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5241F156">
            <w:pPr>
              <w:spacing w:before="81"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7067CB9D">
            <w:pPr>
              <w:spacing w:before="81" w:line="221" w:lineRule="auto"/>
              <w:ind w:left="113"/>
              <w:rPr>
                <w:rFonts w:ascii="宋体" w:hAnsi="宋体" w:eastAsia="宋体" w:cs="宋体"/>
                <w:sz w:val="16"/>
                <w:szCs w:val="16"/>
              </w:rPr>
            </w:pPr>
            <w:r>
              <w:rPr>
                <w:rFonts w:ascii="宋体" w:hAnsi="宋体" w:eastAsia="宋体" w:cs="宋体"/>
                <w:spacing w:val="-2"/>
                <w:sz w:val="16"/>
                <w:szCs w:val="16"/>
              </w:rPr>
              <w:t>观众满意</w:t>
            </w:r>
          </w:p>
        </w:tc>
        <w:tc>
          <w:tcPr>
            <w:tcW w:w="1080" w:type="dxa"/>
            <w:vAlign w:val="top"/>
          </w:tcPr>
          <w:p w14:paraId="1F7758F5">
            <w:pPr>
              <w:spacing w:before="81" w:line="221" w:lineRule="auto"/>
              <w:ind w:left="113"/>
              <w:rPr>
                <w:rFonts w:ascii="宋体" w:hAnsi="宋体" w:eastAsia="宋体" w:cs="宋体"/>
                <w:sz w:val="16"/>
                <w:szCs w:val="16"/>
              </w:rPr>
            </w:pPr>
            <w:r>
              <w:rPr>
                <w:rFonts w:ascii="宋体" w:hAnsi="宋体" w:eastAsia="宋体" w:cs="宋体"/>
                <w:spacing w:val="-2"/>
                <w:sz w:val="16"/>
                <w:szCs w:val="16"/>
              </w:rPr>
              <w:t>观众满意</w:t>
            </w:r>
          </w:p>
        </w:tc>
        <w:tc>
          <w:tcPr>
            <w:tcW w:w="2074" w:type="dxa"/>
            <w:vAlign w:val="top"/>
          </w:tcPr>
          <w:p w14:paraId="6A4055E7">
            <w:pPr>
              <w:spacing w:before="80"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0BB99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043B53E">
            <w:pPr>
              <w:pStyle w:val="27"/>
            </w:pPr>
          </w:p>
        </w:tc>
        <w:tc>
          <w:tcPr>
            <w:tcW w:w="1079" w:type="dxa"/>
            <w:vMerge w:val="continue"/>
            <w:tcBorders>
              <w:top w:val="nil"/>
            </w:tcBorders>
            <w:vAlign w:val="top"/>
          </w:tcPr>
          <w:p w14:paraId="14190B3E">
            <w:pPr>
              <w:pStyle w:val="27"/>
            </w:pPr>
          </w:p>
        </w:tc>
        <w:tc>
          <w:tcPr>
            <w:tcW w:w="1079" w:type="dxa"/>
            <w:vMerge w:val="continue"/>
            <w:tcBorders>
              <w:top w:val="nil"/>
            </w:tcBorders>
            <w:vAlign w:val="top"/>
          </w:tcPr>
          <w:p w14:paraId="52E83DCE">
            <w:pPr>
              <w:pStyle w:val="27"/>
            </w:pPr>
          </w:p>
        </w:tc>
        <w:tc>
          <w:tcPr>
            <w:tcW w:w="2653" w:type="dxa"/>
            <w:gridSpan w:val="2"/>
            <w:vAlign w:val="top"/>
          </w:tcPr>
          <w:p w14:paraId="4BC924F8">
            <w:pPr>
              <w:pStyle w:val="27"/>
            </w:pPr>
          </w:p>
        </w:tc>
        <w:tc>
          <w:tcPr>
            <w:tcW w:w="1080" w:type="dxa"/>
            <w:vAlign w:val="top"/>
          </w:tcPr>
          <w:p w14:paraId="6C1B970F">
            <w:pPr>
              <w:pStyle w:val="27"/>
            </w:pPr>
          </w:p>
        </w:tc>
        <w:tc>
          <w:tcPr>
            <w:tcW w:w="1080" w:type="dxa"/>
            <w:vAlign w:val="top"/>
          </w:tcPr>
          <w:p w14:paraId="11E71B18">
            <w:pPr>
              <w:pStyle w:val="27"/>
            </w:pPr>
          </w:p>
        </w:tc>
        <w:tc>
          <w:tcPr>
            <w:tcW w:w="2074" w:type="dxa"/>
            <w:vAlign w:val="top"/>
          </w:tcPr>
          <w:p w14:paraId="529BFFE9">
            <w:pPr>
              <w:pStyle w:val="27"/>
            </w:pPr>
          </w:p>
        </w:tc>
      </w:tr>
      <w:tr w14:paraId="527CD4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4B0084D">
            <w:pPr>
              <w:pStyle w:val="27"/>
            </w:pPr>
          </w:p>
        </w:tc>
        <w:tc>
          <w:tcPr>
            <w:tcW w:w="6971" w:type="dxa"/>
            <w:gridSpan w:val="6"/>
            <w:vAlign w:val="top"/>
          </w:tcPr>
          <w:p w14:paraId="157E7C09">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41361950">
            <w:pPr>
              <w:spacing w:before="79" w:line="241" w:lineRule="auto"/>
              <w:ind w:left="113"/>
              <w:rPr>
                <w:rFonts w:ascii="宋体" w:hAnsi="宋体" w:eastAsia="宋体" w:cs="宋体"/>
                <w:sz w:val="16"/>
                <w:szCs w:val="16"/>
              </w:rPr>
            </w:pPr>
            <w:r>
              <w:rPr>
                <w:rFonts w:ascii="宋体" w:hAnsi="宋体" w:eastAsia="宋体" w:cs="宋体"/>
                <w:spacing w:val="-2"/>
                <w:sz w:val="16"/>
                <w:szCs w:val="16"/>
              </w:rPr>
              <w:t>97.5</w:t>
            </w:r>
          </w:p>
        </w:tc>
      </w:tr>
      <w:tr w14:paraId="2812AC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054EF686">
            <w:pPr>
              <w:spacing w:before="79"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61D4358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58EF0799">
            <w:pPr>
              <w:pStyle w:val="27"/>
            </w:pPr>
          </w:p>
        </w:tc>
      </w:tr>
    </w:tbl>
    <w:p w14:paraId="49295DA4">
      <w:pPr>
        <w:pStyle w:val="7"/>
      </w:pPr>
    </w:p>
    <w:p w14:paraId="7478A79C">
      <w:pPr>
        <w:sectPr>
          <w:pgSz w:w="11906" w:h="16839"/>
          <w:pgMar w:top="400" w:right="182" w:bottom="0" w:left="1454" w:header="0" w:footer="0" w:gutter="0"/>
          <w:cols w:space="720" w:num="1"/>
        </w:sectPr>
      </w:pPr>
    </w:p>
    <w:p w14:paraId="0814587E">
      <w:pPr>
        <w:spacing w:before="27"/>
      </w:pPr>
    </w:p>
    <w:p w14:paraId="75B1AE28">
      <w:pPr>
        <w:spacing w:before="27"/>
      </w:pPr>
    </w:p>
    <w:p w14:paraId="49F7DC13">
      <w:pPr>
        <w:spacing w:before="27"/>
      </w:pPr>
    </w:p>
    <w:p w14:paraId="4CF67964">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6AD6A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6CBB5103">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6CD89CB">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1A3BA0C2">
            <w:pPr>
              <w:spacing w:before="171" w:line="222" w:lineRule="auto"/>
              <w:ind w:left="111"/>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伙食补贴费</w:t>
            </w:r>
          </w:p>
        </w:tc>
        <w:tc>
          <w:tcPr>
            <w:tcW w:w="1409" w:type="dxa"/>
            <w:vAlign w:val="top"/>
          </w:tcPr>
          <w:p w14:paraId="175E78BD">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5814141C">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E3E4F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19DD6E3">
            <w:pPr>
              <w:pStyle w:val="27"/>
              <w:spacing w:line="252" w:lineRule="auto"/>
            </w:pPr>
          </w:p>
          <w:p w14:paraId="7D7CCEC7">
            <w:pPr>
              <w:pStyle w:val="27"/>
              <w:spacing w:line="253" w:lineRule="auto"/>
            </w:pPr>
          </w:p>
          <w:p w14:paraId="495F6B52">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1531E244">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14403277">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6D436FCC">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E51038E">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EB17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51B850D">
            <w:pPr>
              <w:pStyle w:val="27"/>
            </w:pPr>
          </w:p>
        </w:tc>
        <w:tc>
          <w:tcPr>
            <w:tcW w:w="1079" w:type="dxa"/>
            <w:vAlign w:val="top"/>
          </w:tcPr>
          <w:p w14:paraId="1012B39C">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3DCAC60C">
            <w:pPr>
              <w:spacing w:before="77" w:line="24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9.366</w:t>
            </w:r>
          </w:p>
        </w:tc>
        <w:tc>
          <w:tcPr>
            <w:tcW w:w="1244" w:type="dxa"/>
            <w:vAlign w:val="top"/>
          </w:tcPr>
          <w:p w14:paraId="646341F9">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AADEBB6">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080" w:type="dxa"/>
            <w:vAlign w:val="top"/>
          </w:tcPr>
          <w:p w14:paraId="46CF2FF5">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38F46423">
            <w:pPr>
              <w:spacing w:before="77"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2074" w:type="dxa"/>
            <w:vMerge w:val="restart"/>
            <w:tcBorders>
              <w:bottom w:val="nil"/>
            </w:tcBorders>
            <w:vAlign w:val="top"/>
          </w:tcPr>
          <w:p w14:paraId="1E67A99C">
            <w:pPr>
              <w:pStyle w:val="27"/>
              <w:spacing w:line="249" w:lineRule="auto"/>
            </w:pPr>
          </w:p>
          <w:p w14:paraId="1A4B91E5">
            <w:pPr>
              <w:pStyle w:val="27"/>
              <w:spacing w:line="250" w:lineRule="auto"/>
            </w:pPr>
          </w:p>
          <w:p w14:paraId="18C70D1F">
            <w:pPr>
              <w:spacing w:before="52" w:line="241" w:lineRule="auto"/>
              <w:ind w:left="124"/>
              <w:rPr>
                <w:rFonts w:ascii="宋体" w:hAnsi="宋体" w:eastAsia="宋体" w:cs="宋体"/>
                <w:sz w:val="16"/>
                <w:szCs w:val="16"/>
              </w:rPr>
            </w:pPr>
            <w:r>
              <w:rPr>
                <w:rFonts w:ascii="宋体" w:hAnsi="宋体" w:eastAsia="宋体" w:cs="宋体"/>
                <w:spacing w:val="-3"/>
                <w:sz w:val="16"/>
                <w:szCs w:val="16"/>
              </w:rPr>
              <w:t>100.00%</w:t>
            </w:r>
          </w:p>
        </w:tc>
      </w:tr>
      <w:tr w14:paraId="24389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2BA5DFE9">
            <w:pPr>
              <w:pStyle w:val="27"/>
            </w:pPr>
          </w:p>
        </w:tc>
        <w:tc>
          <w:tcPr>
            <w:tcW w:w="1079" w:type="dxa"/>
            <w:vAlign w:val="top"/>
          </w:tcPr>
          <w:p w14:paraId="71E1CE73">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099778D0">
            <w:pPr>
              <w:spacing w:before="232" w:line="241" w:lineRule="auto"/>
              <w:ind w:left="112"/>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244" w:type="dxa"/>
            <w:vAlign w:val="top"/>
          </w:tcPr>
          <w:p w14:paraId="454C1B96">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470B5900">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1080" w:type="dxa"/>
            <w:vAlign w:val="top"/>
          </w:tcPr>
          <w:p w14:paraId="5CB47D7A">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29464F7F">
            <w:pPr>
              <w:spacing w:before="232" w:line="241" w:lineRule="auto"/>
              <w:ind w:left="115"/>
              <w:rPr>
                <w:rFonts w:ascii="宋体" w:hAnsi="宋体" w:eastAsia="宋体" w:cs="宋体"/>
                <w:sz w:val="16"/>
                <w:szCs w:val="16"/>
              </w:rPr>
            </w:pPr>
            <w:r>
              <w:rPr>
                <w:rFonts w:hint="eastAsia" w:ascii="宋体" w:hAnsi="宋体" w:eastAsia="宋体" w:cs="宋体"/>
                <w:spacing w:val="-1"/>
                <w:sz w:val="16"/>
                <w:szCs w:val="16"/>
                <w:lang w:val="en-US" w:eastAsia="zh-CN"/>
              </w:rPr>
              <w:t>9.366</w:t>
            </w:r>
          </w:p>
        </w:tc>
        <w:tc>
          <w:tcPr>
            <w:tcW w:w="2074" w:type="dxa"/>
            <w:vMerge w:val="continue"/>
            <w:tcBorders>
              <w:top w:val="nil"/>
              <w:bottom w:val="nil"/>
            </w:tcBorders>
            <w:vAlign w:val="top"/>
          </w:tcPr>
          <w:p w14:paraId="6358D22C">
            <w:pPr>
              <w:pStyle w:val="27"/>
            </w:pPr>
          </w:p>
        </w:tc>
      </w:tr>
      <w:tr w14:paraId="6BBFF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4C1A19A">
            <w:pPr>
              <w:pStyle w:val="27"/>
            </w:pPr>
          </w:p>
        </w:tc>
        <w:tc>
          <w:tcPr>
            <w:tcW w:w="1079" w:type="dxa"/>
            <w:vAlign w:val="top"/>
          </w:tcPr>
          <w:p w14:paraId="536CAB41">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2E3A3777">
            <w:pPr>
              <w:pStyle w:val="27"/>
            </w:pPr>
          </w:p>
        </w:tc>
        <w:tc>
          <w:tcPr>
            <w:tcW w:w="1244" w:type="dxa"/>
            <w:vAlign w:val="top"/>
          </w:tcPr>
          <w:p w14:paraId="5411417E">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45D2C7F9">
            <w:pPr>
              <w:pStyle w:val="27"/>
            </w:pPr>
          </w:p>
        </w:tc>
        <w:tc>
          <w:tcPr>
            <w:tcW w:w="1080" w:type="dxa"/>
            <w:vAlign w:val="top"/>
          </w:tcPr>
          <w:p w14:paraId="46CC6DEB">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53EF1279">
            <w:pPr>
              <w:pStyle w:val="27"/>
            </w:pPr>
          </w:p>
        </w:tc>
        <w:tc>
          <w:tcPr>
            <w:tcW w:w="2074" w:type="dxa"/>
            <w:vMerge w:val="continue"/>
            <w:tcBorders>
              <w:top w:val="nil"/>
            </w:tcBorders>
            <w:vAlign w:val="top"/>
          </w:tcPr>
          <w:p w14:paraId="27EEB7BC">
            <w:pPr>
              <w:pStyle w:val="27"/>
            </w:pPr>
          </w:p>
        </w:tc>
      </w:tr>
      <w:tr w14:paraId="07D41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8E90F02">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15366FF4">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0FB818E6">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3BCA2301">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50AE5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5F531712">
            <w:pPr>
              <w:pStyle w:val="27"/>
            </w:pPr>
          </w:p>
        </w:tc>
        <w:tc>
          <w:tcPr>
            <w:tcW w:w="3402" w:type="dxa"/>
            <w:gridSpan w:val="3"/>
            <w:vAlign w:val="top"/>
          </w:tcPr>
          <w:p w14:paraId="3EB84997">
            <w:pPr>
              <w:spacing w:before="268" w:line="221" w:lineRule="auto"/>
              <w:ind w:left="110"/>
              <w:rPr>
                <w:rFonts w:ascii="宋体" w:hAnsi="宋体" w:eastAsia="宋体" w:cs="宋体"/>
                <w:sz w:val="16"/>
                <w:szCs w:val="16"/>
              </w:rPr>
            </w:pPr>
            <w:r>
              <w:rPr>
                <w:rFonts w:ascii="宋体" w:hAnsi="宋体" w:eastAsia="宋体" w:cs="宋体"/>
                <w:spacing w:val="-1"/>
                <w:sz w:val="16"/>
                <w:szCs w:val="16"/>
              </w:rPr>
              <w:t>新增设施，为游客提供方便</w:t>
            </w:r>
          </w:p>
        </w:tc>
        <w:tc>
          <w:tcPr>
            <w:tcW w:w="3569" w:type="dxa"/>
            <w:gridSpan w:val="3"/>
            <w:vAlign w:val="top"/>
          </w:tcPr>
          <w:p w14:paraId="072BDC2B">
            <w:pPr>
              <w:spacing w:before="268" w:line="221" w:lineRule="auto"/>
              <w:ind w:left="113"/>
              <w:rPr>
                <w:rFonts w:ascii="宋体" w:hAnsi="宋体" w:eastAsia="宋体" w:cs="宋体"/>
                <w:sz w:val="16"/>
                <w:szCs w:val="16"/>
              </w:rPr>
            </w:pPr>
            <w:r>
              <w:rPr>
                <w:rFonts w:ascii="宋体" w:hAnsi="宋体" w:eastAsia="宋体" w:cs="宋体"/>
                <w:spacing w:val="-1"/>
                <w:sz w:val="16"/>
                <w:szCs w:val="16"/>
              </w:rPr>
              <w:t>新增设施，为游客提供方便</w:t>
            </w:r>
          </w:p>
        </w:tc>
        <w:tc>
          <w:tcPr>
            <w:tcW w:w="2074" w:type="dxa"/>
            <w:vAlign w:val="top"/>
          </w:tcPr>
          <w:p w14:paraId="0CFD022D">
            <w:pPr>
              <w:spacing w:before="268" w:line="241" w:lineRule="auto"/>
              <w:ind w:left="113"/>
              <w:rPr>
                <w:rFonts w:ascii="宋体" w:hAnsi="宋体" w:eastAsia="宋体" w:cs="宋体"/>
                <w:sz w:val="16"/>
                <w:szCs w:val="16"/>
              </w:rPr>
            </w:pPr>
            <w:r>
              <w:rPr>
                <w:rFonts w:ascii="宋体" w:hAnsi="宋体" w:eastAsia="宋体" w:cs="宋体"/>
                <w:spacing w:val="-3"/>
                <w:sz w:val="16"/>
                <w:szCs w:val="16"/>
              </w:rPr>
              <w:t>100.00%</w:t>
            </w:r>
          </w:p>
        </w:tc>
      </w:tr>
      <w:tr w14:paraId="01EA1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ACB0B95">
            <w:pPr>
              <w:pStyle w:val="27"/>
              <w:spacing w:line="253" w:lineRule="auto"/>
            </w:pPr>
          </w:p>
          <w:p w14:paraId="23EEF9BE">
            <w:pPr>
              <w:pStyle w:val="27"/>
              <w:spacing w:line="253" w:lineRule="auto"/>
            </w:pPr>
          </w:p>
          <w:p w14:paraId="562F9571">
            <w:pPr>
              <w:pStyle w:val="27"/>
              <w:spacing w:line="253" w:lineRule="auto"/>
            </w:pPr>
          </w:p>
          <w:p w14:paraId="03C86FA8">
            <w:pPr>
              <w:pStyle w:val="27"/>
              <w:spacing w:line="253" w:lineRule="auto"/>
            </w:pPr>
          </w:p>
          <w:p w14:paraId="2805C382">
            <w:pPr>
              <w:pStyle w:val="27"/>
              <w:spacing w:line="253" w:lineRule="auto"/>
            </w:pPr>
          </w:p>
          <w:p w14:paraId="3D7FB5C8">
            <w:pPr>
              <w:pStyle w:val="27"/>
              <w:spacing w:line="253" w:lineRule="auto"/>
            </w:pPr>
          </w:p>
          <w:p w14:paraId="0CC3180D">
            <w:pPr>
              <w:pStyle w:val="27"/>
              <w:spacing w:line="254" w:lineRule="auto"/>
            </w:pPr>
          </w:p>
          <w:p w14:paraId="436A7076">
            <w:pPr>
              <w:pStyle w:val="27"/>
              <w:spacing w:line="254" w:lineRule="auto"/>
            </w:pPr>
          </w:p>
          <w:p w14:paraId="671CA147">
            <w:pPr>
              <w:pStyle w:val="27"/>
              <w:spacing w:line="254" w:lineRule="auto"/>
            </w:pPr>
          </w:p>
          <w:p w14:paraId="3346E0A3">
            <w:pPr>
              <w:pStyle w:val="27"/>
              <w:spacing w:line="254" w:lineRule="auto"/>
            </w:pPr>
          </w:p>
          <w:p w14:paraId="774FE7D2">
            <w:pPr>
              <w:pStyle w:val="27"/>
              <w:spacing w:line="254" w:lineRule="auto"/>
            </w:pPr>
          </w:p>
          <w:p w14:paraId="52692A8D">
            <w:pPr>
              <w:pStyle w:val="27"/>
              <w:spacing w:line="254" w:lineRule="auto"/>
            </w:pPr>
          </w:p>
          <w:p w14:paraId="3DC6673C">
            <w:pPr>
              <w:pStyle w:val="27"/>
              <w:spacing w:line="254" w:lineRule="auto"/>
            </w:pPr>
          </w:p>
          <w:p w14:paraId="3602D8F0">
            <w:pPr>
              <w:pStyle w:val="27"/>
              <w:spacing w:line="254" w:lineRule="auto"/>
            </w:pPr>
          </w:p>
          <w:p w14:paraId="31E88798">
            <w:pPr>
              <w:pStyle w:val="27"/>
              <w:spacing w:line="254" w:lineRule="auto"/>
            </w:pPr>
          </w:p>
          <w:p w14:paraId="60BD7285">
            <w:pPr>
              <w:pStyle w:val="27"/>
              <w:spacing w:line="254" w:lineRule="auto"/>
            </w:pPr>
          </w:p>
          <w:p w14:paraId="44941C3B">
            <w:pPr>
              <w:pStyle w:val="27"/>
              <w:spacing w:line="254" w:lineRule="auto"/>
            </w:pPr>
          </w:p>
          <w:p w14:paraId="2DE243A7">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4707AF63">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F10FF4B">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EE72215">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606D9564">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21674FB9">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412AB55A">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68E5530E">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4D843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FBE6A0F">
            <w:pPr>
              <w:pStyle w:val="27"/>
            </w:pPr>
          </w:p>
        </w:tc>
        <w:tc>
          <w:tcPr>
            <w:tcW w:w="1079" w:type="dxa"/>
            <w:vMerge w:val="restart"/>
            <w:tcBorders>
              <w:bottom w:val="nil"/>
            </w:tcBorders>
            <w:vAlign w:val="top"/>
          </w:tcPr>
          <w:p w14:paraId="255F1795">
            <w:pPr>
              <w:pStyle w:val="27"/>
              <w:spacing w:line="253" w:lineRule="auto"/>
            </w:pPr>
          </w:p>
          <w:p w14:paraId="3DE994CB">
            <w:pPr>
              <w:pStyle w:val="27"/>
              <w:spacing w:line="253" w:lineRule="auto"/>
            </w:pPr>
          </w:p>
          <w:p w14:paraId="20805E65">
            <w:pPr>
              <w:pStyle w:val="27"/>
              <w:spacing w:line="253" w:lineRule="auto"/>
            </w:pPr>
          </w:p>
          <w:p w14:paraId="1632245D">
            <w:pPr>
              <w:pStyle w:val="27"/>
              <w:spacing w:line="253" w:lineRule="auto"/>
            </w:pPr>
          </w:p>
          <w:p w14:paraId="55E2DFF1">
            <w:pPr>
              <w:pStyle w:val="27"/>
              <w:spacing w:line="253" w:lineRule="auto"/>
            </w:pPr>
          </w:p>
          <w:p w14:paraId="688F5CAB">
            <w:pPr>
              <w:pStyle w:val="27"/>
              <w:spacing w:line="253" w:lineRule="auto"/>
            </w:pPr>
          </w:p>
          <w:p w14:paraId="33D731BB">
            <w:pPr>
              <w:pStyle w:val="27"/>
              <w:spacing w:line="254" w:lineRule="auto"/>
            </w:pPr>
          </w:p>
          <w:p w14:paraId="2F9C307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448C3AD3">
            <w:pPr>
              <w:pStyle w:val="27"/>
              <w:spacing w:line="340" w:lineRule="auto"/>
            </w:pPr>
          </w:p>
          <w:p w14:paraId="2D51779D">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0F9CAA00">
            <w:pPr>
              <w:spacing w:before="234" w:line="221" w:lineRule="auto"/>
              <w:ind w:left="112"/>
              <w:rPr>
                <w:rFonts w:hint="default" w:ascii="宋体" w:hAnsi="宋体" w:eastAsia="宋体" w:cs="宋体"/>
                <w:sz w:val="16"/>
                <w:szCs w:val="16"/>
                <w:lang w:val="en-US" w:eastAsia="zh-CN"/>
              </w:rPr>
            </w:pPr>
            <w:r>
              <w:rPr>
                <w:rFonts w:hint="eastAsia" w:ascii="宋体" w:hAnsi="宋体" w:eastAsia="宋体" w:cs="宋体"/>
                <w:spacing w:val="-1"/>
                <w:sz w:val="16"/>
                <w:szCs w:val="16"/>
                <w:lang w:val="en-US" w:eastAsia="zh-CN"/>
              </w:rPr>
              <w:t>食堂专项检查</w:t>
            </w:r>
          </w:p>
        </w:tc>
        <w:tc>
          <w:tcPr>
            <w:tcW w:w="1080" w:type="dxa"/>
            <w:vAlign w:val="top"/>
          </w:tcPr>
          <w:p w14:paraId="2A1BDE58">
            <w:pPr>
              <w:spacing w:before="234" w:line="221" w:lineRule="auto"/>
              <w:ind w:left="114"/>
              <w:rPr>
                <w:rFonts w:ascii="宋体" w:hAnsi="宋体" w:eastAsia="宋体" w:cs="宋体"/>
                <w:sz w:val="16"/>
                <w:szCs w:val="16"/>
              </w:rPr>
            </w:pPr>
            <w:r>
              <w:rPr>
                <w:rFonts w:ascii="宋体" w:hAnsi="宋体" w:eastAsia="宋体" w:cs="宋体"/>
                <w:spacing w:val="-2"/>
                <w:sz w:val="16"/>
                <w:szCs w:val="16"/>
              </w:rPr>
              <w:t>按预算数量</w:t>
            </w:r>
          </w:p>
        </w:tc>
        <w:tc>
          <w:tcPr>
            <w:tcW w:w="1080" w:type="dxa"/>
            <w:vAlign w:val="top"/>
          </w:tcPr>
          <w:p w14:paraId="62CB56A4">
            <w:pPr>
              <w:spacing w:before="234" w:line="221" w:lineRule="auto"/>
              <w:ind w:left="114"/>
              <w:rPr>
                <w:rFonts w:ascii="宋体" w:hAnsi="宋体" w:eastAsia="宋体" w:cs="宋体"/>
                <w:spacing w:val="-2"/>
                <w:sz w:val="16"/>
                <w:szCs w:val="16"/>
              </w:rPr>
            </w:pPr>
            <w:r>
              <w:rPr>
                <w:rFonts w:ascii="宋体" w:hAnsi="宋体" w:eastAsia="宋体" w:cs="宋体"/>
                <w:spacing w:val="-2"/>
                <w:sz w:val="16"/>
                <w:szCs w:val="16"/>
              </w:rPr>
              <w:t>≥ 12 次</w:t>
            </w:r>
          </w:p>
        </w:tc>
        <w:tc>
          <w:tcPr>
            <w:tcW w:w="2074" w:type="dxa"/>
            <w:vAlign w:val="top"/>
          </w:tcPr>
          <w:p w14:paraId="013E8179">
            <w:pPr>
              <w:spacing w:before="234" w:line="221" w:lineRule="auto"/>
              <w:ind w:left="114"/>
              <w:rPr>
                <w:rFonts w:ascii="宋体" w:hAnsi="宋体" w:eastAsia="宋体" w:cs="宋体"/>
                <w:spacing w:val="-2"/>
                <w:sz w:val="16"/>
                <w:szCs w:val="16"/>
              </w:rPr>
            </w:pPr>
            <w:r>
              <w:rPr>
                <w:rFonts w:ascii="宋体" w:hAnsi="宋体" w:eastAsia="宋体" w:cs="宋体"/>
                <w:spacing w:val="-2"/>
                <w:sz w:val="16"/>
                <w:szCs w:val="16"/>
              </w:rPr>
              <w:t>10</w:t>
            </w:r>
          </w:p>
        </w:tc>
      </w:tr>
      <w:tr w14:paraId="1463B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F22CE4">
            <w:pPr>
              <w:pStyle w:val="27"/>
            </w:pPr>
          </w:p>
        </w:tc>
        <w:tc>
          <w:tcPr>
            <w:tcW w:w="1079" w:type="dxa"/>
            <w:vMerge w:val="continue"/>
            <w:tcBorders>
              <w:top w:val="nil"/>
              <w:bottom w:val="nil"/>
            </w:tcBorders>
            <w:vAlign w:val="top"/>
          </w:tcPr>
          <w:p w14:paraId="157BC3EA">
            <w:pPr>
              <w:pStyle w:val="27"/>
            </w:pPr>
          </w:p>
        </w:tc>
        <w:tc>
          <w:tcPr>
            <w:tcW w:w="1079" w:type="dxa"/>
            <w:vMerge w:val="continue"/>
            <w:tcBorders>
              <w:top w:val="nil"/>
            </w:tcBorders>
            <w:vAlign w:val="top"/>
          </w:tcPr>
          <w:p w14:paraId="73964860">
            <w:pPr>
              <w:pStyle w:val="27"/>
            </w:pPr>
          </w:p>
        </w:tc>
        <w:tc>
          <w:tcPr>
            <w:tcW w:w="2653" w:type="dxa"/>
            <w:gridSpan w:val="2"/>
            <w:vAlign w:val="top"/>
          </w:tcPr>
          <w:p w14:paraId="7A80422C">
            <w:pPr>
              <w:pStyle w:val="27"/>
            </w:pPr>
          </w:p>
        </w:tc>
        <w:tc>
          <w:tcPr>
            <w:tcW w:w="1080" w:type="dxa"/>
            <w:vAlign w:val="top"/>
          </w:tcPr>
          <w:p w14:paraId="4F54EE7B">
            <w:pPr>
              <w:pStyle w:val="27"/>
            </w:pPr>
          </w:p>
        </w:tc>
        <w:tc>
          <w:tcPr>
            <w:tcW w:w="1080" w:type="dxa"/>
            <w:vAlign w:val="top"/>
          </w:tcPr>
          <w:p w14:paraId="689B0333">
            <w:pPr>
              <w:pStyle w:val="27"/>
            </w:pPr>
          </w:p>
        </w:tc>
        <w:tc>
          <w:tcPr>
            <w:tcW w:w="2074" w:type="dxa"/>
            <w:vAlign w:val="top"/>
          </w:tcPr>
          <w:p w14:paraId="1D73B6D4">
            <w:pPr>
              <w:pStyle w:val="27"/>
            </w:pPr>
          </w:p>
        </w:tc>
      </w:tr>
      <w:tr w14:paraId="3C99F5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19625729">
            <w:pPr>
              <w:pStyle w:val="27"/>
            </w:pPr>
          </w:p>
        </w:tc>
        <w:tc>
          <w:tcPr>
            <w:tcW w:w="1079" w:type="dxa"/>
            <w:vMerge w:val="continue"/>
            <w:tcBorders>
              <w:top w:val="nil"/>
              <w:bottom w:val="nil"/>
            </w:tcBorders>
            <w:vAlign w:val="top"/>
          </w:tcPr>
          <w:p w14:paraId="3DA2D030">
            <w:pPr>
              <w:pStyle w:val="27"/>
            </w:pPr>
          </w:p>
        </w:tc>
        <w:tc>
          <w:tcPr>
            <w:tcW w:w="1079" w:type="dxa"/>
            <w:vMerge w:val="restart"/>
            <w:tcBorders>
              <w:bottom w:val="nil"/>
            </w:tcBorders>
            <w:vAlign w:val="top"/>
          </w:tcPr>
          <w:p w14:paraId="54B17BCF">
            <w:pPr>
              <w:pStyle w:val="27"/>
              <w:spacing w:line="248" w:lineRule="auto"/>
            </w:pPr>
          </w:p>
          <w:p w14:paraId="4E4C75EC">
            <w:pPr>
              <w:pStyle w:val="27"/>
              <w:spacing w:line="249" w:lineRule="auto"/>
            </w:pPr>
          </w:p>
          <w:p w14:paraId="6E07D12F">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4E4FA636">
            <w:pPr>
              <w:spacing w:before="234" w:line="221" w:lineRule="auto"/>
              <w:ind w:left="112"/>
              <w:rPr>
                <w:rFonts w:hint="eastAsia" w:ascii="宋体" w:hAnsi="宋体" w:eastAsia="宋体" w:cs="宋体"/>
                <w:spacing w:val="-1"/>
                <w:sz w:val="16"/>
                <w:szCs w:val="16"/>
                <w:lang w:val="en-US" w:eastAsia="zh-CN"/>
              </w:rPr>
            </w:pPr>
          </w:p>
          <w:p w14:paraId="50B183EE">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食品种类丰富 ，无安全事故</w:t>
            </w:r>
          </w:p>
        </w:tc>
        <w:tc>
          <w:tcPr>
            <w:tcW w:w="1080" w:type="dxa"/>
            <w:vAlign w:val="top"/>
          </w:tcPr>
          <w:p w14:paraId="74C5FB8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加强监管 ，提升餐饮质量 ，食品安全达标率</w:t>
            </w:r>
          </w:p>
        </w:tc>
        <w:tc>
          <w:tcPr>
            <w:tcW w:w="1080" w:type="dxa"/>
            <w:vAlign w:val="top"/>
          </w:tcPr>
          <w:p w14:paraId="16CB53C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100%</w:t>
            </w:r>
          </w:p>
        </w:tc>
        <w:tc>
          <w:tcPr>
            <w:tcW w:w="2074" w:type="dxa"/>
            <w:vAlign w:val="top"/>
          </w:tcPr>
          <w:p w14:paraId="17D72565">
            <w:pPr>
              <w:pStyle w:val="27"/>
              <w:spacing w:line="337" w:lineRule="auto"/>
            </w:pPr>
          </w:p>
          <w:p w14:paraId="4E5A03BB">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9985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64BB9A8">
            <w:pPr>
              <w:pStyle w:val="27"/>
            </w:pPr>
          </w:p>
        </w:tc>
        <w:tc>
          <w:tcPr>
            <w:tcW w:w="1079" w:type="dxa"/>
            <w:vMerge w:val="continue"/>
            <w:tcBorders>
              <w:top w:val="nil"/>
              <w:bottom w:val="nil"/>
            </w:tcBorders>
            <w:vAlign w:val="top"/>
          </w:tcPr>
          <w:p w14:paraId="582DB491">
            <w:pPr>
              <w:pStyle w:val="27"/>
            </w:pPr>
          </w:p>
        </w:tc>
        <w:tc>
          <w:tcPr>
            <w:tcW w:w="1079" w:type="dxa"/>
            <w:vMerge w:val="continue"/>
            <w:tcBorders>
              <w:top w:val="nil"/>
            </w:tcBorders>
            <w:vAlign w:val="top"/>
          </w:tcPr>
          <w:p w14:paraId="60C5BD6B">
            <w:pPr>
              <w:pStyle w:val="27"/>
            </w:pPr>
          </w:p>
        </w:tc>
        <w:tc>
          <w:tcPr>
            <w:tcW w:w="2653" w:type="dxa"/>
            <w:gridSpan w:val="2"/>
            <w:vAlign w:val="top"/>
          </w:tcPr>
          <w:p w14:paraId="25BB0348">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691C9EDF">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4F3018B3">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1B6EE4F4">
            <w:pPr>
              <w:pStyle w:val="27"/>
            </w:pPr>
          </w:p>
        </w:tc>
      </w:tr>
      <w:tr w14:paraId="75405D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3DDF05">
            <w:pPr>
              <w:pStyle w:val="27"/>
            </w:pPr>
          </w:p>
        </w:tc>
        <w:tc>
          <w:tcPr>
            <w:tcW w:w="1079" w:type="dxa"/>
            <w:vMerge w:val="continue"/>
            <w:tcBorders>
              <w:top w:val="nil"/>
              <w:bottom w:val="nil"/>
            </w:tcBorders>
            <w:vAlign w:val="top"/>
          </w:tcPr>
          <w:p w14:paraId="30CCF405">
            <w:pPr>
              <w:pStyle w:val="27"/>
            </w:pPr>
          </w:p>
        </w:tc>
        <w:tc>
          <w:tcPr>
            <w:tcW w:w="1079" w:type="dxa"/>
            <w:vMerge w:val="restart"/>
            <w:tcBorders>
              <w:bottom w:val="nil"/>
            </w:tcBorders>
            <w:vAlign w:val="top"/>
          </w:tcPr>
          <w:p w14:paraId="34ADF880">
            <w:pPr>
              <w:spacing w:before="240"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7957DEF2">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供餐时间</w:t>
            </w:r>
          </w:p>
        </w:tc>
        <w:tc>
          <w:tcPr>
            <w:tcW w:w="1080" w:type="dxa"/>
            <w:vAlign w:val="top"/>
          </w:tcPr>
          <w:p w14:paraId="0BC8CFD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按时按质提供餐食</w:t>
            </w:r>
          </w:p>
        </w:tc>
        <w:tc>
          <w:tcPr>
            <w:tcW w:w="1080" w:type="dxa"/>
            <w:vAlign w:val="top"/>
          </w:tcPr>
          <w:p w14:paraId="3AB37980">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及时修缮</w:t>
            </w:r>
          </w:p>
        </w:tc>
        <w:tc>
          <w:tcPr>
            <w:tcW w:w="2074" w:type="dxa"/>
            <w:vAlign w:val="top"/>
          </w:tcPr>
          <w:p w14:paraId="48FB4F83">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8CF1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BCAC98A">
            <w:pPr>
              <w:pStyle w:val="27"/>
            </w:pPr>
          </w:p>
        </w:tc>
        <w:tc>
          <w:tcPr>
            <w:tcW w:w="1079" w:type="dxa"/>
            <w:vMerge w:val="continue"/>
            <w:tcBorders>
              <w:top w:val="nil"/>
              <w:bottom w:val="nil"/>
            </w:tcBorders>
            <w:vAlign w:val="top"/>
          </w:tcPr>
          <w:p w14:paraId="296C5697">
            <w:pPr>
              <w:pStyle w:val="27"/>
            </w:pPr>
          </w:p>
        </w:tc>
        <w:tc>
          <w:tcPr>
            <w:tcW w:w="1079" w:type="dxa"/>
            <w:vMerge w:val="continue"/>
            <w:tcBorders>
              <w:top w:val="nil"/>
            </w:tcBorders>
            <w:vAlign w:val="top"/>
          </w:tcPr>
          <w:p w14:paraId="371B014F">
            <w:pPr>
              <w:pStyle w:val="27"/>
            </w:pPr>
          </w:p>
        </w:tc>
        <w:tc>
          <w:tcPr>
            <w:tcW w:w="2653" w:type="dxa"/>
            <w:gridSpan w:val="2"/>
            <w:vAlign w:val="top"/>
          </w:tcPr>
          <w:p w14:paraId="1BC2F009">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3260B741">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7A3FE734">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277CCCCD">
            <w:pPr>
              <w:pStyle w:val="27"/>
            </w:pPr>
          </w:p>
        </w:tc>
      </w:tr>
      <w:tr w14:paraId="660AF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0630A88">
            <w:pPr>
              <w:pStyle w:val="27"/>
            </w:pPr>
          </w:p>
        </w:tc>
        <w:tc>
          <w:tcPr>
            <w:tcW w:w="1079" w:type="dxa"/>
            <w:vMerge w:val="continue"/>
            <w:tcBorders>
              <w:top w:val="nil"/>
              <w:bottom w:val="nil"/>
            </w:tcBorders>
            <w:vAlign w:val="top"/>
          </w:tcPr>
          <w:p w14:paraId="35EA2041">
            <w:pPr>
              <w:pStyle w:val="27"/>
            </w:pPr>
          </w:p>
        </w:tc>
        <w:tc>
          <w:tcPr>
            <w:tcW w:w="1079" w:type="dxa"/>
            <w:tcBorders>
              <w:bottom w:val="nil"/>
            </w:tcBorders>
            <w:vAlign w:val="top"/>
          </w:tcPr>
          <w:p w14:paraId="1F9820D4">
            <w:pPr>
              <w:pStyle w:val="27"/>
              <w:spacing w:line="341" w:lineRule="auto"/>
            </w:pPr>
          </w:p>
          <w:p w14:paraId="54678CB1">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0893A6C8">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人均伙食费</w:t>
            </w:r>
          </w:p>
        </w:tc>
        <w:tc>
          <w:tcPr>
            <w:tcW w:w="1080" w:type="dxa"/>
            <w:vAlign w:val="top"/>
          </w:tcPr>
          <w:p w14:paraId="66470BBD">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每人每年平均伙食费</w:t>
            </w:r>
          </w:p>
        </w:tc>
        <w:tc>
          <w:tcPr>
            <w:tcW w:w="1080" w:type="dxa"/>
            <w:vAlign w:val="top"/>
          </w:tcPr>
          <w:p w14:paraId="067A4E5C">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≤3125 元</w:t>
            </w:r>
          </w:p>
        </w:tc>
        <w:tc>
          <w:tcPr>
            <w:tcW w:w="2074" w:type="dxa"/>
            <w:vAlign w:val="top"/>
          </w:tcPr>
          <w:p w14:paraId="292B8309">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D43D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B937D12">
            <w:pPr>
              <w:pStyle w:val="27"/>
            </w:pPr>
          </w:p>
        </w:tc>
        <w:tc>
          <w:tcPr>
            <w:tcW w:w="1079" w:type="dxa"/>
            <w:vMerge w:val="continue"/>
            <w:tcBorders>
              <w:top w:val="nil"/>
            </w:tcBorders>
            <w:vAlign w:val="top"/>
          </w:tcPr>
          <w:p w14:paraId="05ABCC8E">
            <w:pPr>
              <w:pStyle w:val="27"/>
            </w:pPr>
          </w:p>
        </w:tc>
        <w:tc>
          <w:tcPr>
            <w:tcW w:w="1079" w:type="dxa"/>
            <w:vAlign w:val="top"/>
          </w:tcPr>
          <w:p w14:paraId="60E4469B">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79253217">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58DEC72D">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85%以上</w:t>
            </w:r>
          </w:p>
        </w:tc>
        <w:tc>
          <w:tcPr>
            <w:tcW w:w="1080" w:type="dxa"/>
            <w:vAlign w:val="top"/>
          </w:tcPr>
          <w:p w14:paraId="1C9DBC5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100%</w:t>
            </w:r>
          </w:p>
        </w:tc>
        <w:tc>
          <w:tcPr>
            <w:tcW w:w="2074" w:type="dxa"/>
            <w:vAlign w:val="top"/>
          </w:tcPr>
          <w:p w14:paraId="06F4384C">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0622F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1483AB6C">
            <w:pPr>
              <w:pStyle w:val="27"/>
            </w:pPr>
          </w:p>
        </w:tc>
        <w:tc>
          <w:tcPr>
            <w:tcW w:w="1079" w:type="dxa"/>
            <w:vMerge w:val="restart"/>
            <w:tcBorders>
              <w:bottom w:val="nil"/>
            </w:tcBorders>
            <w:vAlign w:val="top"/>
          </w:tcPr>
          <w:p w14:paraId="4D122587">
            <w:pPr>
              <w:pStyle w:val="27"/>
              <w:spacing w:line="241" w:lineRule="auto"/>
            </w:pPr>
          </w:p>
          <w:p w14:paraId="48232EB5">
            <w:pPr>
              <w:pStyle w:val="27"/>
              <w:spacing w:line="241" w:lineRule="auto"/>
            </w:pPr>
          </w:p>
          <w:p w14:paraId="50C4004D">
            <w:pPr>
              <w:pStyle w:val="27"/>
              <w:spacing w:line="241" w:lineRule="auto"/>
            </w:pPr>
          </w:p>
          <w:p w14:paraId="41045F1A">
            <w:pPr>
              <w:pStyle w:val="27"/>
              <w:spacing w:line="241" w:lineRule="auto"/>
            </w:pPr>
          </w:p>
          <w:p w14:paraId="51801E4D">
            <w:pPr>
              <w:pStyle w:val="27"/>
              <w:spacing w:line="241" w:lineRule="auto"/>
            </w:pPr>
          </w:p>
          <w:p w14:paraId="1674E858">
            <w:pPr>
              <w:pStyle w:val="27"/>
              <w:spacing w:line="242" w:lineRule="auto"/>
            </w:pPr>
          </w:p>
          <w:p w14:paraId="0DE345ED">
            <w:pPr>
              <w:pStyle w:val="27"/>
              <w:spacing w:line="242" w:lineRule="auto"/>
            </w:pPr>
          </w:p>
          <w:p w14:paraId="6220E929">
            <w:pPr>
              <w:pStyle w:val="27"/>
              <w:spacing w:line="242" w:lineRule="auto"/>
            </w:pPr>
          </w:p>
          <w:p w14:paraId="0921A5D8">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75BCBFC5">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74DB856">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文明就餐 ，节约粮食</w:t>
            </w:r>
          </w:p>
        </w:tc>
        <w:tc>
          <w:tcPr>
            <w:tcW w:w="1080" w:type="dxa"/>
            <w:vAlign w:val="top"/>
          </w:tcPr>
          <w:p w14:paraId="4BC1EF9B">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加强食堂规范管理 ，开展“文明餐桌”活动</w:t>
            </w:r>
          </w:p>
        </w:tc>
        <w:tc>
          <w:tcPr>
            <w:tcW w:w="1080" w:type="dxa"/>
            <w:vAlign w:val="top"/>
          </w:tcPr>
          <w:p w14:paraId="10078E2A">
            <w:pPr>
              <w:spacing w:before="234" w:line="221" w:lineRule="auto"/>
              <w:ind w:left="112"/>
              <w:rPr>
                <w:rFonts w:hint="eastAsia" w:ascii="宋体" w:hAnsi="宋体" w:eastAsia="宋体" w:cs="宋体"/>
                <w:spacing w:val="-1"/>
                <w:sz w:val="16"/>
                <w:szCs w:val="16"/>
                <w:lang w:val="en-US" w:eastAsia="zh-CN"/>
              </w:rPr>
            </w:pPr>
            <w:r>
              <w:rPr>
                <w:rFonts w:hint="eastAsia" w:ascii="宋体" w:hAnsi="宋体" w:eastAsia="宋体" w:cs="宋体"/>
                <w:spacing w:val="-1"/>
                <w:sz w:val="16"/>
                <w:szCs w:val="16"/>
                <w:lang w:val="en-US" w:eastAsia="zh-CN"/>
              </w:rPr>
              <w:t>无浪费现象</w:t>
            </w:r>
          </w:p>
        </w:tc>
        <w:tc>
          <w:tcPr>
            <w:tcW w:w="2074" w:type="dxa"/>
            <w:vAlign w:val="top"/>
          </w:tcPr>
          <w:p w14:paraId="4A634AD5">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493C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2B6B59A">
            <w:pPr>
              <w:pStyle w:val="27"/>
            </w:pPr>
          </w:p>
        </w:tc>
        <w:tc>
          <w:tcPr>
            <w:tcW w:w="1079" w:type="dxa"/>
            <w:vMerge w:val="continue"/>
            <w:tcBorders>
              <w:top w:val="nil"/>
              <w:bottom w:val="nil"/>
            </w:tcBorders>
            <w:vAlign w:val="top"/>
          </w:tcPr>
          <w:p w14:paraId="45389DF9">
            <w:pPr>
              <w:pStyle w:val="27"/>
            </w:pPr>
          </w:p>
        </w:tc>
        <w:tc>
          <w:tcPr>
            <w:tcW w:w="1079" w:type="dxa"/>
            <w:vMerge w:val="continue"/>
            <w:tcBorders>
              <w:top w:val="nil"/>
            </w:tcBorders>
            <w:vAlign w:val="top"/>
          </w:tcPr>
          <w:p w14:paraId="4EE2DCF3">
            <w:pPr>
              <w:pStyle w:val="27"/>
            </w:pPr>
          </w:p>
        </w:tc>
        <w:tc>
          <w:tcPr>
            <w:tcW w:w="2653" w:type="dxa"/>
            <w:gridSpan w:val="2"/>
            <w:vAlign w:val="top"/>
          </w:tcPr>
          <w:p w14:paraId="358C64AB">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4A657FDA">
            <w:pPr>
              <w:spacing w:before="234" w:line="221" w:lineRule="auto"/>
              <w:ind w:left="112"/>
              <w:rPr>
                <w:rFonts w:hint="eastAsia" w:ascii="宋体" w:hAnsi="宋体" w:eastAsia="宋体" w:cs="宋体"/>
                <w:spacing w:val="-1"/>
                <w:sz w:val="16"/>
                <w:szCs w:val="16"/>
                <w:lang w:val="en-US" w:eastAsia="zh-CN"/>
              </w:rPr>
            </w:pPr>
          </w:p>
        </w:tc>
        <w:tc>
          <w:tcPr>
            <w:tcW w:w="1080" w:type="dxa"/>
            <w:vAlign w:val="top"/>
          </w:tcPr>
          <w:p w14:paraId="16A38CCA">
            <w:pPr>
              <w:spacing w:before="234" w:line="221" w:lineRule="auto"/>
              <w:ind w:left="112"/>
              <w:rPr>
                <w:rFonts w:hint="eastAsia" w:ascii="宋体" w:hAnsi="宋体" w:eastAsia="宋体" w:cs="宋体"/>
                <w:spacing w:val="-1"/>
                <w:sz w:val="16"/>
                <w:szCs w:val="16"/>
                <w:lang w:val="en-US" w:eastAsia="zh-CN"/>
              </w:rPr>
            </w:pPr>
          </w:p>
        </w:tc>
        <w:tc>
          <w:tcPr>
            <w:tcW w:w="2074" w:type="dxa"/>
            <w:vAlign w:val="top"/>
          </w:tcPr>
          <w:p w14:paraId="2F7414AC">
            <w:pPr>
              <w:pStyle w:val="27"/>
            </w:pPr>
          </w:p>
        </w:tc>
      </w:tr>
      <w:tr w14:paraId="633F1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1219" w:type="dxa"/>
            <w:vMerge w:val="continue"/>
            <w:tcBorders>
              <w:top w:val="nil"/>
              <w:bottom w:val="nil"/>
            </w:tcBorders>
            <w:vAlign w:val="top"/>
          </w:tcPr>
          <w:p w14:paraId="30011424">
            <w:pPr>
              <w:pStyle w:val="27"/>
            </w:pPr>
          </w:p>
        </w:tc>
        <w:tc>
          <w:tcPr>
            <w:tcW w:w="1079" w:type="dxa"/>
            <w:vMerge w:val="continue"/>
            <w:tcBorders>
              <w:top w:val="nil"/>
              <w:bottom w:val="nil"/>
            </w:tcBorders>
            <w:vAlign w:val="top"/>
          </w:tcPr>
          <w:p w14:paraId="114EF835">
            <w:pPr>
              <w:pStyle w:val="27"/>
            </w:pPr>
          </w:p>
        </w:tc>
        <w:tc>
          <w:tcPr>
            <w:tcW w:w="1079" w:type="dxa"/>
            <w:vMerge w:val="restart"/>
            <w:tcBorders>
              <w:bottom w:val="nil"/>
            </w:tcBorders>
            <w:vAlign w:val="top"/>
          </w:tcPr>
          <w:p w14:paraId="209FA591">
            <w:pPr>
              <w:spacing w:before="240" w:line="362"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05DBA98">
            <w:pPr>
              <w:spacing w:before="235" w:line="221" w:lineRule="auto"/>
              <w:ind w:left="114"/>
              <w:rPr>
                <w:rFonts w:ascii="宋体" w:hAnsi="宋体" w:eastAsia="宋体" w:cs="宋体"/>
                <w:sz w:val="16"/>
                <w:szCs w:val="16"/>
              </w:rPr>
            </w:pPr>
          </w:p>
        </w:tc>
        <w:tc>
          <w:tcPr>
            <w:tcW w:w="1080" w:type="dxa"/>
            <w:vAlign w:val="top"/>
          </w:tcPr>
          <w:p w14:paraId="6244B7A3">
            <w:pPr>
              <w:spacing w:before="120" w:line="221" w:lineRule="auto"/>
              <w:ind w:left="116"/>
              <w:rPr>
                <w:rFonts w:ascii="宋体" w:hAnsi="宋体" w:eastAsia="宋体" w:cs="宋体"/>
                <w:sz w:val="16"/>
                <w:szCs w:val="16"/>
              </w:rPr>
            </w:pPr>
          </w:p>
        </w:tc>
        <w:tc>
          <w:tcPr>
            <w:tcW w:w="1080" w:type="dxa"/>
            <w:vAlign w:val="top"/>
          </w:tcPr>
          <w:p w14:paraId="0077FFF0">
            <w:pPr>
              <w:spacing w:before="120" w:line="221" w:lineRule="auto"/>
              <w:ind w:left="116"/>
              <w:rPr>
                <w:rFonts w:ascii="宋体" w:hAnsi="宋体" w:eastAsia="宋体" w:cs="宋体"/>
                <w:sz w:val="16"/>
                <w:szCs w:val="16"/>
              </w:rPr>
            </w:pPr>
          </w:p>
        </w:tc>
        <w:tc>
          <w:tcPr>
            <w:tcW w:w="2074" w:type="dxa"/>
            <w:vAlign w:val="top"/>
          </w:tcPr>
          <w:p w14:paraId="778A26F6">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10B893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4201843">
            <w:pPr>
              <w:pStyle w:val="27"/>
            </w:pPr>
          </w:p>
        </w:tc>
        <w:tc>
          <w:tcPr>
            <w:tcW w:w="1079" w:type="dxa"/>
            <w:vMerge w:val="continue"/>
            <w:tcBorders>
              <w:top w:val="nil"/>
              <w:bottom w:val="nil"/>
            </w:tcBorders>
            <w:vAlign w:val="top"/>
          </w:tcPr>
          <w:p w14:paraId="02A0E6C7">
            <w:pPr>
              <w:pStyle w:val="27"/>
            </w:pPr>
          </w:p>
        </w:tc>
        <w:tc>
          <w:tcPr>
            <w:tcW w:w="1079" w:type="dxa"/>
            <w:vMerge w:val="continue"/>
            <w:tcBorders>
              <w:top w:val="nil"/>
            </w:tcBorders>
            <w:vAlign w:val="top"/>
          </w:tcPr>
          <w:p w14:paraId="76D62221">
            <w:pPr>
              <w:pStyle w:val="27"/>
            </w:pPr>
          </w:p>
        </w:tc>
        <w:tc>
          <w:tcPr>
            <w:tcW w:w="2653" w:type="dxa"/>
            <w:gridSpan w:val="2"/>
            <w:vAlign w:val="top"/>
          </w:tcPr>
          <w:p w14:paraId="683F639D">
            <w:pPr>
              <w:pStyle w:val="27"/>
            </w:pPr>
          </w:p>
        </w:tc>
        <w:tc>
          <w:tcPr>
            <w:tcW w:w="1080" w:type="dxa"/>
            <w:vAlign w:val="top"/>
          </w:tcPr>
          <w:p w14:paraId="12A9ACE6">
            <w:pPr>
              <w:pStyle w:val="27"/>
            </w:pPr>
          </w:p>
        </w:tc>
        <w:tc>
          <w:tcPr>
            <w:tcW w:w="1080" w:type="dxa"/>
            <w:vAlign w:val="top"/>
          </w:tcPr>
          <w:p w14:paraId="541659AA">
            <w:pPr>
              <w:pStyle w:val="27"/>
            </w:pPr>
          </w:p>
        </w:tc>
        <w:tc>
          <w:tcPr>
            <w:tcW w:w="2074" w:type="dxa"/>
            <w:vAlign w:val="top"/>
          </w:tcPr>
          <w:p w14:paraId="0A84B14F">
            <w:pPr>
              <w:pStyle w:val="27"/>
            </w:pPr>
          </w:p>
        </w:tc>
      </w:tr>
      <w:tr w14:paraId="71334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867512A">
            <w:pPr>
              <w:pStyle w:val="27"/>
            </w:pPr>
          </w:p>
        </w:tc>
        <w:tc>
          <w:tcPr>
            <w:tcW w:w="1079" w:type="dxa"/>
            <w:vMerge w:val="continue"/>
            <w:tcBorders>
              <w:top w:val="nil"/>
              <w:bottom w:val="nil"/>
            </w:tcBorders>
            <w:vAlign w:val="top"/>
          </w:tcPr>
          <w:p w14:paraId="5293E616">
            <w:pPr>
              <w:pStyle w:val="27"/>
            </w:pPr>
          </w:p>
        </w:tc>
        <w:tc>
          <w:tcPr>
            <w:tcW w:w="1079" w:type="dxa"/>
            <w:vMerge w:val="restart"/>
            <w:tcBorders>
              <w:bottom w:val="nil"/>
            </w:tcBorders>
            <w:vAlign w:val="top"/>
          </w:tcPr>
          <w:p w14:paraId="3DE47198">
            <w:pPr>
              <w:spacing w:before="83" w:line="315"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shd w:val="clear" w:color="auto" w:fill="auto"/>
            <w:vAlign w:val="top"/>
          </w:tcPr>
          <w:p w14:paraId="56011570">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无环境污染隐患</w:t>
            </w:r>
          </w:p>
        </w:tc>
        <w:tc>
          <w:tcPr>
            <w:tcW w:w="1080" w:type="dxa"/>
            <w:shd w:val="clear" w:color="auto" w:fill="auto"/>
            <w:vAlign w:val="top"/>
          </w:tcPr>
          <w:p w14:paraId="1AA9CD43">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环境整洁 ，垃圾定点存放回收</w:t>
            </w:r>
          </w:p>
        </w:tc>
        <w:tc>
          <w:tcPr>
            <w:tcW w:w="1080" w:type="dxa"/>
            <w:shd w:val="clear" w:color="auto" w:fill="auto"/>
            <w:vAlign w:val="top"/>
          </w:tcPr>
          <w:p w14:paraId="448B3E05">
            <w:pPr>
              <w:spacing w:before="234" w:line="221" w:lineRule="auto"/>
              <w:ind w:left="112"/>
              <w:rPr>
                <w:rFonts w:hint="eastAsia" w:ascii="宋体" w:hAnsi="宋体" w:eastAsia="宋体" w:cs="宋体"/>
                <w:spacing w:val="-1"/>
                <w:sz w:val="16"/>
                <w:szCs w:val="16"/>
                <w:lang w:val="en-US" w:eastAsia="en-US"/>
              </w:rPr>
            </w:pPr>
            <w:r>
              <w:rPr>
                <w:rFonts w:hint="eastAsia" w:ascii="宋体" w:hAnsi="宋体" w:eastAsia="宋体" w:cs="宋体"/>
                <w:spacing w:val="-1"/>
                <w:sz w:val="16"/>
                <w:szCs w:val="16"/>
                <w:lang w:val="en-US" w:eastAsia="zh-CN"/>
              </w:rPr>
              <w:t>≥95%</w:t>
            </w:r>
          </w:p>
        </w:tc>
        <w:tc>
          <w:tcPr>
            <w:tcW w:w="2074" w:type="dxa"/>
            <w:vAlign w:val="top"/>
          </w:tcPr>
          <w:p w14:paraId="2CC32645">
            <w:pPr>
              <w:spacing w:before="78"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53F91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FCB00EF">
            <w:pPr>
              <w:pStyle w:val="27"/>
            </w:pPr>
          </w:p>
        </w:tc>
        <w:tc>
          <w:tcPr>
            <w:tcW w:w="1079" w:type="dxa"/>
            <w:vMerge w:val="continue"/>
            <w:tcBorders>
              <w:top w:val="nil"/>
              <w:bottom w:val="nil"/>
            </w:tcBorders>
            <w:vAlign w:val="top"/>
          </w:tcPr>
          <w:p w14:paraId="1078056B">
            <w:pPr>
              <w:pStyle w:val="27"/>
            </w:pPr>
          </w:p>
        </w:tc>
        <w:tc>
          <w:tcPr>
            <w:tcW w:w="1079" w:type="dxa"/>
            <w:vMerge w:val="continue"/>
            <w:tcBorders>
              <w:top w:val="nil"/>
            </w:tcBorders>
            <w:vAlign w:val="top"/>
          </w:tcPr>
          <w:p w14:paraId="41649ABD">
            <w:pPr>
              <w:pStyle w:val="27"/>
            </w:pPr>
          </w:p>
        </w:tc>
        <w:tc>
          <w:tcPr>
            <w:tcW w:w="2653" w:type="dxa"/>
            <w:gridSpan w:val="2"/>
            <w:vAlign w:val="top"/>
          </w:tcPr>
          <w:p w14:paraId="0106F152">
            <w:pPr>
              <w:pStyle w:val="27"/>
            </w:pPr>
          </w:p>
        </w:tc>
        <w:tc>
          <w:tcPr>
            <w:tcW w:w="1080" w:type="dxa"/>
            <w:vAlign w:val="top"/>
          </w:tcPr>
          <w:p w14:paraId="1D52507E">
            <w:pPr>
              <w:pStyle w:val="27"/>
            </w:pPr>
          </w:p>
        </w:tc>
        <w:tc>
          <w:tcPr>
            <w:tcW w:w="1080" w:type="dxa"/>
            <w:vAlign w:val="top"/>
          </w:tcPr>
          <w:p w14:paraId="186BBEF0">
            <w:pPr>
              <w:pStyle w:val="27"/>
            </w:pPr>
          </w:p>
        </w:tc>
        <w:tc>
          <w:tcPr>
            <w:tcW w:w="2074" w:type="dxa"/>
            <w:vAlign w:val="top"/>
          </w:tcPr>
          <w:p w14:paraId="0ADFEF3A">
            <w:pPr>
              <w:pStyle w:val="27"/>
            </w:pPr>
          </w:p>
        </w:tc>
      </w:tr>
      <w:tr w14:paraId="0D4B4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4FB6EE5">
            <w:pPr>
              <w:pStyle w:val="27"/>
            </w:pPr>
          </w:p>
        </w:tc>
        <w:tc>
          <w:tcPr>
            <w:tcW w:w="1079" w:type="dxa"/>
            <w:vMerge w:val="continue"/>
            <w:tcBorders>
              <w:top w:val="nil"/>
              <w:bottom w:val="nil"/>
            </w:tcBorders>
            <w:vAlign w:val="top"/>
          </w:tcPr>
          <w:p w14:paraId="009898AF">
            <w:pPr>
              <w:pStyle w:val="27"/>
            </w:pPr>
          </w:p>
        </w:tc>
        <w:tc>
          <w:tcPr>
            <w:tcW w:w="1079" w:type="dxa"/>
            <w:vMerge w:val="restart"/>
            <w:tcBorders>
              <w:bottom w:val="nil"/>
            </w:tcBorders>
            <w:vAlign w:val="top"/>
          </w:tcPr>
          <w:p w14:paraId="72973F65">
            <w:pPr>
              <w:pStyle w:val="27"/>
              <w:spacing w:line="343" w:lineRule="auto"/>
            </w:pPr>
          </w:p>
          <w:p w14:paraId="174A054A">
            <w:pPr>
              <w:spacing w:before="5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71BA4875">
            <w:pPr>
              <w:pStyle w:val="27"/>
              <w:spacing w:line="338" w:lineRule="auto"/>
            </w:pPr>
          </w:p>
          <w:p w14:paraId="5BB88B67">
            <w:pPr>
              <w:spacing w:before="52" w:line="221" w:lineRule="auto"/>
              <w:ind w:left="124"/>
              <w:rPr>
                <w:rFonts w:ascii="宋体" w:hAnsi="宋体" w:eastAsia="宋体" w:cs="宋体"/>
                <w:sz w:val="16"/>
                <w:szCs w:val="16"/>
              </w:rPr>
            </w:pPr>
            <w:r>
              <w:rPr>
                <w:rFonts w:ascii="宋体" w:hAnsi="宋体" w:eastAsia="宋体" w:cs="宋体"/>
                <w:spacing w:val="-2"/>
                <w:sz w:val="16"/>
                <w:szCs w:val="16"/>
              </w:rPr>
              <w:t>园博园可持续发展运行</w:t>
            </w:r>
          </w:p>
        </w:tc>
        <w:tc>
          <w:tcPr>
            <w:tcW w:w="1080" w:type="dxa"/>
            <w:vAlign w:val="top"/>
          </w:tcPr>
          <w:p w14:paraId="29DF1946">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3DD1B3E2">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1080" w:type="dxa"/>
            <w:vAlign w:val="top"/>
          </w:tcPr>
          <w:p w14:paraId="6BB0F33A">
            <w:pPr>
              <w:spacing w:before="80" w:line="221" w:lineRule="auto"/>
              <w:ind w:left="113"/>
              <w:rPr>
                <w:rFonts w:ascii="宋体" w:hAnsi="宋体" w:eastAsia="宋体" w:cs="宋体"/>
                <w:sz w:val="16"/>
                <w:szCs w:val="16"/>
              </w:rPr>
            </w:pPr>
            <w:r>
              <w:rPr>
                <w:rFonts w:ascii="宋体" w:hAnsi="宋体" w:eastAsia="宋体" w:cs="宋体"/>
                <w:spacing w:val="-2"/>
                <w:sz w:val="16"/>
                <w:szCs w:val="16"/>
              </w:rPr>
              <w:t>保障游客安</w:t>
            </w:r>
          </w:p>
          <w:p w14:paraId="3FA7840E">
            <w:pPr>
              <w:spacing w:before="120" w:line="310" w:lineRule="auto"/>
              <w:ind w:left="114" w:right="166" w:hanging="1"/>
              <w:rPr>
                <w:rFonts w:ascii="宋体" w:hAnsi="宋体" w:eastAsia="宋体" w:cs="宋体"/>
                <w:sz w:val="16"/>
                <w:szCs w:val="16"/>
              </w:rPr>
            </w:pPr>
            <w:r>
              <w:rPr>
                <w:rFonts w:ascii="宋体" w:hAnsi="宋体" w:eastAsia="宋体" w:cs="宋体"/>
                <w:spacing w:val="-1"/>
                <w:sz w:val="16"/>
                <w:szCs w:val="16"/>
              </w:rPr>
              <w:t>全及景观优</w:t>
            </w:r>
            <w:r>
              <w:rPr>
                <w:rFonts w:ascii="宋体" w:hAnsi="宋体" w:eastAsia="宋体" w:cs="宋体"/>
                <w:sz w:val="16"/>
                <w:szCs w:val="16"/>
              </w:rPr>
              <w:t xml:space="preserve"> 美</w:t>
            </w:r>
          </w:p>
        </w:tc>
        <w:tc>
          <w:tcPr>
            <w:tcW w:w="2074" w:type="dxa"/>
            <w:vAlign w:val="top"/>
          </w:tcPr>
          <w:p w14:paraId="40763A31">
            <w:pPr>
              <w:pStyle w:val="27"/>
              <w:spacing w:line="337" w:lineRule="auto"/>
            </w:pPr>
          </w:p>
          <w:p w14:paraId="50F3B076">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11774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EA490FD">
            <w:pPr>
              <w:pStyle w:val="27"/>
            </w:pPr>
          </w:p>
        </w:tc>
        <w:tc>
          <w:tcPr>
            <w:tcW w:w="1079" w:type="dxa"/>
            <w:vMerge w:val="continue"/>
            <w:tcBorders>
              <w:top w:val="nil"/>
              <w:bottom w:val="nil"/>
            </w:tcBorders>
            <w:vAlign w:val="top"/>
          </w:tcPr>
          <w:p w14:paraId="5E58AC38">
            <w:pPr>
              <w:pStyle w:val="27"/>
            </w:pPr>
          </w:p>
        </w:tc>
        <w:tc>
          <w:tcPr>
            <w:tcW w:w="1079" w:type="dxa"/>
            <w:vMerge w:val="continue"/>
            <w:tcBorders>
              <w:top w:val="nil"/>
            </w:tcBorders>
            <w:vAlign w:val="top"/>
          </w:tcPr>
          <w:p w14:paraId="4BC81BDF">
            <w:pPr>
              <w:pStyle w:val="27"/>
            </w:pPr>
          </w:p>
        </w:tc>
        <w:tc>
          <w:tcPr>
            <w:tcW w:w="2653" w:type="dxa"/>
            <w:gridSpan w:val="2"/>
            <w:vAlign w:val="top"/>
          </w:tcPr>
          <w:p w14:paraId="1E740E7E">
            <w:pPr>
              <w:pStyle w:val="27"/>
            </w:pPr>
          </w:p>
        </w:tc>
        <w:tc>
          <w:tcPr>
            <w:tcW w:w="1080" w:type="dxa"/>
            <w:vAlign w:val="top"/>
          </w:tcPr>
          <w:p w14:paraId="2C07AD57">
            <w:pPr>
              <w:pStyle w:val="27"/>
            </w:pPr>
          </w:p>
        </w:tc>
        <w:tc>
          <w:tcPr>
            <w:tcW w:w="1080" w:type="dxa"/>
            <w:vAlign w:val="top"/>
          </w:tcPr>
          <w:p w14:paraId="2191B2AE">
            <w:pPr>
              <w:pStyle w:val="27"/>
            </w:pPr>
          </w:p>
        </w:tc>
        <w:tc>
          <w:tcPr>
            <w:tcW w:w="2074" w:type="dxa"/>
            <w:vAlign w:val="top"/>
          </w:tcPr>
          <w:p w14:paraId="7AF8FD9F">
            <w:pPr>
              <w:pStyle w:val="27"/>
            </w:pPr>
          </w:p>
        </w:tc>
      </w:tr>
      <w:tr w14:paraId="52E97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C7C234A">
            <w:pPr>
              <w:pStyle w:val="27"/>
            </w:pPr>
          </w:p>
        </w:tc>
        <w:tc>
          <w:tcPr>
            <w:tcW w:w="1079" w:type="dxa"/>
            <w:vMerge w:val="continue"/>
            <w:tcBorders>
              <w:top w:val="nil"/>
              <w:bottom w:val="nil"/>
            </w:tcBorders>
            <w:vAlign w:val="top"/>
          </w:tcPr>
          <w:p w14:paraId="2092CBDB">
            <w:pPr>
              <w:pStyle w:val="27"/>
            </w:pPr>
          </w:p>
        </w:tc>
        <w:tc>
          <w:tcPr>
            <w:tcW w:w="1079" w:type="dxa"/>
            <w:vMerge w:val="restart"/>
            <w:tcBorders>
              <w:bottom w:val="nil"/>
            </w:tcBorders>
            <w:vAlign w:val="top"/>
          </w:tcPr>
          <w:p w14:paraId="77ACC2BD">
            <w:pPr>
              <w:spacing w:before="241"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7D94C390">
            <w:pPr>
              <w:spacing w:before="80"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002F8ED6">
            <w:pPr>
              <w:spacing w:before="80" w:line="221" w:lineRule="auto"/>
              <w:ind w:left="113"/>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5DABCC03">
            <w:pPr>
              <w:spacing w:before="80" w:line="221" w:lineRule="auto"/>
              <w:ind w:left="113"/>
              <w:rPr>
                <w:rFonts w:ascii="宋体" w:hAnsi="宋体" w:eastAsia="宋体" w:cs="宋体"/>
                <w:sz w:val="16"/>
                <w:szCs w:val="16"/>
              </w:rPr>
            </w:pPr>
            <w:r>
              <w:rPr>
                <w:rFonts w:ascii="宋体" w:hAnsi="宋体" w:eastAsia="宋体" w:cs="宋体"/>
                <w:spacing w:val="-2"/>
                <w:sz w:val="16"/>
                <w:szCs w:val="16"/>
              </w:rPr>
              <w:t>群众满意</w:t>
            </w:r>
          </w:p>
        </w:tc>
        <w:tc>
          <w:tcPr>
            <w:tcW w:w="2074" w:type="dxa"/>
            <w:vAlign w:val="top"/>
          </w:tcPr>
          <w:p w14:paraId="2614C4F4">
            <w:pPr>
              <w:spacing w:before="80" w:line="241" w:lineRule="auto"/>
              <w:ind w:left="113"/>
              <w:rPr>
                <w:rFonts w:ascii="宋体" w:hAnsi="宋体" w:eastAsia="宋体" w:cs="宋体"/>
                <w:sz w:val="16"/>
                <w:szCs w:val="16"/>
              </w:rPr>
            </w:pPr>
            <w:r>
              <w:rPr>
                <w:rFonts w:ascii="宋体" w:hAnsi="宋体" w:eastAsia="宋体" w:cs="宋体"/>
                <w:sz w:val="16"/>
                <w:szCs w:val="16"/>
              </w:rPr>
              <w:t>9</w:t>
            </w:r>
          </w:p>
        </w:tc>
      </w:tr>
      <w:tr w14:paraId="2A451C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B2711E2">
            <w:pPr>
              <w:pStyle w:val="27"/>
            </w:pPr>
          </w:p>
        </w:tc>
        <w:tc>
          <w:tcPr>
            <w:tcW w:w="1079" w:type="dxa"/>
            <w:vMerge w:val="continue"/>
            <w:tcBorders>
              <w:top w:val="nil"/>
            </w:tcBorders>
            <w:vAlign w:val="top"/>
          </w:tcPr>
          <w:p w14:paraId="3BB9502E">
            <w:pPr>
              <w:pStyle w:val="27"/>
            </w:pPr>
          </w:p>
        </w:tc>
        <w:tc>
          <w:tcPr>
            <w:tcW w:w="1079" w:type="dxa"/>
            <w:vMerge w:val="continue"/>
            <w:tcBorders>
              <w:top w:val="nil"/>
            </w:tcBorders>
            <w:vAlign w:val="top"/>
          </w:tcPr>
          <w:p w14:paraId="6F839BD2">
            <w:pPr>
              <w:pStyle w:val="27"/>
            </w:pPr>
          </w:p>
        </w:tc>
        <w:tc>
          <w:tcPr>
            <w:tcW w:w="2653" w:type="dxa"/>
            <w:gridSpan w:val="2"/>
            <w:vAlign w:val="top"/>
          </w:tcPr>
          <w:p w14:paraId="27B8EFA0">
            <w:pPr>
              <w:pStyle w:val="27"/>
            </w:pPr>
          </w:p>
        </w:tc>
        <w:tc>
          <w:tcPr>
            <w:tcW w:w="1080" w:type="dxa"/>
            <w:vAlign w:val="top"/>
          </w:tcPr>
          <w:p w14:paraId="3F919330">
            <w:pPr>
              <w:pStyle w:val="27"/>
            </w:pPr>
          </w:p>
        </w:tc>
        <w:tc>
          <w:tcPr>
            <w:tcW w:w="1080" w:type="dxa"/>
            <w:vAlign w:val="top"/>
          </w:tcPr>
          <w:p w14:paraId="35CD9289">
            <w:pPr>
              <w:pStyle w:val="27"/>
            </w:pPr>
          </w:p>
        </w:tc>
        <w:tc>
          <w:tcPr>
            <w:tcW w:w="2074" w:type="dxa"/>
            <w:vAlign w:val="top"/>
          </w:tcPr>
          <w:p w14:paraId="383B60F4">
            <w:pPr>
              <w:pStyle w:val="27"/>
            </w:pPr>
          </w:p>
        </w:tc>
      </w:tr>
      <w:tr w14:paraId="0F24DB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62BFF0D3">
            <w:pPr>
              <w:pStyle w:val="27"/>
            </w:pPr>
          </w:p>
        </w:tc>
        <w:tc>
          <w:tcPr>
            <w:tcW w:w="6971" w:type="dxa"/>
            <w:gridSpan w:val="6"/>
            <w:vAlign w:val="top"/>
          </w:tcPr>
          <w:p w14:paraId="3977B288">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A93BDD8">
            <w:pPr>
              <w:spacing w:before="79" w:line="241" w:lineRule="auto"/>
              <w:ind w:left="113"/>
              <w:rPr>
                <w:rFonts w:ascii="宋体" w:hAnsi="宋体" w:eastAsia="宋体" w:cs="宋体"/>
                <w:sz w:val="16"/>
                <w:szCs w:val="16"/>
              </w:rPr>
            </w:pPr>
            <w:r>
              <w:rPr>
                <w:rFonts w:ascii="宋体" w:hAnsi="宋体" w:eastAsia="宋体" w:cs="宋体"/>
                <w:spacing w:val="-2"/>
                <w:sz w:val="16"/>
                <w:szCs w:val="16"/>
              </w:rPr>
              <w:t>97.5</w:t>
            </w:r>
          </w:p>
        </w:tc>
      </w:tr>
      <w:tr w14:paraId="62B74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3AB6FDEA">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230BC9C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20F6ED30">
            <w:pPr>
              <w:pStyle w:val="27"/>
            </w:pPr>
          </w:p>
        </w:tc>
      </w:tr>
    </w:tbl>
    <w:p w14:paraId="60C9FBDD">
      <w:pPr>
        <w:pStyle w:val="7"/>
      </w:pPr>
    </w:p>
    <w:p w14:paraId="6F49F97B">
      <w:pPr>
        <w:sectPr>
          <w:pgSz w:w="11906" w:h="16839"/>
          <w:pgMar w:top="400" w:right="182" w:bottom="0" w:left="1454" w:header="0" w:footer="0" w:gutter="0"/>
          <w:cols w:space="720" w:num="1"/>
        </w:sectPr>
      </w:pPr>
    </w:p>
    <w:p w14:paraId="4D4662F1">
      <w:pPr>
        <w:spacing w:before="27"/>
      </w:pPr>
    </w:p>
    <w:p w14:paraId="39B37D6A">
      <w:pPr>
        <w:spacing w:before="27"/>
      </w:pPr>
    </w:p>
    <w:p w14:paraId="4923E6A6">
      <w:pPr>
        <w:spacing w:before="27"/>
      </w:pPr>
    </w:p>
    <w:p w14:paraId="3676DA44">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74ED0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4CBF8B3F">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794C2A7A">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3AF53200">
            <w:pPr>
              <w:spacing w:before="171" w:line="222" w:lineRule="auto"/>
              <w:ind w:left="129"/>
              <w:rPr>
                <w:rFonts w:ascii="宋体" w:hAnsi="宋体" w:eastAsia="宋体" w:cs="宋体"/>
                <w:sz w:val="16"/>
                <w:szCs w:val="16"/>
              </w:rPr>
            </w:pPr>
            <w:r>
              <w:rPr>
                <w:rFonts w:ascii="宋体" w:hAnsi="宋体" w:eastAsia="宋体" w:cs="宋体"/>
                <w:spacing w:val="-12"/>
                <w:sz w:val="16"/>
                <w:szCs w:val="16"/>
              </w:rPr>
              <w:t>电费</w:t>
            </w:r>
          </w:p>
        </w:tc>
        <w:tc>
          <w:tcPr>
            <w:tcW w:w="1409" w:type="dxa"/>
            <w:vAlign w:val="top"/>
          </w:tcPr>
          <w:p w14:paraId="079599E5">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4F0AC564">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4BDCB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1FDE24F">
            <w:pPr>
              <w:pStyle w:val="27"/>
              <w:spacing w:line="252" w:lineRule="auto"/>
            </w:pPr>
          </w:p>
          <w:p w14:paraId="3E32F9A5">
            <w:pPr>
              <w:pStyle w:val="27"/>
              <w:spacing w:line="253" w:lineRule="auto"/>
            </w:pPr>
          </w:p>
          <w:p w14:paraId="2B721764">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3DF4F003">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2CBAA3E5">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789ED8FB">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275FAA68">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55E7C7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2FCC30C8">
            <w:pPr>
              <w:pStyle w:val="27"/>
            </w:pPr>
          </w:p>
        </w:tc>
        <w:tc>
          <w:tcPr>
            <w:tcW w:w="1079" w:type="dxa"/>
            <w:vAlign w:val="top"/>
          </w:tcPr>
          <w:p w14:paraId="1B0690CA">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D9EADC5">
            <w:pPr>
              <w:spacing w:before="77" w:line="241" w:lineRule="auto"/>
              <w:ind w:left="122"/>
              <w:rPr>
                <w:rFonts w:hint="default" w:ascii="宋体" w:hAnsi="宋体" w:eastAsia="宋体" w:cs="宋体"/>
                <w:sz w:val="16"/>
                <w:szCs w:val="16"/>
                <w:lang w:val="en-US"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74.384</w:t>
            </w:r>
          </w:p>
        </w:tc>
        <w:tc>
          <w:tcPr>
            <w:tcW w:w="1244" w:type="dxa"/>
            <w:vAlign w:val="top"/>
          </w:tcPr>
          <w:p w14:paraId="13C902C7">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27CA1854">
            <w:pPr>
              <w:spacing w:before="77" w:line="241" w:lineRule="auto"/>
              <w:ind w:left="125"/>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080" w:type="dxa"/>
            <w:vAlign w:val="top"/>
          </w:tcPr>
          <w:p w14:paraId="4279F767">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503ABBDD">
            <w:pPr>
              <w:spacing w:before="77" w:line="241" w:lineRule="auto"/>
              <w:ind w:left="124"/>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2074" w:type="dxa"/>
            <w:vMerge w:val="restart"/>
            <w:tcBorders>
              <w:bottom w:val="nil"/>
            </w:tcBorders>
            <w:vAlign w:val="top"/>
          </w:tcPr>
          <w:p w14:paraId="0416BEC1">
            <w:pPr>
              <w:pStyle w:val="27"/>
              <w:spacing w:line="249" w:lineRule="auto"/>
            </w:pPr>
          </w:p>
          <w:p w14:paraId="2BC47E5C">
            <w:pPr>
              <w:pStyle w:val="27"/>
              <w:spacing w:line="250" w:lineRule="auto"/>
            </w:pPr>
          </w:p>
          <w:p w14:paraId="4F9CDE33">
            <w:pPr>
              <w:spacing w:before="52" w:line="241" w:lineRule="auto"/>
              <w:ind w:left="124"/>
              <w:rPr>
                <w:rFonts w:ascii="宋体" w:hAnsi="宋体" w:eastAsia="宋体" w:cs="宋体"/>
                <w:sz w:val="16"/>
                <w:szCs w:val="16"/>
              </w:rPr>
            </w:pPr>
            <w:r>
              <w:rPr>
                <w:rFonts w:hint="eastAsia" w:ascii="宋体" w:hAnsi="宋体" w:eastAsia="宋体" w:cs="宋体"/>
                <w:spacing w:val="-3"/>
                <w:sz w:val="16"/>
                <w:szCs w:val="16"/>
                <w:lang w:val="en-US" w:eastAsia="zh-CN"/>
              </w:rPr>
              <w:t>66.52</w:t>
            </w:r>
            <w:r>
              <w:rPr>
                <w:rFonts w:ascii="宋体" w:hAnsi="宋体" w:eastAsia="宋体" w:cs="宋体"/>
                <w:spacing w:val="-3"/>
                <w:sz w:val="16"/>
                <w:szCs w:val="16"/>
              </w:rPr>
              <w:t>%</w:t>
            </w:r>
          </w:p>
        </w:tc>
      </w:tr>
      <w:tr w14:paraId="5D4C5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E94FE1E">
            <w:pPr>
              <w:pStyle w:val="27"/>
            </w:pPr>
          </w:p>
        </w:tc>
        <w:tc>
          <w:tcPr>
            <w:tcW w:w="1079" w:type="dxa"/>
            <w:vAlign w:val="top"/>
          </w:tcPr>
          <w:p w14:paraId="69224B40">
            <w:pPr>
              <w:spacing w:before="76" w:line="313"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4C352808">
            <w:pPr>
              <w:spacing w:before="233" w:line="241" w:lineRule="auto"/>
              <w:ind w:left="122"/>
              <w:rPr>
                <w:rFonts w:hint="default" w:ascii="宋体" w:hAnsi="宋体" w:eastAsia="宋体" w:cs="宋体"/>
                <w:sz w:val="16"/>
                <w:szCs w:val="16"/>
                <w:lang w:val="en-US"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244" w:type="dxa"/>
            <w:vAlign w:val="top"/>
          </w:tcPr>
          <w:p w14:paraId="2180DBCE">
            <w:pPr>
              <w:spacing w:before="76" w:line="313"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2A213402">
            <w:pPr>
              <w:spacing w:before="233" w:line="241" w:lineRule="auto"/>
              <w:ind w:left="125"/>
              <w:rPr>
                <w:rFonts w:ascii="宋体" w:hAnsi="宋体" w:eastAsia="宋体" w:cs="宋体"/>
                <w:sz w:val="16"/>
                <w:szCs w:val="16"/>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1080" w:type="dxa"/>
            <w:vAlign w:val="top"/>
          </w:tcPr>
          <w:p w14:paraId="306BDC8D">
            <w:pPr>
              <w:spacing w:before="76" w:line="313"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533E43D5">
            <w:pPr>
              <w:spacing w:before="233" w:line="241" w:lineRule="auto"/>
              <w:ind w:left="124"/>
              <w:rPr>
                <w:rFonts w:hint="eastAsia" w:ascii="宋体" w:hAnsi="宋体" w:eastAsia="宋体" w:cs="宋体"/>
                <w:sz w:val="16"/>
                <w:szCs w:val="16"/>
                <w:lang w:eastAsia="zh-CN"/>
              </w:rPr>
            </w:pPr>
            <w:r>
              <w:rPr>
                <w:rFonts w:ascii="宋体" w:hAnsi="宋体" w:eastAsia="宋体" w:cs="宋体"/>
                <w:spacing w:val="-6"/>
                <w:sz w:val="16"/>
                <w:szCs w:val="16"/>
              </w:rPr>
              <w:t>1</w:t>
            </w:r>
            <w:r>
              <w:rPr>
                <w:rFonts w:hint="eastAsia" w:ascii="宋体" w:hAnsi="宋体" w:eastAsia="宋体" w:cs="宋体"/>
                <w:spacing w:val="-6"/>
                <w:sz w:val="16"/>
                <w:szCs w:val="16"/>
                <w:lang w:val="en-US" w:eastAsia="zh-CN"/>
              </w:rPr>
              <w:t>16</w:t>
            </w:r>
          </w:p>
        </w:tc>
        <w:tc>
          <w:tcPr>
            <w:tcW w:w="2074" w:type="dxa"/>
            <w:vMerge w:val="continue"/>
            <w:tcBorders>
              <w:top w:val="nil"/>
              <w:bottom w:val="nil"/>
            </w:tcBorders>
            <w:vAlign w:val="top"/>
          </w:tcPr>
          <w:p w14:paraId="4C13D87A">
            <w:pPr>
              <w:pStyle w:val="27"/>
            </w:pPr>
          </w:p>
        </w:tc>
      </w:tr>
      <w:tr w14:paraId="16ACE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59AA59A">
            <w:pPr>
              <w:pStyle w:val="27"/>
            </w:pPr>
          </w:p>
        </w:tc>
        <w:tc>
          <w:tcPr>
            <w:tcW w:w="1079" w:type="dxa"/>
            <w:vAlign w:val="top"/>
          </w:tcPr>
          <w:p w14:paraId="3DB7DD64">
            <w:pPr>
              <w:spacing w:before="76"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3D4D86B7">
            <w:pPr>
              <w:pStyle w:val="27"/>
            </w:pPr>
          </w:p>
        </w:tc>
        <w:tc>
          <w:tcPr>
            <w:tcW w:w="1244" w:type="dxa"/>
            <w:vAlign w:val="top"/>
          </w:tcPr>
          <w:p w14:paraId="3155A4F4">
            <w:pPr>
              <w:spacing w:before="76"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0A35E639">
            <w:pPr>
              <w:pStyle w:val="27"/>
            </w:pPr>
          </w:p>
        </w:tc>
        <w:tc>
          <w:tcPr>
            <w:tcW w:w="1080" w:type="dxa"/>
            <w:vAlign w:val="top"/>
          </w:tcPr>
          <w:p w14:paraId="62B0527A">
            <w:pPr>
              <w:spacing w:before="76"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0C412F38">
            <w:pPr>
              <w:pStyle w:val="27"/>
            </w:pPr>
          </w:p>
        </w:tc>
        <w:tc>
          <w:tcPr>
            <w:tcW w:w="2074" w:type="dxa"/>
            <w:vMerge w:val="continue"/>
            <w:tcBorders>
              <w:top w:val="nil"/>
            </w:tcBorders>
            <w:vAlign w:val="top"/>
          </w:tcPr>
          <w:p w14:paraId="35991A44">
            <w:pPr>
              <w:pStyle w:val="27"/>
            </w:pPr>
          </w:p>
        </w:tc>
      </w:tr>
      <w:tr w14:paraId="7572B3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23CECBF3">
            <w:pPr>
              <w:spacing w:before="273"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56C24A62">
            <w:pPr>
              <w:spacing w:before="76"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0FA6B554">
            <w:pPr>
              <w:spacing w:before="76"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2A508DF4">
            <w:pPr>
              <w:spacing w:before="76"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4EAF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219" w:type="dxa"/>
            <w:vMerge w:val="continue"/>
            <w:tcBorders>
              <w:top w:val="nil"/>
            </w:tcBorders>
            <w:vAlign w:val="top"/>
          </w:tcPr>
          <w:p w14:paraId="25C34150">
            <w:pPr>
              <w:pStyle w:val="27"/>
            </w:pPr>
          </w:p>
        </w:tc>
        <w:tc>
          <w:tcPr>
            <w:tcW w:w="3402" w:type="dxa"/>
            <w:gridSpan w:val="3"/>
            <w:vAlign w:val="top"/>
          </w:tcPr>
          <w:p w14:paraId="61D23063">
            <w:pPr>
              <w:spacing w:before="268" w:line="221" w:lineRule="auto"/>
              <w:ind w:left="110"/>
              <w:rPr>
                <w:rFonts w:ascii="宋体" w:hAnsi="宋体" w:eastAsia="宋体" w:cs="宋体"/>
                <w:sz w:val="16"/>
                <w:szCs w:val="16"/>
              </w:rPr>
            </w:pPr>
            <w:r>
              <w:rPr>
                <w:rFonts w:ascii="宋体" w:hAnsi="宋体" w:eastAsia="宋体" w:cs="宋体"/>
                <w:spacing w:val="-1"/>
                <w:sz w:val="16"/>
                <w:szCs w:val="16"/>
              </w:rPr>
              <w:t>保障园内喷泉等设施运行</w:t>
            </w:r>
          </w:p>
        </w:tc>
        <w:tc>
          <w:tcPr>
            <w:tcW w:w="3569" w:type="dxa"/>
            <w:gridSpan w:val="3"/>
            <w:vAlign w:val="top"/>
          </w:tcPr>
          <w:p w14:paraId="0D26BA3A">
            <w:pPr>
              <w:spacing w:before="268" w:line="221" w:lineRule="auto"/>
              <w:ind w:left="113"/>
              <w:rPr>
                <w:rFonts w:ascii="宋体" w:hAnsi="宋体" w:eastAsia="宋体" w:cs="宋体"/>
                <w:sz w:val="16"/>
                <w:szCs w:val="16"/>
              </w:rPr>
            </w:pPr>
            <w:r>
              <w:rPr>
                <w:rFonts w:ascii="宋体" w:hAnsi="宋体" w:eastAsia="宋体" w:cs="宋体"/>
                <w:spacing w:val="-1"/>
                <w:sz w:val="16"/>
                <w:szCs w:val="16"/>
              </w:rPr>
              <w:t>保障园内喷泉等设施运行</w:t>
            </w:r>
          </w:p>
        </w:tc>
        <w:tc>
          <w:tcPr>
            <w:tcW w:w="2074" w:type="dxa"/>
            <w:vAlign w:val="top"/>
          </w:tcPr>
          <w:p w14:paraId="3CC2166C">
            <w:pPr>
              <w:spacing w:before="268" w:line="241" w:lineRule="auto"/>
              <w:ind w:left="113"/>
              <w:rPr>
                <w:rFonts w:ascii="宋体" w:hAnsi="宋体" w:eastAsia="宋体" w:cs="宋体"/>
                <w:sz w:val="16"/>
                <w:szCs w:val="16"/>
              </w:rPr>
            </w:pPr>
            <w:r>
              <w:rPr>
                <w:rFonts w:hint="eastAsia" w:ascii="宋体" w:hAnsi="宋体" w:eastAsia="宋体" w:cs="宋体"/>
                <w:spacing w:val="-3"/>
                <w:sz w:val="16"/>
                <w:szCs w:val="16"/>
                <w:lang w:val="en-US" w:eastAsia="zh-CN"/>
              </w:rPr>
              <w:t>66.52</w:t>
            </w:r>
            <w:r>
              <w:rPr>
                <w:rFonts w:ascii="宋体" w:hAnsi="宋体" w:eastAsia="宋体" w:cs="宋体"/>
                <w:spacing w:val="-3"/>
                <w:sz w:val="16"/>
                <w:szCs w:val="16"/>
              </w:rPr>
              <w:t>%</w:t>
            </w:r>
          </w:p>
        </w:tc>
      </w:tr>
      <w:tr w14:paraId="2518FC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8C3075E">
            <w:pPr>
              <w:pStyle w:val="27"/>
              <w:spacing w:line="247" w:lineRule="auto"/>
            </w:pPr>
          </w:p>
          <w:p w14:paraId="5E4C0754">
            <w:pPr>
              <w:pStyle w:val="27"/>
              <w:spacing w:line="247" w:lineRule="auto"/>
            </w:pPr>
          </w:p>
          <w:p w14:paraId="55839479">
            <w:pPr>
              <w:pStyle w:val="27"/>
              <w:spacing w:line="247" w:lineRule="auto"/>
            </w:pPr>
          </w:p>
          <w:p w14:paraId="21456F39">
            <w:pPr>
              <w:pStyle w:val="27"/>
              <w:spacing w:line="247" w:lineRule="auto"/>
            </w:pPr>
          </w:p>
          <w:p w14:paraId="574E6C78">
            <w:pPr>
              <w:pStyle w:val="27"/>
              <w:spacing w:line="247" w:lineRule="auto"/>
            </w:pPr>
          </w:p>
          <w:p w14:paraId="6FCF98D6">
            <w:pPr>
              <w:pStyle w:val="27"/>
              <w:spacing w:line="247" w:lineRule="auto"/>
            </w:pPr>
          </w:p>
          <w:p w14:paraId="66F9FB75">
            <w:pPr>
              <w:pStyle w:val="27"/>
              <w:spacing w:line="247" w:lineRule="auto"/>
            </w:pPr>
          </w:p>
          <w:p w14:paraId="4B4E6DC2">
            <w:pPr>
              <w:pStyle w:val="27"/>
              <w:spacing w:line="247" w:lineRule="auto"/>
            </w:pPr>
          </w:p>
          <w:p w14:paraId="714C0A38">
            <w:pPr>
              <w:pStyle w:val="27"/>
              <w:spacing w:line="248" w:lineRule="auto"/>
            </w:pPr>
          </w:p>
          <w:p w14:paraId="17B3C0FF">
            <w:pPr>
              <w:pStyle w:val="27"/>
              <w:spacing w:line="248" w:lineRule="auto"/>
            </w:pPr>
          </w:p>
          <w:p w14:paraId="333C0934">
            <w:pPr>
              <w:pStyle w:val="27"/>
              <w:spacing w:line="248" w:lineRule="auto"/>
            </w:pPr>
          </w:p>
          <w:p w14:paraId="28426C02">
            <w:pPr>
              <w:pStyle w:val="27"/>
              <w:spacing w:line="248" w:lineRule="auto"/>
            </w:pPr>
          </w:p>
          <w:p w14:paraId="40BDFAE4">
            <w:pPr>
              <w:pStyle w:val="27"/>
              <w:spacing w:line="248" w:lineRule="auto"/>
            </w:pPr>
          </w:p>
          <w:p w14:paraId="31377993">
            <w:pPr>
              <w:pStyle w:val="27"/>
              <w:spacing w:line="248" w:lineRule="auto"/>
            </w:pPr>
          </w:p>
          <w:p w14:paraId="56586FED">
            <w:pPr>
              <w:pStyle w:val="27"/>
              <w:spacing w:line="248" w:lineRule="auto"/>
            </w:pPr>
          </w:p>
          <w:p w14:paraId="04A3DFF2">
            <w:pPr>
              <w:pStyle w:val="27"/>
              <w:spacing w:line="248" w:lineRule="auto"/>
            </w:pPr>
          </w:p>
          <w:p w14:paraId="0CB9C733">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71CE518D">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61F64D07">
            <w:pPr>
              <w:spacing w:before="76"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D000E85">
            <w:pPr>
              <w:spacing w:before="76"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4A116414">
            <w:pPr>
              <w:spacing w:before="76"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0653D8B8">
            <w:pPr>
              <w:spacing w:before="76"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7906FE5B">
            <w:pPr>
              <w:spacing w:before="76"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283741D">
            <w:pPr>
              <w:spacing w:before="76"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23F5A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5DE0FEA8">
            <w:pPr>
              <w:pStyle w:val="27"/>
            </w:pPr>
          </w:p>
        </w:tc>
        <w:tc>
          <w:tcPr>
            <w:tcW w:w="1079" w:type="dxa"/>
            <w:vMerge w:val="restart"/>
            <w:tcBorders>
              <w:bottom w:val="nil"/>
            </w:tcBorders>
            <w:vAlign w:val="top"/>
          </w:tcPr>
          <w:p w14:paraId="38B65F82">
            <w:pPr>
              <w:pStyle w:val="27"/>
              <w:spacing w:line="265" w:lineRule="auto"/>
            </w:pPr>
          </w:p>
          <w:p w14:paraId="57069F88">
            <w:pPr>
              <w:pStyle w:val="27"/>
              <w:spacing w:line="266" w:lineRule="auto"/>
            </w:pPr>
          </w:p>
          <w:p w14:paraId="4EFBBCCA">
            <w:pPr>
              <w:pStyle w:val="27"/>
              <w:spacing w:line="266" w:lineRule="auto"/>
            </w:pPr>
          </w:p>
          <w:p w14:paraId="37B0B9BC">
            <w:pPr>
              <w:pStyle w:val="27"/>
              <w:spacing w:line="266" w:lineRule="auto"/>
            </w:pPr>
          </w:p>
          <w:p w14:paraId="7657899D">
            <w:pPr>
              <w:pStyle w:val="27"/>
              <w:spacing w:line="266" w:lineRule="auto"/>
            </w:pPr>
          </w:p>
          <w:p w14:paraId="72C36557">
            <w:pPr>
              <w:pStyle w:val="27"/>
              <w:spacing w:line="266" w:lineRule="auto"/>
            </w:pPr>
          </w:p>
          <w:p w14:paraId="1B1921B2">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5FC1FE9E">
            <w:pPr>
              <w:pStyle w:val="27"/>
              <w:spacing w:line="334" w:lineRule="auto"/>
            </w:pPr>
          </w:p>
          <w:p w14:paraId="6477434E">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BAA708A">
            <w:pPr>
              <w:pStyle w:val="27"/>
              <w:spacing w:line="333" w:lineRule="auto"/>
            </w:pPr>
          </w:p>
          <w:p w14:paraId="7C1BAC7C">
            <w:pPr>
              <w:spacing w:before="52" w:line="222" w:lineRule="auto"/>
              <w:ind w:left="114"/>
              <w:rPr>
                <w:rFonts w:ascii="宋体" w:hAnsi="宋体" w:eastAsia="宋体" w:cs="宋体"/>
                <w:sz w:val="16"/>
                <w:szCs w:val="16"/>
              </w:rPr>
            </w:pPr>
            <w:r>
              <w:rPr>
                <w:rFonts w:ascii="宋体" w:hAnsi="宋体" w:eastAsia="宋体" w:cs="宋体"/>
                <w:spacing w:val="-2"/>
                <w:sz w:val="16"/>
                <w:szCs w:val="16"/>
              </w:rPr>
              <w:t>设施正常运行</w:t>
            </w:r>
          </w:p>
        </w:tc>
        <w:tc>
          <w:tcPr>
            <w:tcW w:w="1080" w:type="dxa"/>
            <w:vAlign w:val="top"/>
          </w:tcPr>
          <w:p w14:paraId="569CF357">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园内设备及</w:t>
            </w:r>
          </w:p>
          <w:p w14:paraId="35C6D31F">
            <w:pPr>
              <w:spacing w:before="119" w:line="313" w:lineRule="auto"/>
              <w:ind w:left="115" w:right="166" w:hanging="3"/>
              <w:rPr>
                <w:rFonts w:ascii="宋体" w:hAnsi="宋体" w:eastAsia="宋体" w:cs="宋体"/>
                <w:sz w:val="16"/>
                <w:szCs w:val="16"/>
              </w:rPr>
            </w:pPr>
            <w:r>
              <w:rPr>
                <w:rFonts w:ascii="宋体" w:hAnsi="宋体" w:eastAsia="宋体" w:cs="宋体"/>
                <w:spacing w:val="-1"/>
                <w:sz w:val="16"/>
                <w:szCs w:val="16"/>
              </w:rPr>
              <w:t>亮化正常运</w:t>
            </w:r>
            <w:r>
              <w:rPr>
                <w:rFonts w:ascii="宋体" w:hAnsi="宋体" w:eastAsia="宋体" w:cs="宋体"/>
                <w:sz w:val="16"/>
                <w:szCs w:val="16"/>
              </w:rPr>
              <w:t xml:space="preserve"> </w:t>
            </w:r>
            <w:r>
              <w:rPr>
                <w:rFonts w:ascii="宋体" w:hAnsi="宋体" w:eastAsia="宋体" w:cs="宋体"/>
                <w:spacing w:val="-2"/>
                <w:sz w:val="16"/>
                <w:szCs w:val="16"/>
              </w:rPr>
              <w:t>行率≥95%</w:t>
            </w:r>
          </w:p>
        </w:tc>
        <w:tc>
          <w:tcPr>
            <w:tcW w:w="1080" w:type="dxa"/>
            <w:vAlign w:val="top"/>
          </w:tcPr>
          <w:p w14:paraId="707B755C">
            <w:pPr>
              <w:spacing w:before="76" w:line="221" w:lineRule="auto"/>
              <w:ind w:left="126"/>
              <w:rPr>
                <w:rFonts w:ascii="宋体" w:hAnsi="宋体" w:eastAsia="宋体" w:cs="宋体"/>
                <w:sz w:val="16"/>
                <w:szCs w:val="16"/>
              </w:rPr>
            </w:pPr>
            <w:r>
              <w:rPr>
                <w:rFonts w:ascii="宋体" w:hAnsi="宋体" w:eastAsia="宋体" w:cs="宋体"/>
                <w:spacing w:val="-4"/>
                <w:sz w:val="16"/>
                <w:szCs w:val="16"/>
              </w:rPr>
              <w:t>园内设备及</w:t>
            </w:r>
          </w:p>
          <w:p w14:paraId="0379D9A9">
            <w:pPr>
              <w:spacing w:before="119" w:line="313" w:lineRule="auto"/>
              <w:ind w:left="115" w:right="166" w:hanging="3"/>
              <w:rPr>
                <w:rFonts w:ascii="宋体" w:hAnsi="宋体" w:eastAsia="宋体" w:cs="宋体"/>
                <w:sz w:val="16"/>
                <w:szCs w:val="16"/>
              </w:rPr>
            </w:pPr>
            <w:r>
              <w:rPr>
                <w:rFonts w:ascii="宋体" w:hAnsi="宋体" w:eastAsia="宋体" w:cs="宋体"/>
                <w:spacing w:val="-1"/>
                <w:sz w:val="16"/>
                <w:szCs w:val="16"/>
              </w:rPr>
              <w:t>亮化正常运</w:t>
            </w:r>
            <w:r>
              <w:rPr>
                <w:rFonts w:ascii="宋体" w:hAnsi="宋体" w:eastAsia="宋体" w:cs="宋体"/>
                <w:sz w:val="16"/>
                <w:szCs w:val="16"/>
              </w:rPr>
              <w:t xml:space="preserve"> </w:t>
            </w:r>
            <w:r>
              <w:rPr>
                <w:rFonts w:ascii="宋体" w:hAnsi="宋体" w:eastAsia="宋体" w:cs="宋体"/>
                <w:spacing w:val="-2"/>
                <w:sz w:val="16"/>
                <w:szCs w:val="16"/>
              </w:rPr>
              <w:t>行率≥95%</w:t>
            </w:r>
          </w:p>
        </w:tc>
        <w:tc>
          <w:tcPr>
            <w:tcW w:w="2074" w:type="dxa"/>
            <w:vAlign w:val="top"/>
          </w:tcPr>
          <w:p w14:paraId="69F45661">
            <w:pPr>
              <w:pStyle w:val="27"/>
              <w:spacing w:line="334" w:lineRule="auto"/>
            </w:pPr>
          </w:p>
          <w:p w14:paraId="366C17F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D8B40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7B02D652">
            <w:pPr>
              <w:pStyle w:val="27"/>
            </w:pPr>
          </w:p>
        </w:tc>
        <w:tc>
          <w:tcPr>
            <w:tcW w:w="1079" w:type="dxa"/>
            <w:vMerge w:val="continue"/>
            <w:tcBorders>
              <w:top w:val="nil"/>
              <w:bottom w:val="nil"/>
            </w:tcBorders>
            <w:vAlign w:val="top"/>
          </w:tcPr>
          <w:p w14:paraId="2DA0FB4D">
            <w:pPr>
              <w:pStyle w:val="27"/>
            </w:pPr>
          </w:p>
        </w:tc>
        <w:tc>
          <w:tcPr>
            <w:tcW w:w="1079" w:type="dxa"/>
            <w:vAlign w:val="top"/>
          </w:tcPr>
          <w:p w14:paraId="1486DF72">
            <w:pPr>
              <w:pStyle w:val="27"/>
              <w:spacing w:line="334" w:lineRule="auto"/>
            </w:pPr>
          </w:p>
          <w:p w14:paraId="3A614D50">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7A92195C">
            <w:pPr>
              <w:pStyle w:val="27"/>
              <w:spacing w:line="334" w:lineRule="auto"/>
            </w:pPr>
          </w:p>
          <w:p w14:paraId="54FDBD04">
            <w:pPr>
              <w:spacing w:before="52" w:line="221" w:lineRule="auto"/>
              <w:ind w:left="112"/>
              <w:rPr>
                <w:rFonts w:ascii="宋体" w:hAnsi="宋体" w:eastAsia="宋体" w:cs="宋体"/>
                <w:sz w:val="16"/>
                <w:szCs w:val="16"/>
              </w:rPr>
            </w:pPr>
            <w:r>
              <w:rPr>
                <w:rFonts w:ascii="宋体" w:hAnsi="宋体" w:eastAsia="宋体" w:cs="宋体"/>
                <w:spacing w:val="-1"/>
                <w:sz w:val="16"/>
                <w:szCs w:val="16"/>
              </w:rPr>
              <w:t>用电设备运行率</w:t>
            </w:r>
          </w:p>
        </w:tc>
        <w:tc>
          <w:tcPr>
            <w:tcW w:w="1080" w:type="dxa"/>
            <w:vAlign w:val="top"/>
          </w:tcPr>
          <w:p w14:paraId="51CA869A">
            <w:pPr>
              <w:spacing w:before="76" w:line="221" w:lineRule="auto"/>
              <w:ind w:left="115"/>
              <w:rPr>
                <w:rFonts w:ascii="宋体" w:hAnsi="宋体" w:eastAsia="宋体" w:cs="宋体"/>
                <w:sz w:val="16"/>
                <w:szCs w:val="16"/>
              </w:rPr>
            </w:pPr>
            <w:r>
              <w:rPr>
                <w:rFonts w:ascii="宋体" w:hAnsi="宋体" w:eastAsia="宋体" w:cs="宋体"/>
                <w:spacing w:val="-2"/>
                <w:sz w:val="16"/>
                <w:szCs w:val="16"/>
              </w:rPr>
              <w:t>设备及亮化</w:t>
            </w:r>
          </w:p>
          <w:p w14:paraId="7DC98103">
            <w:pPr>
              <w:spacing w:before="120" w:line="312" w:lineRule="auto"/>
              <w:ind w:left="115" w:right="166" w:hanging="1"/>
              <w:rPr>
                <w:rFonts w:ascii="宋体" w:hAnsi="宋体" w:eastAsia="宋体" w:cs="宋体"/>
                <w:sz w:val="16"/>
                <w:szCs w:val="16"/>
              </w:rPr>
            </w:pPr>
            <w:r>
              <w:rPr>
                <w:rFonts w:ascii="宋体" w:hAnsi="宋体" w:eastAsia="宋体" w:cs="宋体"/>
                <w:spacing w:val="-2"/>
                <w:sz w:val="16"/>
                <w:szCs w:val="16"/>
              </w:rPr>
              <w:t>用电正常运</w:t>
            </w:r>
            <w:r>
              <w:rPr>
                <w:rFonts w:ascii="宋体" w:hAnsi="宋体" w:eastAsia="宋体" w:cs="宋体"/>
                <w:spacing w:val="3"/>
                <w:sz w:val="16"/>
                <w:szCs w:val="16"/>
              </w:rPr>
              <w:t xml:space="preserve"> </w:t>
            </w:r>
            <w:r>
              <w:rPr>
                <w:rFonts w:ascii="宋体" w:hAnsi="宋体" w:eastAsia="宋体" w:cs="宋体"/>
                <w:spacing w:val="-2"/>
                <w:sz w:val="16"/>
                <w:szCs w:val="16"/>
              </w:rPr>
              <w:t>行率≥95%</w:t>
            </w:r>
          </w:p>
        </w:tc>
        <w:tc>
          <w:tcPr>
            <w:tcW w:w="1080" w:type="dxa"/>
            <w:vAlign w:val="top"/>
          </w:tcPr>
          <w:p w14:paraId="4222E775">
            <w:pPr>
              <w:spacing w:before="76" w:line="221" w:lineRule="auto"/>
              <w:ind w:left="115"/>
              <w:rPr>
                <w:rFonts w:ascii="宋体" w:hAnsi="宋体" w:eastAsia="宋体" w:cs="宋体"/>
                <w:sz w:val="16"/>
                <w:szCs w:val="16"/>
              </w:rPr>
            </w:pPr>
            <w:r>
              <w:rPr>
                <w:rFonts w:ascii="宋体" w:hAnsi="宋体" w:eastAsia="宋体" w:cs="宋体"/>
                <w:spacing w:val="-2"/>
                <w:sz w:val="16"/>
                <w:szCs w:val="16"/>
              </w:rPr>
              <w:t>设备及亮化</w:t>
            </w:r>
          </w:p>
          <w:p w14:paraId="17CF9E2A">
            <w:pPr>
              <w:spacing w:before="120" w:line="312" w:lineRule="auto"/>
              <w:ind w:left="115" w:right="166" w:hanging="1"/>
              <w:rPr>
                <w:rFonts w:ascii="宋体" w:hAnsi="宋体" w:eastAsia="宋体" w:cs="宋体"/>
                <w:sz w:val="16"/>
                <w:szCs w:val="16"/>
              </w:rPr>
            </w:pPr>
            <w:r>
              <w:rPr>
                <w:rFonts w:ascii="宋体" w:hAnsi="宋体" w:eastAsia="宋体" w:cs="宋体"/>
                <w:spacing w:val="-2"/>
                <w:sz w:val="16"/>
                <w:szCs w:val="16"/>
              </w:rPr>
              <w:t>用电正常运</w:t>
            </w:r>
            <w:r>
              <w:rPr>
                <w:rFonts w:ascii="宋体" w:hAnsi="宋体" w:eastAsia="宋体" w:cs="宋体"/>
                <w:spacing w:val="3"/>
                <w:sz w:val="16"/>
                <w:szCs w:val="16"/>
              </w:rPr>
              <w:t xml:space="preserve"> </w:t>
            </w:r>
            <w:r>
              <w:rPr>
                <w:rFonts w:ascii="宋体" w:hAnsi="宋体" w:eastAsia="宋体" w:cs="宋体"/>
                <w:spacing w:val="-2"/>
                <w:sz w:val="16"/>
                <w:szCs w:val="16"/>
              </w:rPr>
              <w:t>行率≥95%</w:t>
            </w:r>
          </w:p>
        </w:tc>
        <w:tc>
          <w:tcPr>
            <w:tcW w:w="2074" w:type="dxa"/>
            <w:vAlign w:val="top"/>
          </w:tcPr>
          <w:p w14:paraId="21139B49">
            <w:pPr>
              <w:pStyle w:val="27"/>
              <w:spacing w:line="335" w:lineRule="auto"/>
            </w:pPr>
          </w:p>
          <w:p w14:paraId="50AED0A4">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8DFA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1D10D0D2">
            <w:pPr>
              <w:pStyle w:val="27"/>
            </w:pPr>
          </w:p>
        </w:tc>
        <w:tc>
          <w:tcPr>
            <w:tcW w:w="1079" w:type="dxa"/>
            <w:vMerge w:val="continue"/>
            <w:tcBorders>
              <w:top w:val="nil"/>
              <w:bottom w:val="nil"/>
            </w:tcBorders>
            <w:vAlign w:val="top"/>
          </w:tcPr>
          <w:p w14:paraId="1985787F">
            <w:pPr>
              <w:pStyle w:val="27"/>
            </w:pPr>
          </w:p>
        </w:tc>
        <w:tc>
          <w:tcPr>
            <w:tcW w:w="1079" w:type="dxa"/>
            <w:vAlign w:val="top"/>
          </w:tcPr>
          <w:p w14:paraId="2450BB24">
            <w:pPr>
              <w:spacing w:before="235"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3BA5DFC8">
            <w:pPr>
              <w:spacing w:before="235" w:line="223" w:lineRule="auto"/>
              <w:ind w:left="111"/>
              <w:rPr>
                <w:rFonts w:ascii="宋体" w:hAnsi="宋体" w:eastAsia="宋体" w:cs="宋体"/>
                <w:sz w:val="16"/>
                <w:szCs w:val="16"/>
              </w:rPr>
            </w:pPr>
            <w:r>
              <w:rPr>
                <w:rFonts w:ascii="宋体" w:hAnsi="宋体" w:eastAsia="宋体" w:cs="宋体"/>
                <w:spacing w:val="-2"/>
                <w:sz w:val="16"/>
                <w:szCs w:val="16"/>
              </w:rPr>
              <w:t>及时性</w:t>
            </w:r>
          </w:p>
        </w:tc>
        <w:tc>
          <w:tcPr>
            <w:tcW w:w="1080" w:type="dxa"/>
            <w:vAlign w:val="top"/>
          </w:tcPr>
          <w:p w14:paraId="517BD643">
            <w:pPr>
              <w:spacing w:before="79" w:line="311" w:lineRule="auto"/>
              <w:ind w:left="120" w:right="166"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1080" w:type="dxa"/>
            <w:vAlign w:val="top"/>
          </w:tcPr>
          <w:p w14:paraId="7D5CF223">
            <w:pPr>
              <w:spacing w:before="79" w:line="311" w:lineRule="auto"/>
              <w:ind w:left="120" w:right="166" w:hanging="2"/>
              <w:rPr>
                <w:rFonts w:ascii="宋体" w:hAnsi="宋体" w:eastAsia="宋体" w:cs="宋体"/>
                <w:sz w:val="16"/>
                <w:szCs w:val="16"/>
              </w:rPr>
            </w:pPr>
            <w:r>
              <w:rPr>
                <w:rFonts w:ascii="宋体" w:hAnsi="宋体" w:eastAsia="宋体" w:cs="宋体"/>
                <w:spacing w:val="-2"/>
                <w:sz w:val="16"/>
                <w:szCs w:val="16"/>
              </w:rPr>
              <w:t>突发事件及</w:t>
            </w:r>
            <w:r>
              <w:rPr>
                <w:rFonts w:ascii="宋体" w:hAnsi="宋体" w:eastAsia="宋体" w:cs="宋体"/>
                <w:sz w:val="16"/>
                <w:szCs w:val="16"/>
              </w:rPr>
              <w:t xml:space="preserve"> </w:t>
            </w:r>
            <w:r>
              <w:rPr>
                <w:rFonts w:ascii="宋体" w:hAnsi="宋体" w:eastAsia="宋体" w:cs="宋体"/>
                <w:spacing w:val="-5"/>
                <w:sz w:val="16"/>
                <w:szCs w:val="16"/>
              </w:rPr>
              <w:t>时到位</w:t>
            </w:r>
          </w:p>
        </w:tc>
        <w:tc>
          <w:tcPr>
            <w:tcW w:w="2074" w:type="dxa"/>
            <w:vAlign w:val="top"/>
          </w:tcPr>
          <w:p w14:paraId="5B873550">
            <w:pPr>
              <w:spacing w:before="236"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B8DD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3BCD3B26">
            <w:pPr>
              <w:pStyle w:val="27"/>
            </w:pPr>
          </w:p>
        </w:tc>
        <w:tc>
          <w:tcPr>
            <w:tcW w:w="1079" w:type="dxa"/>
            <w:vMerge w:val="continue"/>
            <w:tcBorders>
              <w:top w:val="nil"/>
              <w:bottom w:val="nil"/>
            </w:tcBorders>
            <w:vAlign w:val="top"/>
          </w:tcPr>
          <w:p w14:paraId="02622717">
            <w:pPr>
              <w:pStyle w:val="27"/>
            </w:pPr>
          </w:p>
        </w:tc>
        <w:tc>
          <w:tcPr>
            <w:tcW w:w="1079" w:type="dxa"/>
            <w:vAlign w:val="top"/>
          </w:tcPr>
          <w:p w14:paraId="0617EE7E">
            <w:pPr>
              <w:pStyle w:val="27"/>
              <w:spacing w:line="336" w:lineRule="auto"/>
            </w:pPr>
          </w:p>
          <w:p w14:paraId="0AB9FC28">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5A09265F">
            <w:pPr>
              <w:pStyle w:val="27"/>
              <w:spacing w:line="337" w:lineRule="auto"/>
            </w:pPr>
          </w:p>
          <w:p w14:paraId="16E9AB6A">
            <w:pPr>
              <w:spacing w:before="52" w:line="221" w:lineRule="auto"/>
              <w:ind w:left="114"/>
              <w:rPr>
                <w:rFonts w:ascii="宋体" w:hAnsi="宋体" w:eastAsia="宋体" w:cs="宋体"/>
                <w:sz w:val="16"/>
                <w:szCs w:val="16"/>
              </w:rPr>
            </w:pPr>
            <w:r>
              <w:rPr>
                <w:rFonts w:ascii="宋体" w:hAnsi="宋体" w:eastAsia="宋体" w:cs="宋体"/>
                <w:spacing w:val="-2"/>
                <w:sz w:val="16"/>
                <w:szCs w:val="16"/>
              </w:rPr>
              <w:t>不超预算</w:t>
            </w:r>
          </w:p>
        </w:tc>
        <w:tc>
          <w:tcPr>
            <w:tcW w:w="1080" w:type="dxa"/>
            <w:vAlign w:val="top"/>
          </w:tcPr>
          <w:p w14:paraId="4B153570">
            <w:pPr>
              <w:spacing w:before="79"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389E607A">
            <w:pPr>
              <w:spacing w:before="119" w:line="311"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1080" w:type="dxa"/>
            <w:vAlign w:val="top"/>
          </w:tcPr>
          <w:p w14:paraId="77846E91">
            <w:pPr>
              <w:spacing w:before="79" w:line="222" w:lineRule="auto"/>
              <w:ind w:left="116"/>
              <w:rPr>
                <w:rFonts w:ascii="宋体" w:hAnsi="宋体" w:eastAsia="宋体" w:cs="宋体"/>
                <w:sz w:val="16"/>
                <w:szCs w:val="16"/>
              </w:rPr>
            </w:pPr>
            <w:r>
              <w:rPr>
                <w:rFonts w:ascii="宋体" w:hAnsi="宋体" w:eastAsia="宋体" w:cs="宋体"/>
                <w:spacing w:val="-2"/>
                <w:sz w:val="16"/>
                <w:szCs w:val="16"/>
              </w:rPr>
              <w:t>实际支出成</w:t>
            </w:r>
          </w:p>
          <w:p w14:paraId="632B6BDF">
            <w:pPr>
              <w:spacing w:before="119" w:line="311" w:lineRule="auto"/>
              <w:ind w:left="113" w:right="166"/>
              <w:rPr>
                <w:rFonts w:ascii="宋体" w:hAnsi="宋体" w:eastAsia="宋体" w:cs="宋体"/>
                <w:sz w:val="16"/>
                <w:szCs w:val="16"/>
              </w:rPr>
            </w:pPr>
            <w:r>
              <w:rPr>
                <w:rFonts w:ascii="宋体" w:hAnsi="宋体" w:eastAsia="宋体" w:cs="宋体"/>
                <w:spacing w:val="-2"/>
                <w:sz w:val="16"/>
                <w:szCs w:val="16"/>
              </w:rPr>
              <w:t>本不超预算</w:t>
            </w:r>
            <w:r>
              <w:rPr>
                <w:rFonts w:ascii="宋体" w:hAnsi="宋体" w:eastAsia="宋体" w:cs="宋体"/>
                <w:spacing w:val="3"/>
                <w:sz w:val="16"/>
                <w:szCs w:val="16"/>
              </w:rPr>
              <w:t xml:space="preserve"> </w:t>
            </w:r>
            <w:r>
              <w:rPr>
                <w:rFonts w:ascii="宋体" w:hAnsi="宋体" w:eastAsia="宋体" w:cs="宋体"/>
                <w:sz w:val="16"/>
                <w:szCs w:val="16"/>
              </w:rPr>
              <w:t>数</w:t>
            </w:r>
          </w:p>
        </w:tc>
        <w:tc>
          <w:tcPr>
            <w:tcW w:w="2074" w:type="dxa"/>
            <w:vAlign w:val="top"/>
          </w:tcPr>
          <w:p w14:paraId="3D07682E">
            <w:pPr>
              <w:pStyle w:val="27"/>
              <w:spacing w:line="337" w:lineRule="auto"/>
            </w:pPr>
          </w:p>
          <w:p w14:paraId="559BC4E1">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AF3C4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E8CCB29">
            <w:pPr>
              <w:pStyle w:val="27"/>
            </w:pPr>
          </w:p>
        </w:tc>
        <w:tc>
          <w:tcPr>
            <w:tcW w:w="1079" w:type="dxa"/>
            <w:vMerge w:val="continue"/>
            <w:tcBorders>
              <w:top w:val="nil"/>
            </w:tcBorders>
            <w:vAlign w:val="top"/>
          </w:tcPr>
          <w:p w14:paraId="625D9700">
            <w:pPr>
              <w:pStyle w:val="27"/>
            </w:pPr>
          </w:p>
        </w:tc>
        <w:tc>
          <w:tcPr>
            <w:tcW w:w="1079" w:type="dxa"/>
            <w:vAlign w:val="top"/>
          </w:tcPr>
          <w:p w14:paraId="71D51260">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435EC12A">
            <w:pPr>
              <w:pStyle w:val="27"/>
            </w:pPr>
          </w:p>
        </w:tc>
        <w:tc>
          <w:tcPr>
            <w:tcW w:w="1080" w:type="dxa"/>
            <w:vAlign w:val="top"/>
          </w:tcPr>
          <w:p w14:paraId="184BD8A5">
            <w:pPr>
              <w:spacing w:before="79"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11879E11">
            <w:pPr>
              <w:spacing w:before="80" w:line="241" w:lineRule="auto"/>
              <w:ind w:left="124"/>
              <w:rPr>
                <w:rFonts w:ascii="宋体" w:hAnsi="宋体" w:eastAsia="宋体" w:cs="宋体"/>
                <w:sz w:val="16"/>
                <w:szCs w:val="16"/>
              </w:rPr>
            </w:pPr>
            <w:r>
              <w:rPr>
                <w:rFonts w:ascii="宋体" w:hAnsi="宋体" w:eastAsia="宋体" w:cs="宋体"/>
                <w:spacing w:val="-5"/>
                <w:sz w:val="16"/>
                <w:szCs w:val="16"/>
              </w:rPr>
              <w:t>100%</w:t>
            </w:r>
          </w:p>
        </w:tc>
        <w:tc>
          <w:tcPr>
            <w:tcW w:w="2074" w:type="dxa"/>
            <w:vAlign w:val="top"/>
          </w:tcPr>
          <w:p w14:paraId="3732E52C">
            <w:pPr>
              <w:spacing w:before="80"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7464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vMerge w:val="continue"/>
            <w:tcBorders>
              <w:top w:val="nil"/>
              <w:bottom w:val="nil"/>
            </w:tcBorders>
            <w:vAlign w:val="top"/>
          </w:tcPr>
          <w:p w14:paraId="1166FD71">
            <w:pPr>
              <w:pStyle w:val="27"/>
            </w:pPr>
          </w:p>
        </w:tc>
        <w:tc>
          <w:tcPr>
            <w:tcW w:w="1079" w:type="dxa"/>
            <w:vMerge w:val="restart"/>
            <w:tcBorders>
              <w:bottom w:val="nil"/>
            </w:tcBorders>
            <w:vAlign w:val="top"/>
          </w:tcPr>
          <w:p w14:paraId="38FA8110">
            <w:pPr>
              <w:pStyle w:val="27"/>
              <w:spacing w:line="250" w:lineRule="auto"/>
            </w:pPr>
          </w:p>
          <w:p w14:paraId="2F00287E">
            <w:pPr>
              <w:pStyle w:val="27"/>
              <w:spacing w:line="251" w:lineRule="auto"/>
            </w:pPr>
          </w:p>
          <w:p w14:paraId="53F451B8">
            <w:pPr>
              <w:pStyle w:val="27"/>
              <w:spacing w:line="251" w:lineRule="auto"/>
            </w:pPr>
          </w:p>
          <w:p w14:paraId="60C8D39D">
            <w:pPr>
              <w:pStyle w:val="27"/>
              <w:spacing w:line="251" w:lineRule="auto"/>
            </w:pPr>
          </w:p>
          <w:p w14:paraId="63F26968">
            <w:pPr>
              <w:pStyle w:val="27"/>
              <w:spacing w:line="251" w:lineRule="auto"/>
            </w:pPr>
          </w:p>
          <w:p w14:paraId="122581CD">
            <w:pPr>
              <w:pStyle w:val="27"/>
              <w:spacing w:line="251" w:lineRule="auto"/>
            </w:pPr>
          </w:p>
          <w:p w14:paraId="171BDA3C">
            <w:pPr>
              <w:pStyle w:val="27"/>
              <w:spacing w:line="251" w:lineRule="auto"/>
            </w:pPr>
          </w:p>
          <w:p w14:paraId="19502329">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Align w:val="top"/>
          </w:tcPr>
          <w:p w14:paraId="537F4CDB">
            <w:pPr>
              <w:spacing w:before="235"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5E41E6AD">
            <w:pPr>
              <w:pStyle w:val="27"/>
              <w:spacing w:line="337" w:lineRule="auto"/>
            </w:pPr>
          </w:p>
          <w:p w14:paraId="4CBB06FA">
            <w:pPr>
              <w:spacing w:before="52" w:line="221" w:lineRule="auto"/>
              <w:ind w:left="112"/>
              <w:rPr>
                <w:rFonts w:ascii="宋体" w:hAnsi="宋体" w:eastAsia="宋体" w:cs="宋体"/>
                <w:sz w:val="16"/>
                <w:szCs w:val="16"/>
              </w:rPr>
            </w:pPr>
            <w:r>
              <w:rPr>
                <w:rFonts w:ascii="宋体" w:hAnsi="宋体" w:eastAsia="宋体" w:cs="宋体"/>
                <w:spacing w:val="-1"/>
                <w:sz w:val="16"/>
                <w:szCs w:val="16"/>
              </w:rPr>
              <w:t>保障节日活动用电</w:t>
            </w:r>
          </w:p>
        </w:tc>
        <w:tc>
          <w:tcPr>
            <w:tcW w:w="1080" w:type="dxa"/>
            <w:vAlign w:val="top"/>
          </w:tcPr>
          <w:p w14:paraId="074CE14D">
            <w:pPr>
              <w:spacing w:before="79" w:line="222" w:lineRule="auto"/>
              <w:ind w:left="113"/>
              <w:rPr>
                <w:rFonts w:ascii="宋体" w:hAnsi="宋体" w:eastAsia="宋体" w:cs="宋体"/>
                <w:sz w:val="16"/>
                <w:szCs w:val="16"/>
              </w:rPr>
            </w:pPr>
            <w:r>
              <w:rPr>
                <w:rFonts w:ascii="宋体" w:hAnsi="宋体" w:eastAsia="宋体" w:cs="宋体"/>
                <w:spacing w:val="-2"/>
                <w:sz w:val="16"/>
                <w:szCs w:val="16"/>
              </w:rPr>
              <w:t>增加游客，</w:t>
            </w:r>
          </w:p>
          <w:p w14:paraId="401BDC97">
            <w:pPr>
              <w:spacing w:before="120" w:line="311" w:lineRule="auto"/>
              <w:ind w:left="112" w:right="166" w:firstLine="1"/>
              <w:rPr>
                <w:rFonts w:ascii="宋体" w:hAnsi="宋体" w:eastAsia="宋体" w:cs="宋体"/>
                <w:sz w:val="16"/>
                <w:szCs w:val="16"/>
              </w:rPr>
            </w:pPr>
            <w:r>
              <w:rPr>
                <w:rFonts w:ascii="宋体" w:hAnsi="宋体" w:eastAsia="宋体" w:cs="宋体"/>
                <w:spacing w:val="-2"/>
                <w:sz w:val="16"/>
                <w:szCs w:val="16"/>
              </w:rPr>
              <w:t>提升游客体</w:t>
            </w:r>
            <w:r>
              <w:rPr>
                <w:rFonts w:ascii="宋体" w:hAnsi="宋体" w:eastAsia="宋体" w:cs="宋体"/>
                <w:spacing w:val="3"/>
                <w:sz w:val="16"/>
                <w:szCs w:val="16"/>
              </w:rPr>
              <w:t xml:space="preserve"> </w:t>
            </w:r>
            <w:r>
              <w:rPr>
                <w:rFonts w:ascii="宋体" w:hAnsi="宋体" w:eastAsia="宋体" w:cs="宋体"/>
                <w:spacing w:val="-2"/>
                <w:sz w:val="16"/>
                <w:szCs w:val="16"/>
              </w:rPr>
              <w:t>验感</w:t>
            </w:r>
          </w:p>
        </w:tc>
        <w:tc>
          <w:tcPr>
            <w:tcW w:w="1080" w:type="dxa"/>
            <w:vAlign w:val="top"/>
          </w:tcPr>
          <w:p w14:paraId="6D9AAC14">
            <w:pPr>
              <w:spacing w:before="79" w:line="222" w:lineRule="auto"/>
              <w:ind w:left="113"/>
              <w:rPr>
                <w:rFonts w:ascii="宋体" w:hAnsi="宋体" w:eastAsia="宋体" w:cs="宋体"/>
                <w:sz w:val="16"/>
                <w:szCs w:val="16"/>
              </w:rPr>
            </w:pPr>
            <w:r>
              <w:rPr>
                <w:rFonts w:ascii="宋体" w:hAnsi="宋体" w:eastAsia="宋体" w:cs="宋体"/>
                <w:spacing w:val="-2"/>
                <w:sz w:val="16"/>
                <w:szCs w:val="16"/>
              </w:rPr>
              <w:t>增加游客，</w:t>
            </w:r>
          </w:p>
          <w:p w14:paraId="1DB88B1F">
            <w:pPr>
              <w:spacing w:before="120" w:line="311" w:lineRule="auto"/>
              <w:ind w:left="112" w:right="166" w:firstLine="1"/>
              <w:rPr>
                <w:rFonts w:ascii="宋体" w:hAnsi="宋体" w:eastAsia="宋体" w:cs="宋体"/>
                <w:sz w:val="16"/>
                <w:szCs w:val="16"/>
              </w:rPr>
            </w:pPr>
            <w:r>
              <w:rPr>
                <w:rFonts w:ascii="宋体" w:hAnsi="宋体" w:eastAsia="宋体" w:cs="宋体"/>
                <w:spacing w:val="-2"/>
                <w:sz w:val="16"/>
                <w:szCs w:val="16"/>
              </w:rPr>
              <w:t>提升游客体</w:t>
            </w:r>
            <w:r>
              <w:rPr>
                <w:rFonts w:ascii="宋体" w:hAnsi="宋体" w:eastAsia="宋体" w:cs="宋体"/>
                <w:spacing w:val="3"/>
                <w:sz w:val="16"/>
                <w:szCs w:val="16"/>
              </w:rPr>
              <w:t xml:space="preserve"> </w:t>
            </w:r>
            <w:r>
              <w:rPr>
                <w:rFonts w:ascii="宋体" w:hAnsi="宋体" w:eastAsia="宋体" w:cs="宋体"/>
                <w:spacing w:val="-2"/>
                <w:sz w:val="16"/>
                <w:szCs w:val="16"/>
              </w:rPr>
              <w:t>验感</w:t>
            </w:r>
          </w:p>
        </w:tc>
        <w:tc>
          <w:tcPr>
            <w:tcW w:w="2074" w:type="dxa"/>
            <w:vAlign w:val="top"/>
          </w:tcPr>
          <w:p w14:paraId="36A6C10A">
            <w:pPr>
              <w:pStyle w:val="27"/>
              <w:spacing w:line="337" w:lineRule="auto"/>
            </w:pPr>
          </w:p>
          <w:p w14:paraId="3478D585">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0624B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CFC91CD">
            <w:pPr>
              <w:pStyle w:val="27"/>
            </w:pPr>
          </w:p>
        </w:tc>
        <w:tc>
          <w:tcPr>
            <w:tcW w:w="1079" w:type="dxa"/>
            <w:vMerge w:val="continue"/>
            <w:tcBorders>
              <w:top w:val="nil"/>
              <w:bottom w:val="nil"/>
            </w:tcBorders>
            <w:vAlign w:val="top"/>
          </w:tcPr>
          <w:p w14:paraId="4DCE1734">
            <w:pPr>
              <w:pStyle w:val="27"/>
            </w:pPr>
          </w:p>
        </w:tc>
        <w:tc>
          <w:tcPr>
            <w:tcW w:w="1079" w:type="dxa"/>
            <w:vAlign w:val="top"/>
          </w:tcPr>
          <w:p w14:paraId="4BAD443E">
            <w:pPr>
              <w:spacing w:before="79" w:line="311"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4A722800">
            <w:pPr>
              <w:spacing w:before="234" w:line="221" w:lineRule="auto"/>
              <w:ind w:left="111"/>
              <w:rPr>
                <w:rFonts w:ascii="宋体" w:hAnsi="宋体" w:eastAsia="宋体" w:cs="宋体"/>
                <w:sz w:val="16"/>
                <w:szCs w:val="16"/>
              </w:rPr>
            </w:pPr>
            <w:r>
              <w:rPr>
                <w:rFonts w:ascii="宋体" w:hAnsi="宋体" w:eastAsia="宋体" w:cs="宋体"/>
                <w:spacing w:val="-1"/>
                <w:sz w:val="16"/>
                <w:szCs w:val="16"/>
              </w:rPr>
              <w:t>供电正常运行</w:t>
            </w:r>
          </w:p>
        </w:tc>
        <w:tc>
          <w:tcPr>
            <w:tcW w:w="1080" w:type="dxa"/>
            <w:vAlign w:val="top"/>
          </w:tcPr>
          <w:p w14:paraId="3A4C9C98">
            <w:pPr>
              <w:spacing w:before="79" w:line="311" w:lineRule="auto"/>
              <w:ind w:left="115" w:right="166" w:hanging="2"/>
              <w:rPr>
                <w:rFonts w:ascii="宋体" w:hAnsi="宋体" w:eastAsia="宋体" w:cs="宋体"/>
                <w:sz w:val="16"/>
                <w:szCs w:val="16"/>
              </w:rPr>
            </w:pPr>
            <w:r>
              <w:rPr>
                <w:rFonts w:ascii="宋体" w:hAnsi="宋体" w:eastAsia="宋体" w:cs="宋体"/>
                <w:spacing w:val="-1"/>
                <w:sz w:val="16"/>
                <w:szCs w:val="16"/>
              </w:rPr>
              <w:t>供电正常运</w:t>
            </w:r>
            <w:r>
              <w:rPr>
                <w:rFonts w:ascii="宋体" w:hAnsi="宋体" w:eastAsia="宋体" w:cs="宋体"/>
                <w:sz w:val="16"/>
                <w:szCs w:val="16"/>
              </w:rPr>
              <w:t xml:space="preserve"> 行</w:t>
            </w:r>
          </w:p>
        </w:tc>
        <w:tc>
          <w:tcPr>
            <w:tcW w:w="1080" w:type="dxa"/>
            <w:vAlign w:val="top"/>
          </w:tcPr>
          <w:p w14:paraId="56CB1F61">
            <w:pPr>
              <w:spacing w:before="79" w:line="311" w:lineRule="auto"/>
              <w:ind w:left="115" w:right="166" w:hanging="2"/>
              <w:rPr>
                <w:rFonts w:ascii="宋体" w:hAnsi="宋体" w:eastAsia="宋体" w:cs="宋体"/>
                <w:sz w:val="16"/>
                <w:szCs w:val="16"/>
              </w:rPr>
            </w:pPr>
            <w:r>
              <w:rPr>
                <w:rFonts w:ascii="宋体" w:hAnsi="宋体" w:eastAsia="宋体" w:cs="宋体"/>
                <w:spacing w:val="-1"/>
                <w:sz w:val="16"/>
                <w:szCs w:val="16"/>
              </w:rPr>
              <w:t>供电正常运</w:t>
            </w:r>
            <w:r>
              <w:rPr>
                <w:rFonts w:ascii="宋体" w:hAnsi="宋体" w:eastAsia="宋体" w:cs="宋体"/>
                <w:sz w:val="16"/>
                <w:szCs w:val="16"/>
              </w:rPr>
              <w:t xml:space="preserve"> 行</w:t>
            </w:r>
          </w:p>
        </w:tc>
        <w:tc>
          <w:tcPr>
            <w:tcW w:w="2074" w:type="dxa"/>
            <w:vAlign w:val="top"/>
          </w:tcPr>
          <w:p w14:paraId="50A74835">
            <w:pPr>
              <w:spacing w:before="234"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5B85F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19" w:type="dxa"/>
            <w:vMerge w:val="continue"/>
            <w:tcBorders>
              <w:top w:val="nil"/>
              <w:bottom w:val="nil"/>
            </w:tcBorders>
            <w:vAlign w:val="top"/>
          </w:tcPr>
          <w:p w14:paraId="0370163E">
            <w:pPr>
              <w:pStyle w:val="27"/>
            </w:pPr>
          </w:p>
        </w:tc>
        <w:tc>
          <w:tcPr>
            <w:tcW w:w="1079" w:type="dxa"/>
            <w:vMerge w:val="continue"/>
            <w:tcBorders>
              <w:top w:val="nil"/>
              <w:bottom w:val="nil"/>
            </w:tcBorders>
            <w:vAlign w:val="top"/>
          </w:tcPr>
          <w:p w14:paraId="0B952C4C">
            <w:pPr>
              <w:pStyle w:val="27"/>
            </w:pPr>
          </w:p>
        </w:tc>
        <w:tc>
          <w:tcPr>
            <w:tcW w:w="1079" w:type="dxa"/>
            <w:vAlign w:val="top"/>
          </w:tcPr>
          <w:p w14:paraId="19E67FCB">
            <w:pPr>
              <w:spacing w:before="235"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6CA7F83">
            <w:pPr>
              <w:pStyle w:val="27"/>
              <w:spacing w:line="336" w:lineRule="auto"/>
            </w:pPr>
          </w:p>
          <w:p w14:paraId="15C4A9B7">
            <w:pPr>
              <w:spacing w:before="52" w:line="221" w:lineRule="auto"/>
              <w:ind w:left="111"/>
              <w:rPr>
                <w:rFonts w:ascii="宋体" w:hAnsi="宋体" w:eastAsia="宋体" w:cs="宋体"/>
                <w:sz w:val="16"/>
                <w:szCs w:val="16"/>
              </w:rPr>
            </w:pPr>
            <w:r>
              <w:rPr>
                <w:rFonts w:ascii="宋体" w:hAnsi="宋体" w:eastAsia="宋体" w:cs="宋体"/>
                <w:spacing w:val="-1"/>
                <w:sz w:val="16"/>
                <w:szCs w:val="16"/>
              </w:rPr>
              <w:t>供电正常运行</w:t>
            </w:r>
          </w:p>
        </w:tc>
        <w:tc>
          <w:tcPr>
            <w:tcW w:w="1080" w:type="dxa"/>
            <w:vAlign w:val="top"/>
          </w:tcPr>
          <w:p w14:paraId="63026B88">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40995438">
            <w:pPr>
              <w:spacing w:before="120" w:line="311"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1080" w:type="dxa"/>
            <w:vAlign w:val="top"/>
          </w:tcPr>
          <w:p w14:paraId="76C9F84B">
            <w:pPr>
              <w:spacing w:before="78"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701316CB">
            <w:pPr>
              <w:spacing w:before="120" w:line="311"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2074" w:type="dxa"/>
            <w:vAlign w:val="top"/>
          </w:tcPr>
          <w:p w14:paraId="0F573F48">
            <w:pPr>
              <w:pStyle w:val="27"/>
              <w:spacing w:line="336" w:lineRule="auto"/>
            </w:pPr>
          </w:p>
          <w:p w14:paraId="78B1B985">
            <w:pPr>
              <w:spacing w:before="52"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67B7D4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1219" w:type="dxa"/>
            <w:vMerge w:val="continue"/>
            <w:tcBorders>
              <w:top w:val="nil"/>
              <w:bottom w:val="nil"/>
            </w:tcBorders>
            <w:vAlign w:val="top"/>
          </w:tcPr>
          <w:p w14:paraId="5F933D78">
            <w:pPr>
              <w:pStyle w:val="27"/>
            </w:pPr>
          </w:p>
        </w:tc>
        <w:tc>
          <w:tcPr>
            <w:tcW w:w="1079" w:type="dxa"/>
            <w:vMerge w:val="continue"/>
            <w:tcBorders>
              <w:top w:val="nil"/>
              <w:bottom w:val="nil"/>
            </w:tcBorders>
            <w:vAlign w:val="top"/>
          </w:tcPr>
          <w:p w14:paraId="30324F52">
            <w:pPr>
              <w:pStyle w:val="27"/>
            </w:pPr>
          </w:p>
        </w:tc>
        <w:tc>
          <w:tcPr>
            <w:tcW w:w="1079" w:type="dxa"/>
            <w:vAlign w:val="top"/>
          </w:tcPr>
          <w:p w14:paraId="25485C94">
            <w:pPr>
              <w:spacing w:before="238"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6AA424F7">
            <w:pPr>
              <w:spacing w:before="237" w:line="364" w:lineRule="auto"/>
              <w:ind w:left="119" w:right="142" w:hanging="8"/>
              <w:rPr>
                <w:rFonts w:ascii="宋体" w:hAnsi="宋体" w:eastAsia="宋体" w:cs="宋体"/>
                <w:sz w:val="16"/>
                <w:szCs w:val="16"/>
              </w:rPr>
            </w:pPr>
            <w:r>
              <w:rPr>
                <w:rFonts w:ascii="宋体" w:hAnsi="宋体" w:eastAsia="宋体" w:cs="宋体"/>
                <w:spacing w:val="-1"/>
                <w:sz w:val="16"/>
                <w:szCs w:val="16"/>
              </w:rPr>
              <w:t>对园区安全运行的可持续发展的影</w:t>
            </w:r>
            <w:r>
              <w:rPr>
                <w:rFonts w:ascii="宋体" w:hAnsi="宋体" w:eastAsia="宋体" w:cs="宋体"/>
                <w:spacing w:val="8"/>
                <w:sz w:val="16"/>
                <w:szCs w:val="16"/>
              </w:rPr>
              <w:t xml:space="preserve"> </w:t>
            </w:r>
            <w:r>
              <w:rPr>
                <w:rFonts w:ascii="宋体" w:hAnsi="宋体" w:eastAsia="宋体" w:cs="宋体"/>
                <w:sz w:val="16"/>
                <w:szCs w:val="16"/>
              </w:rPr>
              <w:t>响</w:t>
            </w:r>
          </w:p>
        </w:tc>
        <w:tc>
          <w:tcPr>
            <w:tcW w:w="1080" w:type="dxa"/>
            <w:vAlign w:val="top"/>
          </w:tcPr>
          <w:p w14:paraId="53A973B4">
            <w:pPr>
              <w:spacing w:before="81"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156BC4CB">
            <w:pPr>
              <w:spacing w:before="120" w:line="310"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1080" w:type="dxa"/>
            <w:vAlign w:val="top"/>
          </w:tcPr>
          <w:p w14:paraId="7C85FDBB">
            <w:pPr>
              <w:spacing w:before="81" w:line="221" w:lineRule="auto"/>
              <w:ind w:left="113"/>
              <w:rPr>
                <w:rFonts w:ascii="宋体" w:hAnsi="宋体" w:eastAsia="宋体" w:cs="宋体"/>
                <w:sz w:val="16"/>
                <w:szCs w:val="16"/>
              </w:rPr>
            </w:pPr>
            <w:r>
              <w:rPr>
                <w:rFonts w:ascii="宋体" w:hAnsi="宋体" w:eastAsia="宋体" w:cs="宋体"/>
                <w:spacing w:val="-2"/>
                <w:sz w:val="16"/>
                <w:szCs w:val="16"/>
              </w:rPr>
              <w:t>保障园内设</w:t>
            </w:r>
          </w:p>
          <w:p w14:paraId="3CF3B8C9">
            <w:pPr>
              <w:spacing w:before="120" w:line="310" w:lineRule="auto"/>
              <w:ind w:left="116" w:right="166" w:hanging="1"/>
              <w:rPr>
                <w:rFonts w:ascii="宋体" w:hAnsi="宋体" w:eastAsia="宋体" w:cs="宋体"/>
                <w:sz w:val="16"/>
                <w:szCs w:val="16"/>
              </w:rPr>
            </w:pPr>
            <w:r>
              <w:rPr>
                <w:rFonts w:ascii="宋体" w:hAnsi="宋体" w:eastAsia="宋体" w:cs="宋体"/>
                <w:spacing w:val="-2"/>
                <w:sz w:val="16"/>
                <w:szCs w:val="16"/>
              </w:rPr>
              <w:t>备及亮化正</w:t>
            </w:r>
            <w:r>
              <w:rPr>
                <w:rFonts w:ascii="宋体" w:hAnsi="宋体" w:eastAsia="宋体" w:cs="宋体"/>
                <w:spacing w:val="2"/>
                <w:sz w:val="16"/>
                <w:szCs w:val="16"/>
              </w:rPr>
              <w:t xml:space="preserve"> </w:t>
            </w:r>
            <w:r>
              <w:rPr>
                <w:rFonts w:ascii="宋体" w:hAnsi="宋体" w:eastAsia="宋体" w:cs="宋体"/>
                <w:spacing w:val="-3"/>
                <w:sz w:val="16"/>
                <w:szCs w:val="16"/>
              </w:rPr>
              <w:t>常运行</w:t>
            </w:r>
          </w:p>
        </w:tc>
        <w:tc>
          <w:tcPr>
            <w:tcW w:w="2074" w:type="dxa"/>
            <w:vAlign w:val="top"/>
          </w:tcPr>
          <w:p w14:paraId="31F14775">
            <w:pPr>
              <w:pStyle w:val="27"/>
              <w:spacing w:line="339" w:lineRule="auto"/>
            </w:pPr>
          </w:p>
          <w:p w14:paraId="0FF33D4D">
            <w:pPr>
              <w:spacing w:before="52"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2BCA85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ECD4E8">
            <w:pPr>
              <w:pStyle w:val="27"/>
            </w:pPr>
          </w:p>
        </w:tc>
        <w:tc>
          <w:tcPr>
            <w:tcW w:w="1079" w:type="dxa"/>
            <w:vMerge w:val="continue"/>
            <w:tcBorders>
              <w:top w:val="nil"/>
              <w:bottom w:val="nil"/>
            </w:tcBorders>
            <w:vAlign w:val="top"/>
          </w:tcPr>
          <w:p w14:paraId="65C70666">
            <w:pPr>
              <w:pStyle w:val="27"/>
            </w:pPr>
          </w:p>
        </w:tc>
        <w:tc>
          <w:tcPr>
            <w:tcW w:w="1079" w:type="dxa"/>
            <w:vMerge w:val="restart"/>
            <w:tcBorders>
              <w:bottom w:val="nil"/>
            </w:tcBorders>
            <w:vAlign w:val="top"/>
          </w:tcPr>
          <w:p w14:paraId="064E0F46">
            <w:pPr>
              <w:spacing w:before="24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C7BCE69">
            <w:pPr>
              <w:spacing w:before="81" w:line="221" w:lineRule="auto"/>
              <w:ind w:left="111"/>
              <w:rPr>
                <w:rFonts w:ascii="宋体" w:hAnsi="宋体" w:eastAsia="宋体" w:cs="宋体"/>
                <w:sz w:val="16"/>
                <w:szCs w:val="16"/>
              </w:rPr>
            </w:pPr>
            <w:r>
              <w:rPr>
                <w:rFonts w:ascii="宋体" w:hAnsi="宋体" w:eastAsia="宋体" w:cs="宋体"/>
                <w:spacing w:val="-2"/>
                <w:sz w:val="16"/>
                <w:szCs w:val="16"/>
              </w:rPr>
              <w:t>群众满意</w:t>
            </w:r>
          </w:p>
        </w:tc>
        <w:tc>
          <w:tcPr>
            <w:tcW w:w="1080" w:type="dxa"/>
            <w:vAlign w:val="top"/>
          </w:tcPr>
          <w:p w14:paraId="311C50CF">
            <w:pPr>
              <w:spacing w:before="81" w:line="221" w:lineRule="auto"/>
              <w:ind w:left="114"/>
              <w:rPr>
                <w:rFonts w:ascii="宋体" w:hAnsi="宋体" w:eastAsia="宋体" w:cs="宋体"/>
                <w:sz w:val="16"/>
                <w:szCs w:val="16"/>
              </w:rPr>
            </w:pPr>
            <w:r>
              <w:rPr>
                <w:rFonts w:ascii="宋体" w:hAnsi="宋体" w:eastAsia="宋体" w:cs="宋体"/>
                <w:spacing w:val="-2"/>
                <w:sz w:val="16"/>
                <w:szCs w:val="16"/>
              </w:rPr>
              <w:t>用电稳定</w:t>
            </w:r>
          </w:p>
        </w:tc>
        <w:tc>
          <w:tcPr>
            <w:tcW w:w="1080" w:type="dxa"/>
            <w:vAlign w:val="top"/>
          </w:tcPr>
          <w:p w14:paraId="40131AB7">
            <w:pPr>
              <w:spacing w:before="81" w:line="221" w:lineRule="auto"/>
              <w:ind w:left="114"/>
              <w:rPr>
                <w:rFonts w:ascii="宋体" w:hAnsi="宋体" w:eastAsia="宋体" w:cs="宋体"/>
                <w:sz w:val="16"/>
                <w:szCs w:val="16"/>
              </w:rPr>
            </w:pPr>
            <w:r>
              <w:rPr>
                <w:rFonts w:ascii="宋体" w:hAnsi="宋体" w:eastAsia="宋体" w:cs="宋体"/>
                <w:spacing w:val="-2"/>
                <w:sz w:val="16"/>
                <w:szCs w:val="16"/>
              </w:rPr>
              <w:t>用电稳定</w:t>
            </w:r>
          </w:p>
        </w:tc>
        <w:tc>
          <w:tcPr>
            <w:tcW w:w="2074" w:type="dxa"/>
            <w:vAlign w:val="top"/>
          </w:tcPr>
          <w:p w14:paraId="210C83D2">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0954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B9E12CD">
            <w:pPr>
              <w:pStyle w:val="27"/>
            </w:pPr>
          </w:p>
        </w:tc>
        <w:tc>
          <w:tcPr>
            <w:tcW w:w="1079" w:type="dxa"/>
            <w:vMerge w:val="continue"/>
            <w:tcBorders>
              <w:top w:val="nil"/>
            </w:tcBorders>
            <w:vAlign w:val="top"/>
          </w:tcPr>
          <w:p w14:paraId="113CD6A0">
            <w:pPr>
              <w:pStyle w:val="27"/>
            </w:pPr>
          </w:p>
        </w:tc>
        <w:tc>
          <w:tcPr>
            <w:tcW w:w="1079" w:type="dxa"/>
            <w:vMerge w:val="continue"/>
            <w:tcBorders>
              <w:top w:val="nil"/>
            </w:tcBorders>
            <w:vAlign w:val="top"/>
          </w:tcPr>
          <w:p w14:paraId="77BDB973">
            <w:pPr>
              <w:pStyle w:val="27"/>
            </w:pPr>
          </w:p>
        </w:tc>
        <w:tc>
          <w:tcPr>
            <w:tcW w:w="2653" w:type="dxa"/>
            <w:gridSpan w:val="2"/>
            <w:vAlign w:val="top"/>
          </w:tcPr>
          <w:p w14:paraId="6D51D0F5">
            <w:pPr>
              <w:pStyle w:val="27"/>
            </w:pPr>
          </w:p>
        </w:tc>
        <w:tc>
          <w:tcPr>
            <w:tcW w:w="1080" w:type="dxa"/>
            <w:vAlign w:val="top"/>
          </w:tcPr>
          <w:p w14:paraId="28D17A3F">
            <w:pPr>
              <w:pStyle w:val="27"/>
            </w:pPr>
          </w:p>
        </w:tc>
        <w:tc>
          <w:tcPr>
            <w:tcW w:w="1080" w:type="dxa"/>
            <w:vAlign w:val="top"/>
          </w:tcPr>
          <w:p w14:paraId="703B7EFF">
            <w:pPr>
              <w:pStyle w:val="27"/>
            </w:pPr>
          </w:p>
        </w:tc>
        <w:tc>
          <w:tcPr>
            <w:tcW w:w="2074" w:type="dxa"/>
            <w:vAlign w:val="top"/>
          </w:tcPr>
          <w:p w14:paraId="281A63D4">
            <w:pPr>
              <w:pStyle w:val="27"/>
            </w:pPr>
          </w:p>
        </w:tc>
      </w:tr>
      <w:tr w14:paraId="6A26C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4162285">
            <w:pPr>
              <w:pStyle w:val="27"/>
            </w:pPr>
          </w:p>
        </w:tc>
        <w:tc>
          <w:tcPr>
            <w:tcW w:w="6971" w:type="dxa"/>
            <w:gridSpan w:val="6"/>
            <w:vAlign w:val="top"/>
          </w:tcPr>
          <w:p w14:paraId="370CD8DB">
            <w:pPr>
              <w:spacing w:before="80"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7B653375">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4D3D8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5C3CB4C8">
            <w:pPr>
              <w:spacing w:before="80"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72664992">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08DB88B9">
            <w:pPr>
              <w:pStyle w:val="27"/>
            </w:pPr>
          </w:p>
        </w:tc>
      </w:tr>
    </w:tbl>
    <w:p w14:paraId="47CC63D1">
      <w:pPr>
        <w:pStyle w:val="7"/>
      </w:pPr>
    </w:p>
    <w:p w14:paraId="18B7E18F">
      <w:pPr>
        <w:sectPr>
          <w:pgSz w:w="11906" w:h="16839"/>
          <w:pgMar w:top="400" w:right="182" w:bottom="0" w:left="1454" w:header="0" w:footer="0" w:gutter="0"/>
          <w:cols w:space="720" w:num="1"/>
        </w:sectPr>
      </w:pPr>
    </w:p>
    <w:p w14:paraId="1E7036B3">
      <w:pPr>
        <w:spacing w:before="27"/>
      </w:pPr>
    </w:p>
    <w:p w14:paraId="15F941AF">
      <w:pPr>
        <w:spacing w:before="27"/>
      </w:pPr>
    </w:p>
    <w:p w14:paraId="3C010B76">
      <w:pPr>
        <w:spacing w:before="27"/>
      </w:pPr>
    </w:p>
    <w:p w14:paraId="2E9C9B43">
      <w:pPr>
        <w:spacing w:before="27"/>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33500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378741D3">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6E72BA51">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60EA90E2">
            <w:pPr>
              <w:spacing w:before="171" w:line="222" w:lineRule="auto"/>
              <w:ind w:left="112"/>
              <w:rPr>
                <w:rFonts w:ascii="宋体" w:hAnsi="宋体" w:eastAsia="宋体" w:cs="宋体"/>
                <w:sz w:val="16"/>
                <w:szCs w:val="16"/>
              </w:rPr>
            </w:pPr>
            <w:r>
              <w:rPr>
                <w:rFonts w:ascii="宋体" w:hAnsi="宋体" w:eastAsia="宋体" w:cs="宋体"/>
                <w:spacing w:val="-3"/>
                <w:sz w:val="16"/>
                <w:szCs w:val="16"/>
              </w:rPr>
              <w:t>差旅费</w:t>
            </w:r>
          </w:p>
        </w:tc>
        <w:tc>
          <w:tcPr>
            <w:tcW w:w="1409" w:type="dxa"/>
            <w:vAlign w:val="top"/>
          </w:tcPr>
          <w:p w14:paraId="4933DFA8">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0295F95F">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19D38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6395BEED">
            <w:pPr>
              <w:pStyle w:val="27"/>
              <w:spacing w:line="252" w:lineRule="auto"/>
            </w:pPr>
          </w:p>
          <w:p w14:paraId="1B54254D">
            <w:pPr>
              <w:pStyle w:val="27"/>
              <w:spacing w:line="253" w:lineRule="auto"/>
            </w:pPr>
          </w:p>
          <w:p w14:paraId="35AEAB06">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6C12C78F">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38D5F7DB">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5BDD5130">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F05721B">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60637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5EB6BB1">
            <w:pPr>
              <w:pStyle w:val="27"/>
            </w:pPr>
          </w:p>
        </w:tc>
        <w:tc>
          <w:tcPr>
            <w:tcW w:w="1079" w:type="dxa"/>
            <w:vAlign w:val="top"/>
          </w:tcPr>
          <w:p w14:paraId="739512B5">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78B461A2">
            <w:pPr>
              <w:spacing w:before="77" w:line="210" w:lineRule="exact"/>
              <w:ind w:left="12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1</w:t>
            </w:r>
          </w:p>
        </w:tc>
        <w:tc>
          <w:tcPr>
            <w:tcW w:w="1244" w:type="dxa"/>
            <w:vAlign w:val="top"/>
          </w:tcPr>
          <w:p w14:paraId="3B5F73D1">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1225B61B">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1080" w:type="dxa"/>
            <w:vAlign w:val="top"/>
          </w:tcPr>
          <w:p w14:paraId="4EA26F2C">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4FE2E415">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2074" w:type="dxa"/>
            <w:vMerge w:val="restart"/>
            <w:tcBorders>
              <w:bottom w:val="nil"/>
            </w:tcBorders>
            <w:vAlign w:val="top"/>
          </w:tcPr>
          <w:p w14:paraId="4CD6B762">
            <w:pPr>
              <w:pStyle w:val="27"/>
              <w:spacing w:line="249" w:lineRule="auto"/>
            </w:pPr>
          </w:p>
          <w:p w14:paraId="195DCE59">
            <w:pPr>
              <w:pStyle w:val="27"/>
              <w:spacing w:line="250" w:lineRule="auto"/>
            </w:pPr>
          </w:p>
          <w:p w14:paraId="22D618C7">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72.6</w:t>
            </w:r>
            <w:r>
              <w:rPr>
                <w:rFonts w:ascii="宋体" w:hAnsi="宋体" w:eastAsia="宋体" w:cs="宋体"/>
                <w:spacing w:val="-1"/>
                <w:sz w:val="16"/>
                <w:szCs w:val="16"/>
              </w:rPr>
              <w:t>%</w:t>
            </w:r>
          </w:p>
        </w:tc>
      </w:tr>
      <w:tr w14:paraId="560C5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6BA0FD85">
            <w:pPr>
              <w:pStyle w:val="27"/>
            </w:pPr>
          </w:p>
        </w:tc>
        <w:tc>
          <w:tcPr>
            <w:tcW w:w="1079" w:type="dxa"/>
            <w:vAlign w:val="top"/>
          </w:tcPr>
          <w:p w14:paraId="264D92DA">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583A69E3">
            <w:pPr>
              <w:spacing w:before="233" w:line="210" w:lineRule="exact"/>
              <w:ind w:left="122"/>
              <w:rPr>
                <w:rFonts w:ascii="宋体" w:hAnsi="宋体" w:eastAsia="宋体" w:cs="宋体"/>
                <w:sz w:val="16"/>
                <w:szCs w:val="16"/>
              </w:rPr>
            </w:pPr>
            <w:r>
              <w:rPr>
                <w:rFonts w:hint="eastAsia" w:ascii="宋体" w:hAnsi="宋体" w:eastAsia="宋体" w:cs="宋体"/>
                <w:sz w:val="16"/>
                <w:szCs w:val="16"/>
                <w:lang w:val="en-US" w:eastAsia="zh-CN"/>
              </w:rPr>
              <w:t>0.7260</w:t>
            </w:r>
          </w:p>
        </w:tc>
        <w:tc>
          <w:tcPr>
            <w:tcW w:w="1244" w:type="dxa"/>
            <w:vAlign w:val="top"/>
          </w:tcPr>
          <w:p w14:paraId="63B00424">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6CFC4B38">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1080" w:type="dxa"/>
            <w:vAlign w:val="top"/>
          </w:tcPr>
          <w:p w14:paraId="40440696">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2A320CF3">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0.7260</w:t>
            </w:r>
          </w:p>
        </w:tc>
        <w:tc>
          <w:tcPr>
            <w:tcW w:w="2074" w:type="dxa"/>
            <w:vMerge w:val="continue"/>
            <w:tcBorders>
              <w:top w:val="nil"/>
              <w:bottom w:val="nil"/>
            </w:tcBorders>
            <w:vAlign w:val="top"/>
          </w:tcPr>
          <w:p w14:paraId="3F8628E7">
            <w:pPr>
              <w:pStyle w:val="27"/>
            </w:pPr>
          </w:p>
        </w:tc>
      </w:tr>
      <w:tr w14:paraId="00997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1133A1DD">
            <w:pPr>
              <w:pStyle w:val="27"/>
            </w:pPr>
          </w:p>
        </w:tc>
        <w:tc>
          <w:tcPr>
            <w:tcW w:w="1079" w:type="dxa"/>
            <w:vAlign w:val="top"/>
          </w:tcPr>
          <w:p w14:paraId="3A31688D">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0076217F">
            <w:pPr>
              <w:pStyle w:val="27"/>
            </w:pPr>
          </w:p>
        </w:tc>
        <w:tc>
          <w:tcPr>
            <w:tcW w:w="1244" w:type="dxa"/>
            <w:vAlign w:val="top"/>
          </w:tcPr>
          <w:p w14:paraId="551EFA81">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3FD13F6D">
            <w:pPr>
              <w:pStyle w:val="27"/>
            </w:pPr>
          </w:p>
        </w:tc>
        <w:tc>
          <w:tcPr>
            <w:tcW w:w="1080" w:type="dxa"/>
            <w:vAlign w:val="top"/>
          </w:tcPr>
          <w:p w14:paraId="00C98D1F">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1AB1E5AF">
            <w:pPr>
              <w:pStyle w:val="27"/>
            </w:pPr>
          </w:p>
        </w:tc>
        <w:tc>
          <w:tcPr>
            <w:tcW w:w="2074" w:type="dxa"/>
            <w:vMerge w:val="continue"/>
            <w:tcBorders>
              <w:top w:val="nil"/>
            </w:tcBorders>
            <w:vAlign w:val="top"/>
          </w:tcPr>
          <w:p w14:paraId="1C5CAAA6">
            <w:pPr>
              <w:pStyle w:val="27"/>
            </w:pPr>
          </w:p>
        </w:tc>
      </w:tr>
      <w:tr w14:paraId="5B0E6A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48AE636F">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0F9D3F2C">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22E97132">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6F24E8A">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45862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62771E11">
            <w:pPr>
              <w:pStyle w:val="27"/>
            </w:pPr>
          </w:p>
        </w:tc>
        <w:tc>
          <w:tcPr>
            <w:tcW w:w="3402" w:type="dxa"/>
            <w:gridSpan w:val="3"/>
            <w:vAlign w:val="top"/>
          </w:tcPr>
          <w:p w14:paraId="0CEF3018">
            <w:pPr>
              <w:spacing w:before="269" w:line="221" w:lineRule="auto"/>
              <w:ind w:left="110"/>
              <w:rPr>
                <w:rFonts w:ascii="宋体" w:hAnsi="宋体" w:eastAsia="宋体" w:cs="宋体"/>
                <w:sz w:val="16"/>
                <w:szCs w:val="16"/>
              </w:rPr>
            </w:pPr>
            <w:r>
              <w:rPr>
                <w:rFonts w:ascii="宋体" w:hAnsi="宋体" w:eastAsia="宋体" w:cs="宋体"/>
                <w:spacing w:val="-1"/>
                <w:sz w:val="16"/>
                <w:szCs w:val="16"/>
              </w:rPr>
              <w:t>合理使用，完善管理，提高满意度</w:t>
            </w:r>
          </w:p>
        </w:tc>
        <w:tc>
          <w:tcPr>
            <w:tcW w:w="3569" w:type="dxa"/>
            <w:gridSpan w:val="3"/>
            <w:vAlign w:val="top"/>
          </w:tcPr>
          <w:p w14:paraId="18CA035A">
            <w:pPr>
              <w:spacing w:before="269" w:line="221" w:lineRule="auto"/>
              <w:ind w:left="113"/>
              <w:rPr>
                <w:rFonts w:ascii="宋体" w:hAnsi="宋体" w:eastAsia="宋体" w:cs="宋体"/>
                <w:sz w:val="16"/>
                <w:szCs w:val="16"/>
              </w:rPr>
            </w:pPr>
            <w:r>
              <w:rPr>
                <w:rFonts w:ascii="宋体" w:hAnsi="宋体" w:eastAsia="宋体" w:cs="宋体"/>
                <w:spacing w:val="-1"/>
                <w:sz w:val="16"/>
                <w:szCs w:val="16"/>
              </w:rPr>
              <w:t>合理使用，完善管理，提高满意度</w:t>
            </w:r>
          </w:p>
        </w:tc>
        <w:tc>
          <w:tcPr>
            <w:tcW w:w="2074" w:type="dxa"/>
            <w:vAlign w:val="top"/>
          </w:tcPr>
          <w:p w14:paraId="12CF1565">
            <w:pPr>
              <w:spacing w:before="269"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72.6</w:t>
            </w:r>
            <w:r>
              <w:rPr>
                <w:rFonts w:ascii="宋体" w:hAnsi="宋体" w:eastAsia="宋体" w:cs="宋体"/>
                <w:spacing w:val="-1"/>
                <w:sz w:val="16"/>
                <w:szCs w:val="16"/>
              </w:rPr>
              <w:t>%</w:t>
            </w:r>
          </w:p>
        </w:tc>
      </w:tr>
      <w:tr w14:paraId="3A9F1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3BC48FD6">
            <w:pPr>
              <w:pStyle w:val="27"/>
              <w:spacing w:line="253" w:lineRule="auto"/>
            </w:pPr>
          </w:p>
          <w:p w14:paraId="1517FA40">
            <w:pPr>
              <w:pStyle w:val="27"/>
              <w:spacing w:line="253" w:lineRule="auto"/>
            </w:pPr>
          </w:p>
          <w:p w14:paraId="21C589DE">
            <w:pPr>
              <w:pStyle w:val="27"/>
              <w:spacing w:line="253" w:lineRule="auto"/>
            </w:pPr>
          </w:p>
          <w:p w14:paraId="29FC298A">
            <w:pPr>
              <w:pStyle w:val="27"/>
              <w:spacing w:line="253" w:lineRule="auto"/>
            </w:pPr>
          </w:p>
          <w:p w14:paraId="7DBFC7BE">
            <w:pPr>
              <w:pStyle w:val="27"/>
              <w:spacing w:line="253" w:lineRule="auto"/>
            </w:pPr>
          </w:p>
          <w:p w14:paraId="6FEF5ED8">
            <w:pPr>
              <w:pStyle w:val="27"/>
              <w:spacing w:line="253" w:lineRule="auto"/>
            </w:pPr>
          </w:p>
          <w:p w14:paraId="7FC5FD58">
            <w:pPr>
              <w:pStyle w:val="27"/>
              <w:spacing w:line="254" w:lineRule="auto"/>
            </w:pPr>
          </w:p>
          <w:p w14:paraId="4B91DA96">
            <w:pPr>
              <w:pStyle w:val="27"/>
              <w:spacing w:line="254" w:lineRule="auto"/>
            </w:pPr>
          </w:p>
          <w:p w14:paraId="0351B242">
            <w:pPr>
              <w:pStyle w:val="27"/>
              <w:spacing w:line="254" w:lineRule="auto"/>
            </w:pPr>
          </w:p>
          <w:p w14:paraId="1C66ED96">
            <w:pPr>
              <w:pStyle w:val="27"/>
              <w:spacing w:line="254" w:lineRule="auto"/>
            </w:pPr>
          </w:p>
          <w:p w14:paraId="54EC829E">
            <w:pPr>
              <w:pStyle w:val="27"/>
              <w:spacing w:line="254" w:lineRule="auto"/>
            </w:pPr>
          </w:p>
          <w:p w14:paraId="40530B78">
            <w:pPr>
              <w:pStyle w:val="27"/>
              <w:spacing w:line="254" w:lineRule="auto"/>
            </w:pPr>
          </w:p>
          <w:p w14:paraId="73B88A2B">
            <w:pPr>
              <w:pStyle w:val="27"/>
              <w:spacing w:line="254" w:lineRule="auto"/>
            </w:pPr>
          </w:p>
          <w:p w14:paraId="03447068">
            <w:pPr>
              <w:pStyle w:val="27"/>
              <w:spacing w:line="254" w:lineRule="auto"/>
            </w:pPr>
          </w:p>
          <w:p w14:paraId="72F350E1">
            <w:pPr>
              <w:pStyle w:val="27"/>
              <w:spacing w:line="254" w:lineRule="auto"/>
            </w:pPr>
          </w:p>
          <w:p w14:paraId="12676E96">
            <w:pPr>
              <w:pStyle w:val="27"/>
              <w:spacing w:line="254" w:lineRule="auto"/>
            </w:pPr>
          </w:p>
          <w:p w14:paraId="3D9AEA62">
            <w:pPr>
              <w:pStyle w:val="27"/>
              <w:spacing w:line="254" w:lineRule="auto"/>
            </w:pPr>
          </w:p>
          <w:p w14:paraId="495E50FC">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01591B7A">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12E581A">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79B744D7">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3574949F">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3AE05EDB">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1501D73E">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A367132">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7930D8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70C427EA">
            <w:pPr>
              <w:pStyle w:val="27"/>
            </w:pPr>
          </w:p>
        </w:tc>
        <w:tc>
          <w:tcPr>
            <w:tcW w:w="1079" w:type="dxa"/>
            <w:vMerge w:val="restart"/>
            <w:tcBorders>
              <w:bottom w:val="nil"/>
            </w:tcBorders>
            <w:vAlign w:val="top"/>
          </w:tcPr>
          <w:p w14:paraId="34500CD6">
            <w:pPr>
              <w:pStyle w:val="27"/>
              <w:spacing w:line="253" w:lineRule="auto"/>
            </w:pPr>
          </w:p>
          <w:p w14:paraId="69E56D01">
            <w:pPr>
              <w:pStyle w:val="27"/>
              <w:spacing w:line="253" w:lineRule="auto"/>
            </w:pPr>
          </w:p>
          <w:p w14:paraId="36198FD5">
            <w:pPr>
              <w:pStyle w:val="27"/>
              <w:spacing w:line="253" w:lineRule="auto"/>
            </w:pPr>
          </w:p>
          <w:p w14:paraId="69D5FE9A">
            <w:pPr>
              <w:pStyle w:val="27"/>
              <w:spacing w:line="253" w:lineRule="auto"/>
            </w:pPr>
          </w:p>
          <w:p w14:paraId="1B74B2E8">
            <w:pPr>
              <w:pStyle w:val="27"/>
              <w:spacing w:line="253" w:lineRule="auto"/>
            </w:pPr>
          </w:p>
          <w:p w14:paraId="071AE24A">
            <w:pPr>
              <w:pStyle w:val="27"/>
              <w:spacing w:line="253" w:lineRule="auto"/>
            </w:pPr>
          </w:p>
          <w:p w14:paraId="0005C57F">
            <w:pPr>
              <w:pStyle w:val="27"/>
              <w:spacing w:line="254" w:lineRule="auto"/>
            </w:pPr>
          </w:p>
          <w:p w14:paraId="0D15236B">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50F6AC88">
            <w:pPr>
              <w:pStyle w:val="27"/>
              <w:spacing w:line="340" w:lineRule="auto"/>
            </w:pPr>
          </w:p>
          <w:p w14:paraId="1A890BF9">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2B06CCFA">
            <w:pPr>
              <w:spacing w:before="234" w:line="221" w:lineRule="auto"/>
              <w:ind w:left="125"/>
              <w:rPr>
                <w:rFonts w:ascii="宋体" w:hAnsi="宋体" w:eastAsia="宋体" w:cs="宋体"/>
                <w:sz w:val="16"/>
                <w:szCs w:val="16"/>
              </w:rPr>
            </w:pPr>
            <w:r>
              <w:rPr>
                <w:rFonts w:ascii="宋体" w:hAnsi="宋体" w:eastAsia="宋体" w:cs="宋体"/>
                <w:spacing w:val="-5"/>
                <w:sz w:val="16"/>
                <w:szCs w:val="16"/>
              </w:rPr>
              <w:t>出差次数</w:t>
            </w:r>
          </w:p>
        </w:tc>
        <w:tc>
          <w:tcPr>
            <w:tcW w:w="1080" w:type="dxa"/>
            <w:vAlign w:val="top"/>
          </w:tcPr>
          <w:p w14:paraId="32019E95">
            <w:pPr>
              <w:spacing w:before="78" w:line="311" w:lineRule="auto"/>
              <w:ind w:left="118" w:right="166" w:hanging="5"/>
              <w:rPr>
                <w:rFonts w:ascii="宋体" w:hAnsi="宋体" w:eastAsia="宋体" w:cs="宋体"/>
                <w:sz w:val="16"/>
                <w:szCs w:val="16"/>
              </w:rPr>
            </w:pPr>
            <w:r>
              <w:rPr>
                <w:rFonts w:ascii="宋体" w:hAnsi="宋体" w:eastAsia="宋体" w:cs="宋体"/>
                <w:spacing w:val="-2"/>
                <w:sz w:val="16"/>
                <w:szCs w:val="16"/>
              </w:rPr>
              <w:t>提高出差效</w:t>
            </w:r>
            <w:r>
              <w:rPr>
                <w:rFonts w:ascii="宋体" w:hAnsi="宋体" w:eastAsia="宋体" w:cs="宋体"/>
                <w:spacing w:val="3"/>
                <w:sz w:val="16"/>
                <w:szCs w:val="16"/>
              </w:rPr>
              <w:t xml:space="preserve"> </w:t>
            </w:r>
            <w:r>
              <w:rPr>
                <w:rFonts w:ascii="宋体" w:hAnsi="宋体" w:eastAsia="宋体" w:cs="宋体"/>
                <w:sz w:val="16"/>
                <w:szCs w:val="16"/>
              </w:rPr>
              <w:t>能</w:t>
            </w:r>
          </w:p>
        </w:tc>
        <w:tc>
          <w:tcPr>
            <w:tcW w:w="1080" w:type="dxa"/>
            <w:vAlign w:val="top"/>
          </w:tcPr>
          <w:p w14:paraId="2C760859">
            <w:pPr>
              <w:spacing w:before="78" w:line="311" w:lineRule="auto"/>
              <w:ind w:left="118" w:right="166" w:hanging="5"/>
              <w:rPr>
                <w:rFonts w:ascii="宋体" w:hAnsi="宋体" w:eastAsia="宋体" w:cs="宋体"/>
                <w:sz w:val="16"/>
                <w:szCs w:val="16"/>
              </w:rPr>
            </w:pPr>
            <w:r>
              <w:rPr>
                <w:rFonts w:ascii="宋体" w:hAnsi="宋体" w:eastAsia="宋体" w:cs="宋体"/>
                <w:spacing w:val="-2"/>
                <w:sz w:val="16"/>
                <w:szCs w:val="16"/>
              </w:rPr>
              <w:t>提高出差效</w:t>
            </w:r>
            <w:r>
              <w:rPr>
                <w:rFonts w:ascii="宋体" w:hAnsi="宋体" w:eastAsia="宋体" w:cs="宋体"/>
                <w:spacing w:val="3"/>
                <w:sz w:val="16"/>
                <w:szCs w:val="16"/>
              </w:rPr>
              <w:t xml:space="preserve"> </w:t>
            </w:r>
            <w:r>
              <w:rPr>
                <w:rFonts w:ascii="宋体" w:hAnsi="宋体" w:eastAsia="宋体" w:cs="宋体"/>
                <w:sz w:val="16"/>
                <w:szCs w:val="16"/>
              </w:rPr>
              <w:t>能</w:t>
            </w:r>
          </w:p>
        </w:tc>
        <w:tc>
          <w:tcPr>
            <w:tcW w:w="2074" w:type="dxa"/>
            <w:vAlign w:val="top"/>
          </w:tcPr>
          <w:p w14:paraId="69448A28">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3EBF6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098A642">
            <w:pPr>
              <w:pStyle w:val="27"/>
            </w:pPr>
          </w:p>
        </w:tc>
        <w:tc>
          <w:tcPr>
            <w:tcW w:w="1079" w:type="dxa"/>
            <w:vMerge w:val="continue"/>
            <w:tcBorders>
              <w:top w:val="nil"/>
              <w:bottom w:val="nil"/>
            </w:tcBorders>
            <w:vAlign w:val="top"/>
          </w:tcPr>
          <w:p w14:paraId="4435D9D3">
            <w:pPr>
              <w:pStyle w:val="27"/>
            </w:pPr>
          </w:p>
        </w:tc>
        <w:tc>
          <w:tcPr>
            <w:tcW w:w="1079" w:type="dxa"/>
            <w:vMerge w:val="continue"/>
            <w:tcBorders>
              <w:top w:val="nil"/>
            </w:tcBorders>
            <w:vAlign w:val="top"/>
          </w:tcPr>
          <w:p w14:paraId="691F27AE">
            <w:pPr>
              <w:pStyle w:val="27"/>
            </w:pPr>
          </w:p>
        </w:tc>
        <w:tc>
          <w:tcPr>
            <w:tcW w:w="2653" w:type="dxa"/>
            <w:gridSpan w:val="2"/>
            <w:vAlign w:val="top"/>
          </w:tcPr>
          <w:p w14:paraId="2952C3B5">
            <w:pPr>
              <w:pStyle w:val="27"/>
            </w:pPr>
          </w:p>
        </w:tc>
        <w:tc>
          <w:tcPr>
            <w:tcW w:w="1080" w:type="dxa"/>
            <w:vAlign w:val="top"/>
          </w:tcPr>
          <w:p w14:paraId="60FB6B0C">
            <w:pPr>
              <w:pStyle w:val="27"/>
            </w:pPr>
          </w:p>
        </w:tc>
        <w:tc>
          <w:tcPr>
            <w:tcW w:w="1080" w:type="dxa"/>
            <w:vAlign w:val="top"/>
          </w:tcPr>
          <w:p w14:paraId="1F6B71CE">
            <w:pPr>
              <w:pStyle w:val="27"/>
            </w:pPr>
          </w:p>
        </w:tc>
        <w:tc>
          <w:tcPr>
            <w:tcW w:w="2074" w:type="dxa"/>
            <w:vAlign w:val="top"/>
          </w:tcPr>
          <w:p w14:paraId="527B0C5E">
            <w:pPr>
              <w:pStyle w:val="27"/>
            </w:pPr>
          </w:p>
        </w:tc>
      </w:tr>
      <w:tr w14:paraId="7EE06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1A45FC8">
            <w:pPr>
              <w:pStyle w:val="27"/>
            </w:pPr>
          </w:p>
        </w:tc>
        <w:tc>
          <w:tcPr>
            <w:tcW w:w="1079" w:type="dxa"/>
            <w:vMerge w:val="continue"/>
            <w:tcBorders>
              <w:top w:val="nil"/>
              <w:bottom w:val="nil"/>
            </w:tcBorders>
            <w:vAlign w:val="top"/>
          </w:tcPr>
          <w:p w14:paraId="297F9619">
            <w:pPr>
              <w:pStyle w:val="27"/>
            </w:pPr>
          </w:p>
        </w:tc>
        <w:tc>
          <w:tcPr>
            <w:tcW w:w="1079" w:type="dxa"/>
            <w:vMerge w:val="restart"/>
            <w:tcBorders>
              <w:bottom w:val="nil"/>
            </w:tcBorders>
            <w:vAlign w:val="top"/>
          </w:tcPr>
          <w:p w14:paraId="3824D1A3">
            <w:pPr>
              <w:pStyle w:val="27"/>
              <w:spacing w:line="343" w:lineRule="auto"/>
            </w:pPr>
          </w:p>
          <w:p w14:paraId="13E682F7">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29B2A93C">
            <w:pPr>
              <w:spacing w:before="236" w:line="221" w:lineRule="auto"/>
              <w:ind w:left="118"/>
              <w:rPr>
                <w:rFonts w:ascii="宋体" w:hAnsi="宋体" w:eastAsia="宋体" w:cs="宋体"/>
                <w:sz w:val="16"/>
                <w:szCs w:val="16"/>
              </w:rPr>
            </w:pPr>
            <w:r>
              <w:rPr>
                <w:rFonts w:ascii="宋体" w:hAnsi="宋体" w:eastAsia="宋体" w:cs="宋体"/>
                <w:spacing w:val="-3"/>
                <w:sz w:val="16"/>
                <w:szCs w:val="16"/>
              </w:rPr>
              <w:t>资金使用率</w:t>
            </w:r>
          </w:p>
        </w:tc>
        <w:tc>
          <w:tcPr>
            <w:tcW w:w="1080" w:type="dxa"/>
            <w:vAlign w:val="top"/>
          </w:tcPr>
          <w:p w14:paraId="1A9E2095">
            <w:pPr>
              <w:spacing w:before="79" w:line="311" w:lineRule="auto"/>
              <w:ind w:left="113" w:right="166"/>
              <w:rPr>
                <w:rFonts w:ascii="宋体" w:hAnsi="宋体" w:eastAsia="宋体" w:cs="宋体"/>
                <w:sz w:val="16"/>
                <w:szCs w:val="16"/>
              </w:rPr>
            </w:pPr>
            <w:r>
              <w:rPr>
                <w:rFonts w:ascii="宋体" w:hAnsi="宋体" w:eastAsia="宋体" w:cs="宋体"/>
                <w:spacing w:val="-2"/>
                <w:sz w:val="16"/>
                <w:szCs w:val="16"/>
              </w:rPr>
              <w:t>提高资金使</w:t>
            </w:r>
            <w:r>
              <w:rPr>
                <w:rFonts w:ascii="宋体" w:hAnsi="宋体" w:eastAsia="宋体" w:cs="宋体"/>
                <w:spacing w:val="3"/>
                <w:sz w:val="16"/>
                <w:szCs w:val="16"/>
              </w:rPr>
              <w:t xml:space="preserve"> </w:t>
            </w:r>
            <w:r>
              <w:rPr>
                <w:rFonts w:ascii="宋体" w:hAnsi="宋体" w:eastAsia="宋体" w:cs="宋体"/>
                <w:spacing w:val="-1"/>
                <w:sz w:val="16"/>
                <w:szCs w:val="16"/>
              </w:rPr>
              <w:t>用率≥95%</w:t>
            </w:r>
          </w:p>
        </w:tc>
        <w:tc>
          <w:tcPr>
            <w:tcW w:w="1080" w:type="dxa"/>
            <w:vAlign w:val="top"/>
          </w:tcPr>
          <w:p w14:paraId="617B75FC">
            <w:pPr>
              <w:spacing w:before="79" w:line="311" w:lineRule="auto"/>
              <w:ind w:left="113" w:right="166"/>
              <w:rPr>
                <w:rFonts w:ascii="宋体" w:hAnsi="宋体" w:eastAsia="宋体" w:cs="宋体"/>
                <w:sz w:val="16"/>
                <w:szCs w:val="16"/>
              </w:rPr>
            </w:pPr>
            <w:r>
              <w:rPr>
                <w:rFonts w:ascii="宋体" w:hAnsi="宋体" w:eastAsia="宋体" w:cs="宋体"/>
                <w:spacing w:val="-2"/>
                <w:sz w:val="16"/>
                <w:szCs w:val="16"/>
              </w:rPr>
              <w:t>提高资金使</w:t>
            </w:r>
            <w:r>
              <w:rPr>
                <w:rFonts w:ascii="宋体" w:hAnsi="宋体" w:eastAsia="宋体" w:cs="宋体"/>
                <w:spacing w:val="3"/>
                <w:sz w:val="16"/>
                <w:szCs w:val="16"/>
              </w:rPr>
              <w:t xml:space="preserve"> </w:t>
            </w:r>
            <w:r>
              <w:rPr>
                <w:rFonts w:ascii="宋体" w:hAnsi="宋体" w:eastAsia="宋体" w:cs="宋体"/>
                <w:spacing w:val="-1"/>
                <w:sz w:val="16"/>
                <w:szCs w:val="16"/>
              </w:rPr>
              <w:t>用率≥95%</w:t>
            </w:r>
          </w:p>
        </w:tc>
        <w:tc>
          <w:tcPr>
            <w:tcW w:w="2074" w:type="dxa"/>
            <w:vAlign w:val="top"/>
          </w:tcPr>
          <w:p w14:paraId="7A17C805">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DD940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5D71564">
            <w:pPr>
              <w:pStyle w:val="27"/>
            </w:pPr>
          </w:p>
        </w:tc>
        <w:tc>
          <w:tcPr>
            <w:tcW w:w="1079" w:type="dxa"/>
            <w:vMerge w:val="continue"/>
            <w:tcBorders>
              <w:top w:val="nil"/>
              <w:bottom w:val="nil"/>
            </w:tcBorders>
            <w:vAlign w:val="top"/>
          </w:tcPr>
          <w:p w14:paraId="1D90AAC4">
            <w:pPr>
              <w:pStyle w:val="27"/>
            </w:pPr>
          </w:p>
        </w:tc>
        <w:tc>
          <w:tcPr>
            <w:tcW w:w="1079" w:type="dxa"/>
            <w:vMerge w:val="continue"/>
            <w:tcBorders>
              <w:top w:val="nil"/>
            </w:tcBorders>
            <w:vAlign w:val="top"/>
          </w:tcPr>
          <w:p w14:paraId="1261452D">
            <w:pPr>
              <w:pStyle w:val="27"/>
            </w:pPr>
          </w:p>
        </w:tc>
        <w:tc>
          <w:tcPr>
            <w:tcW w:w="2653" w:type="dxa"/>
            <w:gridSpan w:val="2"/>
            <w:vAlign w:val="top"/>
          </w:tcPr>
          <w:p w14:paraId="4E44F81D">
            <w:pPr>
              <w:pStyle w:val="27"/>
            </w:pPr>
          </w:p>
        </w:tc>
        <w:tc>
          <w:tcPr>
            <w:tcW w:w="1080" w:type="dxa"/>
            <w:vAlign w:val="top"/>
          </w:tcPr>
          <w:p w14:paraId="0D0809B6">
            <w:pPr>
              <w:pStyle w:val="27"/>
            </w:pPr>
          </w:p>
        </w:tc>
        <w:tc>
          <w:tcPr>
            <w:tcW w:w="1080" w:type="dxa"/>
            <w:vAlign w:val="top"/>
          </w:tcPr>
          <w:p w14:paraId="5379D553">
            <w:pPr>
              <w:pStyle w:val="27"/>
            </w:pPr>
          </w:p>
        </w:tc>
        <w:tc>
          <w:tcPr>
            <w:tcW w:w="2074" w:type="dxa"/>
            <w:vAlign w:val="top"/>
          </w:tcPr>
          <w:p w14:paraId="296A9BE0">
            <w:pPr>
              <w:pStyle w:val="27"/>
            </w:pPr>
          </w:p>
        </w:tc>
      </w:tr>
      <w:tr w14:paraId="01A095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522D0905">
            <w:pPr>
              <w:pStyle w:val="27"/>
            </w:pPr>
          </w:p>
        </w:tc>
        <w:tc>
          <w:tcPr>
            <w:tcW w:w="1079" w:type="dxa"/>
            <w:vMerge w:val="continue"/>
            <w:tcBorders>
              <w:top w:val="nil"/>
              <w:bottom w:val="nil"/>
            </w:tcBorders>
            <w:vAlign w:val="top"/>
          </w:tcPr>
          <w:p w14:paraId="0AACAF4E">
            <w:pPr>
              <w:pStyle w:val="27"/>
            </w:pPr>
          </w:p>
        </w:tc>
        <w:tc>
          <w:tcPr>
            <w:tcW w:w="1079" w:type="dxa"/>
            <w:vMerge w:val="restart"/>
            <w:tcBorders>
              <w:bottom w:val="nil"/>
            </w:tcBorders>
            <w:vAlign w:val="top"/>
          </w:tcPr>
          <w:p w14:paraId="166E226E">
            <w:pPr>
              <w:pStyle w:val="27"/>
              <w:spacing w:line="342" w:lineRule="auto"/>
            </w:pPr>
          </w:p>
          <w:p w14:paraId="3BF801D9">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121B4EB9">
            <w:pPr>
              <w:spacing w:before="236" w:line="221" w:lineRule="auto"/>
              <w:ind w:left="112"/>
              <w:rPr>
                <w:rFonts w:ascii="宋体" w:hAnsi="宋体" w:eastAsia="宋体" w:cs="宋体"/>
                <w:sz w:val="16"/>
                <w:szCs w:val="16"/>
              </w:rPr>
            </w:pPr>
            <w:r>
              <w:rPr>
                <w:rFonts w:ascii="宋体" w:hAnsi="宋体" w:eastAsia="宋体" w:cs="宋体"/>
                <w:spacing w:val="-2"/>
                <w:sz w:val="16"/>
                <w:szCs w:val="16"/>
              </w:rPr>
              <w:t>完成率</w:t>
            </w:r>
          </w:p>
        </w:tc>
        <w:tc>
          <w:tcPr>
            <w:tcW w:w="1080" w:type="dxa"/>
            <w:vAlign w:val="top"/>
          </w:tcPr>
          <w:p w14:paraId="6E18F5CB">
            <w:pPr>
              <w:spacing w:before="79" w:line="311" w:lineRule="auto"/>
              <w:ind w:left="116" w:right="166" w:firstLine="9"/>
              <w:rPr>
                <w:rFonts w:ascii="宋体" w:hAnsi="宋体" w:eastAsia="宋体" w:cs="宋体"/>
                <w:sz w:val="16"/>
                <w:szCs w:val="16"/>
              </w:rPr>
            </w:pPr>
            <w:r>
              <w:rPr>
                <w:rFonts w:ascii="宋体" w:hAnsi="宋体" w:eastAsia="宋体" w:cs="宋体"/>
                <w:spacing w:val="-4"/>
                <w:sz w:val="16"/>
                <w:szCs w:val="16"/>
              </w:rPr>
              <w:t>出差及时有</w:t>
            </w:r>
            <w:r>
              <w:rPr>
                <w:rFonts w:ascii="宋体" w:hAnsi="宋体" w:eastAsia="宋体" w:cs="宋体"/>
                <w:sz w:val="16"/>
                <w:szCs w:val="16"/>
              </w:rPr>
              <w:t xml:space="preserve"> 效</w:t>
            </w:r>
          </w:p>
        </w:tc>
        <w:tc>
          <w:tcPr>
            <w:tcW w:w="1080" w:type="dxa"/>
            <w:vAlign w:val="top"/>
          </w:tcPr>
          <w:p w14:paraId="6BEBE1AA">
            <w:pPr>
              <w:spacing w:before="79" w:line="311" w:lineRule="auto"/>
              <w:ind w:left="116" w:right="166" w:firstLine="9"/>
              <w:rPr>
                <w:rFonts w:ascii="宋体" w:hAnsi="宋体" w:eastAsia="宋体" w:cs="宋体"/>
                <w:sz w:val="16"/>
                <w:szCs w:val="16"/>
              </w:rPr>
            </w:pPr>
            <w:r>
              <w:rPr>
                <w:rFonts w:ascii="宋体" w:hAnsi="宋体" w:eastAsia="宋体" w:cs="宋体"/>
                <w:spacing w:val="-4"/>
                <w:sz w:val="16"/>
                <w:szCs w:val="16"/>
              </w:rPr>
              <w:t>出差及时有</w:t>
            </w:r>
            <w:r>
              <w:rPr>
                <w:rFonts w:ascii="宋体" w:hAnsi="宋体" w:eastAsia="宋体" w:cs="宋体"/>
                <w:sz w:val="16"/>
                <w:szCs w:val="16"/>
              </w:rPr>
              <w:t xml:space="preserve"> 效</w:t>
            </w:r>
          </w:p>
        </w:tc>
        <w:tc>
          <w:tcPr>
            <w:tcW w:w="2074" w:type="dxa"/>
            <w:vAlign w:val="top"/>
          </w:tcPr>
          <w:p w14:paraId="747FE41C">
            <w:pPr>
              <w:spacing w:before="235"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720BD2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93E3AF8">
            <w:pPr>
              <w:pStyle w:val="27"/>
            </w:pPr>
          </w:p>
        </w:tc>
        <w:tc>
          <w:tcPr>
            <w:tcW w:w="1079" w:type="dxa"/>
            <w:vMerge w:val="continue"/>
            <w:tcBorders>
              <w:top w:val="nil"/>
              <w:bottom w:val="nil"/>
            </w:tcBorders>
            <w:vAlign w:val="top"/>
          </w:tcPr>
          <w:p w14:paraId="456EDADC">
            <w:pPr>
              <w:pStyle w:val="27"/>
            </w:pPr>
          </w:p>
        </w:tc>
        <w:tc>
          <w:tcPr>
            <w:tcW w:w="1079" w:type="dxa"/>
            <w:vMerge w:val="continue"/>
            <w:tcBorders>
              <w:top w:val="nil"/>
            </w:tcBorders>
            <w:vAlign w:val="top"/>
          </w:tcPr>
          <w:p w14:paraId="65339CCE">
            <w:pPr>
              <w:pStyle w:val="27"/>
            </w:pPr>
          </w:p>
        </w:tc>
        <w:tc>
          <w:tcPr>
            <w:tcW w:w="2653" w:type="dxa"/>
            <w:gridSpan w:val="2"/>
            <w:vAlign w:val="top"/>
          </w:tcPr>
          <w:p w14:paraId="78CBFCFF">
            <w:pPr>
              <w:pStyle w:val="27"/>
            </w:pPr>
          </w:p>
        </w:tc>
        <w:tc>
          <w:tcPr>
            <w:tcW w:w="1080" w:type="dxa"/>
            <w:vAlign w:val="top"/>
          </w:tcPr>
          <w:p w14:paraId="12D72B04">
            <w:pPr>
              <w:pStyle w:val="27"/>
            </w:pPr>
          </w:p>
        </w:tc>
        <w:tc>
          <w:tcPr>
            <w:tcW w:w="1080" w:type="dxa"/>
            <w:vAlign w:val="top"/>
          </w:tcPr>
          <w:p w14:paraId="04400C42">
            <w:pPr>
              <w:pStyle w:val="27"/>
            </w:pPr>
          </w:p>
        </w:tc>
        <w:tc>
          <w:tcPr>
            <w:tcW w:w="2074" w:type="dxa"/>
            <w:vAlign w:val="top"/>
          </w:tcPr>
          <w:p w14:paraId="52DCA656">
            <w:pPr>
              <w:pStyle w:val="27"/>
            </w:pPr>
          </w:p>
        </w:tc>
      </w:tr>
      <w:tr w14:paraId="6351AD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F059E86">
            <w:pPr>
              <w:pStyle w:val="27"/>
            </w:pPr>
          </w:p>
        </w:tc>
        <w:tc>
          <w:tcPr>
            <w:tcW w:w="1079" w:type="dxa"/>
            <w:vMerge w:val="continue"/>
            <w:tcBorders>
              <w:top w:val="nil"/>
              <w:bottom w:val="nil"/>
            </w:tcBorders>
            <w:vAlign w:val="top"/>
          </w:tcPr>
          <w:p w14:paraId="38BCDF4C">
            <w:pPr>
              <w:pStyle w:val="27"/>
            </w:pPr>
          </w:p>
        </w:tc>
        <w:tc>
          <w:tcPr>
            <w:tcW w:w="1079" w:type="dxa"/>
            <w:vMerge w:val="restart"/>
            <w:tcBorders>
              <w:bottom w:val="nil"/>
            </w:tcBorders>
            <w:vAlign w:val="top"/>
          </w:tcPr>
          <w:p w14:paraId="7A1BAB17">
            <w:pPr>
              <w:pStyle w:val="27"/>
              <w:spacing w:line="341" w:lineRule="auto"/>
            </w:pPr>
          </w:p>
          <w:p w14:paraId="16D9BEAF">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1765A3F1">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15B1C40E">
            <w:pPr>
              <w:spacing w:before="78" w:line="223" w:lineRule="auto"/>
              <w:ind w:left="113"/>
              <w:rPr>
                <w:rFonts w:ascii="宋体" w:hAnsi="宋体" w:eastAsia="宋体" w:cs="宋体"/>
                <w:sz w:val="16"/>
                <w:szCs w:val="16"/>
              </w:rPr>
            </w:pPr>
            <w:r>
              <w:rPr>
                <w:rFonts w:ascii="宋体" w:hAnsi="宋体" w:eastAsia="宋体" w:cs="宋体"/>
                <w:spacing w:val="-2"/>
                <w:sz w:val="16"/>
                <w:szCs w:val="16"/>
              </w:rPr>
              <w:t>合理利用资</w:t>
            </w:r>
          </w:p>
          <w:p w14:paraId="301BDA04">
            <w:pPr>
              <w:spacing w:before="118" w:line="222" w:lineRule="auto"/>
              <w:ind w:left="114"/>
              <w:rPr>
                <w:rFonts w:ascii="宋体" w:hAnsi="宋体" w:eastAsia="宋体" w:cs="宋体"/>
                <w:sz w:val="16"/>
                <w:szCs w:val="16"/>
              </w:rPr>
            </w:pPr>
            <w:r>
              <w:rPr>
                <w:rFonts w:ascii="宋体" w:hAnsi="宋体" w:eastAsia="宋体" w:cs="宋体"/>
                <w:spacing w:val="-3"/>
                <w:sz w:val="16"/>
                <w:szCs w:val="16"/>
              </w:rPr>
              <w:t>金≤1</w:t>
            </w:r>
            <w:r>
              <w:rPr>
                <w:rFonts w:ascii="宋体" w:hAnsi="宋体" w:eastAsia="宋体" w:cs="宋体"/>
                <w:spacing w:val="-31"/>
                <w:sz w:val="16"/>
                <w:szCs w:val="16"/>
              </w:rPr>
              <w:t xml:space="preserve"> </w:t>
            </w:r>
            <w:r>
              <w:rPr>
                <w:rFonts w:ascii="宋体" w:hAnsi="宋体" w:eastAsia="宋体" w:cs="宋体"/>
                <w:spacing w:val="-3"/>
                <w:sz w:val="16"/>
                <w:szCs w:val="16"/>
              </w:rPr>
              <w:t>万元</w:t>
            </w:r>
          </w:p>
        </w:tc>
        <w:tc>
          <w:tcPr>
            <w:tcW w:w="1080" w:type="dxa"/>
            <w:vAlign w:val="top"/>
          </w:tcPr>
          <w:p w14:paraId="17BA869A">
            <w:pPr>
              <w:spacing w:before="235" w:line="222" w:lineRule="auto"/>
              <w:ind w:left="114"/>
              <w:rPr>
                <w:rFonts w:ascii="宋体" w:hAnsi="宋体" w:eastAsia="宋体" w:cs="宋体"/>
                <w:sz w:val="16"/>
                <w:szCs w:val="16"/>
              </w:rPr>
            </w:pPr>
            <w:r>
              <w:rPr>
                <w:rFonts w:ascii="宋体" w:hAnsi="宋体" w:eastAsia="宋体" w:cs="宋体"/>
                <w:spacing w:val="-2"/>
                <w:sz w:val="16"/>
                <w:szCs w:val="16"/>
              </w:rPr>
              <w:t>0.9648</w:t>
            </w:r>
            <w:r>
              <w:rPr>
                <w:rFonts w:ascii="宋体" w:hAnsi="宋体" w:eastAsia="宋体" w:cs="宋体"/>
                <w:spacing w:val="-30"/>
                <w:sz w:val="16"/>
                <w:szCs w:val="16"/>
              </w:rPr>
              <w:t xml:space="preserve"> </w:t>
            </w:r>
            <w:r>
              <w:rPr>
                <w:rFonts w:ascii="宋体" w:hAnsi="宋体" w:eastAsia="宋体" w:cs="宋体"/>
                <w:spacing w:val="-2"/>
                <w:sz w:val="16"/>
                <w:szCs w:val="16"/>
              </w:rPr>
              <w:t>万元</w:t>
            </w:r>
          </w:p>
        </w:tc>
        <w:tc>
          <w:tcPr>
            <w:tcW w:w="2074" w:type="dxa"/>
            <w:vAlign w:val="top"/>
          </w:tcPr>
          <w:p w14:paraId="45B7C62E">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6B401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5591F05">
            <w:pPr>
              <w:pStyle w:val="27"/>
            </w:pPr>
          </w:p>
        </w:tc>
        <w:tc>
          <w:tcPr>
            <w:tcW w:w="1079" w:type="dxa"/>
            <w:vMerge w:val="continue"/>
            <w:tcBorders>
              <w:top w:val="nil"/>
              <w:bottom w:val="nil"/>
            </w:tcBorders>
            <w:vAlign w:val="top"/>
          </w:tcPr>
          <w:p w14:paraId="59B9EF03">
            <w:pPr>
              <w:pStyle w:val="27"/>
            </w:pPr>
          </w:p>
        </w:tc>
        <w:tc>
          <w:tcPr>
            <w:tcW w:w="1079" w:type="dxa"/>
            <w:vMerge w:val="continue"/>
            <w:tcBorders>
              <w:top w:val="nil"/>
            </w:tcBorders>
            <w:vAlign w:val="top"/>
          </w:tcPr>
          <w:p w14:paraId="700B780B">
            <w:pPr>
              <w:pStyle w:val="27"/>
            </w:pPr>
          </w:p>
        </w:tc>
        <w:tc>
          <w:tcPr>
            <w:tcW w:w="2653" w:type="dxa"/>
            <w:gridSpan w:val="2"/>
            <w:vAlign w:val="top"/>
          </w:tcPr>
          <w:p w14:paraId="2AA31ACE">
            <w:pPr>
              <w:pStyle w:val="27"/>
            </w:pPr>
          </w:p>
        </w:tc>
        <w:tc>
          <w:tcPr>
            <w:tcW w:w="1080" w:type="dxa"/>
            <w:vAlign w:val="top"/>
          </w:tcPr>
          <w:p w14:paraId="12BA73FF">
            <w:pPr>
              <w:pStyle w:val="27"/>
            </w:pPr>
          </w:p>
        </w:tc>
        <w:tc>
          <w:tcPr>
            <w:tcW w:w="1080" w:type="dxa"/>
            <w:vAlign w:val="top"/>
          </w:tcPr>
          <w:p w14:paraId="2948DDD0">
            <w:pPr>
              <w:pStyle w:val="27"/>
            </w:pPr>
          </w:p>
        </w:tc>
        <w:tc>
          <w:tcPr>
            <w:tcW w:w="2074" w:type="dxa"/>
            <w:vAlign w:val="top"/>
          </w:tcPr>
          <w:p w14:paraId="3592709D">
            <w:pPr>
              <w:pStyle w:val="27"/>
            </w:pPr>
          </w:p>
        </w:tc>
      </w:tr>
      <w:tr w14:paraId="6C8036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B0EB76E">
            <w:pPr>
              <w:pStyle w:val="27"/>
            </w:pPr>
          </w:p>
        </w:tc>
        <w:tc>
          <w:tcPr>
            <w:tcW w:w="1079" w:type="dxa"/>
            <w:vMerge w:val="continue"/>
            <w:tcBorders>
              <w:top w:val="nil"/>
            </w:tcBorders>
            <w:vAlign w:val="top"/>
          </w:tcPr>
          <w:p w14:paraId="34A03624">
            <w:pPr>
              <w:pStyle w:val="27"/>
            </w:pPr>
          </w:p>
        </w:tc>
        <w:tc>
          <w:tcPr>
            <w:tcW w:w="1079" w:type="dxa"/>
            <w:vAlign w:val="top"/>
          </w:tcPr>
          <w:p w14:paraId="134AA021">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5C0DEA44">
            <w:pPr>
              <w:pStyle w:val="27"/>
            </w:pPr>
          </w:p>
        </w:tc>
        <w:tc>
          <w:tcPr>
            <w:tcW w:w="1080" w:type="dxa"/>
            <w:vAlign w:val="top"/>
          </w:tcPr>
          <w:p w14:paraId="6F4C506F">
            <w:pPr>
              <w:spacing w:before="80"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336F3645">
            <w:pPr>
              <w:spacing w:before="80" w:line="241" w:lineRule="auto"/>
              <w:ind w:left="113"/>
              <w:rPr>
                <w:rFonts w:ascii="宋体" w:hAnsi="宋体" w:eastAsia="宋体" w:cs="宋体"/>
                <w:sz w:val="16"/>
                <w:szCs w:val="16"/>
              </w:rPr>
            </w:pPr>
            <w:r>
              <w:rPr>
                <w:rFonts w:ascii="宋体" w:hAnsi="宋体" w:eastAsia="宋体" w:cs="宋体"/>
                <w:spacing w:val="-1"/>
                <w:sz w:val="16"/>
                <w:szCs w:val="16"/>
              </w:rPr>
              <w:t>96.48%</w:t>
            </w:r>
          </w:p>
        </w:tc>
        <w:tc>
          <w:tcPr>
            <w:tcW w:w="2074" w:type="dxa"/>
            <w:vAlign w:val="top"/>
          </w:tcPr>
          <w:p w14:paraId="0C425F40">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5F9BD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00F8F550">
            <w:pPr>
              <w:pStyle w:val="27"/>
            </w:pPr>
          </w:p>
        </w:tc>
        <w:tc>
          <w:tcPr>
            <w:tcW w:w="1079" w:type="dxa"/>
            <w:vMerge w:val="restart"/>
            <w:tcBorders>
              <w:bottom w:val="nil"/>
            </w:tcBorders>
            <w:vAlign w:val="top"/>
          </w:tcPr>
          <w:p w14:paraId="1C6DE70F">
            <w:pPr>
              <w:pStyle w:val="27"/>
              <w:spacing w:line="241" w:lineRule="auto"/>
            </w:pPr>
          </w:p>
          <w:p w14:paraId="68163910">
            <w:pPr>
              <w:pStyle w:val="27"/>
              <w:spacing w:line="241" w:lineRule="auto"/>
            </w:pPr>
          </w:p>
          <w:p w14:paraId="6A6A9FAD">
            <w:pPr>
              <w:pStyle w:val="27"/>
              <w:spacing w:line="241" w:lineRule="auto"/>
            </w:pPr>
          </w:p>
          <w:p w14:paraId="2E909592">
            <w:pPr>
              <w:pStyle w:val="27"/>
              <w:spacing w:line="241" w:lineRule="auto"/>
            </w:pPr>
          </w:p>
          <w:p w14:paraId="08A25741">
            <w:pPr>
              <w:pStyle w:val="27"/>
              <w:spacing w:line="241" w:lineRule="auto"/>
            </w:pPr>
          </w:p>
          <w:p w14:paraId="4BDE018E">
            <w:pPr>
              <w:pStyle w:val="27"/>
              <w:spacing w:line="242" w:lineRule="auto"/>
            </w:pPr>
          </w:p>
          <w:p w14:paraId="26E0CA9E">
            <w:pPr>
              <w:pStyle w:val="27"/>
              <w:spacing w:line="242" w:lineRule="auto"/>
            </w:pPr>
          </w:p>
          <w:p w14:paraId="64DBF6A1">
            <w:pPr>
              <w:pStyle w:val="27"/>
              <w:spacing w:line="242" w:lineRule="auto"/>
            </w:pPr>
          </w:p>
          <w:p w14:paraId="02FA5554">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699CA249">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3411811F">
            <w:pPr>
              <w:spacing w:before="236" w:line="221" w:lineRule="auto"/>
              <w:ind w:left="124"/>
              <w:rPr>
                <w:rFonts w:ascii="宋体" w:hAnsi="宋体" w:eastAsia="宋体" w:cs="宋体"/>
                <w:sz w:val="16"/>
                <w:szCs w:val="16"/>
              </w:rPr>
            </w:pPr>
            <w:r>
              <w:rPr>
                <w:rFonts w:ascii="宋体" w:hAnsi="宋体" w:eastAsia="宋体" w:cs="宋体"/>
                <w:spacing w:val="-3"/>
                <w:sz w:val="16"/>
                <w:szCs w:val="16"/>
              </w:rPr>
              <w:t>园区管理提升</w:t>
            </w:r>
          </w:p>
        </w:tc>
        <w:tc>
          <w:tcPr>
            <w:tcW w:w="1080" w:type="dxa"/>
            <w:vAlign w:val="top"/>
          </w:tcPr>
          <w:p w14:paraId="52367EBA">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1"/>
                <w:sz w:val="16"/>
                <w:szCs w:val="16"/>
              </w:rPr>
              <w:t>提升≥95%</w:t>
            </w:r>
          </w:p>
        </w:tc>
        <w:tc>
          <w:tcPr>
            <w:tcW w:w="1080" w:type="dxa"/>
            <w:vAlign w:val="top"/>
          </w:tcPr>
          <w:p w14:paraId="32CB9506">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提高业务能</w:t>
            </w:r>
            <w:r>
              <w:rPr>
                <w:rFonts w:ascii="宋体" w:hAnsi="宋体" w:eastAsia="宋体" w:cs="宋体"/>
                <w:spacing w:val="3"/>
                <w:sz w:val="16"/>
                <w:szCs w:val="16"/>
              </w:rPr>
              <w:t xml:space="preserve"> </w:t>
            </w:r>
            <w:r>
              <w:rPr>
                <w:rFonts w:ascii="宋体" w:hAnsi="宋体" w:eastAsia="宋体" w:cs="宋体"/>
                <w:sz w:val="16"/>
                <w:szCs w:val="16"/>
              </w:rPr>
              <w:t>力</w:t>
            </w:r>
          </w:p>
        </w:tc>
        <w:tc>
          <w:tcPr>
            <w:tcW w:w="2074" w:type="dxa"/>
            <w:vAlign w:val="top"/>
          </w:tcPr>
          <w:p w14:paraId="43B7C39E">
            <w:pPr>
              <w:spacing w:before="236"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514F7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55838C0">
            <w:pPr>
              <w:pStyle w:val="27"/>
            </w:pPr>
          </w:p>
        </w:tc>
        <w:tc>
          <w:tcPr>
            <w:tcW w:w="1079" w:type="dxa"/>
            <w:vMerge w:val="continue"/>
            <w:tcBorders>
              <w:top w:val="nil"/>
              <w:bottom w:val="nil"/>
            </w:tcBorders>
            <w:vAlign w:val="top"/>
          </w:tcPr>
          <w:p w14:paraId="0E809F8A">
            <w:pPr>
              <w:pStyle w:val="27"/>
            </w:pPr>
          </w:p>
        </w:tc>
        <w:tc>
          <w:tcPr>
            <w:tcW w:w="1079" w:type="dxa"/>
            <w:vMerge w:val="continue"/>
            <w:tcBorders>
              <w:top w:val="nil"/>
            </w:tcBorders>
            <w:vAlign w:val="top"/>
          </w:tcPr>
          <w:p w14:paraId="2E4DED9D">
            <w:pPr>
              <w:pStyle w:val="27"/>
            </w:pPr>
          </w:p>
        </w:tc>
        <w:tc>
          <w:tcPr>
            <w:tcW w:w="2653" w:type="dxa"/>
            <w:gridSpan w:val="2"/>
            <w:vAlign w:val="top"/>
          </w:tcPr>
          <w:p w14:paraId="190479C1">
            <w:pPr>
              <w:pStyle w:val="27"/>
            </w:pPr>
          </w:p>
        </w:tc>
        <w:tc>
          <w:tcPr>
            <w:tcW w:w="1080" w:type="dxa"/>
            <w:vAlign w:val="top"/>
          </w:tcPr>
          <w:p w14:paraId="6CAD0372">
            <w:pPr>
              <w:pStyle w:val="27"/>
            </w:pPr>
          </w:p>
        </w:tc>
        <w:tc>
          <w:tcPr>
            <w:tcW w:w="1080" w:type="dxa"/>
            <w:vAlign w:val="top"/>
          </w:tcPr>
          <w:p w14:paraId="3857E69C">
            <w:pPr>
              <w:pStyle w:val="27"/>
            </w:pPr>
          </w:p>
        </w:tc>
        <w:tc>
          <w:tcPr>
            <w:tcW w:w="2074" w:type="dxa"/>
            <w:vAlign w:val="top"/>
          </w:tcPr>
          <w:p w14:paraId="34F9452D">
            <w:pPr>
              <w:pStyle w:val="27"/>
            </w:pPr>
          </w:p>
        </w:tc>
      </w:tr>
      <w:tr w14:paraId="5BE0F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0F6FA96">
            <w:pPr>
              <w:pStyle w:val="27"/>
            </w:pPr>
          </w:p>
        </w:tc>
        <w:tc>
          <w:tcPr>
            <w:tcW w:w="1079" w:type="dxa"/>
            <w:vMerge w:val="continue"/>
            <w:tcBorders>
              <w:top w:val="nil"/>
              <w:bottom w:val="nil"/>
            </w:tcBorders>
            <w:vAlign w:val="top"/>
          </w:tcPr>
          <w:p w14:paraId="6AC048E7">
            <w:pPr>
              <w:pStyle w:val="27"/>
            </w:pPr>
          </w:p>
        </w:tc>
        <w:tc>
          <w:tcPr>
            <w:tcW w:w="1079" w:type="dxa"/>
            <w:vMerge w:val="restart"/>
            <w:tcBorders>
              <w:bottom w:val="nil"/>
            </w:tcBorders>
            <w:vAlign w:val="top"/>
          </w:tcPr>
          <w:p w14:paraId="5BF8F1DC">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6FE1540">
            <w:pPr>
              <w:spacing w:before="79" w:line="221" w:lineRule="auto"/>
              <w:ind w:left="112"/>
              <w:rPr>
                <w:rFonts w:ascii="宋体" w:hAnsi="宋体" w:eastAsia="宋体" w:cs="宋体"/>
                <w:sz w:val="16"/>
                <w:szCs w:val="16"/>
              </w:rPr>
            </w:pPr>
            <w:r>
              <w:rPr>
                <w:rFonts w:ascii="宋体" w:hAnsi="宋体" w:eastAsia="宋体" w:cs="宋体"/>
                <w:spacing w:val="-1"/>
                <w:sz w:val="16"/>
                <w:szCs w:val="16"/>
              </w:rPr>
              <w:t>提升管理水平</w:t>
            </w:r>
          </w:p>
        </w:tc>
        <w:tc>
          <w:tcPr>
            <w:tcW w:w="1080" w:type="dxa"/>
            <w:vAlign w:val="top"/>
          </w:tcPr>
          <w:p w14:paraId="7672A4DB">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1080" w:type="dxa"/>
            <w:vAlign w:val="top"/>
          </w:tcPr>
          <w:p w14:paraId="3B565EA4">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2074" w:type="dxa"/>
            <w:vAlign w:val="top"/>
          </w:tcPr>
          <w:p w14:paraId="49A30BE7">
            <w:pPr>
              <w:spacing w:before="79"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1CDF1E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1DC55E3">
            <w:pPr>
              <w:pStyle w:val="27"/>
            </w:pPr>
          </w:p>
        </w:tc>
        <w:tc>
          <w:tcPr>
            <w:tcW w:w="1079" w:type="dxa"/>
            <w:vMerge w:val="continue"/>
            <w:tcBorders>
              <w:top w:val="nil"/>
              <w:bottom w:val="nil"/>
            </w:tcBorders>
            <w:vAlign w:val="top"/>
          </w:tcPr>
          <w:p w14:paraId="114A2497">
            <w:pPr>
              <w:pStyle w:val="27"/>
            </w:pPr>
          </w:p>
        </w:tc>
        <w:tc>
          <w:tcPr>
            <w:tcW w:w="1079" w:type="dxa"/>
            <w:vMerge w:val="continue"/>
            <w:tcBorders>
              <w:top w:val="nil"/>
            </w:tcBorders>
            <w:vAlign w:val="top"/>
          </w:tcPr>
          <w:p w14:paraId="53E16FB9">
            <w:pPr>
              <w:pStyle w:val="27"/>
            </w:pPr>
          </w:p>
        </w:tc>
        <w:tc>
          <w:tcPr>
            <w:tcW w:w="2653" w:type="dxa"/>
            <w:gridSpan w:val="2"/>
            <w:vAlign w:val="top"/>
          </w:tcPr>
          <w:p w14:paraId="464AC590">
            <w:pPr>
              <w:pStyle w:val="27"/>
            </w:pPr>
          </w:p>
        </w:tc>
        <w:tc>
          <w:tcPr>
            <w:tcW w:w="1080" w:type="dxa"/>
            <w:vAlign w:val="top"/>
          </w:tcPr>
          <w:p w14:paraId="195F8F46">
            <w:pPr>
              <w:pStyle w:val="27"/>
            </w:pPr>
          </w:p>
        </w:tc>
        <w:tc>
          <w:tcPr>
            <w:tcW w:w="1080" w:type="dxa"/>
            <w:vAlign w:val="top"/>
          </w:tcPr>
          <w:p w14:paraId="095931BF">
            <w:pPr>
              <w:pStyle w:val="27"/>
            </w:pPr>
          </w:p>
        </w:tc>
        <w:tc>
          <w:tcPr>
            <w:tcW w:w="2074" w:type="dxa"/>
            <w:vAlign w:val="top"/>
          </w:tcPr>
          <w:p w14:paraId="7B71C305">
            <w:pPr>
              <w:pStyle w:val="27"/>
            </w:pPr>
          </w:p>
        </w:tc>
      </w:tr>
      <w:tr w14:paraId="5CCB44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C7E55B6">
            <w:pPr>
              <w:pStyle w:val="27"/>
            </w:pPr>
          </w:p>
        </w:tc>
        <w:tc>
          <w:tcPr>
            <w:tcW w:w="1079" w:type="dxa"/>
            <w:vMerge w:val="continue"/>
            <w:tcBorders>
              <w:top w:val="nil"/>
              <w:bottom w:val="nil"/>
            </w:tcBorders>
            <w:vAlign w:val="top"/>
          </w:tcPr>
          <w:p w14:paraId="1FF3A11F">
            <w:pPr>
              <w:pStyle w:val="27"/>
            </w:pPr>
          </w:p>
        </w:tc>
        <w:tc>
          <w:tcPr>
            <w:tcW w:w="1079" w:type="dxa"/>
            <w:vMerge w:val="restart"/>
            <w:tcBorders>
              <w:bottom w:val="nil"/>
            </w:tcBorders>
            <w:vAlign w:val="top"/>
          </w:tcPr>
          <w:p w14:paraId="286FFDCC">
            <w:pPr>
              <w:spacing w:before="239"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7438CC98">
            <w:pPr>
              <w:spacing w:before="234"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675A7B74">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7D145B94">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AE49ED9">
            <w:pPr>
              <w:pStyle w:val="27"/>
            </w:pPr>
          </w:p>
        </w:tc>
      </w:tr>
      <w:tr w14:paraId="65D52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1A3BAF2">
            <w:pPr>
              <w:pStyle w:val="27"/>
            </w:pPr>
          </w:p>
        </w:tc>
        <w:tc>
          <w:tcPr>
            <w:tcW w:w="1079" w:type="dxa"/>
            <w:vMerge w:val="continue"/>
            <w:tcBorders>
              <w:top w:val="nil"/>
              <w:bottom w:val="nil"/>
            </w:tcBorders>
            <w:vAlign w:val="top"/>
          </w:tcPr>
          <w:p w14:paraId="6AF2CF55">
            <w:pPr>
              <w:pStyle w:val="27"/>
            </w:pPr>
          </w:p>
        </w:tc>
        <w:tc>
          <w:tcPr>
            <w:tcW w:w="1079" w:type="dxa"/>
            <w:vMerge w:val="continue"/>
            <w:tcBorders>
              <w:top w:val="nil"/>
            </w:tcBorders>
            <w:vAlign w:val="top"/>
          </w:tcPr>
          <w:p w14:paraId="30476B96">
            <w:pPr>
              <w:pStyle w:val="27"/>
            </w:pPr>
          </w:p>
        </w:tc>
        <w:tc>
          <w:tcPr>
            <w:tcW w:w="2653" w:type="dxa"/>
            <w:gridSpan w:val="2"/>
            <w:vAlign w:val="top"/>
          </w:tcPr>
          <w:p w14:paraId="722C3DF3">
            <w:pPr>
              <w:pStyle w:val="27"/>
            </w:pPr>
          </w:p>
        </w:tc>
        <w:tc>
          <w:tcPr>
            <w:tcW w:w="1080" w:type="dxa"/>
            <w:vAlign w:val="top"/>
          </w:tcPr>
          <w:p w14:paraId="205034D4">
            <w:pPr>
              <w:pStyle w:val="27"/>
            </w:pPr>
          </w:p>
        </w:tc>
        <w:tc>
          <w:tcPr>
            <w:tcW w:w="1080" w:type="dxa"/>
            <w:vAlign w:val="top"/>
          </w:tcPr>
          <w:p w14:paraId="0377BEF1">
            <w:pPr>
              <w:pStyle w:val="27"/>
            </w:pPr>
          </w:p>
        </w:tc>
        <w:tc>
          <w:tcPr>
            <w:tcW w:w="2074" w:type="dxa"/>
            <w:vAlign w:val="top"/>
          </w:tcPr>
          <w:p w14:paraId="18F3B5FF">
            <w:pPr>
              <w:pStyle w:val="27"/>
            </w:pPr>
          </w:p>
        </w:tc>
      </w:tr>
      <w:tr w14:paraId="131C623B">
        <w:tblPrEx>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43374281">
            <w:pPr>
              <w:pStyle w:val="27"/>
            </w:pPr>
          </w:p>
        </w:tc>
        <w:tc>
          <w:tcPr>
            <w:tcW w:w="1079" w:type="dxa"/>
            <w:vMerge w:val="continue"/>
            <w:tcBorders>
              <w:top w:val="nil"/>
              <w:bottom w:val="nil"/>
            </w:tcBorders>
            <w:vAlign w:val="top"/>
          </w:tcPr>
          <w:p w14:paraId="27341829">
            <w:pPr>
              <w:pStyle w:val="27"/>
            </w:pPr>
          </w:p>
        </w:tc>
        <w:tc>
          <w:tcPr>
            <w:tcW w:w="1079" w:type="dxa"/>
            <w:vMerge w:val="restart"/>
            <w:tcBorders>
              <w:bottom w:val="nil"/>
            </w:tcBorders>
            <w:vAlign w:val="top"/>
          </w:tcPr>
          <w:p w14:paraId="1CDD340D">
            <w:pPr>
              <w:spacing w:before="24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47A372A2">
            <w:pPr>
              <w:spacing w:before="237"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17303EFF">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6149C137">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4394A82A">
            <w:pPr>
              <w:pStyle w:val="27"/>
            </w:pPr>
          </w:p>
        </w:tc>
      </w:tr>
      <w:tr w14:paraId="0616C6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EDFB59D">
            <w:pPr>
              <w:pStyle w:val="27"/>
            </w:pPr>
          </w:p>
        </w:tc>
        <w:tc>
          <w:tcPr>
            <w:tcW w:w="1079" w:type="dxa"/>
            <w:vMerge w:val="continue"/>
            <w:tcBorders>
              <w:top w:val="nil"/>
              <w:bottom w:val="nil"/>
            </w:tcBorders>
            <w:vAlign w:val="top"/>
          </w:tcPr>
          <w:p w14:paraId="488C5F66">
            <w:pPr>
              <w:pStyle w:val="27"/>
            </w:pPr>
          </w:p>
        </w:tc>
        <w:tc>
          <w:tcPr>
            <w:tcW w:w="1079" w:type="dxa"/>
            <w:vMerge w:val="continue"/>
            <w:tcBorders>
              <w:top w:val="nil"/>
            </w:tcBorders>
            <w:vAlign w:val="top"/>
          </w:tcPr>
          <w:p w14:paraId="5DB7D7B9">
            <w:pPr>
              <w:pStyle w:val="27"/>
            </w:pPr>
          </w:p>
        </w:tc>
        <w:tc>
          <w:tcPr>
            <w:tcW w:w="2653" w:type="dxa"/>
            <w:gridSpan w:val="2"/>
            <w:vAlign w:val="top"/>
          </w:tcPr>
          <w:p w14:paraId="0B4E5B2A">
            <w:pPr>
              <w:pStyle w:val="27"/>
            </w:pPr>
          </w:p>
        </w:tc>
        <w:tc>
          <w:tcPr>
            <w:tcW w:w="1080" w:type="dxa"/>
            <w:vAlign w:val="top"/>
          </w:tcPr>
          <w:p w14:paraId="07DB89EA">
            <w:pPr>
              <w:pStyle w:val="27"/>
            </w:pPr>
          </w:p>
        </w:tc>
        <w:tc>
          <w:tcPr>
            <w:tcW w:w="1080" w:type="dxa"/>
            <w:vAlign w:val="top"/>
          </w:tcPr>
          <w:p w14:paraId="7AAFD18A">
            <w:pPr>
              <w:pStyle w:val="27"/>
            </w:pPr>
          </w:p>
        </w:tc>
        <w:tc>
          <w:tcPr>
            <w:tcW w:w="2074" w:type="dxa"/>
            <w:vAlign w:val="top"/>
          </w:tcPr>
          <w:p w14:paraId="7E51BD99">
            <w:pPr>
              <w:pStyle w:val="27"/>
            </w:pPr>
          </w:p>
        </w:tc>
      </w:tr>
      <w:tr w14:paraId="372E055B">
        <w:tblPrEx>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1EBCC6E">
            <w:pPr>
              <w:pStyle w:val="27"/>
            </w:pPr>
          </w:p>
        </w:tc>
        <w:tc>
          <w:tcPr>
            <w:tcW w:w="1079" w:type="dxa"/>
            <w:vMerge w:val="continue"/>
            <w:tcBorders>
              <w:top w:val="nil"/>
              <w:bottom w:val="nil"/>
            </w:tcBorders>
            <w:vAlign w:val="top"/>
          </w:tcPr>
          <w:p w14:paraId="0264E45A">
            <w:pPr>
              <w:pStyle w:val="27"/>
            </w:pPr>
          </w:p>
        </w:tc>
        <w:tc>
          <w:tcPr>
            <w:tcW w:w="1079" w:type="dxa"/>
            <w:vMerge w:val="restart"/>
            <w:tcBorders>
              <w:bottom w:val="nil"/>
            </w:tcBorders>
            <w:vAlign w:val="top"/>
          </w:tcPr>
          <w:p w14:paraId="03056951">
            <w:pPr>
              <w:pStyle w:val="27"/>
              <w:spacing w:line="343" w:lineRule="auto"/>
            </w:pPr>
          </w:p>
          <w:p w14:paraId="39D37667">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6AB78B9D">
            <w:pPr>
              <w:spacing w:before="236" w:line="221" w:lineRule="auto"/>
              <w:ind w:left="111"/>
              <w:rPr>
                <w:rFonts w:ascii="宋体" w:hAnsi="宋体" w:eastAsia="宋体" w:cs="宋体"/>
                <w:sz w:val="16"/>
                <w:szCs w:val="16"/>
              </w:rPr>
            </w:pPr>
            <w:r>
              <w:rPr>
                <w:rFonts w:ascii="宋体" w:hAnsi="宋体" w:eastAsia="宋体" w:cs="宋体"/>
                <w:spacing w:val="-1"/>
                <w:sz w:val="16"/>
                <w:szCs w:val="16"/>
              </w:rPr>
              <w:t>群众满意度</w:t>
            </w:r>
          </w:p>
        </w:tc>
        <w:tc>
          <w:tcPr>
            <w:tcW w:w="1080" w:type="dxa"/>
            <w:vAlign w:val="top"/>
          </w:tcPr>
          <w:p w14:paraId="568029EA">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1080" w:type="dxa"/>
            <w:vAlign w:val="top"/>
          </w:tcPr>
          <w:p w14:paraId="1D070376">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2074" w:type="dxa"/>
            <w:vAlign w:val="top"/>
          </w:tcPr>
          <w:p w14:paraId="5CF0A715">
            <w:pPr>
              <w:spacing w:before="236"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2DE0C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3C12519">
            <w:pPr>
              <w:pStyle w:val="27"/>
            </w:pPr>
          </w:p>
        </w:tc>
        <w:tc>
          <w:tcPr>
            <w:tcW w:w="1079" w:type="dxa"/>
            <w:vMerge w:val="continue"/>
            <w:tcBorders>
              <w:top w:val="nil"/>
            </w:tcBorders>
            <w:vAlign w:val="top"/>
          </w:tcPr>
          <w:p w14:paraId="1D41D2B3">
            <w:pPr>
              <w:pStyle w:val="27"/>
            </w:pPr>
          </w:p>
        </w:tc>
        <w:tc>
          <w:tcPr>
            <w:tcW w:w="1079" w:type="dxa"/>
            <w:vMerge w:val="continue"/>
            <w:tcBorders>
              <w:top w:val="nil"/>
            </w:tcBorders>
            <w:vAlign w:val="top"/>
          </w:tcPr>
          <w:p w14:paraId="6E98CC8D">
            <w:pPr>
              <w:pStyle w:val="27"/>
            </w:pPr>
          </w:p>
        </w:tc>
        <w:tc>
          <w:tcPr>
            <w:tcW w:w="2653" w:type="dxa"/>
            <w:gridSpan w:val="2"/>
            <w:vAlign w:val="top"/>
          </w:tcPr>
          <w:p w14:paraId="5E8057E4">
            <w:pPr>
              <w:pStyle w:val="27"/>
            </w:pPr>
          </w:p>
        </w:tc>
        <w:tc>
          <w:tcPr>
            <w:tcW w:w="1080" w:type="dxa"/>
            <w:vAlign w:val="top"/>
          </w:tcPr>
          <w:p w14:paraId="73D411DE">
            <w:pPr>
              <w:pStyle w:val="27"/>
            </w:pPr>
          </w:p>
        </w:tc>
        <w:tc>
          <w:tcPr>
            <w:tcW w:w="1080" w:type="dxa"/>
            <w:vAlign w:val="top"/>
          </w:tcPr>
          <w:p w14:paraId="17CED06C">
            <w:pPr>
              <w:pStyle w:val="27"/>
            </w:pPr>
          </w:p>
        </w:tc>
        <w:tc>
          <w:tcPr>
            <w:tcW w:w="2074" w:type="dxa"/>
            <w:vAlign w:val="top"/>
          </w:tcPr>
          <w:p w14:paraId="5EE00A7C">
            <w:pPr>
              <w:pStyle w:val="27"/>
            </w:pPr>
          </w:p>
        </w:tc>
      </w:tr>
      <w:tr w14:paraId="57A43E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4BC6F878">
            <w:pPr>
              <w:pStyle w:val="27"/>
            </w:pPr>
          </w:p>
        </w:tc>
        <w:tc>
          <w:tcPr>
            <w:tcW w:w="6971" w:type="dxa"/>
            <w:gridSpan w:val="6"/>
            <w:vAlign w:val="top"/>
          </w:tcPr>
          <w:p w14:paraId="3E457921">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5FCF5FF1">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108E45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148265FA">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7D7387C6">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2297C667">
            <w:pPr>
              <w:pStyle w:val="27"/>
            </w:pPr>
          </w:p>
        </w:tc>
      </w:tr>
    </w:tbl>
    <w:p w14:paraId="433713A2">
      <w:pPr>
        <w:pStyle w:val="7"/>
      </w:pPr>
    </w:p>
    <w:p w14:paraId="00973118">
      <w:pPr>
        <w:sectPr>
          <w:pgSz w:w="11906" w:h="16839"/>
          <w:pgMar w:top="400" w:right="182" w:bottom="0" w:left="1454" w:header="0" w:footer="0" w:gutter="0"/>
          <w:cols w:space="720" w:num="1"/>
        </w:sectPr>
      </w:pPr>
    </w:p>
    <w:tbl>
      <w:tblPr>
        <w:tblStyle w:val="26"/>
        <w:tblW w:w="102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1079"/>
        <w:gridCol w:w="1079"/>
        <w:gridCol w:w="1244"/>
        <w:gridCol w:w="1409"/>
        <w:gridCol w:w="1080"/>
        <w:gridCol w:w="1080"/>
        <w:gridCol w:w="2074"/>
      </w:tblGrid>
      <w:tr w14:paraId="78B54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219" w:type="dxa"/>
            <w:vAlign w:val="top"/>
          </w:tcPr>
          <w:p w14:paraId="1B88FF9E">
            <w:pPr>
              <w:spacing w:before="171" w:line="221" w:lineRule="auto"/>
              <w:ind w:left="116"/>
              <w:rPr>
                <w:rFonts w:ascii="宋体" w:hAnsi="宋体" w:eastAsia="宋体" w:cs="宋体"/>
                <w:sz w:val="16"/>
                <w:szCs w:val="16"/>
              </w:rPr>
            </w:pPr>
            <w:r>
              <w:rPr>
                <w:rFonts w:ascii="宋体" w:hAnsi="宋体" w:eastAsia="宋体" w:cs="宋体"/>
                <w:spacing w:val="-3"/>
                <w:sz w:val="16"/>
                <w:szCs w:val="16"/>
              </w:rPr>
              <w:t>一、</w:t>
            </w:r>
            <w:r>
              <w:rPr>
                <w:rFonts w:ascii="宋体" w:hAnsi="宋体" w:eastAsia="宋体" w:cs="宋体"/>
                <w:spacing w:val="-34"/>
                <w:sz w:val="16"/>
                <w:szCs w:val="16"/>
              </w:rPr>
              <w:t xml:space="preserve"> </w:t>
            </w:r>
            <w:r>
              <w:rPr>
                <w:rFonts w:ascii="宋体" w:hAnsi="宋体" w:eastAsia="宋体" w:cs="宋体"/>
                <w:spacing w:val="-3"/>
                <w:sz w:val="16"/>
                <w:szCs w:val="16"/>
              </w:rPr>
              <w:t>基本情况</w:t>
            </w:r>
          </w:p>
        </w:tc>
        <w:tc>
          <w:tcPr>
            <w:tcW w:w="1079" w:type="dxa"/>
            <w:vAlign w:val="top"/>
          </w:tcPr>
          <w:p w14:paraId="29A5D589">
            <w:pPr>
              <w:spacing w:before="171" w:line="222" w:lineRule="auto"/>
              <w:ind w:left="112"/>
              <w:rPr>
                <w:rFonts w:ascii="宋体" w:hAnsi="宋体" w:eastAsia="宋体" w:cs="宋体"/>
                <w:sz w:val="16"/>
                <w:szCs w:val="16"/>
              </w:rPr>
            </w:pPr>
            <w:r>
              <w:rPr>
                <w:rFonts w:ascii="宋体" w:hAnsi="宋体" w:eastAsia="宋体" w:cs="宋体"/>
                <w:spacing w:val="-2"/>
                <w:sz w:val="16"/>
                <w:szCs w:val="16"/>
              </w:rPr>
              <w:t>项目名称</w:t>
            </w:r>
          </w:p>
        </w:tc>
        <w:tc>
          <w:tcPr>
            <w:tcW w:w="2323" w:type="dxa"/>
            <w:gridSpan w:val="2"/>
            <w:vAlign w:val="top"/>
          </w:tcPr>
          <w:p w14:paraId="78462A75">
            <w:pPr>
              <w:spacing w:before="171" w:line="222" w:lineRule="auto"/>
              <w:ind w:left="112"/>
              <w:rPr>
                <w:rFonts w:hint="eastAsia" w:ascii="宋体" w:hAnsi="宋体" w:eastAsia="宋体" w:cs="宋体"/>
                <w:sz w:val="16"/>
                <w:szCs w:val="16"/>
                <w:lang w:eastAsia="zh-CN"/>
              </w:rPr>
            </w:pPr>
            <w:r>
              <w:rPr>
                <w:rFonts w:hint="eastAsia" w:ascii="宋体" w:hAnsi="宋体" w:eastAsia="宋体" w:cs="宋体"/>
                <w:spacing w:val="-3"/>
                <w:sz w:val="16"/>
                <w:szCs w:val="16"/>
                <w:lang w:val="en-US" w:eastAsia="zh-CN"/>
              </w:rPr>
              <w:t>办公费</w:t>
            </w:r>
          </w:p>
        </w:tc>
        <w:tc>
          <w:tcPr>
            <w:tcW w:w="1409" w:type="dxa"/>
            <w:vAlign w:val="top"/>
          </w:tcPr>
          <w:p w14:paraId="2EE1ABF2">
            <w:pPr>
              <w:spacing w:before="171" w:line="221" w:lineRule="auto"/>
              <w:ind w:left="117"/>
              <w:rPr>
                <w:rFonts w:ascii="宋体" w:hAnsi="宋体" w:eastAsia="宋体" w:cs="宋体"/>
                <w:sz w:val="16"/>
                <w:szCs w:val="16"/>
              </w:rPr>
            </w:pPr>
            <w:r>
              <w:rPr>
                <w:rFonts w:ascii="宋体" w:hAnsi="宋体" w:eastAsia="宋体" w:cs="宋体"/>
                <w:spacing w:val="-2"/>
                <w:sz w:val="16"/>
                <w:szCs w:val="16"/>
              </w:rPr>
              <w:t>实施(主管）单位</w:t>
            </w:r>
          </w:p>
        </w:tc>
        <w:tc>
          <w:tcPr>
            <w:tcW w:w="4234" w:type="dxa"/>
            <w:gridSpan w:val="3"/>
            <w:vAlign w:val="top"/>
          </w:tcPr>
          <w:p w14:paraId="13226B3B">
            <w:pPr>
              <w:spacing w:before="171" w:line="221" w:lineRule="auto"/>
              <w:ind w:left="116"/>
              <w:rPr>
                <w:rFonts w:ascii="宋体" w:hAnsi="宋体" w:eastAsia="宋体" w:cs="宋体"/>
                <w:sz w:val="16"/>
                <w:szCs w:val="16"/>
              </w:rPr>
            </w:pPr>
            <w:r>
              <w:rPr>
                <w:rFonts w:ascii="宋体" w:hAnsi="宋体" w:eastAsia="宋体" w:cs="宋体"/>
                <w:spacing w:val="-1"/>
                <w:sz w:val="16"/>
                <w:szCs w:val="16"/>
              </w:rPr>
              <w:t>正定县园博园管理中心</w:t>
            </w:r>
          </w:p>
        </w:tc>
      </w:tr>
      <w:tr w14:paraId="059F9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E38DCAE">
            <w:pPr>
              <w:pStyle w:val="27"/>
              <w:spacing w:line="252" w:lineRule="auto"/>
            </w:pPr>
          </w:p>
          <w:p w14:paraId="28374060">
            <w:pPr>
              <w:pStyle w:val="27"/>
              <w:spacing w:line="253" w:lineRule="auto"/>
            </w:pPr>
          </w:p>
          <w:p w14:paraId="7B98CFBE">
            <w:pPr>
              <w:spacing w:before="52" w:line="362" w:lineRule="auto"/>
              <w:ind w:left="112" w:right="145" w:firstLine="3"/>
              <w:rPr>
                <w:rFonts w:ascii="宋体" w:hAnsi="宋体" w:eastAsia="宋体" w:cs="宋体"/>
                <w:sz w:val="16"/>
                <w:szCs w:val="16"/>
              </w:rPr>
            </w:pPr>
            <w:r>
              <w:rPr>
                <w:rFonts w:ascii="宋体" w:hAnsi="宋体" w:eastAsia="宋体" w:cs="宋体"/>
                <w:spacing w:val="-2"/>
                <w:sz w:val="16"/>
                <w:szCs w:val="16"/>
              </w:rPr>
              <w:t>二、预算执行</w:t>
            </w:r>
            <w:r>
              <w:rPr>
                <w:rFonts w:ascii="宋体" w:hAnsi="宋体" w:eastAsia="宋体" w:cs="宋体"/>
                <w:spacing w:val="2"/>
                <w:sz w:val="16"/>
                <w:szCs w:val="16"/>
              </w:rPr>
              <w:t xml:space="preserve"> </w:t>
            </w:r>
            <w:r>
              <w:rPr>
                <w:rFonts w:ascii="宋体" w:hAnsi="宋体" w:eastAsia="宋体" w:cs="宋体"/>
                <w:spacing w:val="-2"/>
                <w:sz w:val="16"/>
                <w:szCs w:val="16"/>
              </w:rPr>
              <w:t>情况</w:t>
            </w:r>
          </w:p>
        </w:tc>
        <w:tc>
          <w:tcPr>
            <w:tcW w:w="2158" w:type="dxa"/>
            <w:gridSpan w:val="2"/>
            <w:vAlign w:val="top"/>
          </w:tcPr>
          <w:p w14:paraId="648989D7">
            <w:pPr>
              <w:spacing w:before="75" w:line="221" w:lineRule="auto"/>
              <w:ind w:left="110"/>
              <w:rPr>
                <w:rFonts w:ascii="宋体" w:hAnsi="宋体" w:eastAsia="宋体" w:cs="宋体"/>
                <w:sz w:val="16"/>
                <w:szCs w:val="16"/>
              </w:rPr>
            </w:pPr>
            <w:r>
              <w:rPr>
                <w:rFonts w:ascii="宋体" w:hAnsi="宋体" w:eastAsia="宋体" w:cs="宋体"/>
                <w:spacing w:val="-1"/>
                <w:sz w:val="16"/>
                <w:szCs w:val="16"/>
              </w:rPr>
              <w:t>预算安排情况（调整后）</w:t>
            </w:r>
          </w:p>
        </w:tc>
        <w:tc>
          <w:tcPr>
            <w:tcW w:w="2653" w:type="dxa"/>
            <w:gridSpan w:val="2"/>
            <w:vAlign w:val="top"/>
          </w:tcPr>
          <w:p w14:paraId="7F6A7611">
            <w:pPr>
              <w:spacing w:before="75" w:line="222" w:lineRule="auto"/>
              <w:ind w:left="118"/>
              <w:rPr>
                <w:rFonts w:ascii="宋体" w:hAnsi="宋体" w:eastAsia="宋体" w:cs="宋体"/>
                <w:sz w:val="16"/>
                <w:szCs w:val="16"/>
              </w:rPr>
            </w:pPr>
            <w:r>
              <w:rPr>
                <w:rFonts w:ascii="宋体" w:hAnsi="宋体" w:eastAsia="宋体" w:cs="宋体"/>
                <w:spacing w:val="-2"/>
                <w:sz w:val="16"/>
                <w:szCs w:val="16"/>
              </w:rPr>
              <w:t>资金到位情况</w:t>
            </w:r>
          </w:p>
        </w:tc>
        <w:tc>
          <w:tcPr>
            <w:tcW w:w="2160" w:type="dxa"/>
            <w:gridSpan w:val="2"/>
            <w:vAlign w:val="top"/>
          </w:tcPr>
          <w:p w14:paraId="19C97AC6">
            <w:pPr>
              <w:spacing w:before="75" w:line="221" w:lineRule="auto"/>
              <w:ind w:left="120"/>
              <w:rPr>
                <w:rFonts w:ascii="宋体" w:hAnsi="宋体" w:eastAsia="宋体" w:cs="宋体"/>
                <w:sz w:val="16"/>
                <w:szCs w:val="16"/>
              </w:rPr>
            </w:pPr>
            <w:r>
              <w:rPr>
                <w:rFonts w:ascii="宋体" w:hAnsi="宋体" w:eastAsia="宋体" w:cs="宋体"/>
                <w:spacing w:val="-2"/>
                <w:sz w:val="16"/>
                <w:szCs w:val="16"/>
              </w:rPr>
              <w:t>资金执行情况</w:t>
            </w:r>
          </w:p>
        </w:tc>
        <w:tc>
          <w:tcPr>
            <w:tcW w:w="2074" w:type="dxa"/>
            <w:vAlign w:val="top"/>
          </w:tcPr>
          <w:p w14:paraId="58374EDC">
            <w:pPr>
              <w:spacing w:before="75" w:line="221" w:lineRule="auto"/>
              <w:ind w:left="114"/>
              <w:rPr>
                <w:rFonts w:ascii="宋体" w:hAnsi="宋体" w:eastAsia="宋体" w:cs="宋体"/>
                <w:sz w:val="16"/>
                <w:szCs w:val="16"/>
              </w:rPr>
            </w:pPr>
            <w:r>
              <w:rPr>
                <w:rFonts w:ascii="宋体" w:hAnsi="宋体" w:eastAsia="宋体" w:cs="宋体"/>
                <w:spacing w:val="-1"/>
                <w:sz w:val="16"/>
                <w:szCs w:val="16"/>
              </w:rPr>
              <w:t>预算执行进度</w:t>
            </w:r>
          </w:p>
        </w:tc>
      </w:tr>
      <w:tr w14:paraId="7249B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0E7EB84">
            <w:pPr>
              <w:pStyle w:val="27"/>
            </w:pPr>
          </w:p>
        </w:tc>
        <w:tc>
          <w:tcPr>
            <w:tcW w:w="1079" w:type="dxa"/>
            <w:vAlign w:val="top"/>
          </w:tcPr>
          <w:p w14:paraId="34BD58D6">
            <w:pPr>
              <w:spacing w:before="77" w:line="221" w:lineRule="auto"/>
              <w:ind w:left="110"/>
              <w:rPr>
                <w:rFonts w:ascii="宋体" w:hAnsi="宋体" w:eastAsia="宋体" w:cs="宋体"/>
                <w:sz w:val="16"/>
                <w:szCs w:val="16"/>
              </w:rPr>
            </w:pPr>
            <w:r>
              <w:rPr>
                <w:rFonts w:ascii="宋体" w:hAnsi="宋体" w:eastAsia="宋体" w:cs="宋体"/>
                <w:spacing w:val="-2"/>
                <w:sz w:val="16"/>
                <w:szCs w:val="16"/>
              </w:rPr>
              <w:t>预算数：</w:t>
            </w:r>
          </w:p>
        </w:tc>
        <w:tc>
          <w:tcPr>
            <w:tcW w:w="1079" w:type="dxa"/>
            <w:vAlign w:val="top"/>
          </w:tcPr>
          <w:p w14:paraId="54E4AD35">
            <w:pPr>
              <w:spacing w:before="77" w:line="210" w:lineRule="exact"/>
              <w:ind w:left="122"/>
              <w:rPr>
                <w:rFonts w:hint="default" w:ascii="宋体" w:hAnsi="宋体" w:eastAsia="宋体" w:cs="宋体"/>
                <w:sz w:val="16"/>
                <w:szCs w:val="16"/>
                <w:lang w:val="en-US" w:eastAsia="zh-CN"/>
              </w:rPr>
            </w:pPr>
            <w:r>
              <w:rPr>
                <w:rFonts w:hint="eastAsia" w:ascii="宋体" w:hAnsi="宋体" w:eastAsia="宋体" w:cs="宋体"/>
                <w:sz w:val="16"/>
                <w:szCs w:val="16"/>
                <w:lang w:val="en-US" w:eastAsia="zh-CN"/>
              </w:rPr>
              <w:t>5</w:t>
            </w:r>
          </w:p>
        </w:tc>
        <w:tc>
          <w:tcPr>
            <w:tcW w:w="1244" w:type="dxa"/>
            <w:vAlign w:val="top"/>
          </w:tcPr>
          <w:p w14:paraId="2EB4AF16">
            <w:pPr>
              <w:spacing w:before="77" w:line="221" w:lineRule="auto"/>
              <w:ind w:left="116"/>
              <w:rPr>
                <w:rFonts w:ascii="宋体" w:hAnsi="宋体" w:eastAsia="宋体" w:cs="宋体"/>
                <w:sz w:val="16"/>
                <w:szCs w:val="16"/>
              </w:rPr>
            </w:pPr>
            <w:r>
              <w:rPr>
                <w:rFonts w:ascii="宋体" w:hAnsi="宋体" w:eastAsia="宋体" w:cs="宋体"/>
                <w:spacing w:val="-3"/>
                <w:sz w:val="16"/>
                <w:szCs w:val="16"/>
              </w:rPr>
              <w:t>到位数：</w:t>
            </w:r>
          </w:p>
        </w:tc>
        <w:tc>
          <w:tcPr>
            <w:tcW w:w="1409" w:type="dxa"/>
            <w:vAlign w:val="top"/>
          </w:tcPr>
          <w:p w14:paraId="318DE96C">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1080" w:type="dxa"/>
            <w:vAlign w:val="top"/>
          </w:tcPr>
          <w:p w14:paraId="0666CC4C">
            <w:pPr>
              <w:spacing w:before="77" w:line="221" w:lineRule="auto"/>
              <w:ind w:left="113"/>
              <w:rPr>
                <w:rFonts w:ascii="宋体" w:hAnsi="宋体" w:eastAsia="宋体" w:cs="宋体"/>
                <w:sz w:val="16"/>
                <w:szCs w:val="16"/>
              </w:rPr>
            </w:pPr>
            <w:r>
              <w:rPr>
                <w:rFonts w:ascii="宋体" w:hAnsi="宋体" w:eastAsia="宋体" w:cs="宋体"/>
                <w:spacing w:val="-2"/>
                <w:sz w:val="16"/>
                <w:szCs w:val="16"/>
              </w:rPr>
              <w:t>执行数：</w:t>
            </w:r>
          </w:p>
        </w:tc>
        <w:tc>
          <w:tcPr>
            <w:tcW w:w="1080" w:type="dxa"/>
            <w:vAlign w:val="top"/>
          </w:tcPr>
          <w:p w14:paraId="7B1B8A93">
            <w:pPr>
              <w:spacing w:before="77"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2074" w:type="dxa"/>
            <w:vMerge w:val="restart"/>
            <w:tcBorders>
              <w:bottom w:val="nil"/>
            </w:tcBorders>
            <w:vAlign w:val="top"/>
          </w:tcPr>
          <w:p w14:paraId="66FB8CD6">
            <w:pPr>
              <w:pStyle w:val="27"/>
              <w:spacing w:line="249" w:lineRule="auto"/>
            </w:pPr>
          </w:p>
          <w:p w14:paraId="0808DAE2">
            <w:pPr>
              <w:pStyle w:val="27"/>
              <w:spacing w:line="250" w:lineRule="auto"/>
            </w:pPr>
          </w:p>
          <w:p w14:paraId="70A1F639">
            <w:pPr>
              <w:spacing w:before="52" w:line="241" w:lineRule="auto"/>
              <w:ind w:left="113"/>
              <w:rPr>
                <w:rFonts w:ascii="宋体" w:hAnsi="宋体" w:eastAsia="宋体" w:cs="宋体"/>
                <w:sz w:val="16"/>
                <w:szCs w:val="16"/>
              </w:rPr>
            </w:pPr>
            <w:r>
              <w:rPr>
                <w:rFonts w:hint="eastAsia" w:ascii="宋体" w:hAnsi="宋体" w:eastAsia="宋体" w:cs="宋体"/>
                <w:spacing w:val="-1"/>
                <w:sz w:val="16"/>
                <w:szCs w:val="16"/>
                <w:lang w:val="en-US" w:eastAsia="zh-CN"/>
              </w:rPr>
              <w:t>97.49</w:t>
            </w:r>
            <w:r>
              <w:rPr>
                <w:rFonts w:ascii="宋体" w:hAnsi="宋体" w:eastAsia="宋体" w:cs="宋体"/>
                <w:spacing w:val="-1"/>
                <w:sz w:val="16"/>
                <w:szCs w:val="16"/>
              </w:rPr>
              <w:t>%</w:t>
            </w:r>
          </w:p>
        </w:tc>
      </w:tr>
      <w:tr w14:paraId="08B1E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012FB161">
            <w:pPr>
              <w:pStyle w:val="27"/>
            </w:pPr>
          </w:p>
        </w:tc>
        <w:tc>
          <w:tcPr>
            <w:tcW w:w="1079" w:type="dxa"/>
            <w:vAlign w:val="top"/>
          </w:tcPr>
          <w:p w14:paraId="5877C287">
            <w:pPr>
              <w:spacing w:before="77" w:line="312" w:lineRule="auto"/>
              <w:ind w:left="116" w:right="168"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79" w:type="dxa"/>
            <w:vAlign w:val="top"/>
          </w:tcPr>
          <w:p w14:paraId="3C7C4CCA">
            <w:pPr>
              <w:spacing w:before="233" w:line="210" w:lineRule="exact"/>
              <w:ind w:left="122"/>
              <w:rPr>
                <w:rFonts w:ascii="宋体" w:hAnsi="宋体" w:eastAsia="宋体" w:cs="宋体"/>
                <w:sz w:val="16"/>
                <w:szCs w:val="16"/>
              </w:rPr>
            </w:pPr>
            <w:r>
              <w:rPr>
                <w:rFonts w:hint="eastAsia" w:ascii="宋体" w:hAnsi="宋体" w:eastAsia="宋体" w:cs="宋体"/>
                <w:sz w:val="16"/>
                <w:szCs w:val="16"/>
                <w:lang w:val="en-US" w:eastAsia="zh-CN"/>
              </w:rPr>
              <w:t>4.8745</w:t>
            </w:r>
          </w:p>
        </w:tc>
        <w:tc>
          <w:tcPr>
            <w:tcW w:w="1244" w:type="dxa"/>
            <w:vAlign w:val="top"/>
          </w:tcPr>
          <w:p w14:paraId="5D2878DC">
            <w:pPr>
              <w:spacing w:before="77" w:line="312" w:lineRule="auto"/>
              <w:ind w:left="112" w:right="173"/>
              <w:rPr>
                <w:rFonts w:ascii="宋体" w:hAnsi="宋体" w:eastAsia="宋体" w:cs="宋体"/>
                <w:sz w:val="16"/>
                <w:szCs w:val="16"/>
              </w:rPr>
            </w:pPr>
            <w:r>
              <w:rPr>
                <w:rFonts w:ascii="宋体" w:hAnsi="宋体" w:eastAsia="宋体" w:cs="宋体"/>
                <w:spacing w:val="-2"/>
                <w:sz w:val="16"/>
                <w:szCs w:val="16"/>
              </w:rPr>
              <w:t>其中：财政资</w:t>
            </w:r>
            <w:r>
              <w:rPr>
                <w:rFonts w:ascii="宋体" w:hAnsi="宋体" w:eastAsia="宋体" w:cs="宋体"/>
                <w:spacing w:val="4"/>
                <w:sz w:val="16"/>
                <w:szCs w:val="16"/>
              </w:rPr>
              <w:t xml:space="preserve"> </w:t>
            </w:r>
            <w:r>
              <w:rPr>
                <w:rFonts w:ascii="宋体" w:hAnsi="宋体" w:eastAsia="宋体" w:cs="宋体"/>
                <w:sz w:val="16"/>
                <w:szCs w:val="16"/>
              </w:rPr>
              <w:t>金</w:t>
            </w:r>
          </w:p>
        </w:tc>
        <w:tc>
          <w:tcPr>
            <w:tcW w:w="1409" w:type="dxa"/>
            <w:vAlign w:val="top"/>
          </w:tcPr>
          <w:p w14:paraId="11EA900D">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1080" w:type="dxa"/>
            <w:vAlign w:val="top"/>
          </w:tcPr>
          <w:p w14:paraId="70B46F0F">
            <w:pPr>
              <w:spacing w:before="77" w:line="312" w:lineRule="auto"/>
              <w:ind w:left="119" w:right="166" w:hanging="6"/>
              <w:rPr>
                <w:rFonts w:ascii="宋体" w:hAnsi="宋体" w:eastAsia="宋体" w:cs="宋体"/>
                <w:sz w:val="16"/>
                <w:szCs w:val="16"/>
              </w:rPr>
            </w:pPr>
            <w:r>
              <w:rPr>
                <w:rFonts w:ascii="宋体" w:hAnsi="宋体" w:eastAsia="宋体" w:cs="宋体"/>
                <w:spacing w:val="-2"/>
                <w:sz w:val="16"/>
                <w:szCs w:val="16"/>
              </w:rPr>
              <w:t>其中：财政</w:t>
            </w:r>
            <w:r>
              <w:rPr>
                <w:rFonts w:ascii="宋体" w:hAnsi="宋体" w:eastAsia="宋体" w:cs="宋体"/>
                <w:spacing w:val="3"/>
                <w:sz w:val="16"/>
                <w:szCs w:val="16"/>
              </w:rPr>
              <w:t xml:space="preserve"> </w:t>
            </w:r>
            <w:r>
              <w:rPr>
                <w:rFonts w:ascii="宋体" w:hAnsi="宋体" w:eastAsia="宋体" w:cs="宋体"/>
                <w:spacing w:val="-6"/>
                <w:sz w:val="16"/>
                <w:szCs w:val="16"/>
              </w:rPr>
              <w:t>资金</w:t>
            </w:r>
          </w:p>
        </w:tc>
        <w:tc>
          <w:tcPr>
            <w:tcW w:w="1080" w:type="dxa"/>
            <w:vAlign w:val="top"/>
          </w:tcPr>
          <w:p w14:paraId="3CE2EA26">
            <w:pPr>
              <w:spacing w:before="232" w:line="241" w:lineRule="auto"/>
              <w:ind w:left="114"/>
              <w:rPr>
                <w:rFonts w:ascii="宋体" w:hAnsi="宋体" w:eastAsia="宋体" w:cs="宋体"/>
                <w:sz w:val="16"/>
                <w:szCs w:val="16"/>
              </w:rPr>
            </w:pPr>
            <w:r>
              <w:rPr>
                <w:rFonts w:hint="eastAsia" w:ascii="宋体" w:hAnsi="宋体" w:eastAsia="宋体" w:cs="宋体"/>
                <w:sz w:val="16"/>
                <w:szCs w:val="16"/>
                <w:lang w:val="en-US" w:eastAsia="zh-CN"/>
              </w:rPr>
              <w:t>4.8745</w:t>
            </w:r>
          </w:p>
        </w:tc>
        <w:tc>
          <w:tcPr>
            <w:tcW w:w="2074" w:type="dxa"/>
            <w:vMerge w:val="continue"/>
            <w:tcBorders>
              <w:top w:val="nil"/>
              <w:bottom w:val="nil"/>
            </w:tcBorders>
            <w:vAlign w:val="top"/>
          </w:tcPr>
          <w:p w14:paraId="6C17DA10">
            <w:pPr>
              <w:pStyle w:val="27"/>
            </w:pPr>
          </w:p>
        </w:tc>
      </w:tr>
      <w:tr w14:paraId="3D147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3F02C80C">
            <w:pPr>
              <w:pStyle w:val="27"/>
            </w:pPr>
          </w:p>
        </w:tc>
        <w:tc>
          <w:tcPr>
            <w:tcW w:w="1079" w:type="dxa"/>
            <w:vAlign w:val="top"/>
          </w:tcPr>
          <w:p w14:paraId="6613A5C9">
            <w:pPr>
              <w:spacing w:before="77" w:line="222" w:lineRule="auto"/>
              <w:ind w:left="110"/>
              <w:rPr>
                <w:rFonts w:ascii="宋体" w:hAnsi="宋体" w:eastAsia="宋体" w:cs="宋体"/>
                <w:sz w:val="16"/>
                <w:szCs w:val="16"/>
              </w:rPr>
            </w:pPr>
            <w:r>
              <w:rPr>
                <w:rFonts w:ascii="宋体" w:hAnsi="宋体" w:eastAsia="宋体" w:cs="宋体"/>
                <w:spacing w:val="-3"/>
                <w:sz w:val="16"/>
                <w:szCs w:val="16"/>
              </w:rPr>
              <w:t>其他</w:t>
            </w:r>
          </w:p>
        </w:tc>
        <w:tc>
          <w:tcPr>
            <w:tcW w:w="1079" w:type="dxa"/>
            <w:vAlign w:val="top"/>
          </w:tcPr>
          <w:p w14:paraId="0BA1B822">
            <w:pPr>
              <w:pStyle w:val="27"/>
            </w:pPr>
          </w:p>
        </w:tc>
        <w:tc>
          <w:tcPr>
            <w:tcW w:w="1244" w:type="dxa"/>
            <w:vAlign w:val="top"/>
          </w:tcPr>
          <w:p w14:paraId="79659BF4">
            <w:pPr>
              <w:spacing w:before="77" w:line="222" w:lineRule="auto"/>
              <w:ind w:left="112"/>
              <w:rPr>
                <w:rFonts w:ascii="宋体" w:hAnsi="宋体" w:eastAsia="宋体" w:cs="宋体"/>
                <w:sz w:val="16"/>
                <w:szCs w:val="16"/>
              </w:rPr>
            </w:pPr>
            <w:r>
              <w:rPr>
                <w:rFonts w:ascii="宋体" w:hAnsi="宋体" w:eastAsia="宋体" w:cs="宋体"/>
                <w:spacing w:val="-3"/>
                <w:sz w:val="16"/>
                <w:szCs w:val="16"/>
              </w:rPr>
              <w:t>其他</w:t>
            </w:r>
          </w:p>
        </w:tc>
        <w:tc>
          <w:tcPr>
            <w:tcW w:w="1409" w:type="dxa"/>
            <w:vAlign w:val="top"/>
          </w:tcPr>
          <w:p w14:paraId="5322357C">
            <w:pPr>
              <w:pStyle w:val="27"/>
            </w:pPr>
          </w:p>
        </w:tc>
        <w:tc>
          <w:tcPr>
            <w:tcW w:w="1080" w:type="dxa"/>
            <w:vAlign w:val="top"/>
          </w:tcPr>
          <w:p w14:paraId="362BC1A0">
            <w:pPr>
              <w:spacing w:before="77" w:line="222" w:lineRule="auto"/>
              <w:ind w:left="113"/>
              <w:rPr>
                <w:rFonts w:ascii="宋体" w:hAnsi="宋体" w:eastAsia="宋体" w:cs="宋体"/>
                <w:sz w:val="16"/>
                <w:szCs w:val="16"/>
              </w:rPr>
            </w:pPr>
            <w:r>
              <w:rPr>
                <w:rFonts w:ascii="宋体" w:hAnsi="宋体" w:eastAsia="宋体" w:cs="宋体"/>
                <w:spacing w:val="-3"/>
                <w:sz w:val="16"/>
                <w:szCs w:val="16"/>
              </w:rPr>
              <w:t>其他</w:t>
            </w:r>
          </w:p>
        </w:tc>
        <w:tc>
          <w:tcPr>
            <w:tcW w:w="1080" w:type="dxa"/>
            <w:vAlign w:val="top"/>
          </w:tcPr>
          <w:p w14:paraId="2CDCBD5A">
            <w:pPr>
              <w:pStyle w:val="27"/>
            </w:pPr>
          </w:p>
        </w:tc>
        <w:tc>
          <w:tcPr>
            <w:tcW w:w="2074" w:type="dxa"/>
            <w:vMerge w:val="continue"/>
            <w:tcBorders>
              <w:top w:val="nil"/>
            </w:tcBorders>
            <w:vAlign w:val="top"/>
          </w:tcPr>
          <w:p w14:paraId="18C9AA79">
            <w:pPr>
              <w:pStyle w:val="27"/>
            </w:pPr>
          </w:p>
        </w:tc>
      </w:tr>
      <w:tr w14:paraId="10F17E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6F4B5CA">
            <w:pPr>
              <w:spacing w:before="274" w:line="362" w:lineRule="auto"/>
              <w:ind w:left="112" w:right="145" w:firstLine="1"/>
              <w:rPr>
                <w:rFonts w:ascii="宋体" w:hAnsi="宋体" w:eastAsia="宋体" w:cs="宋体"/>
                <w:sz w:val="16"/>
                <w:szCs w:val="16"/>
              </w:rPr>
            </w:pPr>
            <w:r>
              <w:rPr>
                <w:rFonts w:ascii="宋体" w:hAnsi="宋体" w:eastAsia="宋体" w:cs="宋体"/>
                <w:spacing w:val="-7"/>
                <w:sz w:val="16"/>
                <w:szCs w:val="16"/>
              </w:rPr>
              <w:t>三、</w:t>
            </w:r>
            <w:r>
              <w:rPr>
                <w:rFonts w:ascii="宋体" w:hAnsi="宋体" w:eastAsia="宋体" w:cs="宋体"/>
                <w:spacing w:val="-45"/>
                <w:sz w:val="16"/>
                <w:szCs w:val="16"/>
              </w:rPr>
              <w:t xml:space="preserve"> </w:t>
            </w:r>
            <w:r>
              <w:rPr>
                <w:rFonts w:ascii="宋体" w:hAnsi="宋体" w:eastAsia="宋体" w:cs="宋体"/>
                <w:spacing w:val="-7"/>
                <w:sz w:val="16"/>
                <w:szCs w:val="16"/>
              </w:rPr>
              <w:t>目标完成</w:t>
            </w:r>
            <w:r>
              <w:rPr>
                <w:rFonts w:ascii="宋体" w:hAnsi="宋体" w:eastAsia="宋体" w:cs="宋体"/>
                <w:sz w:val="16"/>
                <w:szCs w:val="16"/>
              </w:rPr>
              <w:t xml:space="preserve"> </w:t>
            </w:r>
            <w:r>
              <w:rPr>
                <w:rFonts w:ascii="宋体" w:hAnsi="宋体" w:eastAsia="宋体" w:cs="宋体"/>
                <w:spacing w:val="-2"/>
                <w:sz w:val="16"/>
                <w:szCs w:val="16"/>
              </w:rPr>
              <w:t>情况</w:t>
            </w:r>
          </w:p>
        </w:tc>
        <w:tc>
          <w:tcPr>
            <w:tcW w:w="3402" w:type="dxa"/>
            <w:gridSpan w:val="3"/>
            <w:vAlign w:val="top"/>
          </w:tcPr>
          <w:p w14:paraId="722A8ED6">
            <w:pPr>
              <w:spacing w:before="77" w:line="221" w:lineRule="auto"/>
              <w:ind w:left="110"/>
              <w:rPr>
                <w:rFonts w:ascii="宋体" w:hAnsi="宋体" w:eastAsia="宋体" w:cs="宋体"/>
                <w:sz w:val="16"/>
                <w:szCs w:val="16"/>
              </w:rPr>
            </w:pPr>
            <w:r>
              <w:rPr>
                <w:rFonts w:ascii="宋体" w:hAnsi="宋体" w:eastAsia="宋体" w:cs="宋体"/>
                <w:spacing w:val="-1"/>
                <w:sz w:val="16"/>
                <w:szCs w:val="16"/>
              </w:rPr>
              <w:t>年度预期目标</w:t>
            </w:r>
          </w:p>
        </w:tc>
        <w:tc>
          <w:tcPr>
            <w:tcW w:w="3569" w:type="dxa"/>
            <w:gridSpan w:val="3"/>
            <w:vAlign w:val="top"/>
          </w:tcPr>
          <w:p w14:paraId="2E21BA86">
            <w:pPr>
              <w:spacing w:before="77" w:line="221" w:lineRule="auto"/>
              <w:ind w:left="116"/>
              <w:rPr>
                <w:rFonts w:ascii="宋体" w:hAnsi="宋体" w:eastAsia="宋体" w:cs="宋体"/>
                <w:sz w:val="16"/>
                <w:szCs w:val="16"/>
              </w:rPr>
            </w:pPr>
            <w:r>
              <w:rPr>
                <w:rFonts w:ascii="宋体" w:hAnsi="宋体" w:eastAsia="宋体" w:cs="宋体"/>
                <w:spacing w:val="-2"/>
                <w:sz w:val="16"/>
                <w:szCs w:val="16"/>
              </w:rPr>
              <w:t>具体完成情况</w:t>
            </w:r>
          </w:p>
        </w:tc>
        <w:tc>
          <w:tcPr>
            <w:tcW w:w="2074" w:type="dxa"/>
            <w:vAlign w:val="top"/>
          </w:tcPr>
          <w:p w14:paraId="0711BA82">
            <w:pPr>
              <w:spacing w:before="77" w:line="221" w:lineRule="auto"/>
              <w:ind w:left="115"/>
              <w:rPr>
                <w:rFonts w:ascii="宋体" w:hAnsi="宋体" w:eastAsia="宋体" w:cs="宋体"/>
                <w:sz w:val="16"/>
                <w:szCs w:val="16"/>
              </w:rPr>
            </w:pPr>
            <w:r>
              <w:rPr>
                <w:rFonts w:ascii="宋体" w:hAnsi="宋体" w:eastAsia="宋体" w:cs="宋体"/>
                <w:spacing w:val="-2"/>
                <w:sz w:val="16"/>
                <w:szCs w:val="16"/>
              </w:rPr>
              <w:t>总体完成率</w:t>
            </w:r>
          </w:p>
        </w:tc>
      </w:tr>
      <w:tr w14:paraId="1B83C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219" w:type="dxa"/>
            <w:vMerge w:val="continue"/>
            <w:tcBorders>
              <w:top w:val="nil"/>
            </w:tcBorders>
            <w:vAlign w:val="top"/>
          </w:tcPr>
          <w:p w14:paraId="00710B15">
            <w:pPr>
              <w:pStyle w:val="27"/>
            </w:pPr>
          </w:p>
        </w:tc>
        <w:tc>
          <w:tcPr>
            <w:tcW w:w="3402" w:type="dxa"/>
            <w:gridSpan w:val="3"/>
            <w:vAlign w:val="top"/>
          </w:tcPr>
          <w:p w14:paraId="070BA72B">
            <w:pPr>
              <w:spacing w:before="269" w:line="221" w:lineRule="auto"/>
              <w:ind w:left="110"/>
              <w:rPr>
                <w:rFonts w:ascii="宋体" w:hAnsi="宋体" w:eastAsia="宋体" w:cs="宋体"/>
                <w:sz w:val="16"/>
                <w:szCs w:val="16"/>
              </w:rPr>
            </w:pPr>
            <w:r>
              <w:rPr>
                <w:rFonts w:ascii="宋体" w:hAnsi="宋体" w:eastAsia="宋体" w:cs="宋体"/>
                <w:spacing w:val="-1"/>
                <w:sz w:val="16"/>
                <w:szCs w:val="16"/>
              </w:rPr>
              <w:t>合理使用，改善办公软硬件，提高效率，未超预算。</w:t>
            </w:r>
          </w:p>
        </w:tc>
        <w:tc>
          <w:tcPr>
            <w:tcW w:w="3569" w:type="dxa"/>
            <w:gridSpan w:val="3"/>
            <w:vAlign w:val="top"/>
          </w:tcPr>
          <w:p w14:paraId="7E749604">
            <w:pPr>
              <w:spacing w:before="269" w:line="221" w:lineRule="auto"/>
              <w:ind w:left="113"/>
              <w:rPr>
                <w:rFonts w:ascii="宋体" w:hAnsi="宋体" w:eastAsia="宋体" w:cs="宋体"/>
                <w:sz w:val="16"/>
                <w:szCs w:val="16"/>
              </w:rPr>
            </w:pPr>
            <w:r>
              <w:rPr>
                <w:rFonts w:ascii="宋体" w:hAnsi="宋体" w:eastAsia="宋体" w:cs="宋体"/>
                <w:spacing w:val="-1"/>
                <w:sz w:val="16"/>
                <w:szCs w:val="16"/>
              </w:rPr>
              <w:t>合理使用，改善办公软硬件，提高效率，未超预算。</w:t>
            </w:r>
          </w:p>
        </w:tc>
        <w:tc>
          <w:tcPr>
            <w:tcW w:w="2074" w:type="dxa"/>
            <w:vAlign w:val="top"/>
          </w:tcPr>
          <w:p w14:paraId="5B375F06">
            <w:pPr>
              <w:spacing w:before="269" w:line="241" w:lineRule="auto"/>
              <w:ind w:left="113"/>
              <w:rPr>
                <w:rFonts w:ascii="宋体" w:hAnsi="宋体" w:eastAsia="宋体" w:cs="宋体"/>
                <w:sz w:val="16"/>
                <w:szCs w:val="16"/>
              </w:rPr>
            </w:pPr>
            <w:r>
              <w:rPr>
                <w:rFonts w:ascii="宋体" w:hAnsi="宋体" w:eastAsia="宋体" w:cs="宋体"/>
                <w:spacing w:val="-2"/>
                <w:sz w:val="16"/>
                <w:szCs w:val="16"/>
              </w:rPr>
              <w:t>9</w:t>
            </w:r>
            <w:r>
              <w:rPr>
                <w:rFonts w:hint="eastAsia" w:ascii="宋体" w:hAnsi="宋体" w:eastAsia="宋体" w:cs="宋体"/>
                <w:spacing w:val="-2"/>
                <w:sz w:val="16"/>
                <w:szCs w:val="16"/>
                <w:lang w:val="en-US" w:eastAsia="zh-CN"/>
              </w:rPr>
              <w:t>7.49</w:t>
            </w:r>
            <w:r>
              <w:rPr>
                <w:rFonts w:ascii="宋体" w:hAnsi="宋体" w:eastAsia="宋体" w:cs="宋体"/>
                <w:spacing w:val="-2"/>
                <w:sz w:val="16"/>
                <w:szCs w:val="16"/>
              </w:rPr>
              <w:t>%</w:t>
            </w:r>
          </w:p>
        </w:tc>
      </w:tr>
      <w:tr w14:paraId="22F97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restart"/>
            <w:tcBorders>
              <w:bottom w:val="nil"/>
            </w:tcBorders>
            <w:vAlign w:val="top"/>
          </w:tcPr>
          <w:p w14:paraId="57E1BE47">
            <w:pPr>
              <w:pStyle w:val="27"/>
              <w:spacing w:line="253" w:lineRule="auto"/>
            </w:pPr>
          </w:p>
          <w:p w14:paraId="5993C50F">
            <w:pPr>
              <w:pStyle w:val="27"/>
              <w:spacing w:line="253" w:lineRule="auto"/>
            </w:pPr>
          </w:p>
          <w:p w14:paraId="01F13C9F">
            <w:pPr>
              <w:pStyle w:val="27"/>
              <w:spacing w:line="253" w:lineRule="auto"/>
            </w:pPr>
          </w:p>
          <w:p w14:paraId="6C0A6E5B">
            <w:pPr>
              <w:pStyle w:val="27"/>
              <w:spacing w:line="253" w:lineRule="auto"/>
            </w:pPr>
          </w:p>
          <w:p w14:paraId="59E61B32">
            <w:pPr>
              <w:pStyle w:val="27"/>
              <w:spacing w:line="253" w:lineRule="auto"/>
            </w:pPr>
          </w:p>
          <w:p w14:paraId="22DF2AE3">
            <w:pPr>
              <w:pStyle w:val="27"/>
              <w:spacing w:line="253" w:lineRule="auto"/>
            </w:pPr>
          </w:p>
          <w:p w14:paraId="1FFFD9C7">
            <w:pPr>
              <w:pStyle w:val="27"/>
              <w:spacing w:line="254" w:lineRule="auto"/>
            </w:pPr>
          </w:p>
          <w:p w14:paraId="7F24F51A">
            <w:pPr>
              <w:pStyle w:val="27"/>
              <w:spacing w:line="254" w:lineRule="auto"/>
            </w:pPr>
          </w:p>
          <w:p w14:paraId="590F012B">
            <w:pPr>
              <w:pStyle w:val="27"/>
              <w:spacing w:line="254" w:lineRule="auto"/>
            </w:pPr>
          </w:p>
          <w:p w14:paraId="02F56716">
            <w:pPr>
              <w:pStyle w:val="27"/>
              <w:spacing w:line="254" w:lineRule="auto"/>
            </w:pPr>
          </w:p>
          <w:p w14:paraId="3226F8D3">
            <w:pPr>
              <w:pStyle w:val="27"/>
              <w:spacing w:line="254" w:lineRule="auto"/>
            </w:pPr>
          </w:p>
          <w:p w14:paraId="1E073502">
            <w:pPr>
              <w:pStyle w:val="27"/>
              <w:spacing w:line="254" w:lineRule="auto"/>
            </w:pPr>
          </w:p>
          <w:p w14:paraId="002B391E">
            <w:pPr>
              <w:pStyle w:val="27"/>
              <w:spacing w:line="254" w:lineRule="auto"/>
            </w:pPr>
          </w:p>
          <w:p w14:paraId="742F0EF1">
            <w:pPr>
              <w:pStyle w:val="27"/>
              <w:spacing w:line="254" w:lineRule="auto"/>
            </w:pPr>
          </w:p>
          <w:p w14:paraId="12BA0E96">
            <w:pPr>
              <w:pStyle w:val="27"/>
              <w:spacing w:line="254" w:lineRule="auto"/>
            </w:pPr>
          </w:p>
          <w:p w14:paraId="0F977A85">
            <w:pPr>
              <w:pStyle w:val="27"/>
              <w:spacing w:line="254" w:lineRule="auto"/>
            </w:pPr>
          </w:p>
          <w:p w14:paraId="06A12F99">
            <w:pPr>
              <w:pStyle w:val="27"/>
              <w:spacing w:line="254" w:lineRule="auto"/>
            </w:pPr>
          </w:p>
          <w:p w14:paraId="4121D40A">
            <w:pPr>
              <w:spacing w:before="52" w:line="221" w:lineRule="auto"/>
              <w:ind w:left="129"/>
              <w:rPr>
                <w:rFonts w:ascii="宋体" w:hAnsi="宋体" w:eastAsia="宋体" w:cs="宋体"/>
                <w:sz w:val="16"/>
                <w:szCs w:val="16"/>
              </w:rPr>
            </w:pPr>
            <w:r>
              <w:rPr>
                <w:rFonts w:ascii="宋体" w:hAnsi="宋体" w:eastAsia="宋体" w:cs="宋体"/>
                <w:spacing w:val="-5"/>
                <w:sz w:val="16"/>
                <w:szCs w:val="16"/>
              </w:rPr>
              <w:t>四、</w:t>
            </w:r>
            <w:r>
              <w:rPr>
                <w:rFonts w:ascii="宋体" w:hAnsi="宋体" w:eastAsia="宋体" w:cs="宋体"/>
                <w:spacing w:val="-34"/>
                <w:sz w:val="16"/>
                <w:szCs w:val="16"/>
              </w:rPr>
              <w:t xml:space="preserve"> </w:t>
            </w:r>
            <w:r>
              <w:rPr>
                <w:rFonts w:ascii="宋体" w:hAnsi="宋体" w:eastAsia="宋体" w:cs="宋体"/>
                <w:spacing w:val="-5"/>
                <w:sz w:val="16"/>
                <w:szCs w:val="16"/>
              </w:rPr>
              <w:t>年度绩效</w:t>
            </w:r>
          </w:p>
          <w:p w14:paraId="6D697220">
            <w:pPr>
              <w:spacing w:before="120" w:line="221" w:lineRule="auto"/>
              <w:ind w:left="116"/>
              <w:rPr>
                <w:rFonts w:ascii="宋体" w:hAnsi="宋体" w:eastAsia="宋体" w:cs="宋体"/>
                <w:sz w:val="16"/>
                <w:szCs w:val="16"/>
              </w:rPr>
            </w:pPr>
            <w:r>
              <w:rPr>
                <w:rFonts w:ascii="宋体" w:hAnsi="宋体" w:eastAsia="宋体" w:cs="宋体"/>
                <w:spacing w:val="-2"/>
                <w:sz w:val="16"/>
                <w:szCs w:val="16"/>
              </w:rPr>
              <w:t>指标完成情况</w:t>
            </w:r>
          </w:p>
        </w:tc>
        <w:tc>
          <w:tcPr>
            <w:tcW w:w="1079" w:type="dxa"/>
            <w:vAlign w:val="top"/>
          </w:tcPr>
          <w:p w14:paraId="0251C8D2">
            <w:pPr>
              <w:spacing w:before="78" w:line="222" w:lineRule="auto"/>
              <w:ind w:left="112"/>
              <w:rPr>
                <w:rFonts w:ascii="宋体" w:hAnsi="宋体" w:eastAsia="宋体" w:cs="宋体"/>
                <w:sz w:val="16"/>
                <w:szCs w:val="16"/>
              </w:rPr>
            </w:pPr>
            <w:r>
              <w:rPr>
                <w:rFonts w:ascii="宋体" w:hAnsi="宋体" w:eastAsia="宋体" w:cs="宋体"/>
                <w:spacing w:val="-2"/>
                <w:sz w:val="16"/>
                <w:szCs w:val="16"/>
              </w:rPr>
              <w:t>一级指标</w:t>
            </w:r>
          </w:p>
        </w:tc>
        <w:tc>
          <w:tcPr>
            <w:tcW w:w="1079" w:type="dxa"/>
            <w:vAlign w:val="top"/>
          </w:tcPr>
          <w:p w14:paraId="4D5205CC">
            <w:pPr>
              <w:spacing w:before="78" w:line="222" w:lineRule="auto"/>
              <w:ind w:left="113"/>
              <w:rPr>
                <w:rFonts w:ascii="宋体" w:hAnsi="宋体" w:eastAsia="宋体" w:cs="宋体"/>
                <w:sz w:val="16"/>
                <w:szCs w:val="16"/>
              </w:rPr>
            </w:pPr>
            <w:r>
              <w:rPr>
                <w:rFonts w:ascii="宋体" w:hAnsi="宋体" w:eastAsia="宋体" w:cs="宋体"/>
                <w:spacing w:val="-2"/>
                <w:sz w:val="16"/>
                <w:szCs w:val="16"/>
              </w:rPr>
              <w:t>二级指标</w:t>
            </w:r>
          </w:p>
        </w:tc>
        <w:tc>
          <w:tcPr>
            <w:tcW w:w="2653" w:type="dxa"/>
            <w:gridSpan w:val="2"/>
            <w:vAlign w:val="top"/>
          </w:tcPr>
          <w:p w14:paraId="20227945">
            <w:pPr>
              <w:spacing w:before="78" w:line="222" w:lineRule="auto"/>
              <w:ind w:left="111"/>
              <w:rPr>
                <w:rFonts w:ascii="宋体" w:hAnsi="宋体" w:eastAsia="宋体" w:cs="宋体"/>
                <w:sz w:val="16"/>
                <w:szCs w:val="16"/>
              </w:rPr>
            </w:pPr>
            <w:r>
              <w:rPr>
                <w:rFonts w:ascii="宋体" w:hAnsi="宋体" w:eastAsia="宋体" w:cs="宋体"/>
                <w:spacing w:val="-2"/>
                <w:sz w:val="16"/>
                <w:szCs w:val="16"/>
              </w:rPr>
              <w:t>三级指标</w:t>
            </w:r>
          </w:p>
        </w:tc>
        <w:tc>
          <w:tcPr>
            <w:tcW w:w="1080" w:type="dxa"/>
            <w:vAlign w:val="top"/>
          </w:tcPr>
          <w:p w14:paraId="5768B1DE">
            <w:pPr>
              <w:spacing w:before="78" w:line="221" w:lineRule="auto"/>
              <w:ind w:left="114"/>
              <w:rPr>
                <w:rFonts w:ascii="宋体" w:hAnsi="宋体" w:eastAsia="宋体" w:cs="宋体"/>
                <w:sz w:val="16"/>
                <w:szCs w:val="16"/>
              </w:rPr>
            </w:pPr>
            <w:r>
              <w:rPr>
                <w:rFonts w:ascii="宋体" w:hAnsi="宋体" w:eastAsia="宋体" w:cs="宋体"/>
                <w:spacing w:val="-2"/>
                <w:sz w:val="16"/>
                <w:szCs w:val="16"/>
              </w:rPr>
              <w:t>预期指标值</w:t>
            </w:r>
          </w:p>
        </w:tc>
        <w:tc>
          <w:tcPr>
            <w:tcW w:w="1080" w:type="dxa"/>
            <w:vAlign w:val="top"/>
          </w:tcPr>
          <w:p w14:paraId="0E65478B">
            <w:pPr>
              <w:spacing w:before="78" w:line="221" w:lineRule="auto"/>
              <w:ind w:left="116"/>
              <w:rPr>
                <w:rFonts w:ascii="宋体" w:hAnsi="宋体" w:eastAsia="宋体" w:cs="宋体"/>
                <w:sz w:val="16"/>
                <w:szCs w:val="16"/>
              </w:rPr>
            </w:pPr>
            <w:r>
              <w:rPr>
                <w:rFonts w:ascii="宋体" w:hAnsi="宋体" w:eastAsia="宋体" w:cs="宋体"/>
                <w:spacing w:val="-2"/>
                <w:sz w:val="16"/>
                <w:szCs w:val="16"/>
              </w:rPr>
              <w:t>实际完成值</w:t>
            </w:r>
          </w:p>
        </w:tc>
        <w:tc>
          <w:tcPr>
            <w:tcW w:w="2074" w:type="dxa"/>
            <w:vAlign w:val="top"/>
          </w:tcPr>
          <w:p w14:paraId="5CC8E12E">
            <w:pPr>
              <w:spacing w:before="78" w:line="221" w:lineRule="auto"/>
              <w:ind w:left="139"/>
              <w:rPr>
                <w:rFonts w:ascii="宋体" w:hAnsi="宋体" w:eastAsia="宋体" w:cs="宋体"/>
                <w:sz w:val="16"/>
                <w:szCs w:val="16"/>
              </w:rPr>
            </w:pPr>
            <w:r>
              <w:rPr>
                <w:rFonts w:ascii="宋体" w:hAnsi="宋体" w:eastAsia="宋体" w:cs="宋体"/>
                <w:spacing w:val="-8"/>
                <w:sz w:val="16"/>
                <w:szCs w:val="16"/>
              </w:rPr>
              <w:t>自评得分</w:t>
            </w:r>
          </w:p>
        </w:tc>
      </w:tr>
      <w:tr w14:paraId="78829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1D3425F2">
            <w:pPr>
              <w:pStyle w:val="27"/>
            </w:pPr>
          </w:p>
        </w:tc>
        <w:tc>
          <w:tcPr>
            <w:tcW w:w="1079" w:type="dxa"/>
            <w:vMerge w:val="restart"/>
            <w:tcBorders>
              <w:bottom w:val="nil"/>
            </w:tcBorders>
            <w:vAlign w:val="top"/>
          </w:tcPr>
          <w:p w14:paraId="083E25E3">
            <w:pPr>
              <w:pStyle w:val="27"/>
              <w:spacing w:line="253" w:lineRule="auto"/>
            </w:pPr>
          </w:p>
          <w:p w14:paraId="17EE6FE1">
            <w:pPr>
              <w:pStyle w:val="27"/>
              <w:spacing w:line="253" w:lineRule="auto"/>
            </w:pPr>
          </w:p>
          <w:p w14:paraId="30A44779">
            <w:pPr>
              <w:pStyle w:val="27"/>
              <w:spacing w:line="253" w:lineRule="auto"/>
            </w:pPr>
          </w:p>
          <w:p w14:paraId="24A46C64">
            <w:pPr>
              <w:pStyle w:val="27"/>
              <w:spacing w:line="253" w:lineRule="auto"/>
            </w:pPr>
          </w:p>
          <w:p w14:paraId="30FE9782">
            <w:pPr>
              <w:pStyle w:val="27"/>
              <w:spacing w:line="253" w:lineRule="auto"/>
            </w:pPr>
          </w:p>
          <w:p w14:paraId="4E4C903B">
            <w:pPr>
              <w:pStyle w:val="27"/>
              <w:spacing w:line="253" w:lineRule="auto"/>
            </w:pPr>
          </w:p>
          <w:p w14:paraId="4D6B32ED">
            <w:pPr>
              <w:pStyle w:val="27"/>
              <w:spacing w:line="254" w:lineRule="auto"/>
            </w:pPr>
          </w:p>
          <w:p w14:paraId="160D828C">
            <w:pPr>
              <w:spacing w:before="52" w:line="368" w:lineRule="auto"/>
              <w:ind w:left="113" w:right="329" w:hanging="4"/>
              <w:rPr>
                <w:rFonts w:ascii="宋体" w:hAnsi="宋体" w:eastAsia="宋体" w:cs="宋体"/>
                <w:sz w:val="16"/>
                <w:szCs w:val="16"/>
              </w:rPr>
            </w:pPr>
            <w:r>
              <w:rPr>
                <w:rFonts w:ascii="宋体" w:hAnsi="宋体" w:eastAsia="宋体" w:cs="宋体"/>
                <w:spacing w:val="-2"/>
                <w:sz w:val="16"/>
                <w:szCs w:val="16"/>
              </w:rPr>
              <w:t>产出指标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1BA89884">
            <w:pPr>
              <w:pStyle w:val="27"/>
              <w:spacing w:line="340" w:lineRule="auto"/>
            </w:pPr>
          </w:p>
          <w:p w14:paraId="26C6CBB7">
            <w:pPr>
              <w:spacing w:before="52" w:line="221" w:lineRule="auto"/>
              <w:ind w:left="111"/>
              <w:rPr>
                <w:rFonts w:ascii="宋体" w:hAnsi="宋体" w:eastAsia="宋体" w:cs="宋体"/>
                <w:sz w:val="16"/>
                <w:szCs w:val="16"/>
              </w:rPr>
            </w:pPr>
            <w:r>
              <w:rPr>
                <w:rFonts w:ascii="宋体" w:hAnsi="宋体" w:eastAsia="宋体" w:cs="宋体"/>
                <w:spacing w:val="-2"/>
                <w:sz w:val="16"/>
                <w:szCs w:val="16"/>
              </w:rPr>
              <w:t>数量指标</w:t>
            </w:r>
          </w:p>
        </w:tc>
        <w:tc>
          <w:tcPr>
            <w:tcW w:w="2653" w:type="dxa"/>
            <w:gridSpan w:val="2"/>
            <w:vAlign w:val="top"/>
          </w:tcPr>
          <w:p w14:paraId="69E4842A">
            <w:pPr>
              <w:spacing w:before="234" w:line="221" w:lineRule="auto"/>
              <w:ind w:left="12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1"/>
                <w:sz w:val="16"/>
                <w:szCs w:val="16"/>
              </w:rPr>
              <w:t xml:space="preserve"> </w:t>
            </w:r>
            <w:r>
              <w:rPr>
                <w:rFonts w:ascii="宋体" w:hAnsi="宋体" w:eastAsia="宋体" w:cs="宋体"/>
                <w:spacing w:val="-1"/>
                <w:sz w:val="16"/>
                <w:szCs w:val="16"/>
              </w:rPr>
              <w:t>按时按需购买</w:t>
            </w:r>
          </w:p>
        </w:tc>
        <w:tc>
          <w:tcPr>
            <w:tcW w:w="1080" w:type="dxa"/>
            <w:vAlign w:val="top"/>
          </w:tcPr>
          <w:p w14:paraId="617A107E">
            <w:pPr>
              <w:spacing w:before="78" w:line="311" w:lineRule="auto"/>
              <w:ind w:left="118" w:right="166" w:hanging="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4"/>
                <w:sz w:val="16"/>
                <w:szCs w:val="16"/>
              </w:rPr>
              <w:t xml:space="preserve"> </w:t>
            </w:r>
            <w:r>
              <w:rPr>
                <w:rFonts w:ascii="宋体" w:hAnsi="宋体" w:eastAsia="宋体" w:cs="宋体"/>
                <w:spacing w:val="-1"/>
                <w:sz w:val="16"/>
                <w:szCs w:val="16"/>
              </w:rPr>
              <w:t>按时按需购买</w:t>
            </w:r>
          </w:p>
        </w:tc>
        <w:tc>
          <w:tcPr>
            <w:tcW w:w="1080" w:type="dxa"/>
            <w:vAlign w:val="top"/>
          </w:tcPr>
          <w:p w14:paraId="0FE4E095">
            <w:pPr>
              <w:spacing w:before="78" w:line="311" w:lineRule="auto"/>
              <w:ind w:left="118" w:right="166" w:hanging="5"/>
              <w:rPr>
                <w:rFonts w:ascii="宋体" w:hAnsi="宋体" w:eastAsia="宋体" w:cs="宋体"/>
                <w:sz w:val="16"/>
                <w:szCs w:val="16"/>
              </w:rPr>
            </w:pPr>
            <w:r>
              <w:rPr>
                <w:rFonts w:ascii="宋体" w:hAnsi="宋体" w:eastAsia="宋体" w:cs="宋体"/>
                <w:sz w:val="16"/>
                <w:szCs w:val="16"/>
              </w:rPr>
              <w:t>按计划完成培训等，办公用品</w:t>
            </w:r>
            <w:r>
              <w:rPr>
                <w:rFonts w:ascii="宋体" w:hAnsi="宋体" w:eastAsia="宋体" w:cs="宋体"/>
                <w:spacing w:val="4"/>
                <w:sz w:val="16"/>
                <w:szCs w:val="16"/>
              </w:rPr>
              <w:t xml:space="preserve"> </w:t>
            </w:r>
            <w:r>
              <w:rPr>
                <w:rFonts w:ascii="宋体" w:hAnsi="宋体" w:eastAsia="宋体" w:cs="宋体"/>
                <w:spacing w:val="-1"/>
                <w:sz w:val="16"/>
                <w:szCs w:val="16"/>
              </w:rPr>
              <w:t>按时按需购买</w:t>
            </w:r>
          </w:p>
        </w:tc>
        <w:tc>
          <w:tcPr>
            <w:tcW w:w="2074" w:type="dxa"/>
            <w:vAlign w:val="top"/>
          </w:tcPr>
          <w:p w14:paraId="77615EB6">
            <w:pPr>
              <w:spacing w:before="234"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4D1D9D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5B58776">
            <w:pPr>
              <w:pStyle w:val="27"/>
            </w:pPr>
          </w:p>
        </w:tc>
        <w:tc>
          <w:tcPr>
            <w:tcW w:w="1079" w:type="dxa"/>
            <w:vMerge w:val="continue"/>
            <w:tcBorders>
              <w:top w:val="nil"/>
              <w:bottom w:val="nil"/>
            </w:tcBorders>
            <w:vAlign w:val="top"/>
          </w:tcPr>
          <w:p w14:paraId="10B1EBBB">
            <w:pPr>
              <w:pStyle w:val="27"/>
            </w:pPr>
          </w:p>
        </w:tc>
        <w:tc>
          <w:tcPr>
            <w:tcW w:w="1079" w:type="dxa"/>
            <w:vMerge w:val="continue"/>
            <w:tcBorders>
              <w:top w:val="nil"/>
            </w:tcBorders>
            <w:vAlign w:val="top"/>
          </w:tcPr>
          <w:p w14:paraId="5E86ABE3">
            <w:pPr>
              <w:pStyle w:val="27"/>
            </w:pPr>
          </w:p>
        </w:tc>
        <w:tc>
          <w:tcPr>
            <w:tcW w:w="2653" w:type="dxa"/>
            <w:gridSpan w:val="2"/>
            <w:vAlign w:val="top"/>
          </w:tcPr>
          <w:p w14:paraId="50CFDFF1">
            <w:pPr>
              <w:pStyle w:val="27"/>
            </w:pPr>
          </w:p>
        </w:tc>
        <w:tc>
          <w:tcPr>
            <w:tcW w:w="1080" w:type="dxa"/>
            <w:vAlign w:val="top"/>
          </w:tcPr>
          <w:p w14:paraId="7B47B59C">
            <w:pPr>
              <w:pStyle w:val="27"/>
            </w:pPr>
          </w:p>
        </w:tc>
        <w:tc>
          <w:tcPr>
            <w:tcW w:w="1080" w:type="dxa"/>
            <w:vAlign w:val="top"/>
          </w:tcPr>
          <w:p w14:paraId="56C2EDF7">
            <w:pPr>
              <w:pStyle w:val="27"/>
            </w:pPr>
          </w:p>
        </w:tc>
        <w:tc>
          <w:tcPr>
            <w:tcW w:w="2074" w:type="dxa"/>
            <w:vAlign w:val="top"/>
          </w:tcPr>
          <w:p w14:paraId="7DE00EDC">
            <w:pPr>
              <w:pStyle w:val="27"/>
            </w:pPr>
          </w:p>
        </w:tc>
      </w:tr>
      <w:tr w14:paraId="0B7A1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196580F">
            <w:pPr>
              <w:pStyle w:val="27"/>
            </w:pPr>
          </w:p>
        </w:tc>
        <w:tc>
          <w:tcPr>
            <w:tcW w:w="1079" w:type="dxa"/>
            <w:vMerge w:val="continue"/>
            <w:tcBorders>
              <w:top w:val="nil"/>
              <w:bottom w:val="nil"/>
            </w:tcBorders>
            <w:vAlign w:val="top"/>
          </w:tcPr>
          <w:p w14:paraId="3A8EB334">
            <w:pPr>
              <w:pStyle w:val="27"/>
            </w:pPr>
          </w:p>
        </w:tc>
        <w:tc>
          <w:tcPr>
            <w:tcW w:w="1079" w:type="dxa"/>
            <w:vMerge w:val="restart"/>
            <w:tcBorders>
              <w:bottom w:val="nil"/>
            </w:tcBorders>
            <w:vAlign w:val="top"/>
          </w:tcPr>
          <w:p w14:paraId="131F9A3F">
            <w:pPr>
              <w:pStyle w:val="27"/>
              <w:spacing w:line="343" w:lineRule="auto"/>
            </w:pPr>
          </w:p>
          <w:p w14:paraId="1157E591">
            <w:pPr>
              <w:spacing w:before="52" w:line="222" w:lineRule="auto"/>
              <w:ind w:left="111"/>
              <w:rPr>
                <w:rFonts w:ascii="宋体" w:hAnsi="宋体" w:eastAsia="宋体" w:cs="宋体"/>
                <w:sz w:val="16"/>
                <w:szCs w:val="16"/>
              </w:rPr>
            </w:pPr>
            <w:r>
              <w:rPr>
                <w:rFonts w:ascii="宋体" w:hAnsi="宋体" w:eastAsia="宋体" w:cs="宋体"/>
                <w:spacing w:val="-2"/>
                <w:sz w:val="16"/>
                <w:szCs w:val="16"/>
              </w:rPr>
              <w:t>质量指标</w:t>
            </w:r>
          </w:p>
        </w:tc>
        <w:tc>
          <w:tcPr>
            <w:tcW w:w="2653" w:type="dxa"/>
            <w:gridSpan w:val="2"/>
            <w:vAlign w:val="top"/>
          </w:tcPr>
          <w:p w14:paraId="723CECCC">
            <w:pPr>
              <w:spacing w:before="236" w:line="221" w:lineRule="auto"/>
              <w:ind w:left="118"/>
              <w:rPr>
                <w:rFonts w:ascii="宋体" w:hAnsi="宋体" w:eastAsia="宋体" w:cs="宋体"/>
                <w:sz w:val="16"/>
                <w:szCs w:val="16"/>
              </w:rPr>
            </w:pPr>
            <w:r>
              <w:rPr>
                <w:spacing w:val="-2"/>
                <w:position w:val="2"/>
                <w:sz w:val="16"/>
                <w:szCs w:val="16"/>
              </w:rPr>
              <w:t>≥</w:t>
            </w:r>
            <w:r>
              <w:rPr>
                <w:rFonts w:ascii="Calibri" w:hAnsi="Calibri" w:eastAsia="Calibri" w:cs="Calibri"/>
                <w:spacing w:val="-2"/>
                <w:position w:val="2"/>
                <w:sz w:val="16"/>
                <w:szCs w:val="16"/>
              </w:rPr>
              <w:t>95%</w:t>
            </w:r>
          </w:p>
        </w:tc>
        <w:tc>
          <w:tcPr>
            <w:tcW w:w="1080" w:type="dxa"/>
            <w:vAlign w:val="top"/>
          </w:tcPr>
          <w:p w14:paraId="3A46641E">
            <w:pPr>
              <w:spacing w:before="79" w:line="311" w:lineRule="auto"/>
              <w:ind w:left="113" w:right="166"/>
              <w:rPr>
                <w:rFonts w:ascii="宋体" w:hAnsi="宋体" w:eastAsia="宋体" w:cs="宋体"/>
                <w:sz w:val="16"/>
                <w:szCs w:val="16"/>
              </w:rPr>
            </w:pPr>
            <w:r>
              <w:rPr>
                <w:rFonts w:ascii="Calibri" w:hAnsi="Calibri" w:eastAsia="Calibri" w:cs="Calibri"/>
                <w:spacing w:val="-3"/>
                <w:position w:val="2"/>
                <w:sz w:val="16"/>
                <w:szCs w:val="16"/>
              </w:rPr>
              <w:t>100%</w:t>
            </w:r>
          </w:p>
        </w:tc>
        <w:tc>
          <w:tcPr>
            <w:tcW w:w="1080" w:type="dxa"/>
            <w:vAlign w:val="top"/>
          </w:tcPr>
          <w:p w14:paraId="52875B86">
            <w:pPr>
              <w:spacing w:before="79" w:line="311" w:lineRule="auto"/>
              <w:ind w:left="113" w:right="166"/>
              <w:rPr>
                <w:rFonts w:ascii="宋体" w:hAnsi="宋体" w:eastAsia="宋体" w:cs="宋体"/>
                <w:sz w:val="16"/>
                <w:szCs w:val="16"/>
              </w:rPr>
            </w:pPr>
            <w:r>
              <w:rPr>
                <w:rFonts w:ascii="Calibri" w:hAnsi="Calibri" w:eastAsia="Calibri" w:cs="Calibri"/>
                <w:spacing w:val="-3"/>
                <w:position w:val="2"/>
                <w:sz w:val="16"/>
                <w:szCs w:val="16"/>
              </w:rPr>
              <w:t>100%</w:t>
            </w:r>
          </w:p>
        </w:tc>
        <w:tc>
          <w:tcPr>
            <w:tcW w:w="2074" w:type="dxa"/>
            <w:vAlign w:val="top"/>
          </w:tcPr>
          <w:p w14:paraId="32759323">
            <w:pPr>
              <w:spacing w:before="237"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67C35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4F851518">
            <w:pPr>
              <w:pStyle w:val="27"/>
            </w:pPr>
          </w:p>
        </w:tc>
        <w:tc>
          <w:tcPr>
            <w:tcW w:w="1079" w:type="dxa"/>
            <w:vMerge w:val="continue"/>
            <w:tcBorders>
              <w:top w:val="nil"/>
              <w:bottom w:val="nil"/>
            </w:tcBorders>
            <w:vAlign w:val="top"/>
          </w:tcPr>
          <w:p w14:paraId="47DE36F2">
            <w:pPr>
              <w:pStyle w:val="27"/>
            </w:pPr>
          </w:p>
        </w:tc>
        <w:tc>
          <w:tcPr>
            <w:tcW w:w="1079" w:type="dxa"/>
            <w:vMerge w:val="continue"/>
            <w:tcBorders>
              <w:top w:val="nil"/>
            </w:tcBorders>
            <w:vAlign w:val="top"/>
          </w:tcPr>
          <w:p w14:paraId="207C7C29">
            <w:pPr>
              <w:pStyle w:val="27"/>
            </w:pPr>
          </w:p>
        </w:tc>
        <w:tc>
          <w:tcPr>
            <w:tcW w:w="2653" w:type="dxa"/>
            <w:gridSpan w:val="2"/>
            <w:vAlign w:val="top"/>
          </w:tcPr>
          <w:p w14:paraId="109797CE">
            <w:pPr>
              <w:pStyle w:val="27"/>
            </w:pPr>
          </w:p>
        </w:tc>
        <w:tc>
          <w:tcPr>
            <w:tcW w:w="1080" w:type="dxa"/>
            <w:vAlign w:val="top"/>
          </w:tcPr>
          <w:p w14:paraId="1ED45419">
            <w:pPr>
              <w:pStyle w:val="27"/>
            </w:pPr>
          </w:p>
        </w:tc>
        <w:tc>
          <w:tcPr>
            <w:tcW w:w="1080" w:type="dxa"/>
            <w:vAlign w:val="top"/>
          </w:tcPr>
          <w:p w14:paraId="4AC58B53">
            <w:pPr>
              <w:pStyle w:val="27"/>
            </w:pPr>
          </w:p>
        </w:tc>
        <w:tc>
          <w:tcPr>
            <w:tcW w:w="2074" w:type="dxa"/>
            <w:vAlign w:val="top"/>
          </w:tcPr>
          <w:p w14:paraId="0F9CBF64">
            <w:pPr>
              <w:pStyle w:val="27"/>
            </w:pPr>
          </w:p>
        </w:tc>
      </w:tr>
      <w:tr w14:paraId="68872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EB24777">
            <w:pPr>
              <w:pStyle w:val="27"/>
            </w:pPr>
          </w:p>
        </w:tc>
        <w:tc>
          <w:tcPr>
            <w:tcW w:w="1079" w:type="dxa"/>
            <w:vMerge w:val="continue"/>
            <w:tcBorders>
              <w:top w:val="nil"/>
              <w:bottom w:val="nil"/>
            </w:tcBorders>
            <w:vAlign w:val="top"/>
          </w:tcPr>
          <w:p w14:paraId="39DF8768">
            <w:pPr>
              <w:pStyle w:val="27"/>
            </w:pPr>
          </w:p>
        </w:tc>
        <w:tc>
          <w:tcPr>
            <w:tcW w:w="1079" w:type="dxa"/>
            <w:vMerge w:val="restart"/>
            <w:tcBorders>
              <w:bottom w:val="nil"/>
            </w:tcBorders>
            <w:vAlign w:val="top"/>
          </w:tcPr>
          <w:p w14:paraId="4D984796">
            <w:pPr>
              <w:pStyle w:val="27"/>
              <w:spacing w:line="342" w:lineRule="auto"/>
            </w:pPr>
          </w:p>
          <w:p w14:paraId="2751D684">
            <w:pPr>
              <w:spacing w:before="52" w:line="222" w:lineRule="auto"/>
              <w:ind w:left="118"/>
              <w:rPr>
                <w:rFonts w:ascii="宋体" w:hAnsi="宋体" w:eastAsia="宋体" w:cs="宋体"/>
                <w:sz w:val="16"/>
                <w:szCs w:val="16"/>
              </w:rPr>
            </w:pPr>
            <w:r>
              <w:rPr>
                <w:rFonts w:ascii="宋体" w:hAnsi="宋体" w:eastAsia="宋体" w:cs="宋体"/>
                <w:spacing w:val="-4"/>
                <w:sz w:val="16"/>
                <w:szCs w:val="16"/>
              </w:rPr>
              <w:t>时效指标</w:t>
            </w:r>
          </w:p>
        </w:tc>
        <w:tc>
          <w:tcPr>
            <w:tcW w:w="2653" w:type="dxa"/>
            <w:gridSpan w:val="2"/>
            <w:vAlign w:val="top"/>
          </w:tcPr>
          <w:p w14:paraId="26A8BC67">
            <w:pPr>
              <w:spacing w:before="236" w:line="221" w:lineRule="auto"/>
              <w:ind w:left="112"/>
              <w:rPr>
                <w:rFonts w:ascii="宋体" w:hAnsi="宋体" w:eastAsia="宋体" w:cs="宋体"/>
                <w:sz w:val="16"/>
                <w:szCs w:val="16"/>
              </w:rPr>
            </w:pPr>
            <w:r>
              <w:rPr>
                <w:rFonts w:ascii="宋体" w:hAnsi="宋体" w:eastAsia="宋体" w:cs="宋体"/>
                <w:spacing w:val="-1"/>
                <w:sz w:val="16"/>
                <w:szCs w:val="16"/>
              </w:rPr>
              <w:t>按时按需采购</w:t>
            </w:r>
          </w:p>
        </w:tc>
        <w:tc>
          <w:tcPr>
            <w:tcW w:w="1080" w:type="dxa"/>
            <w:vAlign w:val="top"/>
          </w:tcPr>
          <w:p w14:paraId="06C375C7">
            <w:pPr>
              <w:spacing w:before="79" w:line="311" w:lineRule="auto"/>
              <w:ind w:left="116" w:right="166" w:firstLine="9"/>
              <w:rPr>
                <w:rFonts w:ascii="宋体" w:hAnsi="宋体" w:eastAsia="宋体" w:cs="宋体"/>
                <w:sz w:val="16"/>
                <w:szCs w:val="16"/>
              </w:rPr>
            </w:pPr>
            <w:r>
              <w:rPr>
                <w:rFonts w:ascii="宋体" w:hAnsi="宋体" w:eastAsia="宋体" w:cs="宋体"/>
                <w:spacing w:val="-1"/>
                <w:sz w:val="16"/>
                <w:szCs w:val="16"/>
              </w:rPr>
              <w:t>按时按需采购</w:t>
            </w:r>
          </w:p>
        </w:tc>
        <w:tc>
          <w:tcPr>
            <w:tcW w:w="1080" w:type="dxa"/>
            <w:vAlign w:val="top"/>
          </w:tcPr>
          <w:p w14:paraId="76A9A25D">
            <w:pPr>
              <w:spacing w:before="79" w:line="311" w:lineRule="auto"/>
              <w:ind w:left="116" w:right="166" w:firstLine="9"/>
              <w:rPr>
                <w:rFonts w:ascii="宋体" w:hAnsi="宋体" w:eastAsia="宋体" w:cs="宋体"/>
                <w:sz w:val="16"/>
                <w:szCs w:val="16"/>
              </w:rPr>
            </w:pPr>
            <w:r>
              <w:rPr>
                <w:rFonts w:ascii="宋体" w:hAnsi="宋体" w:eastAsia="宋体" w:cs="宋体"/>
                <w:spacing w:val="-1"/>
                <w:sz w:val="16"/>
                <w:szCs w:val="16"/>
              </w:rPr>
              <w:t>按时按需采购</w:t>
            </w:r>
          </w:p>
        </w:tc>
        <w:tc>
          <w:tcPr>
            <w:tcW w:w="2074" w:type="dxa"/>
            <w:vAlign w:val="top"/>
          </w:tcPr>
          <w:p w14:paraId="0878F5DA">
            <w:pPr>
              <w:spacing w:before="235" w:line="241" w:lineRule="auto"/>
              <w:ind w:left="113"/>
              <w:rPr>
                <w:rFonts w:hint="default" w:ascii="宋体" w:hAnsi="宋体" w:eastAsia="宋体" w:cs="宋体"/>
                <w:sz w:val="16"/>
                <w:szCs w:val="16"/>
                <w:lang w:val="en-US" w:eastAsia="zh-CN"/>
              </w:rPr>
            </w:pPr>
            <w:r>
              <w:rPr>
                <w:rFonts w:hint="eastAsia" w:ascii="宋体" w:hAnsi="宋体" w:eastAsia="宋体" w:cs="宋体"/>
                <w:spacing w:val="-2"/>
                <w:sz w:val="16"/>
                <w:szCs w:val="16"/>
                <w:lang w:val="en-US" w:eastAsia="zh-CN"/>
              </w:rPr>
              <w:t>10</w:t>
            </w:r>
          </w:p>
        </w:tc>
      </w:tr>
      <w:tr w14:paraId="091DA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0AAFD1C">
            <w:pPr>
              <w:pStyle w:val="27"/>
            </w:pPr>
          </w:p>
        </w:tc>
        <w:tc>
          <w:tcPr>
            <w:tcW w:w="1079" w:type="dxa"/>
            <w:vMerge w:val="continue"/>
            <w:tcBorders>
              <w:top w:val="nil"/>
              <w:bottom w:val="nil"/>
            </w:tcBorders>
            <w:vAlign w:val="top"/>
          </w:tcPr>
          <w:p w14:paraId="4A71D31E">
            <w:pPr>
              <w:pStyle w:val="27"/>
            </w:pPr>
          </w:p>
        </w:tc>
        <w:tc>
          <w:tcPr>
            <w:tcW w:w="1079" w:type="dxa"/>
            <w:vMerge w:val="continue"/>
            <w:tcBorders>
              <w:top w:val="nil"/>
            </w:tcBorders>
            <w:vAlign w:val="top"/>
          </w:tcPr>
          <w:p w14:paraId="175FCCC1">
            <w:pPr>
              <w:pStyle w:val="27"/>
            </w:pPr>
          </w:p>
        </w:tc>
        <w:tc>
          <w:tcPr>
            <w:tcW w:w="2653" w:type="dxa"/>
            <w:gridSpan w:val="2"/>
            <w:vAlign w:val="top"/>
          </w:tcPr>
          <w:p w14:paraId="6A2C23C8">
            <w:pPr>
              <w:pStyle w:val="27"/>
            </w:pPr>
          </w:p>
        </w:tc>
        <w:tc>
          <w:tcPr>
            <w:tcW w:w="1080" w:type="dxa"/>
            <w:vAlign w:val="top"/>
          </w:tcPr>
          <w:p w14:paraId="78F19EA8">
            <w:pPr>
              <w:pStyle w:val="27"/>
            </w:pPr>
          </w:p>
        </w:tc>
        <w:tc>
          <w:tcPr>
            <w:tcW w:w="1080" w:type="dxa"/>
            <w:vAlign w:val="top"/>
          </w:tcPr>
          <w:p w14:paraId="24C2D186">
            <w:pPr>
              <w:pStyle w:val="27"/>
            </w:pPr>
          </w:p>
        </w:tc>
        <w:tc>
          <w:tcPr>
            <w:tcW w:w="2074" w:type="dxa"/>
            <w:vAlign w:val="top"/>
          </w:tcPr>
          <w:p w14:paraId="3AD53298">
            <w:pPr>
              <w:pStyle w:val="27"/>
            </w:pPr>
          </w:p>
        </w:tc>
      </w:tr>
      <w:tr w14:paraId="0846E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22D3ECC3">
            <w:pPr>
              <w:pStyle w:val="27"/>
            </w:pPr>
          </w:p>
        </w:tc>
        <w:tc>
          <w:tcPr>
            <w:tcW w:w="1079" w:type="dxa"/>
            <w:vMerge w:val="continue"/>
            <w:tcBorders>
              <w:top w:val="nil"/>
              <w:bottom w:val="nil"/>
            </w:tcBorders>
            <w:vAlign w:val="top"/>
          </w:tcPr>
          <w:p w14:paraId="4128A429">
            <w:pPr>
              <w:pStyle w:val="27"/>
            </w:pPr>
          </w:p>
        </w:tc>
        <w:tc>
          <w:tcPr>
            <w:tcW w:w="1079" w:type="dxa"/>
            <w:vMerge w:val="restart"/>
            <w:tcBorders>
              <w:bottom w:val="nil"/>
            </w:tcBorders>
            <w:vAlign w:val="top"/>
          </w:tcPr>
          <w:p w14:paraId="62C3A172">
            <w:pPr>
              <w:pStyle w:val="27"/>
              <w:spacing w:line="341" w:lineRule="auto"/>
            </w:pPr>
          </w:p>
          <w:p w14:paraId="22646EB1">
            <w:pPr>
              <w:spacing w:before="52" w:line="221" w:lineRule="auto"/>
              <w:ind w:left="111"/>
              <w:rPr>
                <w:rFonts w:ascii="宋体" w:hAnsi="宋体" w:eastAsia="宋体" w:cs="宋体"/>
                <w:sz w:val="16"/>
                <w:szCs w:val="16"/>
              </w:rPr>
            </w:pPr>
            <w:r>
              <w:rPr>
                <w:rFonts w:ascii="宋体" w:hAnsi="宋体" w:eastAsia="宋体" w:cs="宋体"/>
                <w:spacing w:val="-2"/>
                <w:sz w:val="16"/>
                <w:szCs w:val="16"/>
              </w:rPr>
              <w:t>成本指标</w:t>
            </w:r>
          </w:p>
        </w:tc>
        <w:tc>
          <w:tcPr>
            <w:tcW w:w="2653" w:type="dxa"/>
            <w:gridSpan w:val="2"/>
            <w:vAlign w:val="top"/>
          </w:tcPr>
          <w:p w14:paraId="3E0FB81A">
            <w:pPr>
              <w:spacing w:before="234" w:line="221" w:lineRule="auto"/>
              <w:ind w:left="112"/>
              <w:rPr>
                <w:rFonts w:ascii="宋体" w:hAnsi="宋体" w:eastAsia="宋体" w:cs="宋体"/>
                <w:sz w:val="16"/>
                <w:szCs w:val="16"/>
              </w:rPr>
            </w:pPr>
            <w:r>
              <w:rPr>
                <w:rFonts w:ascii="宋体" w:hAnsi="宋体" w:eastAsia="宋体" w:cs="宋体"/>
                <w:spacing w:val="-2"/>
                <w:sz w:val="16"/>
                <w:szCs w:val="16"/>
              </w:rPr>
              <w:t>成本控制</w:t>
            </w:r>
          </w:p>
        </w:tc>
        <w:tc>
          <w:tcPr>
            <w:tcW w:w="1080" w:type="dxa"/>
            <w:vAlign w:val="top"/>
          </w:tcPr>
          <w:p w14:paraId="2362789D">
            <w:pPr>
              <w:spacing w:before="78" w:line="223" w:lineRule="auto"/>
              <w:ind w:left="113"/>
              <w:rPr>
                <w:rFonts w:ascii="宋体" w:hAnsi="宋体" w:eastAsia="宋体" w:cs="宋体"/>
                <w:sz w:val="16"/>
                <w:szCs w:val="16"/>
              </w:rPr>
            </w:pPr>
            <w:r>
              <w:rPr>
                <w:rFonts w:ascii="宋体" w:hAnsi="宋体" w:eastAsia="宋体" w:cs="宋体"/>
                <w:spacing w:val="-2"/>
                <w:sz w:val="16"/>
                <w:szCs w:val="16"/>
              </w:rPr>
              <w:t>合理利用资</w:t>
            </w:r>
          </w:p>
          <w:p w14:paraId="2D5E65F5">
            <w:pPr>
              <w:spacing w:before="118" w:line="222" w:lineRule="auto"/>
              <w:ind w:left="114"/>
              <w:rPr>
                <w:rFonts w:ascii="宋体" w:hAnsi="宋体" w:eastAsia="宋体" w:cs="宋体"/>
                <w:sz w:val="16"/>
                <w:szCs w:val="16"/>
              </w:rPr>
            </w:pPr>
            <w:r>
              <w:rPr>
                <w:rFonts w:ascii="宋体" w:hAnsi="宋体" w:eastAsia="宋体" w:cs="宋体"/>
                <w:spacing w:val="-3"/>
                <w:sz w:val="16"/>
                <w:szCs w:val="16"/>
              </w:rPr>
              <w:t>金≤1</w:t>
            </w:r>
            <w:r>
              <w:rPr>
                <w:rFonts w:ascii="宋体" w:hAnsi="宋体" w:eastAsia="宋体" w:cs="宋体"/>
                <w:spacing w:val="-31"/>
                <w:sz w:val="16"/>
                <w:szCs w:val="16"/>
              </w:rPr>
              <w:t xml:space="preserve"> </w:t>
            </w:r>
            <w:r>
              <w:rPr>
                <w:rFonts w:ascii="宋体" w:hAnsi="宋体" w:eastAsia="宋体" w:cs="宋体"/>
                <w:spacing w:val="-3"/>
                <w:sz w:val="16"/>
                <w:szCs w:val="16"/>
              </w:rPr>
              <w:t>万元</w:t>
            </w:r>
          </w:p>
        </w:tc>
        <w:tc>
          <w:tcPr>
            <w:tcW w:w="1080" w:type="dxa"/>
            <w:vAlign w:val="top"/>
          </w:tcPr>
          <w:p w14:paraId="144D836D">
            <w:pPr>
              <w:spacing w:before="235" w:line="222" w:lineRule="auto"/>
              <w:ind w:left="114"/>
              <w:rPr>
                <w:rFonts w:ascii="宋体" w:hAnsi="宋体" w:eastAsia="宋体" w:cs="宋体"/>
                <w:sz w:val="16"/>
                <w:szCs w:val="16"/>
              </w:rPr>
            </w:pPr>
            <w:r>
              <w:rPr>
                <w:rFonts w:ascii="宋体" w:hAnsi="宋体" w:eastAsia="宋体" w:cs="宋体"/>
                <w:spacing w:val="-2"/>
                <w:sz w:val="16"/>
                <w:szCs w:val="16"/>
              </w:rPr>
              <w:t>0.</w:t>
            </w:r>
            <w:r>
              <w:rPr>
                <w:rFonts w:hint="eastAsia" w:ascii="宋体" w:hAnsi="宋体" w:eastAsia="宋体" w:cs="宋体"/>
                <w:spacing w:val="-2"/>
                <w:sz w:val="16"/>
                <w:szCs w:val="16"/>
                <w:lang w:val="en-US" w:eastAsia="zh-CN"/>
              </w:rPr>
              <w:t>7260</w:t>
            </w:r>
            <w:r>
              <w:rPr>
                <w:rFonts w:ascii="宋体" w:hAnsi="宋体" w:eastAsia="宋体" w:cs="宋体"/>
                <w:spacing w:val="-2"/>
                <w:sz w:val="16"/>
                <w:szCs w:val="16"/>
              </w:rPr>
              <w:t>万元</w:t>
            </w:r>
          </w:p>
        </w:tc>
        <w:tc>
          <w:tcPr>
            <w:tcW w:w="2074" w:type="dxa"/>
            <w:vAlign w:val="top"/>
          </w:tcPr>
          <w:p w14:paraId="171A5F7C">
            <w:pPr>
              <w:spacing w:before="235"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1B937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0EEAEFB3">
            <w:pPr>
              <w:pStyle w:val="27"/>
            </w:pPr>
          </w:p>
        </w:tc>
        <w:tc>
          <w:tcPr>
            <w:tcW w:w="1079" w:type="dxa"/>
            <w:vMerge w:val="continue"/>
            <w:tcBorders>
              <w:top w:val="nil"/>
              <w:bottom w:val="nil"/>
            </w:tcBorders>
            <w:vAlign w:val="top"/>
          </w:tcPr>
          <w:p w14:paraId="2D291C17">
            <w:pPr>
              <w:pStyle w:val="27"/>
            </w:pPr>
          </w:p>
        </w:tc>
        <w:tc>
          <w:tcPr>
            <w:tcW w:w="1079" w:type="dxa"/>
            <w:vMerge w:val="continue"/>
            <w:tcBorders>
              <w:top w:val="nil"/>
            </w:tcBorders>
            <w:vAlign w:val="top"/>
          </w:tcPr>
          <w:p w14:paraId="4D767339">
            <w:pPr>
              <w:pStyle w:val="27"/>
            </w:pPr>
          </w:p>
        </w:tc>
        <w:tc>
          <w:tcPr>
            <w:tcW w:w="2653" w:type="dxa"/>
            <w:gridSpan w:val="2"/>
            <w:vAlign w:val="top"/>
          </w:tcPr>
          <w:p w14:paraId="274645C7">
            <w:pPr>
              <w:pStyle w:val="27"/>
            </w:pPr>
          </w:p>
        </w:tc>
        <w:tc>
          <w:tcPr>
            <w:tcW w:w="1080" w:type="dxa"/>
            <w:vAlign w:val="top"/>
          </w:tcPr>
          <w:p w14:paraId="30606E85">
            <w:pPr>
              <w:pStyle w:val="27"/>
            </w:pPr>
          </w:p>
        </w:tc>
        <w:tc>
          <w:tcPr>
            <w:tcW w:w="1080" w:type="dxa"/>
            <w:vAlign w:val="top"/>
          </w:tcPr>
          <w:p w14:paraId="5EA74777">
            <w:pPr>
              <w:pStyle w:val="27"/>
            </w:pPr>
          </w:p>
        </w:tc>
        <w:tc>
          <w:tcPr>
            <w:tcW w:w="2074" w:type="dxa"/>
            <w:vAlign w:val="top"/>
          </w:tcPr>
          <w:p w14:paraId="35494792">
            <w:pPr>
              <w:pStyle w:val="27"/>
            </w:pPr>
          </w:p>
        </w:tc>
      </w:tr>
      <w:tr w14:paraId="614865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B9D3EC8">
            <w:pPr>
              <w:pStyle w:val="27"/>
            </w:pPr>
          </w:p>
        </w:tc>
        <w:tc>
          <w:tcPr>
            <w:tcW w:w="1079" w:type="dxa"/>
            <w:vMerge w:val="continue"/>
            <w:tcBorders>
              <w:top w:val="nil"/>
            </w:tcBorders>
            <w:vAlign w:val="top"/>
          </w:tcPr>
          <w:p w14:paraId="11947935">
            <w:pPr>
              <w:pStyle w:val="27"/>
            </w:pPr>
          </w:p>
        </w:tc>
        <w:tc>
          <w:tcPr>
            <w:tcW w:w="1079" w:type="dxa"/>
            <w:vAlign w:val="top"/>
          </w:tcPr>
          <w:p w14:paraId="2B4C37FF">
            <w:pPr>
              <w:spacing w:before="80" w:line="221" w:lineRule="auto"/>
              <w:ind w:left="111"/>
              <w:rPr>
                <w:rFonts w:ascii="宋体" w:hAnsi="宋体" w:eastAsia="宋体" w:cs="宋体"/>
                <w:sz w:val="16"/>
                <w:szCs w:val="16"/>
              </w:rPr>
            </w:pPr>
            <w:r>
              <w:rPr>
                <w:rFonts w:ascii="宋体" w:hAnsi="宋体" w:eastAsia="宋体" w:cs="宋体"/>
                <w:spacing w:val="-2"/>
                <w:sz w:val="16"/>
                <w:szCs w:val="16"/>
              </w:rPr>
              <w:t>预算执行率</w:t>
            </w:r>
          </w:p>
        </w:tc>
        <w:tc>
          <w:tcPr>
            <w:tcW w:w="2653" w:type="dxa"/>
            <w:gridSpan w:val="2"/>
            <w:vAlign w:val="top"/>
          </w:tcPr>
          <w:p w14:paraId="25E2F27F">
            <w:pPr>
              <w:pStyle w:val="27"/>
            </w:pPr>
          </w:p>
        </w:tc>
        <w:tc>
          <w:tcPr>
            <w:tcW w:w="1080" w:type="dxa"/>
            <w:vAlign w:val="top"/>
          </w:tcPr>
          <w:p w14:paraId="59ACFF0C">
            <w:pPr>
              <w:spacing w:before="80" w:line="224" w:lineRule="auto"/>
              <w:ind w:left="113"/>
              <w:rPr>
                <w:rFonts w:ascii="宋体" w:hAnsi="宋体" w:eastAsia="宋体" w:cs="宋体"/>
                <w:sz w:val="16"/>
                <w:szCs w:val="16"/>
              </w:rPr>
            </w:pPr>
            <w:r>
              <w:rPr>
                <w:rFonts w:ascii="宋体" w:hAnsi="宋体" w:eastAsia="宋体" w:cs="宋体"/>
                <w:spacing w:val="-2"/>
                <w:sz w:val="16"/>
                <w:szCs w:val="16"/>
              </w:rPr>
              <w:t>85%以上</w:t>
            </w:r>
          </w:p>
        </w:tc>
        <w:tc>
          <w:tcPr>
            <w:tcW w:w="1080" w:type="dxa"/>
            <w:vAlign w:val="top"/>
          </w:tcPr>
          <w:p w14:paraId="68CA522D">
            <w:pPr>
              <w:spacing w:before="80" w:line="241" w:lineRule="auto"/>
              <w:ind w:left="113"/>
              <w:rPr>
                <w:rFonts w:ascii="宋体" w:hAnsi="宋体" w:eastAsia="宋体" w:cs="宋体"/>
                <w:sz w:val="16"/>
                <w:szCs w:val="16"/>
              </w:rPr>
            </w:pPr>
            <w:r>
              <w:rPr>
                <w:rFonts w:ascii="宋体" w:hAnsi="宋体" w:eastAsia="宋体" w:cs="宋体"/>
                <w:spacing w:val="-1"/>
                <w:sz w:val="16"/>
                <w:szCs w:val="16"/>
              </w:rPr>
              <w:t>96.48%</w:t>
            </w:r>
          </w:p>
        </w:tc>
        <w:tc>
          <w:tcPr>
            <w:tcW w:w="2074" w:type="dxa"/>
            <w:vAlign w:val="top"/>
          </w:tcPr>
          <w:p w14:paraId="65D4F656">
            <w:pPr>
              <w:spacing w:before="81" w:line="241" w:lineRule="auto"/>
              <w:ind w:left="124"/>
              <w:rPr>
                <w:rFonts w:ascii="宋体" w:hAnsi="宋体" w:eastAsia="宋体" w:cs="宋体"/>
                <w:sz w:val="16"/>
                <w:szCs w:val="16"/>
              </w:rPr>
            </w:pPr>
            <w:r>
              <w:rPr>
                <w:rFonts w:ascii="宋体" w:hAnsi="宋体" w:eastAsia="宋体" w:cs="宋体"/>
                <w:spacing w:val="-9"/>
                <w:sz w:val="16"/>
                <w:szCs w:val="16"/>
              </w:rPr>
              <w:t>10</w:t>
            </w:r>
          </w:p>
        </w:tc>
      </w:tr>
      <w:tr w14:paraId="794090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7806E0D0">
            <w:pPr>
              <w:pStyle w:val="27"/>
            </w:pPr>
          </w:p>
        </w:tc>
        <w:tc>
          <w:tcPr>
            <w:tcW w:w="1079" w:type="dxa"/>
            <w:vMerge w:val="restart"/>
            <w:tcBorders>
              <w:bottom w:val="nil"/>
            </w:tcBorders>
            <w:vAlign w:val="top"/>
          </w:tcPr>
          <w:p w14:paraId="5451CDEF">
            <w:pPr>
              <w:pStyle w:val="27"/>
              <w:spacing w:line="241" w:lineRule="auto"/>
            </w:pPr>
          </w:p>
          <w:p w14:paraId="637E34FC">
            <w:pPr>
              <w:pStyle w:val="27"/>
              <w:spacing w:line="241" w:lineRule="auto"/>
            </w:pPr>
          </w:p>
          <w:p w14:paraId="1CF71E3A">
            <w:pPr>
              <w:pStyle w:val="27"/>
              <w:spacing w:line="241" w:lineRule="auto"/>
            </w:pPr>
          </w:p>
          <w:p w14:paraId="0A4D8377">
            <w:pPr>
              <w:pStyle w:val="27"/>
              <w:spacing w:line="241" w:lineRule="auto"/>
            </w:pPr>
          </w:p>
          <w:p w14:paraId="526129A4">
            <w:pPr>
              <w:pStyle w:val="27"/>
              <w:spacing w:line="241" w:lineRule="auto"/>
            </w:pPr>
          </w:p>
          <w:p w14:paraId="4F677E09">
            <w:pPr>
              <w:pStyle w:val="27"/>
              <w:spacing w:line="242" w:lineRule="auto"/>
            </w:pPr>
          </w:p>
          <w:p w14:paraId="167A3879">
            <w:pPr>
              <w:pStyle w:val="27"/>
              <w:spacing w:line="242" w:lineRule="auto"/>
            </w:pPr>
          </w:p>
          <w:p w14:paraId="4AF656CD">
            <w:pPr>
              <w:pStyle w:val="27"/>
              <w:spacing w:line="242" w:lineRule="auto"/>
            </w:pPr>
          </w:p>
          <w:p w14:paraId="1B1EE0EB">
            <w:pPr>
              <w:spacing w:before="52" w:line="368" w:lineRule="auto"/>
              <w:ind w:left="113" w:right="329"/>
              <w:rPr>
                <w:rFonts w:ascii="宋体" w:hAnsi="宋体" w:eastAsia="宋体" w:cs="宋体"/>
                <w:sz w:val="16"/>
                <w:szCs w:val="16"/>
              </w:rPr>
            </w:pPr>
            <w:r>
              <w:rPr>
                <w:rFonts w:ascii="宋体" w:hAnsi="宋体" w:eastAsia="宋体" w:cs="宋体"/>
                <w:spacing w:val="-3"/>
                <w:sz w:val="16"/>
                <w:szCs w:val="16"/>
              </w:rPr>
              <w:t>效益指标</w:t>
            </w:r>
            <w:r>
              <w:rPr>
                <w:rFonts w:ascii="宋体" w:hAnsi="宋体" w:eastAsia="宋体" w:cs="宋体"/>
                <w:spacing w:val="1"/>
                <w:sz w:val="16"/>
                <w:szCs w:val="16"/>
              </w:rPr>
              <w:t xml:space="preserve"> </w:t>
            </w:r>
            <w:r>
              <w:rPr>
                <w:rFonts w:ascii="宋体" w:hAnsi="宋体" w:eastAsia="宋体" w:cs="宋体"/>
                <w:spacing w:val="-3"/>
                <w:sz w:val="16"/>
                <w:szCs w:val="16"/>
              </w:rPr>
              <w:t>（50）</w:t>
            </w:r>
          </w:p>
        </w:tc>
        <w:tc>
          <w:tcPr>
            <w:tcW w:w="1079" w:type="dxa"/>
            <w:vMerge w:val="restart"/>
            <w:tcBorders>
              <w:bottom w:val="nil"/>
            </w:tcBorders>
            <w:vAlign w:val="top"/>
          </w:tcPr>
          <w:p w14:paraId="20E1EAC5">
            <w:pPr>
              <w:spacing w:before="241" w:line="362" w:lineRule="auto"/>
              <w:ind w:left="111" w:right="167"/>
              <w:rPr>
                <w:rFonts w:ascii="宋体" w:hAnsi="宋体" w:eastAsia="宋体" w:cs="宋体"/>
                <w:sz w:val="16"/>
                <w:szCs w:val="16"/>
              </w:rPr>
            </w:pPr>
            <w:r>
              <w:rPr>
                <w:rFonts w:ascii="宋体" w:hAnsi="宋体" w:eastAsia="宋体" w:cs="宋体"/>
                <w:spacing w:val="-2"/>
                <w:sz w:val="16"/>
                <w:szCs w:val="16"/>
              </w:rPr>
              <w:t>经济效益指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1EA772BB">
            <w:pPr>
              <w:spacing w:before="236" w:line="221" w:lineRule="auto"/>
              <w:ind w:left="124"/>
              <w:rPr>
                <w:rFonts w:ascii="宋体" w:hAnsi="宋体" w:eastAsia="宋体" w:cs="宋体"/>
                <w:sz w:val="16"/>
                <w:szCs w:val="16"/>
              </w:rPr>
            </w:pPr>
            <w:r>
              <w:rPr>
                <w:rFonts w:ascii="宋体" w:hAnsi="宋体" w:eastAsia="宋体" w:cs="宋体"/>
                <w:spacing w:val="-3"/>
                <w:sz w:val="16"/>
                <w:szCs w:val="16"/>
              </w:rPr>
              <w:t>园区管理提升</w:t>
            </w:r>
          </w:p>
        </w:tc>
        <w:tc>
          <w:tcPr>
            <w:tcW w:w="1080" w:type="dxa"/>
            <w:vAlign w:val="top"/>
          </w:tcPr>
          <w:p w14:paraId="39A4BE60">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1"/>
                <w:sz w:val="16"/>
                <w:szCs w:val="16"/>
              </w:rPr>
              <w:t>提升≥95%</w:t>
            </w:r>
          </w:p>
        </w:tc>
        <w:tc>
          <w:tcPr>
            <w:tcW w:w="1080" w:type="dxa"/>
            <w:vAlign w:val="top"/>
          </w:tcPr>
          <w:p w14:paraId="05129C50">
            <w:pPr>
              <w:spacing w:before="79" w:line="311" w:lineRule="auto"/>
              <w:ind w:left="114" w:right="166" w:hanging="1"/>
              <w:rPr>
                <w:rFonts w:ascii="宋体" w:hAnsi="宋体" w:eastAsia="宋体" w:cs="宋体"/>
                <w:sz w:val="16"/>
                <w:szCs w:val="16"/>
              </w:rPr>
            </w:pPr>
            <w:r>
              <w:rPr>
                <w:rFonts w:ascii="宋体" w:hAnsi="宋体" w:eastAsia="宋体" w:cs="宋体"/>
                <w:spacing w:val="-2"/>
                <w:sz w:val="16"/>
                <w:szCs w:val="16"/>
              </w:rPr>
              <w:t>提高业务能</w:t>
            </w:r>
            <w:r>
              <w:rPr>
                <w:rFonts w:ascii="宋体" w:hAnsi="宋体" w:eastAsia="宋体" w:cs="宋体"/>
                <w:spacing w:val="3"/>
                <w:sz w:val="16"/>
                <w:szCs w:val="16"/>
              </w:rPr>
              <w:t xml:space="preserve"> </w:t>
            </w:r>
            <w:r>
              <w:rPr>
                <w:rFonts w:ascii="宋体" w:hAnsi="宋体" w:eastAsia="宋体" w:cs="宋体"/>
                <w:sz w:val="16"/>
                <w:szCs w:val="16"/>
              </w:rPr>
              <w:t>力</w:t>
            </w:r>
          </w:p>
        </w:tc>
        <w:tc>
          <w:tcPr>
            <w:tcW w:w="2074" w:type="dxa"/>
            <w:vAlign w:val="top"/>
          </w:tcPr>
          <w:p w14:paraId="548A0439">
            <w:pPr>
              <w:spacing w:before="236"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7FFE2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67783C2">
            <w:pPr>
              <w:pStyle w:val="27"/>
            </w:pPr>
          </w:p>
        </w:tc>
        <w:tc>
          <w:tcPr>
            <w:tcW w:w="1079" w:type="dxa"/>
            <w:vMerge w:val="continue"/>
            <w:tcBorders>
              <w:top w:val="nil"/>
              <w:bottom w:val="nil"/>
            </w:tcBorders>
            <w:vAlign w:val="top"/>
          </w:tcPr>
          <w:p w14:paraId="18676691">
            <w:pPr>
              <w:pStyle w:val="27"/>
            </w:pPr>
          </w:p>
        </w:tc>
        <w:tc>
          <w:tcPr>
            <w:tcW w:w="1079" w:type="dxa"/>
            <w:vMerge w:val="continue"/>
            <w:tcBorders>
              <w:top w:val="nil"/>
            </w:tcBorders>
            <w:vAlign w:val="top"/>
          </w:tcPr>
          <w:p w14:paraId="756D5632">
            <w:pPr>
              <w:pStyle w:val="27"/>
            </w:pPr>
          </w:p>
        </w:tc>
        <w:tc>
          <w:tcPr>
            <w:tcW w:w="2653" w:type="dxa"/>
            <w:gridSpan w:val="2"/>
            <w:vAlign w:val="top"/>
          </w:tcPr>
          <w:p w14:paraId="1227893D">
            <w:pPr>
              <w:pStyle w:val="27"/>
            </w:pPr>
          </w:p>
        </w:tc>
        <w:tc>
          <w:tcPr>
            <w:tcW w:w="1080" w:type="dxa"/>
            <w:vAlign w:val="top"/>
          </w:tcPr>
          <w:p w14:paraId="6E696260">
            <w:pPr>
              <w:pStyle w:val="27"/>
            </w:pPr>
          </w:p>
        </w:tc>
        <w:tc>
          <w:tcPr>
            <w:tcW w:w="1080" w:type="dxa"/>
            <w:vAlign w:val="top"/>
          </w:tcPr>
          <w:p w14:paraId="5D009A0E">
            <w:pPr>
              <w:pStyle w:val="27"/>
            </w:pPr>
          </w:p>
        </w:tc>
        <w:tc>
          <w:tcPr>
            <w:tcW w:w="2074" w:type="dxa"/>
            <w:vAlign w:val="top"/>
          </w:tcPr>
          <w:p w14:paraId="0ADA67FB">
            <w:pPr>
              <w:pStyle w:val="27"/>
            </w:pPr>
          </w:p>
        </w:tc>
      </w:tr>
      <w:tr w14:paraId="46452E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74C467AE">
            <w:pPr>
              <w:pStyle w:val="27"/>
            </w:pPr>
          </w:p>
        </w:tc>
        <w:tc>
          <w:tcPr>
            <w:tcW w:w="1079" w:type="dxa"/>
            <w:vMerge w:val="continue"/>
            <w:tcBorders>
              <w:top w:val="nil"/>
              <w:bottom w:val="nil"/>
            </w:tcBorders>
            <w:vAlign w:val="top"/>
          </w:tcPr>
          <w:p w14:paraId="2549A0DF">
            <w:pPr>
              <w:pStyle w:val="27"/>
            </w:pPr>
          </w:p>
        </w:tc>
        <w:tc>
          <w:tcPr>
            <w:tcW w:w="1079" w:type="dxa"/>
            <w:vMerge w:val="restart"/>
            <w:tcBorders>
              <w:bottom w:val="nil"/>
            </w:tcBorders>
            <w:vAlign w:val="top"/>
          </w:tcPr>
          <w:p w14:paraId="22D53FD2">
            <w:pPr>
              <w:spacing w:before="84" w:line="314" w:lineRule="auto"/>
              <w:ind w:left="111" w:right="167"/>
              <w:rPr>
                <w:rFonts w:ascii="宋体" w:hAnsi="宋体" w:eastAsia="宋体" w:cs="宋体"/>
                <w:sz w:val="16"/>
                <w:szCs w:val="16"/>
              </w:rPr>
            </w:pPr>
            <w:r>
              <w:rPr>
                <w:rFonts w:ascii="宋体" w:hAnsi="宋体" w:eastAsia="宋体" w:cs="宋体"/>
                <w:spacing w:val="-2"/>
                <w:sz w:val="16"/>
                <w:szCs w:val="16"/>
              </w:rPr>
              <w:t>社会效益指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2E8733DB">
            <w:pPr>
              <w:spacing w:before="79" w:line="221" w:lineRule="auto"/>
              <w:ind w:left="112"/>
              <w:rPr>
                <w:rFonts w:ascii="宋体" w:hAnsi="宋体" w:eastAsia="宋体" w:cs="宋体"/>
                <w:sz w:val="16"/>
                <w:szCs w:val="16"/>
              </w:rPr>
            </w:pPr>
            <w:r>
              <w:rPr>
                <w:rFonts w:ascii="宋体" w:hAnsi="宋体" w:eastAsia="宋体" w:cs="宋体"/>
                <w:spacing w:val="-1"/>
                <w:sz w:val="16"/>
                <w:szCs w:val="16"/>
              </w:rPr>
              <w:t>提升管理水平</w:t>
            </w:r>
          </w:p>
        </w:tc>
        <w:tc>
          <w:tcPr>
            <w:tcW w:w="1080" w:type="dxa"/>
            <w:vAlign w:val="top"/>
          </w:tcPr>
          <w:p w14:paraId="7D91965F">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1080" w:type="dxa"/>
            <w:vAlign w:val="top"/>
          </w:tcPr>
          <w:p w14:paraId="4438DEDE">
            <w:pPr>
              <w:spacing w:before="79" w:line="221" w:lineRule="auto"/>
              <w:ind w:left="116"/>
              <w:rPr>
                <w:rFonts w:ascii="宋体" w:hAnsi="宋体" w:eastAsia="宋体" w:cs="宋体"/>
                <w:sz w:val="16"/>
                <w:szCs w:val="16"/>
              </w:rPr>
            </w:pPr>
            <w:r>
              <w:rPr>
                <w:rFonts w:ascii="宋体" w:hAnsi="宋体" w:eastAsia="宋体" w:cs="宋体"/>
                <w:spacing w:val="-3"/>
                <w:sz w:val="16"/>
                <w:szCs w:val="16"/>
              </w:rPr>
              <w:t>管理规范</w:t>
            </w:r>
          </w:p>
        </w:tc>
        <w:tc>
          <w:tcPr>
            <w:tcW w:w="2074" w:type="dxa"/>
            <w:vAlign w:val="top"/>
          </w:tcPr>
          <w:p w14:paraId="542ADE0F">
            <w:pPr>
              <w:spacing w:before="79" w:line="241" w:lineRule="auto"/>
              <w:ind w:left="115"/>
              <w:rPr>
                <w:rFonts w:ascii="宋体" w:hAnsi="宋体" w:eastAsia="宋体" w:cs="宋体"/>
                <w:sz w:val="16"/>
                <w:szCs w:val="16"/>
              </w:rPr>
            </w:pPr>
            <w:r>
              <w:rPr>
                <w:rFonts w:ascii="宋体" w:hAnsi="宋体" w:eastAsia="宋体" w:cs="宋体"/>
                <w:spacing w:val="-4"/>
                <w:sz w:val="16"/>
                <w:szCs w:val="16"/>
              </w:rPr>
              <w:t>20</w:t>
            </w:r>
          </w:p>
        </w:tc>
      </w:tr>
      <w:tr w14:paraId="343D48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63387AC9">
            <w:pPr>
              <w:pStyle w:val="27"/>
            </w:pPr>
          </w:p>
        </w:tc>
        <w:tc>
          <w:tcPr>
            <w:tcW w:w="1079" w:type="dxa"/>
            <w:vMerge w:val="continue"/>
            <w:tcBorders>
              <w:top w:val="nil"/>
              <w:bottom w:val="nil"/>
            </w:tcBorders>
            <w:vAlign w:val="top"/>
          </w:tcPr>
          <w:p w14:paraId="396FE6D6">
            <w:pPr>
              <w:pStyle w:val="27"/>
            </w:pPr>
          </w:p>
        </w:tc>
        <w:tc>
          <w:tcPr>
            <w:tcW w:w="1079" w:type="dxa"/>
            <w:vMerge w:val="continue"/>
            <w:tcBorders>
              <w:top w:val="nil"/>
            </w:tcBorders>
            <w:vAlign w:val="top"/>
          </w:tcPr>
          <w:p w14:paraId="6083A0DE">
            <w:pPr>
              <w:pStyle w:val="27"/>
            </w:pPr>
          </w:p>
        </w:tc>
        <w:tc>
          <w:tcPr>
            <w:tcW w:w="2653" w:type="dxa"/>
            <w:gridSpan w:val="2"/>
            <w:vAlign w:val="top"/>
          </w:tcPr>
          <w:p w14:paraId="4E81ECE7">
            <w:pPr>
              <w:pStyle w:val="27"/>
            </w:pPr>
          </w:p>
        </w:tc>
        <w:tc>
          <w:tcPr>
            <w:tcW w:w="1080" w:type="dxa"/>
            <w:vAlign w:val="top"/>
          </w:tcPr>
          <w:p w14:paraId="39352480">
            <w:pPr>
              <w:pStyle w:val="27"/>
            </w:pPr>
          </w:p>
        </w:tc>
        <w:tc>
          <w:tcPr>
            <w:tcW w:w="1080" w:type="dxa"/>
            <w:vAlign w:val="top"/>
          </w:tcPr>
          <w:p w14:paraId="0D228624">
            <w:pPr>
              <w:pStyle w:val="27"/>
            </w:pPr>
          </w:p>
        </w:tc>
        <w:tc>
          <w:tcPr>
            <w:tcW w:w="2074" w:type="dxa"/>
            <w:vAlign w:val="top"/>
          </w:tcPr>
          <w:p w14:paraId="665DEE1A">
            <w:pPr>
              <w:pStyle w:val="27"/>
            </w:pPr>
          </w:p>
        </w:tc>
      </w:tr>
      <w:tr w14:paraId="0EA8F1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19" w:type="dxa"/>
            <w:vMerge w:val="continue"/>
            <w:tcBorders>
              <w:top w:val="nil"/>
              <w:bottom w:val="nil"/>
            </w:tcBorders>
            <w:vAlign w:val="top"/>
          </w:tcPr>
          <w:p w14:paraId="0FBAF9A2">
            <w:pPr>
              <w:pStyle w:val="27"/>
            </w:pPr>
          </w:p>
        </w:tc>
        <w:tc>
          <w:tcPr>
            <w:tcW w:w="1079" w:type="dxa"/>
            <w:vMerge w:val="continue"/>
            <w:tcBorders>
              <w:top w:val="nil"/>
              <w:bottom w:val="nil"/>
            </w:tcBorders>
            <w:vAlign w:val="top"/>
          </w:tcPr>
          <w:p w14:paraId="2817E78D">
            <w:pPr>
              <w:pStyle w:val="27"/>
            </w:pPr>
          </w:p>
        </w:tc>
        <w:tc>
          <w:tcPr>
            <w:tcW w:w="1079" w:type="dxa"/>
            <w:vMerge w:val="restart"/>
            <w:tcBorders>
              <w:bottom w:val="nil"/>
            </w:tcBorders>
            <w:vAlign w:val="top"/>
          </w:tcPr>
          <w:p w14:paraId="2AE42947">
            <w:pPr>
              <w:spacing w:before="239" w:line="362" w:lineRule="auto"/>
              <w:ind w:left="111" w:right="167"/>
              <w:rPr>
                <w:rFonts w:ascii="宋体" w:hAnsi="宋体" w:eastAsia="宋体" w:cs="宋体"/>
                <w:sz w:val="16"/>
                <w:szCs w:val="16"/>
              </w:rPr>
            </w:pPr>
            <w:r>
              <w:rPr>
                <w:rFonts w:ascii="宋体" w:hAnsi="宋体" w:eastAsia="宋体" w:cs="宋体"/>
                <w:spacing w:val="-2"/>
                <w:sz w:val="16"/>
                <w:szCs w:val="16"/>
              </w:rPr>
              <w:t>生态效益指</w:t>
            </w:r>
            <w:r>
              <w:rPr>
                <w:rFonts w:ascii="宋体" w:hAnsi="宋体" w:eastAsia="宋体" w:cs="宋体"/>
                <w:spacing w:val="3"/>
                <w:sz w:val="16"/>
                <w:szCs w:val="16"/>
              </w:rPr>
              <w:t xml:space="preserve"> </w:t>
            </w:r>
            <w:r>
              <w:rPr>
                <w:rFonts w:ascii="宋体" w:hAnsi="宋体" w:eastAsia="宋体" w:cs="宋体"/>
                <w:sz w:val="16"/>
                <w:szCs w:val="16"/>
              </w:rPr>
              <w:t>标</w:t>
            </w:r>
          </w:p>
        </w:tc>
        <w:tc>
          <w:tcPr>
            <w:tcW w:w="2653" w:type="dxa"/>
            <w:gridSpan w:val="2"/>
            <w:vAlign w:val="top"/>
          </w:tcPr>
          <w:p w14:paraId="0F95A7C8">
            <w:pPr>
              <w:spacing w:before="234"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1AEE1BEF">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490C0EFB">
            <w:pPr>
              <w:spacing w:before="78" w:line="311"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5459C78">
            <w:pPr>
              <w:pStyle w:val="27"/>
            </w:pPr>
          </w:p>
        </w:tc>
      </w:tr>
      <w:tr w14:paraId="214FE1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5AF638C6">
            <w:pPr>
              <w:pStyle w:val="27"/>
            </w:pPr>
          </w:p>
        </w:tc>
        <w:tc>
          <w:tcPr>
            <w:tcW w:w="1079" w:type="dxa"/>
            <w:vMerge w:val="continue"/>
            <w:tcBorders>
              <w:top w:val="nil"/>
              <w:bottom w:val="nil"/>
            </w:tcBorders>
            <w:vAlign w:val="top"/>
          </w:tcPr>
          <w:p w14:paraId="4C4BEF5B">
            <w:pPr>
              <w:pStyle w:val="27"/>
            </w:pPr>
          </w:p>
        </w:tc>
        <w:tc>
          <w:tcPr>
            <w:tcW w:w="1079" w:type="dxa"/>
            <w:vMerge w:val="continue"/>
            <w:tcBorders>
              <w:top w:val="nil"/>
            </w:tcBorders>
            <w:vAlign w:val="top"/>
          </w:tcPr>
          <w:p w14:paraId="44AA8C72">
            <w:pPr>
              <w:pStyle w:val="27"/>
            </w:pPr>
          </w:p>
        </w:tc>
        <w:tc>
          <w:tcPr>
            <w:tcW w:w="2653" w:type="dxa"/>
            <w:gridSpan w:val="2"/>
            <w:vAlign w:val="top"/>
          </w:tcPr>
          <w:p w14:paraId="4710288F">
            <w:pPr>
              <w:pStyle w:val="27"/>
            </w:pPr>
          </w:p>
        </w:tc>
        <w:tc>
          <w:tcPr>
            <w:tcW w:w="1080" w:type="dxa"/>
            <w:vAlign w:val="top"/>
          </w:tcPr>
          <w:p w14:paraId="1D032959">
            <w:pPr>
              <w:pStyle w:val="27"/>
            </w:pPr>
          </w:p>
        </w:tc>
        <w:tc>
          <w:tcPr>
            <w:tcW w:w="1080" w:type="dxa"/>
            <w:vAlign w:val="top"/>
          </w:tcPr>
          <w:p w14:paraId="1F7E2C0D">
            <w:pPr>
              <w:pStyle w:val="27"/>
            </w:pPr>
          </w:p>
        </w:tc>
        <w:tc>
          <w:tcPr>
            <w:tcW w:w="2074" w:type="dxa"/>
            <w:vAlign w:val="top"/>
          </w:tcPr>
          <w:p w14:paraId="343FF22C">
            <w:pPr>
              <w:pStyle w:val="27"/>
            </w:pPr>
          </w:p>
        </w:tc>
      </w:tr>
      <w:tr w14:paraId="10A7F7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2B53B83">
            <w:pPr>
              <w:pStyle w:val="27"/>
            </w:pPr>
          </w:p>
        </w:tc>
        <w:tc>
          <w:tcPr>
            <w:tcW w:w="1079" w:type="dxa"/>
            <w:vMerge w:val="continue"/>
            <w:tcBorders>
              <w:top w:val="nil"/>
              <w:bottom w:val="nil"/>
            </w:tcBorders>
            <w:vAlign w:val="top"/>
          </w:tcPr>
          <w:p w14:paraId="465C33E2">
            <w:pPr>
              <w:pStyle w:val="27"/>
            </w:pPr>
          </w:p>
        </w:tc>
        <w:tc>
          <w:tcPr>
            <w:tcW w:w="1079" w:type="dxa"/>
            <w:vMerge w:val="restart"/>
            <w:tcBorders>
              <w:bottom w:val="nil"/>
            </w:tcBorders>
            <w:vAlign w:val="top"/>
          </w:tcPr>
          <w:p w14:paraId="7AF3DF30">
            <w:pPr>
              <w:spacing w:before="242" w:line="362" w:lineRule="auto"/>
              <w:ind w:left="111" w:right="167"/>
              <w:rPr>
                <w:rFonts w:ascii="宋体" w:hAnsi="宋体" w:eastAsia="宋体" w:cs="宋体"/>
                <w:sz w:val="16"/>
                <w:szCs w:val="16"/>
              </w:rPr>
            </w:pPr>
            <w:r>
              <w:rPr>
                <w:rFonts w:ascii="宋体" w:hAnsi="宋体" w:eastAsia="宋体" w:cs="宋体"/>
                <w:spacing w:val="-2"/>
                <w:sz w:val="16"/>
                <w:szCs w:val="16"/>
              </w:rPr>
              <w:t>可持续影响</w:t>
            </w:r>
            <w:r>
              <w:rPr>
                <w:rFonts w:ascii="宋体" w:hAnsi="宋体" w:eastAsia="宋体" w:cs="宋体"/>
                <w:spacing w:val="3"/>
                <w:sz w:val="16"/>
                <w:szCs w:val="16"/>
              </w:rPr>
              <w:t xml:space="preserve"> </w:t>
            </w:r>
            <w:r>
              <w:rPr>
                <w:rFonts w:ascii="宋体" w:hAnsi="宋体" w:eastAsia="宋体" w:cs="宋体"/>
                <w:spacing w:val="-4"/>
                <w:sz w:val="16"/>
                <w:szCs w:val="16"/>
              </w:rPr>
              <w:t>指标</w:t>
            </w:r>
          </w:p>
        </w:tc>
        <w:tc>
          <w:tcPr>
            <w:tcW w:w="2653" w:type="dxa"/>
            <w:gridSpan w:val="2"/>
            <w:vAlign w:val="top"/>
          </w:tcPr>
          <w:p w14:paraId="278E712A">
            <w:pPr>
              <w:spacing w:before="237" w:line="221" w:lineRule="auto"/>
              <w:ind w:left="114"/>
              <w:rPr>
                <w:rFonts w:ascii="宋体" w:hAnsi="宋体" w:eastAsia="宋体" w:cs="宋体"/>
                <w:sz w:val="16"/>
                <w:szCs w:val="16"/>
              </w:rPr>
            </w:pPr>
            <w:r>
              <w:rPr>
                <w:rFonts w:ascii="宋体" w:hAnsi="宋体" w:eastAsia="宋体" w:cs="宋体"/>
                <w:spacing w:val="-2"/>
                <w:sz w:val="16"/>
                <w:szCs w:val="16"/>
              </w:rPr>
              <w:t>不涉及此内容</w:t>
            </w:r>
          </w:p>
        </w:tc>
        <w:tc>
          <w:tcPr>
            <w:tcW w:w="1080" w:type="dxa"/>
            <w:vAlign w:val="top"/>
          </w:tcPr>
          <w:p w14:paraId="710D31BD">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1080" w:type="dxa"/>
            <w:vAlign w:val="top"/>
          </w:tcPr>
          <w:p w14:paraId="5BBE815C">
            <w:pPr>
              <w:spacing w:before="81" w:line="310" w:lineRule="auto"/>
              <w:ind w:left="115" w:right="166"/>
              <w:rPr>
                <w:rFonts w:ascii="宋体" w:hAnsi="宋体" w:eastAsia="宋体" w:cs="宋体"/>
                <w:sz w:val="16"/>
                <w:szCs w:val="16"/>
              </w:rPr>
            </w:pPr>
            <w:r>
              <w:rPr>
                <w:rFonts w:ascii="宋体" w:hAnsi="宋体" w:eastAsia="宋体" w:cs="宋体"/>
                <w:spacing w:val="-2"/>
                <w:sz w:val="16"/>
                <w:szCs w:val="16"/>
              </w:rPr>
              <w:t>不涉及此内</w:t>
            </w:r>
            <w:r>
              <w:rPr>
                <w:rFonts w:ascii="宋体" w:hAnsi="宋体" w:eastAsia="宋体" w:cs="宋体"/>
                <w:spacing w:val="1"/>
                <w:sz w:val="16"/>
                <w:szCs w:val="16"/>
              </w:rPr>
              <w:t xml:space="preserve"> </w:t>
            </w:r>
            <w:r>
              <w:rPr>
                <w:rFonts w:ascii="宋体" w:hAnsi="宋体" w:eastAsia="宋体" w:cs="宋体"/>
                <w:sz w:val="16"/>
                <w:szCs w:val="16"/>
              </w:rPr>
              <w:t>容</w:t>
            </w:r>
          </w:p>
        </w:tc>
        <w:tc>
          <w:tcPr>
            <w:tcW w:w="2074" w:type="dxa"/>
            <w:vAlign w:val="top"/>
          </w:tcPr>
          <w:p w14:paraId="0928144D">
            <w:pPr>
              <w:pStyle w:val="27"/>
            </w:pPr>
          </w:p>
        </w:tc>
      </w:tr>
      <w:tr w14:paraId="4EC20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1A176A26">
            <w:pPr>
              <w:pStyle w:val="27"/>
            </w:pPr>
          </w:p>
        </w:tc>
        <w:tc>
          <w:tcPr>
            <w:tcW w:w="1079" w:type="dxa"/>
            <w:vMerge w:val="continue"/>
            <w:tcBorders>
              <w:top w:val="nil"/>
              <w:bottom w:val="nil"/>
            </w:tcBorders>
            <w:vAlign w:val="top"/>
          </w:tcPr>
          <w:p w14:paraId="3DB72D74">
            <w:pPr>
              <w:pStyle w:val="27"/>
            </w:pPr>
          </w:p>
        </w:tc>
        <w:tc>
          <w:tcPr>
            <w:tcW w:w="1079" w:type="dxa"/>
            <w:vMerge w:val="continue"/>
            <w:tcBorders>
              <w:top w:val="nil"/>
            </w:tcBorders>
            <w:vAlign w:val="top"/>
          </w:tcPr>
          <w:p w14:paraId="7DCBDB7E">
            <w:pPr>
              <w:pStyle w:val="27"/>
            </w:pPr>
          </w:p>
        </w:tc>
        <w:tc>
          <w:tcPr>
            <w:tcW w:w="2653" w:type="dxa"/>
            <w:gridSpan w:val="2"/>
            <w:vAlign w:val="top"/>
          </w:tcPr>
          <w:p w14:paraId="3CE9EE0F">
            <w:pPr>
              <w:pStyle w:val="27"/>
            </w:pPr>
          </w:p>
        </w:tc>
        <w:tc>
          <w:tcPr>
            <w:tcW w:w="1080" w:type="dxa"/>
            <w:vAlign w:val="top"/>
          </w:tcPr>
          <w:p w14:paraId="0A7E28BD">
            <w:pPr>
              <w:pStyle w:val="27"/>
            </w:pPr>
          </w:p>
        </w:tc>
        <w:tc>
          <w:tcPr>
            <w:tcW w:w="1080" w:type="dxa"/>
            <w:vAlign w:val="top"/>
          </w:tcPr>
          <w:p w14:paraId="54D53E9C">
            <w:pPr>
              <w:pStyle w:val="27"/>
            </w:pPr>
          </w:p>
        </w:tc>
        <w:tc>
          <w:tcPr>
            <w:tcW w:w="2074" w:type="dxa"/>
            <w:vAlign w:val="top"/>
          </w:tcPr>
          <w:p w14:paraId="7B1D690C">
            <w:pPr>
              <w:pStyle w:val="27"/>
            </w:pPr>
          </w:p>
        </w:tc>
      </w:tr>
      <w:tr w14:paraId="5A39DB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219" w:type="dxa"/>
            <w:vMerge w:val="continue"/>
            <w:tcBorders>
              <w:top w:val="nil"/>
              <w:bottom w:val="nil"/>
            </w:tcBorders>
            <w:vAlign w:val="top"/>
          </w:tcPr>
          <w:p w14:paraId="3306150F">
            <w:pPr>
              <w:pStyle w:val="27"/>
            </w:pPr>
          </w:p>
        </w:tc>
        <w:tc>
          <w:tcPr>
            <w:tcW w:w="1079" w:type="dxa"/>
            <w:vMerge w:val="continue"/>
            <w:tcBorders>
              <w:top w:val="nil"/>
              <w:bottom w:val="nil"/>
            </w:tcBorders>
            <w:vAlign w:val="top"/>
          </w:tcPr>
          <w:p w14:paraId="44DBBC88">
            <w:pPr>
              <w:pStyle w:val="27"/>
            </w:pPr>
          </w:p>
        </w:tc>
        <w:tc>
          <w:tcPr>
            <w:tcW w:w="1079" w:type="dxa"/>
            <w:vMerge w:val="restart"/>
            <w:tcBorders>
              <w:bottom w:val="nil"/>
            </w:tcBorders>
            <w:vAlign w:val="top"/>
          </w:tcPr>
          <w:p w14:paraId="4C291F6C">
            <w:pPr>
              <w:pStyle w:val="27"/>
              <w:spacing w:line="343" w:lineRule="auto"/>
            </w:pPr>
          </w:p>
          <w:p w14:paraId="28F18DB4">
            <w:pPr>
              <w:spacing w:before="52" w:line="221" w:lineRule="auto"/>
              <w:ind w:left="110"/>
              <w:rPr>
                <w:rFonts w:ascii="宋体" w:hAnsi="宋体" w:eastAsia="宋体" w:cs="宋体"/>
                <w:sz w:val="16"/>
                <w:szCs w:val="16"/>
              </w:rPr>
            </w:pPr>
            <w:r>
              <w:rPr>
                <w:rFonts w:ascii="宋体" w:hAnsi="宋体" w:eastAsia="宋体" w:cs="宋体"/>
                <w:spacing w:val="-1"/>
                <w:sz w:val="16"/>
                <w:szCs w:val="16"/>
              </w:rPr>
              <w:t>满意度指标</w:t>
            </w:r>
          </w:p>
        </w:tc>
        <w:tc>
          <w:tcPr>
            <w:tcW w:w="2653" w:type="dxa"/>
            <w:gridSpan w:val="2"/>
            <w:vAlign w:val="top"/>
          </w:tcPr>
          <w:p w14:paraId="4CFFA3FE">
            <w:pPr>
              <w:spacing w:before="236" w:line="221" w:lineRule="auto"/>
              <w:ind w:left="111"/>
              <w:rPr>
                <w:rFonts w:ascii="宋体" w:hAnsi="宋体" w:eastAsia="宋体" w:cs="宋体"/>
                <w:sz w:val="16"/>
                <w:szCs w:val="16"/>
              </w:rPr>
            </w:pPr>
            <w:r>
              <w:rPr>
                <w:rFonts w:ascii="宋体" w:hAnsi="宋体" w:eastAsia="宋体" w:cs="宋体"/>
                <w:spacing w:val="-1"/>
                <w:sz w:val="16"/>
                <w:szCs w:val="16"/>
              </w:rPr>
              <w:t>群众满意度</w:t>
            </w:r>
          </w:p>
        </w:tc>
        <w:tc>
          <w:tcPr>
            <w:tcW w:w="1080" w:type="dxa"/>
            <w:vAlign w:val="top"/>
          </w:tcPr>
          <w:p w14:paraId="6B76F5EE">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1080" w:type="dxa"/>
            <w:vAlign w:val="top"/>
          </w:tcPr>
          <w:p w14:paraId="15A4F816">
            <w:pPr>
              <w:spacing w:before="79" w:line="311" w:lineRule="auto"/>
              <w:ind w:left="113" w:right="166"/>
              <w:rPr>
                <w:rFonts w:ascii="宋体" w:hAnsi="宋体" w:eastAsia="宋体" w:cs="宋体"/>
                <w:sz w:val="16"/>
                <w:szCs w:val="16"/>
              </w:rPr>
            </w:pPr>
            <w:r>
              <w:rPr>
                <w:rFonts w:ascii="宋体" w:hAnsi="宋体" w:eastAsia="宋体" w:cs="宋体"/>
                <w:spacing w:val="-1"/>
                <w:sz w:val="16"/>
                <w:szCs w:val="16"/>
              </w:rPr>
              <w:t>群众满意度</w:t>
            </w:r>
            <w:r>
              <w:rPr>
                <w:rFonts w:ascii="宋体" w:hAnsi="宋体" w:eastAsia="宋体" w:cs="宋体"/>
                <w:sz w:val="16"/>
                <w:szCs w:val="16"/>
              </w:rPr>
              <w:t xml:space="preserve"> </w:t>
            </w:r>
            <w:r>
              <w:rPr>
                <w:rFonts w:ascii="宋体" w:hAnsi="宋体" w:eastAsia="宋体" w:cs="宋体"/>
                <w:spacing w:val="-3"/>
                <w:sz w:val="16"/>
                <w:szCs w:val="16"/>
              </w:rPr>
              <w:t>提升</w:t>
            </w:r>
          </w:p>
        </w:tc>
        <w:tc>
          <w:tcPr>
            <w:tcW w:w="2074" w:type="dxa"/>
            <w:vAlign w:val="top"/>
          </w:tcPr>
          <w:p w14:paraId="1E83D08D">
            <w:pPr>
              <w:spacing w:before="236" w:line="241" w:lineRule="auto"/>
              <w:ind w:left="113"/>
              <w:rPr>
                <w:rFonts w:ascii="宋体" w:hAnsi="宋体" w:eastAsia="宋体" w:cs="宋体"/>
                <w:sz w:val="16"/>
                <w:szCs w:val="16"/>
              </w:rPr>
            </w:pPr>
            <w:r>
              <w:rPr>
                <w:rFonts w:ascii="宋体" w:hAnsi="宋体" w:eastAsia="宋体" w:cs="宋体"/>
                <w:spacing w:val="-2"/>
                <w:sz w:val="16"/>
                <w:szCs w:val="16"/>
              </w:rPr>
              <w:t>9.5</w:t>
            </w:r>
          </w:p>
        </w:tc>
      </w:tr>
      <w:tr w14:paraId="1BAD9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bottom w:val="nil"/>
            </w:tcBorders>
            <w:vAlign w:val="top"/>
          </w:tcPr>
          <w:p w14:paraId="311BB5AD">
            <w:pPr>
              <w:pStyle w:val="27"/>
            </w:pPr>
          </w:p>
        </w:tc>
        <w:tc>
          <w:tcPr>
            <w:tcW w:w="1079" w:type="dxa"/>
            <w:vMerge w:val="continue"/>
            <w:tcBorders>
              <w:top w:val="nil"/>
            </w:tcBorders>
            <w:vAlign w:val="top"/>
          </w:tcPr>
          <w:p w14:paraId="404593D2">
            <w:pPr>
              <w:pStyle w:val="27"/>
            </w:pPr>
          </w:p>
        </w:tc>
        <w:tc>
          <w:tcPr>
            <w:tcW w:w="1079" w:type="dxa"/>
            <w:vMerge w:val="continue"/>
            <w:tcBorders>
              <w:top w:val="nil"/>
            </w:tcBorders>
            <w:vAlign w:val="top"/>
          </w:tcPr>
          <w:p w14:paraId="54F7F94C">
            <w:pPr>
              <w:pStyle w:val="27"/>
            </w:pPr>
          </w:p>
        </w:tc>
        <w:tc>
          <w:tcPr>
            <w:tcW w:w="2653" w:type="dxa"/>
            <w:gridSpan w:val="2"/>
            <w:vAlign w:val="top"/>
          </w:tcPr>
          <w:p w14:paraId="21DF7AB8">
            <w:pPr>
              <w:pStyle w:val="27"/>
            </w:pPr>
          </w:p>
        </w:tc>
        <w:tc>
          <w:tcPr>
            <w:tcW w:w="1080" w:type="dxa"/>
            <w:vAlign w:val="top"/>
          </w:tcPr>
          <w:p w14:paraId="35C069E5">
            <w:pPr>
              <w:pStyle w:val="27"/>
            </w:pPr>
          </w:p>
        </w:tc>
        <w:tc>
          <w:tcPr>
            <w:tcW w:w="1080" w:type="dxa"/>
            <w:vAlign w:val="top"/>
          </w:tcPr>
          <w:p w14:paraId="4F27E405">
            <w:pPr>
              <w:pStyle w:val="27"/>
            </w:pPr>
          </w:p>
        </w:tc>
        <w:tc>
          <w:tcPr>
            <w:tcW w:w="2074" w:type="dxa"/>
            <w:vAlign w:val="top"/>
          </w:tcPr>
          <w:p w14:paraId="41C18A2A">
            <w:pPr>
              <w:pStyle w:val="27"/>
            </w:pPr>
          </w:p>
        </w:tc>
      </w:tr>
      <w:tr w14:paraId="1447F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9" w:type="dxa"/>
            <w:vMerge w:val="continue"/>
            <w:tcBorders>
              <w:top w:val="nil"/>
            </w:tcBorders>
            <w:vAlign w:val="top"/>
          </w:tcPr>
          <w:p w14:paraId="28804F7E">
            <w:pPr>
              <w:pStyle w:val="27"/>
            </w:pPr>
          </w:p>
        </w:tc>
        <w:tc>
          <w:tcPr>
            <w:tcW w:w="6971" w:type="dxa"/>
            <w:gridSpan w:val="6"/>
            <w:vAlign w:val="top"/>
          </w:tcPr>
          <w:p w14:paraId="50D1DE47">
            <w:pPr>
              <w:spacing w:before="79" w:line="222" w:lineRule="auto"/>
              <w:ind w:left="111"/>
              <w:rPr>
                <w:rFonts w:ascii="宋体" w:hAnsi="宋体" w:eastAsia="宋体" w:cs="宋体"/>
                <w:sz w:val="16"/>
                <w:szCs w:val="16"/>
              </w:rPr>
            </w:pPr>
            <w:r>
              <w:rPr>
                <w:rFonts w:ascii="宋体" w:hAnsi="宋体" w:eastAsia="宋体" w:cs="宋体"/>
                <w:spacing w:val="-4"/>
                <w:sz w:val="16"/>
                <w:szCs w:val="16"/>
              </w:rPr>
              <w:t>总分</w:t>
            </w:r>
          </w:p>
        </w:tc>
        <w:tc>
          <w:tcPr>
            <w:tcW w:w="2074" w:type="dxa"/>
            <w:vAlign w:val="top"/>
          </w:tcPr>
          <w:p w14:paraId="27B1EC9E">
            <w:pPr>
              <w:spacing w:before="80" w:line="241" w:lineRule="auto"/>
              <w:ind w:left="113"/>
              <w:rPr>
                <w:rFonts w:ascii="宋体" w:hAnsi="宋体" w:eastAsia="宋体" w:cs="宋体"/>
                <w:sz w:val="16"/>
                <w:szCs w:val="16"/>
              </w:rPr>
            </w:pPr>
            <w:r>
              <w:rPr>
                <w:rFonts w:ascii="宋体" w:hAnsi="宋体" w:eastAsia="宋体" w:cs="宋体"/>
                <w:spacing w:val="-3"/>
                <w:sz w:val="16"/>
                <w:szCs w:val="16"/>
              </w:rPr>
              <w:t>99</w:t>
            </w:r>
          </w:p>
        </w:tc>
      </w:tr>
      <w:tr w14:paraId="6E602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19" w:type="dxa"/>
            <w:vAlign w:val="top"/>
          </w:tcPr>
          <w:p w14:paraId="12D5DDCC">
            <w:pPr>
              <w:spacing w:before="81" w:line="360" w:lineRule="auto"/>
              <w:ind w:left="114" w:right="145" w:firstLine="2"/>
              <w:rPr>
                <w:rFonts w:ascii="宋体" w:hAnsi="宋体" w:eastAsia="宋体" w:cs="宋体"/>
                <w:sz w:val="16"/>
                <w:szCs w:val="16"/>
              </w:rPr>
            </w:pPr>
            <w:r>
              <w:rPr>
                <w:rFonts w:ascii="宋体" w:hAnsi="宋体" w:eastAsia="宋体" w:cs="宋体"/>
                <w:spacing w:val="-2"/>
                <w:sz w:val="16"/>
                <w:szCs w:val="16"/>
              </w:rPr>
              <w:t>五、 存在问</w:t>
            </w:r>
            <w:r>
              <w:rPr>
                <w:rFonts w:ascii="宋体" w:hAnsi="宋体" w:eastAsia="宋体" w:cs="宋体"/>
                <w:spacing w:val="1"/>
                <w:sz w:val="16"/>
                <w:szCs w:val="16"/>
              </w:rPr>
              <w:t xml:space="preserve">  </w:t>
            </w:r>
            <w:r>
              <w:rPr>
                <w:rFonts w:ascii="宋体" w:hAnsi="宋体" w:eastAsia="宋体" w:cs="宋体"/>
                <w:spacing w:val="-2"/>
                <w:sz w:val="16"/>
                <w:szCs w:val="16"/>
              </w:rPr>
              <w:t>题、原因及下</w:t>
            </w:r>
          </w:p>
          <w:p w14:paraId="1F809651">
            <w:pPr>
              <w:spacing w:line="221" w:lineRule="auto"/>
              <w:ind w:left="116"/>
              <w:rPr>
                <w:rFonts w:ascii="宋体" w:hAnsi="宋体" w:eastAsia="宋体" w:cs="宋体"/>
                <w:sz w:val="16"/>
                <w:szCs w:val="16"/>
              </w:rPr>
            </w:pPr>
            <w:r>
              <w:rPr>
                <w:rFonts w:ascii="宋体" w:hAnsi="宋体" w:eastAsia="宋体" w:cs="宋体"/>
                <w:spacing w:val="-2"/>
                <w:sz w:val="16"/>
                <w:szCs w:val="16"/>
              </w:rPr>
              <w:t>一步整改措施</w:t>
            </w:r>
          </w:p>
        </w:tc>
        <w:tc>
          <w:tcPr>
            <w:tcW w:w="9045" w:type="dxa"/>
            <w:gridSpan w:val="7"/>
            <w:vAlign w:val="top"/>
          </w:tcPr>
          <w:p w14:paraId="399F2404">
            <w:pPr>
              <w:pStyle w:val="27"/>
            </w:pPr>
          </w:p>
        </w:tc>
      </w:tr>
    </w:tbl>
    <w:p w14:paraId="6CF238D4">
      <w:pPr>
        <w:pStyle w:val="7"/>
      </w:pPr>
    </w:p>
    <w:p w14:paraId="07026DC0">
      <w:pPr>
        <w:spacing w:before="27"/>
      </w:pPr>
    </w:p>
    <w:p w14:paraId="2A22FC6F">
      <w:pPr>
        <w:spacing w:before="27"/>
      </w:pPr>
    </w:p>
    <w:p w14:paraId="40B8D44A">
      <w:pPr>
        <w:spacing w:before="27"/>
      </w:pPr>
    </w:p>
    <w:p w14:paraId="34A678CB">
      <w:pPr>
        <w:spacing w:before="27"/>
      </w:pPr>
    </w:p>
    <w:p w14:paraId="7BE6F38E">
      <w:pPr>
        <w:spacing w:line="371" w:lineRule="auto"/>
        <w:rPr>
          <w:rFonts w:ascii="FangSong_GB2312" w:hAnsi="FangSong_GB2312" w:eastAsia="FangSong_GB2312" w:cs="FangSong_GB2312"/>
          <w:sz w:val="31"/>
          <w:szCs w:val="31"/>
        </w:rPr>
        <w:sectPr>
          <w:pgSz w:w="11906" w:h="16839"/>
          <w:pgMar w:top="400" w:right="1473" w:bottom="0" w:left="1486" w:header="0" w:footer="0" w:gutter="0"/>
          <w:cols w:space="720" w:num="1"/>
        </w:sectPr>
      </w:pPr>
    </w:p>
    <w:p w14:paraId="1BDBEDC6">
      <w:pPr>
        <w:widowControl/>
        <w:numPr>
          <w:ilvl w:val="0"/>
          <w:numId w:val="2"/>
        </w:numPr>
        <w:spacing w:before="0" w:beforeLines="0" w:beforeAutospacing="0" w:after="0" w:afterLines="0" w:afterAutospacing="0" w:line="360" w:lineRule="auto"/>
        <w:ind w:firstLine="643" w:firstLineChars="200"/>
        <w:jc w:val="left"/>
        <w:rPr>
          <w:rFonts w:ascii="FangSong_GB2312" w:hAnsi="FangSong_GB2312" w:eastAsia="FangSong_GB2312" w:cs="FangSong_GB2312"/>
          <w:sz w:val="31"/>
          <w:szCs w:val="31"/>
        </w:rPr>
      </w:pPr>
      <w:r>
        <w:rPr>
          <w:rFonts w:hint="eastAsia" w:ascii="Times New Roman" w:eastAsia="仿宋_GB2312"/>
          <w:b/>
          <w:sz w:val="32"/>
          <w:szCs w:val="32"/>
          <w:lang w:val="en-US" w:eastAsia="zh-CN"/>
        </w:rPr>
        <w:t>单位</w:t>
      </w:r>
      <w:r>
        <w:rPr>
          <w:rFonts w:ascii="Times New Roman" w:eastAsia="仿宋_GB2312"/>
          <w:b/>
          <w:sz w:val="32"/>
          <w:szCs w:val="32"/>
        </w:rPr>
        <w:t>评价项目绩效评价结果</w:t>
      </w:r>
    </w:p>
    <w:p w14:paraId="28E94F8A">
      <w:pPr>
        <w:spacing w:before="194" w:line="311" w:lineRule="auto"/>
        <w:ind w:left="6" w:firstLine="626"/>
        <w:rPr>
          <w:rFonts w:ascii="FangSong_GB2312" w:hAnsi="FangSong_GB2312" w:eastAsia="FangSong_GB2312" w:cs="FangSong_GB2312"/>
          <w:sz w:val="31"/>
          <w:szCs w:val="31"/>
        </w:rPr>
      </w:pPr>
      <w:r>
        <w:rPr>
          <w:rFonts w:hint="eastAsia" w:ascii="FangSong_GB2312" w:hAnsi="FangSong_GB2312" w:eastAsia="FangSong_GB2312" w:cs="FangSong_GB2312"/>
          <w:sz w:val="31"/>
          <w:szCs w:val="31"/>
          <w:lang w:val="en-US" w:eastAsia="zh-CN"/>
        </w:rPr>
        <w:t xml:space="preserve">  </w:t>
      </w:r>
      <w:r>
        <w:rPr>
          <w:rFonts w:ascii="FangSong_GB2312" w:hAnsi="FangSong_GB2312" w:eastAsia="FangSong_GB2312" w:cs="FangSong_GB2312"/>
          <w:spacing w:val="9"/>
          <w:sz w:val="31"/>
          <w:szCs w:val="31"/>
        </w:rPr>
        <w:t>（一）加强预算绩效管理。进一步加强预算资金管理，对预</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9"/>
          <w:sz w:val="31"/>
          <w:szCs w:val="31"/>
        </w:rPr>
        <w:t>算的事前、事中、事后进行全过程控制，加大对预算编制与执行</w:t>
      </w:r>
      <w:r>
        <w:rPr>
          <w:rFonts w:ascii="FangSong_GB2312" w:hAnsi="FangSong_GB2312" w:eastAsia="FangSong_GB2312" w:cs="FangSong_GB2312"/>
          <w:spacing w:val="4"/>
          <w:sz w:val="31"/>
          <w:szCs w:val="31"/>
        </w:rPr>
        <w:t xml:space="preserve"> </w:t>
      </w:r>
      <w:r>
        <w:rPr>
          <w:rFonts w:ascii="FangSong_GB2312" w:hAnsi="FangSong_GB2312" w:eastAsia="FangSong_GB2312" w:cs="FangSong_GB2312"/>
          <w:spacing w:val="9"/>
          <w:sz w:val="31"/>
          <w:szCs w:val="31"/>
        </w:rPr>
        <w:t>的监督管理力度，提高预算资金使用效率。同时，提高单位人员</w:t>
      </w:r>
      <w:r>
        <w:rPr>
          <w:rFonts w:ascii="FangSong_GB2312" w:hAnsi="FangSong_GB2312" w:eastAsia="FangSong_GB2312" w:cs="FangSong_GB2312"/>
          <w:spacing w:val="4"/>
          <w:sz w:val="31"/>
          <w:szCs w:val="31"/>
        </w:rPr>
        <w:t xml:space="preserve"> </w:t>
      </w:r>
      <w:r>
        <w:rPr>
          <w:rFonts w:ascii="FangSong_GB2312" w:hAnsi="FangSong_GB2312" w:eastAsia="FangSong_GB2312" w:cs="FangSong_GB2312"/>
          <w:spacing w:val="9"/>
          <w:sz w:val="31"/>
          <w:szCs w:val="31"/>
        </w:rPr>
        <w:t>对预算资金使用效益的认识，把预算资金是否发挥使用效益与各</w:t>
      </w:r>
      <w:r>
        <w:rPr>
          <w:rFonts w:ascii="FangSong_GB2312" w:hAnsi="FangSong_GB2312" w:eastAsia="FangSong_GB2312" w:cs="FangSong_GB2312"/>
          <w:spacing w:val="7"/>
          <w:sz w:val="31"/>
          <w:szCs w:val="31"/>
        </w:rPr>
        <w:t xml:space="preserve"> </w:t>
      </w:r>
      <w:r>
        <w:rPr>
          <w:rFonts w:ascii="FangSong_GB2312" w:hAnsi="FangSong_GB2312" w:eastAsia="FangSong_GB2312" w:cs="FangSong_GB2312"/>
          <w:spacing w:val="8"/>
          <w:sz w:val="31"/>
          <w:szCs w:val="31"/>
        </w:rPr>
        <w:t>岗位是否履职尽责相结合，充分发挥财政资金的效益。</w:t>
      </w:r>
    </w:p>
    <w:p w14:paraId="43E597ED">
      <w:pPr>
        <w:spacing w:before="190" w:line="305" w:lineRule="auto"/>
        <w:ind w:left="3" w:right="2" w:firstLine="629"/>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（二）提高</w:t>
      </w:r>
      <w:r>
        <w:rPr>
          <w:rFonts w:hint="eastAsia" w:ascii="FangSong_GB2312" w:hAnsi="FangSong_GB2312" w:eastAsia="FangSong_GB2312" w:cs="FangSong_GB2312"/>
          <w:spacing w:val="9"/>
          <w:sz w:val="31"/>
          <w:szCs w:val="31"/>
          <w:lang w:val="en-US" w:eastAsia="zh-CN"/>
        </w:rPr>
        <w:t>单位</w:t>
      </w:r>
      <w:r>
        <w:rPr>
          <w:rFonts w:ascii="FangSong_GB2312" w:hAnsi="FangSong_GB2312" w:eastAsia="FangSong_GB2312" w:cs="FangSong_GB2312"/>
          <w:spacing w:val="9"/>
          <w:sz w:val="31"/>
          <w:szCs w:val="31"/>
        </w:rPr>
        <w:t>绩效管理。不断完善制度建设，规范内部管</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9"/>
          <w:sz w:val="31"/>
          <w:szCs w:val="31"/>
        </w:rPr>
        <w:t>理，坚持建章立制。进一步明确各部门工作职责和岗位标准，不</w:t>
      </w:r>
      <w:r>
        <w:rPr>
          <w:rFonts w:ascii="FangSong_GB2312" w:hAnsi="FangSong_GB2312" w:eastAsia="FangSong_GB2312" w:cs="FangSong_GB2312"/>
          <w:spacing w:val="7"/>
          <w:sz w:val="31"/>
          <w:szCs w:val="31"/>
        </w:rPr>
        <w:t xml:space="preserve"> </w:t>
      </w:r>
      <w:r>
        <w:rPr>
          <w:rFonts w:ascii="FangSong_GB2312" w:hAnsi="FangSong_GB2312" w:eastAsia="FangSong_GB2312" w:cs="FangSong_GB2312"/>
          <w:spacing w:val="9"/>
          <w:sz w:val="31"/>
          <w:szCs w:val="31"/>
        </w:rPr>
        <w:t>断加强制度建设，进一步建立健全各项规章制度及规范性文件，</w:t>
      </w:r>
      <w:r>
        <w:rPr>
          <w:rFonts w:ascii="FangSong_GB2312" w:hAnsi="FangSong_GB2312" w:eastAsia="FangSong_GB2312" w:cs="FangSong_GB2312"/>
          <w:spacing w:val="7"/>
          <w:sz w:val="31"/>
          <w:szCs w:val="31"/>
        </w:rPr>
        <w:t xml:space="preserve"> 以制度化促进业务规范化。</w:t>
      </w:r>
    </w:p>
    <w:p w14:paraId="1B45C789">
      <w:pPr>
        <w:spacing w:before="195" w:line="319" w:lineRule="auto"/>
        <w:ind w:right="2" w:firstLine="632"/>
        <w:rPr>
          <w:rFonts w:ascii="FangSong_GB2312" w:hAnsi="FangSong_GB2312" w:eastAsia="FangSong_GB2312" w:cs="FangSong_GB2312"/>
          <w:sz w:val="31"/>
          <w:szCs w:val="31"/>
        </w:rPr>
      </w:pPr>
      <w:r>
        <w:rPr>
          <w:rFonts w:ascii="FangSong_GB2312" w:hAnsi="FangSong_GB2312" w:eastAsia="FangSong_GB2312" w:cs="FangSong_GB2312"/>
          <w:spacing w:val="9"/>
          <w:sz w:val="31"/>
          <w:szCs w:val="31"/>
        </w:rPr>
        <w:t>（三）重视绩效评价工作，切实发挥绩效评价结果应用的作</w:t>
      </w:r>
      <w:r>
        <w:rPr>
          <w:rFonts w:ascii="FangSong_GB2312" w:hAnsi="FangSong_GB2312" w:eastAsia="FangSong_GB2312" w:cs="FangSong_GB2312"/>
          <w:spacing w:val="16"/>
          <w:sz w:val="31"/>
          <w:szCs w:val="31"/>
        </w:rPr>
        <w:t xml:space="preserve"> </w:t>
      </w:r>
      <w:r>
        <w:rPr>
          <w:rFonts w:ascii="FangSong_GB2312" w:hAnsi="FangSong_GB2312" w:eastAsia="FangSong_GB2312" w:cs="FangSong_GB2312"/>
          <w:spacing w:val="8"/>
          <w:sz w:val="31"/>
          <w:szCs w:val="31"/>
        </w:rPr>
        <w:t>用。202</w:t>
      </w:r>
      <w:r>
        <w:rPr>
          <w:rFonts w:hint="eastAsia" w:ascii="FangSong_GB2312" w:hAnsi="FangSong_GB2312" w:eastAsia="FangSong_GB2312" w:cs="FangSong_GB2312"/>
          <w:spacing w:val="8"/>
          <w:sz w:val="31"/>
          <w:szCs w:val="31"/>
          <w:lang w:val="en-US" w:eastAsia="zh-CN"/>
        </w:rPr>
        <w:t>4</w:t>
      </w:r>
      <w:r>
        <w:rPr>
          <w:rFonts w:ascii="FangSong_GB2312" w:hAnsi="FangSong_GB2312" w:eastAsia="FangSong_GB2312" w:cs="FangSong_GB2312"/>
          <w:spacing w:val="-36"/>
          <w:sz w:val="31"/>
          <w:szCs w:val="31"/>
        </w:rPr>
        <w:t xml:space="preserve"> </w:t>
      </w:r>
      <w:r>
        <w:rPr>
          <w:rFonts w:ascii="FangSong_GB2312" w:hAnsi="FangSong_GB2312" w:eastAsia="FangSong_GB2312" w:cs="FangSong_GB2312"/>
          <w:spacing w:val="8"/>
          <w:sz w:val="31"/>
          <w:szCs w:val="31"/>
        </w:rPr>
        <w:t>年绩效评价工作的结果，能为进一步做好</w:t>
      </w:r>
      <w:r>
        <w:rPr>
          <w:rFonts w:ascii="FangSong_GB2312" w:hAnsi="FangSong_GB2312" w:eastAsia="FangSong_GB2312" w:cs="FangSong_GB2312"/>
          <w:spacing w:val="-49"/>
          <w:sz w:val="31"/>
          <w:szCs w:val="31"/>
        </w:rPr>
        <w:t xml:space="preserve"> </w:t>
      </w:r>
      <w:r>
        <w:rPr>
          <w:rFonts w:ascii="FangSong_GB2312" w:hAnsi="FangSong_GB2312" w:eastAsia="FangSong_GB2312" w:cs="FangSong_GB2312"/>
          <w:spacing w:val="8"/>
          <w:sz w:val="31"/>
          <w:szCs w:val="31"/>
        </w:rPr>
        <w:t>202</w:t>
      </w:r>
      <w:r>
        <w:rPr>
          <w:rFonts w:hint="eastAsia" w:ascii="FangSong_GB2312" w:hAnsi="FangSong_GB2312" w:eastAsia="FangSong_GB2312" w:cs="FangSong_GB2312"/>
          <w:spacing w:val="8"/>
          <w:sz w:val="31"/>
          <w:szCs w:val="31"/>
          <w:lang w:val="en-US" w:eastAsia="zh-CN"/>
        </w:rPr>
        <w:t>5</w:t>
      </w:r>
      <w:r>
        <w:rPr>
          <w:rFonts w:ascii="FangSong_GB2312" w:hAnsi="FangSong_GB2312" w:eastAsia="FangSong_GB2312" w:cs="FangSong_GB2312"/>
          <w:spacing w:val="8"/>
          <w:sz w:val="31"/>
          <w:szCs w:val="31"/>
        </w:rPr>
        <w:t>年绩效</w:t>
      </w:r>
      <w:r>
        <w:rPr>
          <w:rFonts w:ascii="FangSong_GB2312" w:hAnsi="FangSong_GB2312" w:eastAsia="FangSong_GB2312" w:cs="FangSong_GB2312"/>
          <w:sz w:val="31"/>
          <w:szCs w:val="31"/>
        </w:rPr>
        <w:t xml:space="preserve"> </w:t>
      </w:r>
      <w:r>
        <w:rPr>
          <w:rFonts w:ascii="FangSong_GB2312" w:hAnsi="FangSong_GB2312" w:eastAsia="FangSong_GB2312" w:cs="FangSong_GB2312"/>
          <w:spacing w:val="9"/>
          <w:sz w:val="31"/>
          <w:szCs w:val="31"/>
        </w:rPr>
        <w:t>工作起到积极作用，接下来，我中心将会进一步完善预算项目绩</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效指标，从实际情况出发，综合考虑，增强指标的可评性，合理</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如实反映资金使用的绩效成果，提高支出产生的社会效益和经济</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效益。通过绩效评价应用实践，总结实践中的经验和教训，强化</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9"/>
          <w:sz w:val="31"/>
          <w:szCs w:val="31"/>
        </w:rPr>
        <w:t>资金管理水平、优化支出结构、提高财政资金使用效益，在更高</w:t>
      </w:r>
      <w:r>
        <w:rPr>
          <w:rFonts w:ascii="FangSong_GB2312" w:hAnsi="FangSong_GB2312" w:eastAsia="FangSong_GB2312" w:cs="FangSong_GB2312"/>
          <w:spacing w:val="11"/>
          <w:sz w:val="31"/>
          <w:szCs w:val="31"/>
        </w:rPr>
        <w:t xml:space="preserve"> </w:t>
      </w:r>
      <w:r>
        <w:rPr>
          <w:rFonts w:ascii="FangSong_GB2312" w:hAnsi="FangSong_GB2312" w:eastAsia="FangSong_GB2312" w:cs="FangSong_GB2312"/>
          <w:spacing w:val="8"/>
          <w:sz w:val="31"/>
          <w:szCs w:val="31"/>
        </w:rPr>
        <w:t>层次上实现财政资源配置的公平性和合理性。</w:t>
      </w:r>
    </w:p>
    <w:p w14:paraId="7ADF53FC">
      <w:pPr>
        <w:widowControl/>
        <w:numPr>
          <w:ilvl w:val="0"/>
          <w:numId w:val="0"/>
        </w:numPr>
        <w:spacing w:before="0" w:beforeLines="0" w:beforeAutospacing="0" w:after="0" w:afterLines="0" w:afterAutospacing="0" w:line="360" w:lineRule="auto"/>
        <w:jc w:val="left"/>
        <w:rPr>
          <w:rFonts w:hint="default" w:ascii="FangSong_GB2312" w:hAnsi="FangSong_GB2312" w:eastAsia="FangSong_GB2312" w:cs="FangSong_GB2312"/>
          <w:sz w:val="31"/>
          <w:szCs w:val="31"/>
          <w:lang w:val="en-US" w:eastAsia="zh-CN"/>
        </w:rPr>
      </w:pPr>
    </w:p>
    <w:p w14:paraId="38DD70A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9D7B2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485D2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7E91A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62B0F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330CE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24507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93EC5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B63C8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8106B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9B312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C3AC7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3F37F4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14E5F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82F21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D906D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3B87C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255F8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F5B45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073FC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9185D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19998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E71EA08-E070-42ED-B6FC-FF40DA48E21D}"/>
  </w:font>
  <w:font w:name="黑体">
    <w:panose1 w:val="02010609060101010101"/>
    <w:charset w:val="86"/>
    <w:family w:val="auto"/>
    <w:pitch w:val="default"/>
    <w:sig w:usb0="800002BF" w:usb1="38CF7CFA" w:usb2="00000016" w:usb3="00000000" w:csb0="00040001" w:csb1="00000000"/>
    <w:embedRegular r:id="rId2" w:fontKey="{D623A3D6-6DCD-485C-B6D2-ADDFECA02EB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09130B4B-92F8-4F37-828B-436444C0B3D2}"/>
  </w:font>
  <w:font w:name="仿宋">
    <w:panose1 w:val="02010609060101010101"/>
    <w:charset w:val="86"/>
    <w:family w:val="modern"/>
    <w:pitch w:val="default"/>
    <w:sig w:usb0="800002BF" w:usb1="38CF7CFA" w:usb2="00000016" w:usb3="00000000" w:csb0="00040001" w:csb1="00000000"/>
    <w:embedRegular r:id="rId4" w:fontKey="{EAF6EFCD-DEE3-4016-9EAB-16B6CE374BD8}"/>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72F9F59-8246-4116-BDA6-2BB91D5BA615}"/>
  </w:font>
  <w:font w:name="方正小标宋_GBK">
    <w:panose1 w:val="02000000000000000000"/>
    <w:charset w:val="86"/>
    <w:family w:val="script"/>
    <w:pitch w:val="default"/>
    <w:sig w:usb0="A00002BF" w:usb1="38CF7CFA" w:usb2="00082016" w:usb3="00000000" w:csb0="00040001" w:csb1="00000000"/>
    <w:embedRegular r:id="rId6" w:fontKey="{72E6631E-F5F6-4DDE-A8EB-C6F4EB4E0831}"/>
  </w:font>
  <w:font w:name="仿宋_GB2312">
    <w:panose1 w:val="02010609030101010101"/>
    <w:charset w:val="86"/>
    <w:family w:val="auto"/>
    <w:pitch w:val="default"/>
    <w:sig w:usb0="00000001" w:usb1="080E0000" w:usb2="00000000" w:usb3="00000000" w:csb0="00040000" w:csb1="00000000"/>
    <w:embedRegular r:id="rId7" w:fontKey="{D7974CC1-9FFE-47B5-ABDF-D1C11D36CB04}"/>
  </w:font>
  <w:font w:name="FangSong_GB2312">
    <w:altName w:val="仿宋"/>
    <w:panose1 w:val="02010609030101010101"/>
    <w:charset w:val="86"/>
    <w:family w:val="auto"/>
    <w:pitch w:val="default"/>
    <w:sig w:usb0="00000000" w:usb1="00000000" w:usb2="00000000" w:usb3="00000000" w:csb0="00040000" w:csb1="00000000"/>
    <w:embedRegular r:id="rId8" w:fontKey="{360EFB73-8B9F-43DE-B6E5-6C0C6E04D93E}"/>
  </w:font>
  <w:font w:name="ArialUnicodeMS">
    <w:altName w:val="Malgun Gothic"/>
    <w:panose1 w:val="00000000000000000000"/>
    <w:charset w:val="81"/>
    <w:family w:val="auto"/>
    <w:pitch w:val="default"/>
    <w:sig w:usb0="00000000" w:usb1="00000000" w:usb2="00000010" w:usb3="00000000" w:csb0="00080001" w:csb1="00000000"/>
    <w:embedRegular r:id="rId9" w:fontKey="{9C049F88-B394-4CA9-86FC-A5AEFA24A65B}"/>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31174462-4EE2-43A8-A204-1592098196ED}"/>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9"/>
      <w:jc w:val="center"/>
    </w:pPr>
  </w:p>
  <w:p w14:paraId="7AD7F6BA">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7FC70">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2D507">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A129E">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30ECEF4"/>
    <w:multiLevelType w:val="singleLevel"/>
    <w:tmpl w:val="430ECEF4"/>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7F25F78"/>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1F810F5"/>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7F11DA8"/>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A342E5"/>
    <w:rsid w:val="1CF8716C"/>
    <w:rsid w:val="1D1638FE"/>
    <w:rsid w:val="1D1E545A"/>
    <w:rsid w:val="1D4B1F5B"/>
    <w:rsid w:val="1D6C5CA0"/>
    <w:rsid w:val="1D725586"/>
    <w:rsid w:val="1D745B4F"/>
    <w:rsid w:val="1D867987"/>
    <w:rsid w:val="1D944010"/>
    <w:rsid w:val="1DD66365"/>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9A75DB"/>
    <w:rsid w:val="25B40AD6"/>
    <w:rsid w:val="25BE7872"/>
    <w:rsid w:val="25BF702A"/>
    <w:rsid w:val="26390459"/>
    <w:rsid w:val="264D2D17"/>
    <w:rsid w:val="26D50E55"/>
    <w:rsid w:val="271A539C"/>
    <w:rsid w:val="273823FA"/>
    <w:rsid w:val="274972D4"/>
    <w:rsid w:val="27AA3D97"/>
    <w:rsid w:val="280A3758"/>
    <w:rsid w:val="28292E99"/>
    <w:rsid w:val="289057C5"/>
    <w:rsid w:val="28A67C7A"/>
    <w:rsid w:val="28D64DCE"/>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402CEA"/>
    <w:rsid w:val="2E5F27E4"/>
    <w:rsid w:val="2EBD223E"/>
    <w:rsid w:val="2EC10AD1"/>
    <w:rsid w:val="2ECB6A5A"/>
    <w:rsid w:val="2EE65418"/>
    <w:rsid w:val="2EFC0112"/>
    <w:rsid w:val="2F0F6197"/>
    <w:rsid w:val="2F2B730D"/>
    <w:rsid w:val="2F9F3DC1"/>
    <w:rsid w:val="2FFC7AC2"/>
    <w:rsid w:val="301430AF"/>
    <w:rsid w:val="30630612"/>
    <w:rsid w:val="30872E52"/>
    <w:rsid w:val="308E59B0"/>
    <w:rsid w:val="30B10568"/>
    <w:rsid w:val="30D6081A"/>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1C228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3976F6"/>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145E21"/>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476B9D"/>
    <w:rsid w:val="43655F7F"/>
    <w:rsid w:val="43676E20"/>
    <w:rsid w:val="43A31040"/>
    <w:rsid w:val="43BD0C0D"/>
    <w:rsid w:val="43BF774E"/>
    <w:rsid w:val="43CD062F"/>
    <w:rsid w:val="43E214F9"/>
    <w:rsid w:val="43F06264"/>
    <w:rsid w:val="44404C8E"/>
    <w:rsid w:val="447537F1"/>
    <w:rsid w:val="44870D07"/>
    <w:rsid w:val="44D33826"/>
    <w:rsid w:val="45344EFF"/>
    <w:rsid w:val="45405035"/>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71E17"/>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AB6CD4"/>
    <w:rsid w:val="53F00A24"/>
    <w:rsid w:val="53F63DBA"/>
    <w:rsid w:val="5448624E"/>
    <w:rsid w:val="546E2B1A"/>
    <w:rsid w:val="5482555F"/>
    <w:rsid w:val="54A31DD8"/>
    <w:rsid w:val="54AA6F8B"/>
    <w:rsid w:val="54D26583"/>
    <w:rsid w:val="55363E67"/>
    <w:rsid w:val="55631DC8"/>
    <w:rsid w:val="556E6DF7"/>
    <w:rsid w:val="55965CE3"/>
    <w:rsid w:val="559D47CE"/>
    <w:rsid w:val="559E630F"/>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BB7B79"/>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3D6F06"/>
    <w:rsid w:val="604F6C39"/>
    <w:rsid w:val="60806DF2"/>
    <w:rsid w:val="60940AF0"/>
    <w:rsid w:val="61072DA5"/>
    <w:rsid w:val="611C0817"/>
    <w:rsid w:val="61224A52"/>
    <w:rsid w:val="61520CCB"/>
    <w:rsid w:val="61851A29"/>
    <w:rsid w:val="61F31DDA"/>
    <w:rsid w:val="622D1522"/>
    <w:rsid w:val="622E0574"/>
    <w:rsid w:val="62683B6B"/>
    <w:rsid w:val="6275761C"/>
    <w:rsid w:val="62816E52"/>
    <w:rsid w:val="62AB7BE6"/>
    <w:rsid w:val="62AC5944"/>
    <w:rsid w:val="62E64466"/>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BE0674"/>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5576B9"/>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2303.94</c:v>
                </c:pt>
                <c:pt idx="1">
                  <c:v>1385.82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13858236.16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1174895.16</c:v>
                </c:pt>
                <c:pt idx="1">
                  <c:v>12683341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2303.94</c:v>
                </c:pt>
                <c:pt idx="1">
                  <c:v>2302.9</c:v>
                </c:pt>
                <c:pt idx="2">
                  <c:v>2303.94</c:v>
                </c:pt>
                <c:pt idx="3">
                  <c:v>2302.9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1385.82</c:v>
                </c:pt>
                <c:pt idx="1">
                  <c:v>1385.82</c:v>
                </c:pt>
                <c:pt idx="2">
                  <c:v>1385.82</c:v>
                </c:pt>
                <c:pt idx="3">
                  <c:v>1385.82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1457.75</c:v>
                </c:pt>
                <c:pt idx="1">
                  <c:v>1457.75</c:v>
                </c:pt>
                <c:pt idx="2">
                  <c:v>1457.75</c:v>
                </c:pt>
                <c:pt idx="3">
                  <c:v>1457.75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1385.82</c:v>
                </c:pt>
                <c:pt idx="1">
                  <c:v>1385.82</c:v>
                </c:pt>
                <c:pt idx="2">
                  <c:v>1385.82</c:v>
                </c:pt>
                <c:pt idx="3">
                  <c:v>1385.82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10.54</c:v>
                </c:pt>
                <c:pt idx="8">
                  <c:v>8.09</c:v>
                </c:pt>
                <c:pt idx="9">
                  <c:v>0</c:v>
                </c:pt>
                <c:pt idx="10">
                  <c:v>1367.19</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46</Pages>
  <Words>1943</Words>
  <Characters>2271</Characters>
  <Lines>86</Lines>
  <Paragraphs>24</Paragraphs>
  <TotalTime>0</TotalTime>
  <ScaleCrop>false</ScaleCrop>
  <LinksUpToDate>false</LinksUpToDate>
  <CharactersWithSpaces>2524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2025-11-12T08:37:43Z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