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C371A4">
      <w:pPr>
        <w:spacing w:before="0" w:line="1215" w:lineRule="exact"/>
        <w:ind w:left="2020" w:right="0" w:firstLine="0"/>
        <w:jc w:val="left"/>
        <w:rPr>
          <w:rFonts w:hint="eastAsia" w:ascii="微软雅黑" w:eastAsia="微软雅黑"/>
          <w:b/>
          <w:sz w:val="72"/>
        </w:rPr>
      </w:pPr>
      <w:r>
        <w:rPr>
          <w:rFonts w:ascii="仿宋" w:hAnsi="仿宋" w:eastAsia="仿宋" w:cs="仿宋"/>
          <w:sz w:val="22"/>
          <w:szCs w:val="22"/>
          <w:lang w:val="en-US" w:eastAsia="zh-CN" w:bidi="ar-SA"/>
        </w:rPr>
        <w:pict>
          <v:shape id="_x0000_s1025" o:spid="_x0000_s1025" o:spt="202" type="#_x0000_t202" style="position:absolute;left:0pt;margin-left:76.55pt;margin-top:15.7pt;height:10.45pt;width:5.3pt;mso-position-horizontal-relative:page;z-index:-25165721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14:paraId="68ADE847">
                  <w:pPr>
                    <w:spacing w:before="0" w:line="209" w:lineRule="exact"/>
                    <w:ind w:left="0" w:right="0" w:firstLine="0"/>
                    <w:jc w:val="left"/>
                    <w:rPr>
                      <w:rFonts w:ascii="Calibri"/>
                      <w:sz w:val="21"/>
                    </w:rPr>
                  </w:pPr>
                  <w:r>
                    <w:rPr>
                      <w:rFonts w:ascii="Calibri"/>
                      <w:w w:val="99"/>
                      <w:sz w:val="21"/>
                    </w:rPr>
                    <w:t>1</w:t>
                  </w:r>
                </w:p>
              </w:txbxContent>
            </v:textbox>
          </v:shape>
        </w:pict>
      </w:r>
      <w:r>
        <w:rPr>
          <w:rFonts w:ascii="仿宋" w:hAnsi="仿宋" w:eastAsia="仿宋" w:cs="仿宋"/>
          <w:sz w:val="22"/>
          <w:szCs w:val="22"/>
          <w:lang w:val="en-US" w:eastAsia="zh-CN" w:bidi="ar-SA"/>
        </w:rPr>
        <w:pict>
          <v:group id="组合 1026" o:spid="_x0000_s1026" o:spt="203" style="position:absolute;left:0pt;margin-left:0pt;margin-top:0pt;height:841.9pt;width:595.3pt;mso-position-horizontal-relative:page;mso-position-vertical-relative:page;z-index:-251656192;mso-width-relative:page;mso-height-relative:page;" coordsize="11906,16838">
            <o:lock v:ext="edit" position="f" selection="f" grouping="f" rotation="f" cropping="f" text="f"/>
            <v:shape id="_x0000_s1049" o:spid="_x0000_s1049" o:spt="75" type="#_x0000_t75" style="position:absolute;left:0;top:0;height:16838;width:11906;" fillcolor="#FFFFFF" filled="f" o:preferrelative="t" stroked="f" coordsize="21600,21600">
              <v:path/>
              <v:fill on="f" color2="#FFFFFF" focussize="0,0"/>
              <v:stroke on="f"/>
              <v:imagedata r:id="rId6" gain="65536f" blacklevel="0f" gamma="0" o:title=""/>
              <o:lock v:ext="edit" position="f" selection="f" grouping="f" rotation="f" cropping="f" text="f" aspectratio="t"/>
            </v:shape>
            <v:shape id="_x0000_s1050" o:spid="_x0000_s1050" style="position:absolute;left:1196;top:4494;height:45;width:6345;" fillcolor="#41709C" filled="t" o:preferrelative="t" stroked="f" coordorigin="1196,4495" coordsize="365,-22430" path="m1241,4495l1196,4495,1196,4540,1241,4540,1241,4495xm1331,4495l1286,4495,1286,4540,1331,4540,1331,4495xm1421,4495l1376,4495,1376,4540,1421,4540,1421,4495xm1511,4495l1466,4495,1466,4540,1511,4540,1511,4495xm1601,4495l1556,4495,1556,4540,1601,4540,1601,4495xm1691,4495l1646,4495,1646,4540,1691,4540,1691,4495xm1781,4495l1736,4495,1736,4540,1781,4540,1781,4495xm1871,4495l1826,4495,1826,4540,1871,4540,1871,4495xm1961,4495l1916,4495,1916,4540,1961,4540,1961,4495xm2051,4495l2006,4495,2006,4540,2051,4540,2051,4495xm2141,4495l2096,4495,2096,4540,2141,4540,2141,4495xm2231,4495l2186,4495,2186,4540,2231,4540,2231,4495xm2321,4495l2276,4495,2276,4540,2321,4540,2321,4495xm2411,4495l2366,4495,2366,4540,2411,4540,2411,4495xm2501,4495l2456,4495,2456,4540,2501,4540,2501,4495xm2591,4495l2546,4495,2546,4540,2591,4540,2591,4495xm2681,4495l2636,4495,2636,4540,2681,4540,2681,4495xm2771,4495l2726,4495,2726,4540,2771,4540,2771,4495xm2861,4495l2816,4495,2816,4540,2861,4540,2861,4495xm2951,4495l2906,4495,2906,4540,2951,4540,2951,4495xm3041,4495l2996,4495,2996,4540,3041,4540,3041,4495xm3131,4495l3086,4495,3086,4540,3131,4540,3131,4495xm3221,4495l3176,4495,3176,4540,3221,4540,3221,4495xm3311,4495l3266,4495,3266,4540,3311,4540,3311,4495xm3401,4495l3356,4495,3356,4540,3401,4540,3401,4495xm3491,4495l3446,4495,3446,4540,3491,4540,3491,4495xm3581,4495l3536,4495,3536,4540,3581,4540,3581,4495xm3671,4495l3626,4495,3626,4540,3671,4540,3671,4495xm3761,4495l3716,4495,3716,4540,3761,4540,3761,4495xm3851,4495l3806,4495,3806,4540,3851,4540,3851,4495xm3941,4495l3896,4495,3896,4540,3941,4540,3941,4495xm4031,4495l3986,4495,3986,4540,4031,4540,4031,4495xm4121,4495l4076,4495,4076,4540,4121,4540,4121,4495xm4211,4495l4166,4495,4166,4540,4211,4540,4211,4495xm4301,4495l4256,4495,4256,4540,4301,4540,4301,4495xm4391,4495l4346,4495,4346,4540,4391,4540,4391,4495xm4481,4495l4436,4495,4436,4540,4481,4540,4481,4495xm4571,4495l4526,4495,4526,4540,4571,4540,4571,4495xm4661,4495l4616,4495,4616,4540,4661,4540,4661,4495xm4751,4495l4706,4495,4706,4540,4751,4540,4751,4495xm4841,4495l4796,4495,4796,4540,4841,4540,4841,4495xm4931,4495l4886,4495,4886,4540,4931,4540,4931,4495xm5021,4495l4976,4495,4976,4540,5021,4540,5021,4495xm5111,4495l5066,4495,5066,4540,5111,4540,5111,4495xm5201,4495l5156,4495,5156,4540,5201,4540,5201,4495xm5291,4495l5246,4495,5246,4540,5291,4540,5291,4495xm5381,4495l5336,4495,5336,4540,5381,4540,5381,4495xm5471,4495l5426,4495,5426,4540,5471,4540,5471,4495xm5561,4495l5516,4495,5516,4540,5561,4540,5561,4495xm5651,4495l5606,4495,5606,4540,5651,4540,5651,4495xm5741,4495l5696,4495,5696,4540,5741,4540,5741,4495xm5831,4495l5786,4495,5786,4540,5831,4540,5831,4495xm5921,4495l5876,4495,5876,4540,5921,4540,5921,4495xm6011,4495l5966,4495,5966,4540,6011,4540,6011,4495xm6101,4495l6056,4495,6056,4540,6101,4540,6101,4495xm6191,4495l6146,4495,6146,4540,6191,4540,6191,4495xm6281,4495l6236,4495,6236,4540,6281,4540,6281,4495xm6371,4495l6326,4495,6326,4540,6371,4540,6371,4495xm6461,4495l6416,4495,6416,4540,6461,4540,6461,4495xm6551,4495l6506,4495,6506,4540,6551,4540,6551,4495xm6641,4495l6596,4495,6596,4540,6641,4540,6641,4495xm6731,4495l6686,4495,6686,4540,6731,4540,6731,4495xm6821,4495l6776,4495,6776,4540,6821,4540,6821,4495xm6911,4495l6866,4495,6866,4540,6911,4540,6911,4495xm7001,4495l6956,4495,6956,4540,7001,4540,7001,4495xm7091,4495l7046,4495,7046,4540,7091,4540,7091,4495xm7181,4495l7136,4495,7136,4540,7181,4540,7181,4495xm7271,4495l7226,4495,7226,4540,7271,4540,7271,4495xm7361,4495l7316,4495,7316,4540,7361,4540,7361,4495xm7451,4495l7406,4495,7406,4540,7451,4540,7451,4495xm7541,4495l7496,4495,7496,4540,7541,4540,7541,4495xe">
              <v:path/>
              <v:fill on="t" focussize="0,0"/>
              <v:stroke on="f"/>
              <v:imagedata gain="65536f" blacklevel="0f" gamma="0" o:title=""/>
              <o:lock v:ext="edit" position="f" selection="f" grouping="f" rotation="f" cropping="f" text="f" aspectratio="f"/>
            </v:shape>
            <v:shape id="_x0000_s1051" o:spid="_x0000_s1051" style="position:absolute;left:7496;top:4494;height:45;width:2385;" fillcolor="#41709C" filled="t" o:preferrelative="t" stroked="f" coordorigin="7496,4495" coordsize="-35095,-22430" path="m7541,4495l7496,4495,7496,4540,7541,4540,7541,4495xm7631,4495l7586,4495,7586,4540,7631,4540,7631,4495xm7721,4495l7676,4495,7676,4540,7721,4540,7721,4495xm7811,4495l7766,4495,7766,4540,7811,4540,7811,4495xm7901,4495l7856,4495,7856,4540,7901,4540,7901,4495xm7991,4495l7946,4495,7946,4540,7991,4540,7991,4495xm8081,4495l8036,4495,8036,4540,8081,4540,8081,4495xm8171,4495l8126,4495,8126,4540,8171,4540,8171,4495xm8261,4495l8216,4495,8216,4540,8261,4540,8261,4495xm8351,4495l8306,4495,8306,4540,8351,4540,8351,4495xm8441,4495l8396,4495,8396,4540,8441,4540,8441,4495xm8531,4495l8486,4495,8486,4540,8531,4540,8531,4495xm8621,4495l8576,4495,8576,4540,8621,4540,8621,4495xm8711,4495l8666,4495,8666,4540,8711,4540,8711,4495xm8801,4495l8756,4495,8756,4540,8801,4540,8801,4495xm8891,4495l8846,4495,8846,4540,8891,4540,8891,4495xm8981,4495l8936,4495,8936,4540,8981,4540,8981,4495xm9071,4495l9026,4495,9026,4540,9071,4540,9071,4495xm9161,4495l9116,4495,9116,4540,9161,4540,9161,4495xm9251,4495l9206,4495,9206,4540,9251,4540,9251,4495xm9341,4495l9296,4495,9296,4540,9341,4540,9341,4495xm9431,4495l9386,4495,9386,4540,9431,4540,9431,4495xm9521,4495l9476,4495,9476,4540,9521,4540,9521,4495xm9611,4495l9566,4495,9566,4540,9611,4540,9611,4495xm9701,4495l9656,4495,9656,4540,9701,4540,9701,4495xm9791,4495l9746,4495,9746,4540,9791,4540,9791,4495xm9881,4495l9836,4495,9836,4540,9881,4540,9881,4495xe">
              <v:path/>
              <v:fill on="t" focussize="0,0"/>
              <v:stroke on="f"/>
              <v:imagedata gain="65536f" blacklevel="0f" gamma="0" o:title=""/>
              <o:lock v:ext="edit" position="f" selection="f" grouping="f" rotation="f" cropping="f" text="f" aspectratio="f"/>
            </v:shape>
            <v:shape id="_x0000_s1052" o:spid="_x0000_s1052" o:spt="75" type="#_x0000_t75" style="position:absolute;left:1480;top:1946;height:960;width:960;" fillcolor="#FFFFFF" filled="f" o:preferrelative="t" stroked="f" coordsize="21600,21600">
              <v:path/>
              <v:fill on="f" color2="#FFFFFF" focussize="0,0"/>
              <v:stroke on="f"/>
              <v:imagedata r:id="rId7" gain="65536f" blacklevel="0f" gamma="0" o:title=""/>
              <o:lock v:ext="edit" position="f" selection="f" grouping="f" rotation="f" cropping="f" text="f" aspectratio="t"/>
            </v:shape>
            <v:rect id="_x0000_s1053" o:spid="_x0000_s1053" o:spt="1" style="position:absolute;left:9876;top:5976;height:5501;width:2030;" fillcolor="#2D75B6" filled="t" o:preferrelative="t" stroked="f" coordsize="21600,21600">
              <v:path/>
              <v:fill on="t" focussize="0,0"/>
              <v:stroke on="f"/>
              <v:imagedata gain="65536f" blacklevel="0f" gamma="0" o:title=""/>
              <o:lock v:ext="edit" position="f" selection="f" grouping="f" rotation="f" cropping="f" text="f" aspectratio="f"/>
            </v:rect>
            <v:shape id="_x0000_s1054" o:spid="_x0000_s1054" o:spt="75" type="#_x0000_t75" style="position:absolute;left:0;top:5976;height:5499;width:9898;" fillcolor="#FFFFFF" filled="f" o:preferrelative="t" stroked="f" coordsize="21600,21600">
              <v:path/>
              <v:fill on="f" color2="#FFFFFF" focussize="0,0"/>
              <v:stroke on="f"/>
              <v:imagedata r:id="rId8" gain="65536f" blacklevel="0f" gamma="0" o:title=""/>
              <o:lock v:ext="edit" position="f" selection="f" grouping="f" rotation="f" cropping="f" text="f" aspectratio="t"/>
            </v:shape>
          </v:group>
        </w:pict>
      </w:r>
      <w:r>
        <w:rPr>
          <w:rFonts w:hint="eastAsia" w:ascii="微软雅黑" w:eastAsia="微软雅黑"/>
          <w:b/>
          <w:color w:val="001F5F"/>
          <w:sz w:val="72"/>
        </w:rPr>
        <w:t>2</w:t>
      </w:r>
      <w:r>
        <w:rPr>
          <w:rFonts w:hint="eastAsia" w:ascii="微软雅黑" w:eastAsia="微软雅黑"/>
          <w:b/>
          <w:color w:val="001F5F"/>
          <w:spacing w:val="-105"/>
          <w:sz w:val="72"/>
        </w:rPr>
        <w:t xml:space="preserve"> </w:t>
      </w:r>
      <w:r>
        <w:rPr>
          <w:rFonts w:hint="eastAsia" w:ascii="微软雅黑" w:eastAsia="微软雅黑"/>
          <w:b/>
          <w:color w:val="001F5F"/>
          <w:sz w:val="72"/>
        </w:rPr>
        <w:t>0</w:t>
      </w:r>
      <w:r>
        <w:rPr>
          <w:rFonts w:hint="eastAsia" w:ascii="微软雅黑" w:eastAsia="微软雅黑"/>
          <w:b/>
          <w:color w:val="001F5F"/>
          <w:spacing w:val="-102"/>
          <w:sz w:val="72"/>
        </w:rPr>
        <w:t xml:space="preserve"> </w:t>
      </w:r>
      <w:r>
        <w:rPr>
          <w:rFonts w:hint="eastAsia" w:ascii="微软雅黑" w:eastAsia="微软雅黑"/>
          <w:b/>
          <w:color w:val="001F5F"/>
          <w:sz w:val="72"/>
        </w:rPr>
        <w:t>2</w:t>
      </w:r>
      <w:r>
        <w:rPr>
          <w:rFonts w:hint="eastAsia" w:ascii="微软雅黑" w:eastAsia="微软雅黑"/>
          <w:b/>
          <w:color w:val="001F5F"/>
          <w:spacing w:val="-100"/>
          <w:sz w:val="72"/>
        </w:rPr>
        <w:t xml:space="preserve"> </w:t>
      </w:r>
      <w:r>
        <w:rPr>
          <w:rFonts w:hint="eastAsia" w:ascii="微软雅黑" w:eastAsia="微软雅黑"/>
          <w:b/>
          <w:color w:val="001F5F"/>
          <w:sz w:val="72"/>
        </w:rPr>
        <w:t>2</w:t>
      </w:r>
      <w:r>
        <w:rPr>
          <w:rFonts w:hint="eastAsia" w:ascii="微软雅黑" w:eastAsia="微软雅黑"/>
          <w:b/>
          <w:color w:val="001F5F"/>
          <w:spacing w:val="90"/>
          <w:sz w:val="72"/>
        </w:rPr>
        <w:t xml:space="preserve"> 年度</w:t>
      </w:r>
    </w:p>
    <w:p w14:paraId="5D371E5F">
      <w:pPr>
        <w:pStyle w:val="4"/>
      </w:pPr>
      <w:r>
        <w:rPr>
          <w:color w:val="001F5F"/>
          <w:spacing w:val="96"/>
        </w:rPr>
        <w:t>部门决算公开文本</w:t>
      </w:r>
    </w:p>
    <w:p w14:paraId="5E9D29E1">
      <w:pPr>
        <w:pStyle w:val="3"/>
        <w:rPr>
          <w:rFonts w:ascii="黑体"/>
          <w:b/>
          <w:sz w:val="20"/>
        </w:rPr>
      </w:pPr>
    </w:p>
    <w:p w14:paraId="766957F1">
      <w:pPr>
        <w:pStyle w:val="3"/>
        <w:rPr>
          <w:rFonts w:ascii="黑体"/>
          <w:b/>
          <w:sz w:val="20"/>
        </w:rPr>
      </w:pPr>
    </w:p>
    <w:p w14:paraId="108029A2">
      <w:pPr>
        <w:pStyle w:val="3"/>
        <w:rPr>
          <w:rFonts w:ascii="黑体"/>
          <w:b/>
          <w:sz w:val="20"/>
        </w:rPr>
      </w:pPr>
    </w:p>
    <w:p w14:paraId="5FF81AF1">
      <w:pPr>
        <w:pStyle w:val="3"/>
        <w:rPr>
          <w:rFonts w:ascii="黑体"/>
          <w:b/>
          <w:sz w:val="20"/>
        </w:rPr>
      </w:pPr>
    </w:p>
    <w:p w14:paraId="0222D0DC">
      <w:pPr>
        <w:pStyle w:val="3"/>
        <w:rPr>
          <w:rFonts w:ascii="黑体"/>
          <w:b/>
          <w:sz w:val="20"/>
        </w:rPr>
      </w:pPr>
    </w:p>
    <w:p w14:paraId="7EF5866D">
      <w:pPr>
        <w:pStyle w:val="3"/>
        <w:rPr>
          <w:rFonts w:ascii="黑体"/>
          <w:b/>
          <w:sz w:val="20"/>
        </w:rPr>
      </w:pPr>
    </w:p>
    <w:p w14:paraId="5B9566B5">
      <w:pPr>
        <w:pStyle w:val="3"/>
        <w:rPr>
          <w:rFonts w:ascii="黑体"/>
          <w:b/>
          <w:sz w:val="20"/>
        </w:rPr>
      </w:pPr>
    </w:p>
    <w:p w14:paraId="3C99E423">
      <w:pPr>
        <w:pStyle w:val="3"/>
        <w:rPr>
          <w:rFonts w:ascii="黑体"/>
          <w:b/>
          <w:sz w:val="20"/>
        </w:rPr>
      </w:pPr>
    </w:p>
    <w:p w14:paraId="7D8CD4CD">
      <w:pPr>
        <w:pStyle w:val="3"/>
        <w:rPr>
          <w:rFonts w:ascii="黑体"/>
          <w:b/>
          <w:sz w:val="20"/>
        </w:rPr>
      </w:pPr>
    </w:p>
    <w:p w14:paraId="720094C8">
      <w:pPr>
        <w:pStyle w:val="3"/>
        <w:rPr>
          <w:rFonts w:ascii="黑体"/>
          <w:b/>
          <w:sz w:val="20"/>
        </w:rPr>
      </w:pPr>
    </w:p>
    <w:p w14:paraId="077E98F2">
      <w:pPr>
        <w:pStyle w:val="3"/>
        <w:rPr>
          <w:rFonts w:ascii="黑体"/>
          <w:b/>
          <w:sz w:val="20"/>
        </w:rPr>
      </w:pPr>
    </w:p>
    <w:p w14:paraId="2E039350">
      <w:pPr>
        <w:pStyle w:val="3"/>
        <w:rPr>
          <w:rFonts w:ascii="黑体"/>
          <w:b/>
          <w:sz w:val="20"/>
        </w:rPr>
      </w:pPr>
    </w:p>
    <w:p w14:paraId="00400D03">
      <w:pPr>
        <w:pStyle w:val="3"/>
        <w:rPr>
          <w:rFonts w:ascii="黑体"/>
          <w:b/>
          <w:sz w:val="20"/>
        </w:rPr>
      </w:pPr>
    </w:p>
    <w:p w14:paraId="5E2A6F9E">
      <w:pPr>
        <w:pStyle w:val="3"/>
        <w:rPr>
          <w:rFonts w:ascii="黑体"/>
          <w:b/>
          <w:sz w:val="20"/>
        </w:rPr>
      </w:pPr>
    </w:p>
    <w:p w14:paraId="35DC7C04">
      <w:pPr>
        <w:pStyle w:val="3"/>
        <w:rPr>
          <w:rFonts w:ascii="黑体"/>
          <w:b/>
          <w:sz w:val="20"/>
        </w:rPr>
      </w:pPr>
    </w:p>
    <w:p w14:paraId="3842E1B7">
      <w:pPr>
        <w:pStyle w:val="3"/>
        <w:rPr>
          <w:rFonts w:ascii="黑体"/>
          <w:b/>
          <w:sz w:val="20"/>
        </w:rPr>
      </w:pPr>
    </w:p>
    <w:p w14:paraId="57357897">
      <w:pPr>
        <w:pStyle w:val="3"/>
        <w:rPr>
          <w:rFonts w:ascii="黑体"/>
          <w:b/>
          <w:sz w:val="20"/>
        </w:rPr>
      </w:pPr>
    </w:p>
    <w:p w14:paraId="6CCCE9E4">
      <w:pPr>
        <w:pStyle w:val="3"/>
        <w:rPr>
          <w:rFonts w:ascii="黑体"/>
          <w:b/>
          <w:sz w:val="20"/>
        </w:rPr>
      </w:pPr>
    </w:p>
    <w:p w14:paraId="7060D6E5">
      <w:pPr>
        <w:pStyle w:val="3"/>
        <w:rPr>
          <w:rFonts w:ascii="黑体"/>
          <w:b/>
          <w:sz w:val="20"/>
        </w:rPr>
      </w:pPr>
    </w:p>
    <w:p w14:paraId="75F7AABB">
      <w:pPr>
        <w:pStyle w:val="3"/>
        <w:rPr>
          <w:rFonts w:ascii="黑体"/>
          <w:b/>
          <w:sz w:val="20"/>
        </w:rPr>
      </w:pPr>
    </w:p>
    <w:p w14:paraId="462ADD36">
      <w:pPr>
        <w:pStyle w:val="3"/>
        <w:rPr>
          <w:rFonts w:ascii="黑体"/>
          <w:b/>
          <w:sz w:val="20"/>
        </w:rPr>
      </w:pPr>
    </w:p>
    <w:p w14:paraId="04D24DC2">
      <w:pPr>
        <w:pStyle w:val="3"/>
        <w:rPr>
          <w:rFonts w:ascii="黑体"/>
          <w:b/>
          <w:sz w:val="20"/>
        </w:rPr>
      </w:pPr>
    </w:p>
    <w:p w14:paraId="4E83E3FB">
      <w:pPr>
        <w:pStyle w:val="3"/>
        <w:rPr>
          <w:rFonts w:ascii="黑体"/>
          <w:b/>
          <w:sz w:val="20"/>
        </w:rPr>
      </w:pPr>
    </w:p>
    <w:p w14:paraId="17FE82FC">
      <w:pPr>
        <w:pStyle w:val="3"/>
        <w:rPr>
          <w:rFonts w:ascii="黑体"/>
          <w:b/>
          <w:sz w:val="20"/>
        </w:rPr>
      </w:pPr>
    </w:p>
    <w:p w14:paraId="43108F08">
      <w:pPr>
        <w:pStyle w:val="3"/>
        <w:rPr>
          <w:rFonts w:ascii="黑体"/>
          <w:b/>
          <w:sz w:val="20"/>
        </w:rPr>
      </w:pPr>
    </w:p>
    <w:p w14:paraId="3A9DA795">
      <w:pPr>
        <w:pStyle w:val="3"/>
        <w:rPr>
          <w:rFonts w:ascii="黑体"/>
          <w:b/>
          <w:sz w:val="20"/>
        </w:rPr>
      </w:pPr>
    </w:p>
    <w:p w14:paraId="20C8EA5C">
      <w:pPr>
        <w:pStyle w:val="3"/>
        <w:rPr>
          <w:rFonts w:ascii="黑体"/>
          <w:b/>
          <w:sz w:val="20"/>
        </w:rPr>
      </w:pPr>
    </w:p>
    <w:p w14:paraId="0E8A985B">
      <w:pPr>
        <w:pStyle w:val="3"/>
        <w:rPr>
          <w:rFonts w:ascii="黑体"/>
          <w:b/>
          <w:sz w:val="20"/>
        </w:rPr>
      </w:pPr>
    </w:p>
    <w:p w14:paraId="2D86D1B0">
      <w:pPr>
        <w:pStyle w:val="3"/>
        <w:rPr>
          <w:rFonts w:ascii="黑体"/>
          <w:b/>
          <w:sz w:val="20"/>
        </w:rPr>
      </w:pPr>
    </w:p>
    <w:p w14:paraId="0DF727DB">
      <w:pPr>
        <w:pStyle w:val="3"/>
        <w:rPr>
          <w:rFonts w:ascii="黑体"/>
          <w:b/>
          <w:sz w:val="20"/>
        </w:rPr>
      </w:pPr>
    </w:p>
    <w:p w14:paraId="41B444CF">
      <w:pPr>
        <w:spacing w:before="199"/>
        <w:ind w:left="1708" w:right="0" w:firstLine="0"/>
        <w:jc w:val="left"/>
        <w:rPr>
          <w:rFonts w:hint="eastAsia" w:ascii="楷体" w:eastAsia="楷体"/>
          <w:sz w:val="40"/>
        </w:rPr>
      </w:pPr>
      <w:r>
        <w:rPr>
          <w:rFonts w:hint="eastAsia" w:ascii="黑体" w:eastAsia="黑体"/>
          <w:spacing w:val="-2"/>
          <w:sz w:val="40"/>
        </w:rPr>
        <w:t>预算代码</w:t>
      </w:r>
      <w:r>
        <w:rPr>
          <w:rFonts w:hint="eastAsia" w:ascii="楷体" w:eastAsia="楷体"/>
          <w:spacing w:val="-2"/>
          <w:sz w:val="40"/>
        </w:rPr>
        <w:t>：131</w:t>
      </w:r>
    </w:p>
    <w:p w14:paraId="37341C27">
      <w:pPr>
        <w:spacing w:before="267"/>
        <w:ind w:left="1708" w:right="0" w:firstLine="0"/>
        <w:jc w:val="left"/>
        <w:rPr>
          <w:rFonts w:hint="eastAsia" w:ascii="楷体" w:eastAsia="楷体"/>
          <w:sz w:val="40"/>
        </w:rPr>
      </w:pPr>
      <w:r>
        <w:rPr>
          <w:rFonts w:hint="eastAsia" w:ascii="黑体" w:eastAsia="黑体"/>
          <w:spacing w:val="-2"/>
          <w:sz w:val="40"/>
        </w:rPr>
        <w:t>单位名称</w:t>
      </w:r>
      <w:r>
        <w:rPr>
          <w:rFonts w:hint="eastAsia" w:ascii="楷体" w:eastAsia="楷体"/>
          <w:spacing w:val="-4"/>
          <w:sz w:val="40"/>
        </w:rPr>
        <w:t>：政协正定县委员会</w:t>
      </w:r>
    </w:p>
    <w:p w14:paraId="5304F042">
      <w:pPr>
        <w:pStyle w:val="3"/>
        <w:rPr>
          <w:rFonts w:ascii="楷体"/>
          <w:sz w:val="20"/>
        </w:rPr>
      </w:pPr>
    </w:p>
    <w:p w14:paraId="26A3FC71">
      <w:pPr>
        <w:pStyle w:val="3"/>
        <w:rPr>
          <w:rFonts w:ascii="楷体"/>
          <w:sz w:val="20"/>
        </w:rPr>
      </w:pPr>
    </w:p>
    <w:p w14:paraId="0C681D0D">
      <w:pPr>
        <w:pStyle w:val="3"/>
        <w:rPr>
          <w:rFonts w:ascii="楷体"/>
          <w:sz w:val="20"/>
        </w:rPr>
      </w:pPr>
    </w:p>
    <w:p w14:paraId="32AC0537">
      <w:pPr>
        <w:pStyle w:val="3"/>
        <w:spacing w:before="6"/>
        <w:rPr>
          <w:rFonts w:ascii="楷体"/>
          <w:sz w:val="24"/>
        </w:rPr>
      </w:pPr>
    </w:p>
    <w:p w14:paraId="6909153C">
      <w:pPr>
        <w:spacing w:before="45"/>
        <w:ind w:left="0" w:right="539" w:firstLine="0"/>
        <w:jc w:val="center"/>
        <w:rPr>
          <w:rFonts w:hint="eastAsia" w:ascii="楷体" w:eastAsia="楷体"/>
          <w:sz w:val="40"/>
        </w:rPr>
      </w:pPr>
      <w:r>
        <w:rPr>
          <w:rFonts w:hint="eastAsia" w:ascii="楷体" w:eastAsia="楷体"/>
          <w:spacing w:val="-4"/>
          <w:sz w:val="40"/>
        </w:rPr>
        <w:t>二〇二三年九月</w:t>
      </w:r>
    </w:p>
    <w:p w14:paraId="08DB6695">
      <w:pPr>
        <w:spacing w:after="0"/>
        <w:jc w:val="center"/>
        <w:sectPr>
          <w:type w:val="continuous"/>
          <w:pgSz w:w="11910" w:h="16840"/>
          <w:pgMar w:top="1780" w:right="80" w:bottom="280" w:left="440" w:header="708" w:footer="708" w:gutter="0"/>
          <w:cols w:space="720" w:num="1"/>
        </w:sectPr>
      </w:pPr>
    </w:p>
    <w:p w14:paraId="00FB8E1E">
      <w:pPr>
        <w:pStyle w:val="3"/>
        <w:rPr>
          <w:rFonts w:ascii="楷体"/>
          <w:sz w:val="20"/>
        </w:rPr>
      </w:pPr>
    </w:p>
    <w:p w14:paraId="5C77AAC0">
      <w:pPr>
        <w:pStyle w:val="3"/>
        <w:rPr>
          <w:rFonts w:ascii="楷体"/>
          <w:sz w:val="20"/>
        </w:rPr>
      </w:pPr>
    </w:p>
    <w:p w14:paraId="2F7BADDE">
      <w:pPr>
        <w:pStyle w:val="3"/>
        <w:rPr>
          <w:rFonts w:ascii="楷体"/>
          <w:sz w:val="20"/>
        </w:rPr>
      </w:pPr>
    </w:p>
    <w:p w14:paraId="43EA7670">
      <w:pPr>
        <w:pStyle w:val="3"/>
        <w:rPr>
          <w:rFonts w:ascii="楷体"/>
          <w:sz w:val="20"/>
        </w:rPr>
      </w:pPr>
    </w:p>
    <w:p w14:paraId="0DDF0859">
      <w:pPr>
        <w:pStyle w:val="3"/>
        <w:rPr>
          <w:rFonts w:ascii="楷体"/>
          <w:sz w:val="20"/>
        </w:rPr>
      </w:pPr>
    </w:p>
    <w:p w14:paraId="1DD2143D">
      <w:pPr>
        <w:pStyle w:val="3"/>
        <w:rPr>
          <w:rFonts w:ascii="楷体"/>
          <w:sz w:val="20"/>
        </w:rPr>
      </w:pPr>
    </w:p>
    <w:p w14:paraId="3998BAB8">
      <w:pPr>
        <w:pStyle w:val="3"/>
        <w:rPr>
          <w:rFonts w:ascii="楷体"/>
          <w:sz w:val="20"/>
        </w:rPr>
      </w:pPr>
    </w:p>
    <w:p w14:paraId="19B309F9">
      <w:pPr>
        <w:pStyle w:val="3"/>
        <w:spacing w:before="10"/>
        <w:rPr>
          <w:rFonts w:ascii="楷体"/>
          <w:sz w:val="14"/>
        </w:rPr>
      </w:pPr>
    </w:p>
    <w:p w14:paraId="25497A77">
      <w:pPr>
        <w:spacing w:before="0" w:line="922" w:lineRule="exact"/>
        <w:ind w:left="1091" w:right="0" w:firstLine="0"/>
        <w:jc w:val="left"/>
        <w:rPr>
          <w:rFonts w:hint="eastAsia" w:ascii="黑体" w:eastAsia="黑体"/>
          <w:b/>
          <w:sz w:val="72"/>
        </w:rPr>
      </w:pPr>
      <w:r>
        <w:rPr>
          <w:rFonts w:hint="eastAsia" w:ascii="黑体" w:eastAsia="黑体"/>
          <w:b/>
          <w:spacing w:val="-4"/>
          <w:sz w:val="72"/>
        </w:rPr>
        <w:t>2022</w:t>
      </w:r>
      <w:r>
        <w:rPr>
          <w:rFonts w:hint="eastAsia" w:ascii="黑体" w:eastAsia="黑体"/>
          <w:b/>
          <w:spacing w:val="-100"/>
          <w:sz w:val="72"/>
        </w:rPr>
        <w:t xml:space="preserve"> 年</w:t>
      </w:r>
      <w:r>
        <w:rPr>
          <w:rFonts w:hint="eastAsia" w:ascii="黑体" w:eastAsia="黑体"/>
          <w:b/>
          <w:spacing w:val="-4"/>
          <w:sz w:val="72"/>
        </w:rPr>
        <w:t>度部门决算公开</w:t>
      </w:r>
      <w:r>
        <w:rPr>
          <w:rFonts w:hint="eastAsia" w:ascii="黑体" w:eastAsia="黑体"/>
          <w:b/>
          <w:spacing w:val="-7"/>
          <w:sz w:val="72"/>
        </w:rPr>
        <w:t>文本</w:t>
      </w:r>
    </w:p>
    <w:p w14:paraId="24732341">
      <w:pPr>
        <w:pStyle w:val="3"/>
        <w:rPr>
          <w:rFonts w:ascii="黑体"/>
          <w:b/>
          <w:sz w:val="20"/>
        </w:rPr>
      </w:pPr>
    </w:p>
    <w:p w14:paraId="201BA6E4">
      <w:pPr>
        <w:pStyle w:val="3"/>
        <w:rPr>
          <w:rFonts w:ascii="黑体"/>
          <w:b/>
          <w:sz w:val="20"/>
        </w:rPr>
      </w:pPr>
    </w:p>
    <w:p w14:paraId="3DD2327B">
      <w:pPr>
        <w:pStyle w:val="3"/>
        <w:rPr>
          <w:rFonts w:ascii="黑体"/>
          <w:b/>
          <w:sz w:val="20"/>
        </w:rPr>
      </w:pPr>
    </w:p>
    <w:p w14:paraId="62A28809">
      <w:pPr>
        <w:pStyle w:val="3"/>
        <w:rPr>
          <w:rFonts w:ascii="黑体"/>
          <w:b/>
          <w:sz w:val="20"/>
        </w:rPr>
      </w:pPr>
    </w:p>
    <w:p w14:paraId="3F53A178">
      <w:pPr>
        <w:pStyle w:val="3"/>
        <w:rPr>
          <w:rFonts w:ascii="黑体"/>
          <w:b/>
          <w:sz w:val="20"/>
        </w:rPr>
      </w:pPr>
    </w:p>
    <w:p w14:paraId="144EA03B">
      <w:pPr>
        <w:pStyle w:val="3"/>
        <w:rPr>
          <w:rFonts w:ascii="黑体"/>
          <w:b/>
          <w:sz w:val="20"/>
        </w:rPr>
      </w:pPr>
    </w:p>
    <w:p w14:paraId="0EC710BC">
      <w:pPr>
        <w:pStyle w:val="3"/>
        <w:rPr>
          <w:rFonts w:ascii="黑体"/>
          <w:b/>
          <w:sz w:val="20"/>
        </w:rPr>
      </w:pPr>
    </w:p>
    <w:p w14:paraId="0ED0D21A">
      <w:pPr>
        <w:pStyle w:val="3"/>
        <w:rPr>
          <w:rFonts w:ascii="黑体"/>
          <w:b/>
          <w:sz w:val="20"/>
        </w:rPr>
      </w:pPr>
    </w:p>
    <w:p w14:paraId="7FD249D6">
      <w:pPr>
        <w:pStyle w:val="3"/>
        <w:rPr>
          <w:rFonts w:ascii="黑体"/>
          <w:b/>
          <w:sz w:val="20"/>
        </w:rPr>
      </w:pPr>
    </w:p>
    <w:p w14:paraId="2DBDF139">
      <w:pPr>
        <w:pStyle w:val="3"/>
        <w:rPr>
          <w:rFonts w:ascii="黑体"/>
          <w:b/>
          <w:sz w:val="20"/>
        </w:rPr>
      </w:pPr>
    </w:p>
    <w:p w14:paraId="23087443">
      <w:pPr>
        <w:pStyle w:val="3"/>
        <w:rPr>
          <w:rFonts w:ascii="黑体"/>
          <w:b/>
          <w:sz w:val="20"/>
        </w:rPr>
      </w:pPr>
    </w:p>
    <w:p w14:paraId="546E00B0">
      <w:pPr>
        <w:pStyle w:val="3"/>
        <w:rPr>
          <w:rFonts w:ascii="黑体"/>
          <w:b/>
          <w:sz w:val="20"/>
        </w:rPr>
      </w:pPr>
    </w:p>
    <w:p w14:paraId="2B9BC9C7">
      <w:pPr>
        <w:pStyle w:val="3"/>
        <w:rPr>
          <w:rFonts w:ascii="黑体"/>
          <w:b/>
          <w:sz w:val="20"/>
        </w:rPr>
      </w:pPr>
    </w:p>
    <w:p w14:paraId="69ACB608">
      <w:pPr>
        <w:pStyle w:val="3"/>
        <w:rPr>
          <w:rFonts w:ascii="黑体"/>
          <w:b/>
          <w:sz w:val="20"/>
        </w:rPr>
      </w:pPr>
    </w:p>
    <w:p w14:paraId="6CAD895F">
      <w:pPr>
        <w:pStyle w:val="3"/>
        <w:rPr>
          <w:rFonts w:ascii="黑体"/>
          <w:b/>
          <w:sz w:val="20"/>
        </w:rPr>
      </w:pPr>
    </w:p>
    <w:p w14:paraId="6D5F428F">
      <w:pPr>
        <w:pStyle w:val="3"/>
        <w:rPr>
          <w:rFonts w:ascii="黑体"/>
          <w:b/>
          <w:sz w:val="20"/>
        </w:rPr>
      </w:pPr>
    </w:p>
    <w:p w14:paraId="72053B6E">
      <w:pPr>
        <w:pStyle w:val="3"/>
        <w:rPr>
          <w:rFonts w:ascii="黑体"/>
          <w:b/>
          <w:sz w:val="20"/>
        </w:rPr>
      </w:pPr>
    </w:p>
    <w:p w14:paraId="1C5287DC">
      <w:pPr>
        <w:pStyle w:val="3"/>
        <w:rPr>
          <w:rFonts w:ascii="黑体"/>
          <w:b/>
          <w:sz w:val="20"/>
        </w:rPr>
      </w:pPr>
    </w:p>
    <w:p w14:paraId="7CA0B6C5">
      <w:pPr>
        <w:pStyle w:val="3"/>
        <w:rPr>
          <w:rFonts w:ascii="黑体"/>
          <w:b/>
          <w:sz w:val="20"/>
        </w:rPr>
      </w:pPr>
    </w:p>
    <w:p w14:paraId="0F9EDFB1">
      <w:pPr>
        <w:pStyle w:val="3"/>
        <w:rPr>
          <w:rFonts w:ascii="黑体"/>
          <w:b/>
          <w:sz w:val="20"/>
        </w:rPr>
      </w:pPr>
    </w:p>
    <w:p w14:paraId="4E6A91D7">
      <w:pPr>
        <w:pStyle w:val="3"/>
        <w:rPr>
          <w:rFonts w:ascii="黑体"/>
          <w:b/>
          <w:sz w:val="20"/>
        </w:rPr>
      </w:pPr>
    </w:p>
    <w:p w14:paraId="07F83417">
      <w:pPr>
        <w:pStyle w:val="3"/>
        <w:rPr>
          <w:rFonts w:ascii="黑体"/>
          <w:b/>
          <w:sz w:val="20"/>
        </w:rPr>
      </w:pPr>
    </w:p>
    <w:p w14:paraId="79D0B67A">
      <w:pPr>
        <w:pStyle w:val="3"/>
        <w:rPr>
          <w:rFonts w:ascii="黑体"/>
          <w:b/>
          <w:sz w:val="20"/>
        </w:rPr>
      </w:pPr>
    </w:p>
    <w:p w14:paraId="33746F19">
      <w:pPr>
        <w:pStyle w:val="3"/>
        <w:rPr>
          <w:rFonts w:ascii="黑体"/>
          <w:b/>
          <w:sz w:val="20"/>
        </w:rPr>
      </w:pPr>
    </w:p>
    <w:p w14:paraId="025EB679">
      <w:pPr>
        <w:pStyle w:val="3"/>
        <w:rPr>
          <w:rFonts w:ascii="黑体"/>
          <w:b/>
          <w:sz w:val="20"/>
        </w:rPr>
      </w:pPr>
    </w:p>
    <w:p w14:paraId="555E178B">
      <w:pPr>
        <w:pStyle w:val="3"/>
        <w:rPr>
          <w:rFonts w:ascii="黑体"/>
          <w:b/>
          <w:sz w:val="20"/>
        </w:rPr>
      </w:pPr>
    </w:p>
    <w:p w14:paraId="3168A060">
      <w:pPr>
        <w:pStyle w:val="3"/>
        <w:rPr>
          <w:rFonts w:ascii="黑体"/>
          <w:b/>
          <w:sz w:val="20"/>
        </w:rPr>
      </w:pPr>
    </w:p>
    <w:p w14:paraId="6B004E69">
      <w:pPr>
        <w:pStyle w:val="3"/>
        <w:rPr>
          <w:rFonts w:ascii="黑体"/>
          <w:b/>
          <w:sz w:val="20"/>
        </w:rPr>
      </w:pPr>
    </w:p>
    <w:p w14:paraId="7F301C32">
      <w:pPr>
        <w:pStyle w:val="3"/>
        <w:rPr>
          <w:rFonts w:ascii="黑体"/>
          <w:b/>
          <w:sz w:val="20"/>
        </w:rPr>
      </w:pPr>
    </w:p>
    <w:p w14:paraId="5798C42F">
      <w:pPr>
        <w:pStyle w:val="3"/>
        <w:spacing w:before="8"/>
        <w:rPr>
          <w:rFonts w:ascii="黑体"/>
          <w:b/>
          <w:sz w:val="10"/>
        </w:rPr>
      </w:pPr>
      <w:r>
        <w:rPr>
          <w:rFonts w:ascii="仿宋" w:hAnsi="仿宋" w:eastAsia="仿宋" w:cs="仿宋"/>
          <w:sz w:val="32"/>
          <w:szCs w:val="32"/>
          <w:lang w:val="en-US" w:eastAsia="zh-CN" w:bidi="ar-SA"/>
        </w:rPr>
        <w:pict>
          <v:shape id="image4.jpeg" o:spid="_x0000_s1032" o:spt="75" type="#_x0000_t75" style="position:absolute;left:0pt;margin-left:210.65pt;margin-top:8.05pt;height:21.1pt;width:174.9pt;mso-position-horizontal-relative:page;mso-wrap-distance-bottom:0pt;mso-wrap-distance-top:0pt;z-index:251666432;mso-width-relative:page;mso-height-relative:page;" fillcolor="#FFFFFF" filled="f" o:preferrelative="t" stroked="f" coordsize="21600,21600">
            <v:path/>
            <v:fill on="f" color2="#FFFFFF" focussize="0,0"/>
            <v:stroke on="f"/>
            <v:imagedata r:id="rId9" gain="65536f" blacklevel="0f" gamma="0" o:title=""/>
            <o:lock v:ext="edit" position="f" selection="f" grouping="f" rotation="f" cropping="f" text="f" aspectratio="t"/>
            <w10:wrap type="topAndBottom"/>
          </v:shape>
        </w:pict>
      </w:r>
      <w:r>
        <w:rPr>
          <w:rFonts w:ascii="仿宋" w:hAnsi="仿宋" w:eastAsia="仿宋" w:cs="仿宋"/>
          <w:sz w:val="32"/>
          <w:szCs w:val="32"/>
          <w:lang w:val="en-US" w:eastAsia="zh-CN" w:bidi="ar-SA"/>
        </w:rPr>
        <w:pict>
          <v:group id="组合 1034" o:spid="_x0000_s1029" o:spt="203" style="position:absolute;left:0pt;margin-left:222.15pt;margin-top:38.55pt;height:23.55pt;width:149.9pt;mso-position-horizontal-relative:page;mso-wrap-distance-bottom:0pt;mso-wrap-distance-top:0pt;z-index:-251653120;mso-width-relative:page;mso-height-relative:page;" coordorigin="4443,771" coordsize="2998,471">
            <o:lock v:ext="edit" position="f" selection="f" grouping="f" rotation="f" cropping="f" text="f" aspectratio="t"/>
            <v:shape id="_x0000_s1055" o:spid="_x0000_s1055" o:spt="75" type="#_x0000_t75" style="position:absolute;left:4443;top:788;height:424;width:2188;" fillcolor="#FFFFFF" filled="f" o:preferrelative="t" stroked="f" coordsize="21600,21600">
              <v:path/>
              <v:fill on="f" color2="#FFFFFF" focussize="0,0"/>
              <v:stroke on="f"/>
              <v:imagedata r:id="rId10" gain="65536f" blacklevel="0f" gamma="0" o:title=""/>
              <o:lock v:ext="edit" position="f" selection="f" grouping="f" rotation="f" cropping="f" text="f" aspectratio="t"/>
            </v:shape>
            <v:shape id="_x0000_s1056" o:spid="_x0000_s1056" o:spt="75" type="#_x0000_t75" style="position:absolute;left:6609;top:771;height:427;width:477;" fillcolor="#FFFFFF" filled="f" o:preferrelative="t" stroked="f" coordsize="21600,21600">
              <v:path/>
              <v:fill on="f" color2="#FFFFFF" focussize="0,0"/>
              <v:stroke on="f"/>
              <v:imagedata r:id="rId11" gain="65536f" blacklevel="0f" gamma="0" o:title=""/>
              <o:lock v:ext="edit" position="f" selection="f" grouping="f" rotation="f" cropping="f" text="f" aspectratio="t"/>
            </v:shape>
            <v:shape id="_x0000_s1057" o:spid="_x0000_s1057" o:spt="75" type="#_x0000_t75" style="position:absolute;left:7056;top:771;height:471;width:385;" fillcolor="#FFFFFF" filled="f" o:preferrelative="t" stroked="f" coordsize="21600,21600">
              <v:path/>
              <v:fill on="f" color2="#FFFFFF" focussize="0,0"/>
              <v:stroke on="f"/>
              <v:imagedata r:id="rId12" gain="65536f" blacklevel="0f" gamma="0" o:title=""/>
              <o:lock v:ext="edit" position="f" selection="f" grouping="f" rotation="f" cropping="f" text="f" aspectratio="t"/>
            </v:shape>
            <w10:wrap type="topAndBottom"/>
          </v:group>
        </w:pict>
      </w:r>
    </w:p>
    <w:p w14:paraId="4B7074A4">
      <w:pPr>
        <w:pStyle w:val="3"/>
        <w:spacing w:before="10"/>
        <w:rPr>
          <w:rFonts w:ascii="黑体"/>
          <w:b/>
          <w:sz w:val="12"/>
        </w:rPr>
      </w:pPr>
    </w:p>
    <w:p w14:paraId="39231D3A">
      <w:pPr>
        <w:spacing w:after="0"/>
        <w:sectPr>
          <w:pgSz w:w="11910" w:h="16840"/>
          <w:pgMar w:top="1920" w:right="80" w:bottom="280" w:left="440" w:header="708" w:footer="708" w:gutter="0"/>
          <w:cols w:space="720" w:num="1"/>
        </w:sectPr>
      </w:pPr>
    </w:p>
    <w:p w14:paraId="44014FA3">
      <w:pPr>
        <w:pStyle w:val="3"/>
        <w:spacing w:before="8"/>
        <w:rPr>
          <w:rFonts w:ascii="黑体"/>
          <w:b/>
          <w:sz w:val="16"/>
        </w:rPr>
      </w:pPr>
    </w:p>
    <w:p w14:paraId="6669E8EC">
      <w:pPr>
        <w:tabs>
          <w:tab w:val="left" w:pos="1319"/>
        </w:tabs>
        <w:spacing w:before="38"/>
        <w:ind w:left="0" w:right="357" w:firstLine="0"/>
        <w:jc w:val="center"/>
        <w:rPr>
          <w:rFonts w:hint="eastAsia" w:ascii="黑体" w:eastAsia="黑体"/>
          <w:sz w:val="44"/>
        </w:rPr>
      </w:pPr>
      <w:r>
        <w:rPr>
          <w:rFonts w:ascii="仿宋" w:hAnsi="仿宋" w:eastAsia="仿宋" w:cs="仿宋"/>
          <w:sz w:val="22"/>
          <w:szCs w:val="22"/>
          <w:lang w:val="en-US" w:eastAsia="zh-CN" w:bidi="ar-SA"/>
        </w:rPr>
        <w:pict>
          <v:shape id="image8.png" o:spid="_x0000_s1033" o:spt="75" type="#_x0000_t75" style="position:absolute;left:0pt;margin-left:182.5pt;margin-top:-10.25pt;height:50.4pt;width:40.6pt;mso-position-horizontal-relative:page;z-index:251667456;mso-width-relative:page;mso-height-relative:page;" fillcolor="#FFFFFF" filled="f" o:preferrelative="t" stroked="f" coordsize="21600,21600">
            <v:path/>
            <v:fill on="f" color2="#FFFFFF" focussize="0,0"/>
            <v:stroke on="f"/>
            <v:imagedata r:id="rId13" gain="65536f" blacklevel="0f" gamma="0" o:title=""/>
            <o:lock v:ext="edit" position="f" selection="f" grouping="f" rotation="f" cropping="f" text="f" aspectratio="t"/>
          </v:shape>
        </w:pict>
      </w:r>
      <w:r>
        <w:rPr>
          <w:rFonts w:hint="eastAsia" w:ascii="黑体" w:eastAsia="黑体"/>
          <w:spacing w:val="-10"/>
          <w:sz w:val="44"/>
        </w:rPr>
        <w:t>目</w:t>
      </w:r>
      <w:r>
        <w:rPr>
          <w:rFonts w:hint="eastAsia" w:ascii="黑体" w:eastAsia="黑体"/>
          <w:sz w:val="44"/>
        </w:rPr>
        <w:tab/>
      </w:r>
      <w:r>
        <w:rPr>
          <w:rFonts w:hint="eastAsia" w:ascii="黑体" w:eastAsia="黑体"/>
          <w:spacing w:val="-10"/>
          <w:sz w:val="44"/>
        </w:rPr>
        <w:t>录</w:t>
      </w:r>
    </w:p>
    <w:p w14:paraId="27A3B02F">
      <w:pPr>
        <w:pStyle w:val="3"/>
        <w:rPr>
          <w:rFonts w:ascii="黑体"/>
          <w:sz w:val="20"/>
        </w:rPr>
      </w:pPr>
    </w:p>
    <w:p w14:paraId="392FE77D">
      <w:pPr>
        <w:pStyle w:val="3"/>
        <w:rPr>
          <w:rFonts w:ascii="黑体"/>
          <w:sz w:val="20"/>
        </w:rPr>
      </w:pPr>
    </w:p>
    <w:p w14:paraId="781C7876">
      <w:pPr>
        <w:pStyle w:val="3"/>
        <w:spacing w:before="2"/>
        <w:rPr>
          <w:rFonts w:ascii="黑体"/>
          <w:sz w:val="27"/>
        </w:rPr>
      </w:pPr>
    </w:p>
    <w:p w14:paraId="494DBEB2">
      <w:pPr>
        <w:pStyle w:val="3"/>
        <w:tabs>
          <w:tab w:val="left" w:pos="3491"/>
        </w:tabs>
        <w:spacing w:before="54"/>
        <w:ind w:left="1732"/>
        <w:rPr>
          <w:rFonts w:hint="eastAsia" w:ascii="黑体" w:eastAsia="黑体"/>
        </w:rPr>
      </w:pPr>
      <w:r>
        <w:rPr>
          <w:rFonts w:hint="eastAsia" w:ascii="黑体" w:eastAsia="黑体"/>
          <w:spacing w:val="-4"/>
        </w:rPr>
        <w:t>第一部</w:t>
      </w:r>
      <w:r>
        <w:rPr>
          <w:rFonts w:hint="eastAsia" w:ascii="黑体" w:eastAsia="黑体"/>
          <w:spacing w:val="-10"/>
        </w:rPr>
        <w:t>分</w:t>
      </w:r>
      <w:r>
        <w:rPr>
          <w:rFonts w:hint="eastAsia" w:ascii="黑体" w:eastAsia="黑体"/>
        </w:rPr>
        <w:tab/>
      </w:r>
      <w:r>
        <w:rPr>
          <w:rFonts w:hint="eastAsia" w:ascii="黑体" w:eastAsia="黑体"/>
          <w:spacing w:val="-4"/>
        </w:rPr>
        <w:t>部门概</w:t>
      </w:r>
      <w:r>
        <w:rPr>
          <w:rFonts w:hint="eastAsia" w:ascii="黑体" w:eastAsia="黑体"/>
          <w:spacing w:val="-10"/>
        </w:rPr>
        <w:t>况</w:t>
      </w:r>
    </w:p>
    <w:p w14:paraId="7712FBF1">
      <w:pPr>
        <w:pStyle w:val="3"/>
        <w:spacing w:before="9"/>
        <w:rPr>
          <w:rFonts w:ascii="黑体"/>
          <w:sz w:val="25"/>
        </w:rPr>
      </w:pPr>
    </w:p>
    <w:p w14:paraId="14A61A03">
      <w:pPr>
        <w:pStyle w:val="3"/>
        <w:spacing w:line="432" w:lineRule="auto"/>
        <w:ind w:left="2365" w:right="7101"/>
      </w:pPr>
      <w:r>
        <w:rPr>
          <w:spacing w:val="-2"/>
        </w:rPr>
        <w:t>一、部门职责</w:t>
      </w:r>
      <w:r>
        <w:rPr>
          <w:spacing w:val="-4"/>
        </w:rPr>
        <w:t>二、机</w:t>
      </w:r>
      <w:r>
        <w:rPr>
          <w:spacing w:val="-7"/>
        </w:rPr>
        <w:t>构设置</w:t>
      </w:r>
    </w:p>
    <w:p w14:paraId="27572234">
      <w:pPr>
        <w:pStyle w:val="3"/>
        <w:tabs>
          <w:tab w:val="left" w:pos="3491"/>
        </w:tabs>
        <w:spacing w:before="5"/>
        <w:ind w:left="1732"/>
        <w:rPr>
          <w:rFonts w:hint="eastAsia" w:ascii="黑体" w:eastAsia="黑体"/>
        </w:rPr>
      </w:pPr>
      <w:r>
        <w:rPr>
          <w:rFonts w:hint="eastAsia" w:ascii="黑体" w:eastAsia="黑体"/>
          <w:spacing w:val="-4"/>
        </w:rPr>
        <w:t>第二部</w:t>
      </w:r>
      <w:r>
        <w:rPr>
          <w:rFonts w:hint="eastAsia" w:ascii="黑体" w:eastAsia="黑体"/>
          <w:spacing w:val="-10"/>
        </w:rPr>
        <w:t>分</w:t>
      </w:r>
      <w:r>
        <w:rPr>
          <w:rFonts w:hint="eastAsia" w:ascii="黑体" w:eastAsia="黑体"/>
        </w:rPr>
        <w:tab/>
      </w:r>
      <w:r>
        <w:rPr>
          <w:rFonts w:ascii="Times New Roman" w:eastAsia="Times New Roman"/>
          <w:spacing w:val="-2"/>
        </w:rPr>
        <w:t>2022</w:t>
      </w:r>
      <w:r>
        <w:rPr>
          <w:rFonts w:ascii="Times New Roman" w:eastAsia="Times New Roman"/>
          <w:spacing w:val="-3"/>
        </w:rPr>
        <w:t xml:space="preserve"> </w:t>
      </w:r>
      <w:r>
        <w:rPr>
          <w:rFonts w:hint="eastAsia" w:ascii="黑体" w:eastAsia="黑体"/>
          <w:spacing w:val="-2"/>
        </w:rPr>
        <w:t>年度部门决算报</w:t>
      </w:r>
      <w:r>
        <w:rPr>
          <w:rFonts w:hint="eastAsia" w:ascii="黑体" w:eastAsia="黑体"/>
          <w:spacing w:val="-10"/>
        </w:rPr>
        <w:t>表</w:t>
      </w:r>
    </w:p>
    <w:p w14:paraId="15061905">
      <w:pPr>
        <w:pStyle w:val="3"/>
        <w:spacing w:before="8"/>
        <w:rPr>
          <w:rFonts w:ascii="黑体"/>
          <w:sz w:val="25"/>
        </w:rPr>
      </w:pPr>
    </w:p>
    <w:p w14:paraId="53E70E9B">
      <w:pPr>
        <w:pStyle w:val="3"/>
        <w:spacing w:line="432" w:lineRule="auto"/>
        <w:ind w:left="2370" w:right="5814"/>
      </w:pPr>
      <w:r>
        <w:rPr>
          <w:spacing w:val="-2"/>
        </w:rPr>
        <w:t>一、收入支出决算总表二、收入决算表</w:t>
      </w:r>
    </w:p>
    <w:p w14:paraId="34563F6B">
      <w:pPr>
        <w:pStyle w:val="3"/>
        <w:spacing w:before="5"/>
        <w:ind w:left="2370"/>
      </w:pPr>
      <w:r>
        <w:rPr>
          <w:spacing w:val="-4"/>
        </w:rPr>
        <w:t>三、支出决算</w:t>
      </w:r>
      <w:r>
        <w:rPr>
          <w:spacing w:val="-10"/>
        </w:rPr>
        <w:t>表</w:t>
      </w:r>
    </w:p>
    <w:p w14:paraId="6817881F">
      <w:pPr>
        <w:pStyle w:val="3"/>
        <w:spacing w:before="9"/>
        <w:rPr>
          <w:sz w:val="25"/>
        </w:rPr>
      </w:pPr>
    </w:p>
    <w:p w14:paraId="490E094A">
      <w:pPr>
        <w:pStyle w:val="3"/>
        <w:ind w:left="2370"/>
      </w:pPr>
      <w:r>
        <w:rPr>
          <w:spacing w:val="-4"/>
        </w:rPr>
        <w:t>四、财政拨款收入支出决算</w:t>
      </w:r>
      <w:r>
        <w:rPr>
          <w:spacing w:val="-7"/>
        </w:rPr>
        <w:t>总表</w:t>
      </w:r>
    </w:p>
    <w:p w14:paraId="1A93B5A8">
      <w:pPr>
        <w:pStyle w:val="3"/>
        <w:spacing w:before="9"/>
        <w:rPr>
          <w:sz w:val="25"/>
        </w:rPr>
      </w:pPr>
    </w:p>
    <w:p w14:paraId="3DAC5B5F">
      <w:pPr>
        <w:pStyle w:val="3"/>
        <w:ind w:left="2370"/>
      </w:pPr>
      <w:r>
        <w:rPr>
          <w:spacing w:val="-4"/>
        </w:rPr>
        <w:t>五、一般公共预算财政拨款支出决算</w:t>
      </w:r>
      <w:r>
        <w:rPr>
          <w:spacing w:val="-10"/>
        </w:rPr>
        <w:t>表</w:t>
      </w:r>
    </w:p>
    <w:p w14:paraId="6A7F00C8">
      <w:pPr>
        <w:pStyle w:val="3"/>
        <w:spacing w:before="11"/>
        <w:rPr>
          <w:sz w:val="25"/>
        </w:rPr>
      </w:pPr>
    </w:p>
    <w:p w14:paraId="7E268129">
      <w:pPr>
        <w:pStyle w:val="3"/>
        <w:spacing w:line="432" w:lineRule="auto"/>
        <w:ind w:left="2370" w:right="2295"/>
      </w:pPr>
      <w:r>
        <w:rPr>
          <w:spacing w:val="-2"/>
        </w:rPr>
        <w:t>六、一般公共预算财政拨款基本支出决算明细表七、政府性基金预算财政拨款收入支出决算表 八、国有资本经营预算财政拨款支出决算表</w:t>
      </w:r>
    </w:p>
    <w:p w14:paraId="73DCEA8E">
      <w:pPr>
        <w:pStyle w:val="3"/>
        <w:spacing w:before="6"/>
        <w:ind w:left="2370"/>
      </w:pPr>
      <w:r>
        <w:rPr>
          <w:spacing w:val="-4"/>
        </w:rPr>
        <w:t>九、财政拨款“三公”经费支出决算</w:t>
      </w:r>
      <w:r>
        <w:rPr>
          <w:spacing w:val="-12"/>
        </w:rPr>
        <w:t>表</w:t>
      </w:r>
    </w:p>
    <w:p w14:paraId="698DEF73">
      <w:pPr>
        <w:pStyle w:val="3"/>
        <w:spacing w:before="9"/>
        <w:rPr>
          <w:sz w:val="25"/>
        </w:rPr>
      </w:pPr>
    </w:p>
    <w:p w14:paraId="479A6D87">
      <w:pPr>
        <w:pStyle w:val="3"/>
        <w:tabs>
          <w:tab w:val="left" w:pos="3491"/>
        </w:tabs>
        <w:ind w:left="1732"/>
        <w:rPr>
          <w:rFonts w:hint="eastAsia" w:ascii="黑体" w:eastAsia="黑体"/>
        </w:rPr>
      </w:pPr>
      <w:r>
        <w:rPr>
          <w:rFonts w:hint="eastAsia" w:ascii="黑体" w:eastAsia="黑体"/>
          <w:spacing w:val="-4"/>
        </w:rPr>
        <w:t>第三部</w:t>
      </w:r>
      <w:r>
        <w:rPr>
          <w:rFonts w:hint="eastAsia" w:ascii="黑体" w:eastAsia="黑体"/>
          <w:spacing w:val="-10"/>
        </w:rPr>
        <w:t>分</w:t>
      </w:r>
      <w:r>
        <w:rPr>
          <w:rFonts w:hint="eastAsia" w:ascii="黑体" w:eastAsia="黑体"/>
        </w:rPr>
        <w:tab/>
      </w:r>
      <w:r>
        <w:rPr>
          <w:rFonts w:ascii="Times New Roman" w:eastAsia="Times New Roman"/>
          <w:spacing w:val="-2"/>
        </w:rPr>
        <w:t>2022</w:t>
      </w:r>
      <w:r>
        <w:rPr>
          <w:rFonts w:ascii="Times New Roman" w:eastAsia="Times New Roman"/>
          <w:spacing w:val="-4"/>
        </w:rPr>
        <w:t xml:space="preserve"> </w:t>
      </w:r>
      <w:r>
        <w:rPr>
          <w:rFonts w:hint="eastAsia" w:ascii="黑体" w:eastAsia="黑体"/>
          <w:spacing w:val="-2"/>
        </w:rPr>
        <w:t>年度部门决算情况说</w:t>
      </w:r>
      <w:r>
        <w:rPr>
          <w:rFonts w:hint="eastAsia" w:ascii="黑体" w:eastAsia="黑体"/>
          <w:spacing w:val="-10"/>
        </w:rPr>
        <w:t>明</w:t>
      </w:r>
    </w:p>
    <w:p w14:paraId="64B4F977">
      <w:pPr>
        <w:pStyle w:val="3"/>
        <w:spacing w:before="9"/>
        <w:rPr>
          <w:rFonts w:ascii="黑体"/>
          <w:sz w:val="25"/>
        </w:rPr>
      </w:pPr>
    </w:p>
    <w:p w14:paraId="2945E14A">
      <w:pPr>
        <w:pStyle w:val="3"/>
        <w:spacing w:line="434" w:lineRule="auto"/>
        <w:ind w:left="2370" w:right="4533"/>
      </w:pPr>
      <w:r>
        <w:rPr>
          <w:spacing w:val="-2"/>
        </w:rPr>
        <w:t>一、收入支出决算总体情况说明二、收入决算情况说明</w:t>
      </w:r>
    </w:p>
    <w:p w14:paraId="296695FF">
      <w:pPr>
        <w:spacing w:after="0" w:line="434" w:lineRule="auto"/>
        <w:sectPr>
          <w:pgSz w:w="11910" w:h="16840"/>
          <w:pgMar w:top="1860" w:right="80" w:bottom="280" w:left="440" w:header="708" w:footer="708" w:gutter="0"/>
          <w:cols w:space="720" w:num="1"/>
        </w:sectPr>
      </w:pPr>
    </w:p>
    <w:p w14:paraId="51D8BFA9">
      <w:pPr>
        <w:pStyle w:val="3"/>
        <w:spacing w:before="39"/>
        <w:ind w:left="2370"/>
      </w:pPr>
      <w:r>
        <w:rPr>
          <w:spacing w:val="-4"/>
        </w:rPr>
        <w:t>三、支出决算情况说</w:t>
      </w:r>
      <w:r>
        <w:rPr>
          <w:spacing w:val="-10"/>
        </w:rPr>
        <w:t>明</w:t>
      </w:r>
    </w:p>
    <w:p w14:paraId="414585D0">
      <w:pPr>
        <w:pStyle w:val="3"/>
        <w:spacing w:before="12"/>
        <w:rPr>
          <w:sz w:val="25"/>
        </w:rPr>
      </w:pPr>
    </w:p>
    <w:p w14:paraId="7350DB03">
      <w:pPr>
        <w:pStyle w:val="3"/>
        <w:ind w:left="2370"/>
      </w:pPr>
      <w:r>
        <w:rPr>
          <w:spacing w:val="-4"/>
        </w:rPr>
        <w:t>四、财政拨款收入支出决算总体情况</w:t>
      </w:r>
      <w:r>
        <w:rPr>
          <w:spacing w:val="-7"/>
        </w:rPr>
        <w:t>说明</w:t>
      </w:r>
    </w:p>
    <w:p w14:paraId="15C789EA">
      <w:pPr>
        <w:pStyle w:val="3"/>
        <w:spacing w:before="8"/>
        <w:rPr>
          <w:sz w:val="25"/>
        </w:rPr>
      </w:pPr>
    </w:p>
    <w:p w14:paraId="359F6ED0">
      <w:pPr>
        <w:pStyle w:val="3"/>
        <w:spacing w:before="1" w:line="432" w:lineRule="auto"/>
        <w:ind w:left="2370" w:right="2454"/>
      </w:pPr>
      <w:r>
        <w:t>五、财政拨款“三公</w:t>
      </w:r>
      <w:r>
        <w:rPr>
          <w:spacing w:val="-9"/>
        </w:rPr>
        <w:t>” 经费</w:t>
      </w:r>
      <w:r>
        <w:t>支出决算情况说明</w:t>
      </w:r>
      <w:r>
        <w:rPr>
          <w:spacing w:val="-2"/>
        </w:rPr>
        <w:t>六、机关运行经费支出说明</w:t>
      </w:r>
    </w:p>
    <w:p w14:paraId="43B27B9A">
      <w:pPr>
        <w:pStyle w:val="3"/>
        <w:spacing w:before="4"/>
        <w:ind w:left="2370"/>
      </w:pPr>
      <w:r>
        <w:rPr>
          <w:spacing w:val="-4"/>
        </w:rPr>
        <w:t>七、政府采购支出说</w:t>
      </w:r>
      <w:r>
        <w:rPr>
          <w:spacing w:val="-10"/>
        </w:rPr>
        <w:t>明</w:t>
      </w:r>
    </w:p>
    <w:p w14:paraId="0E600DD1">
      <w:pPr>
        <w:pStyle w:val="3"/>
        <w:spacing w:before="9"/>
        <w:rPr>
          <w:sz w:val="25"/>
        </w:rPr>
      </w:pPr>
    </w:p>
    <w:p w14:paraId="32E07E8E">
      <w:pPr>
        <w:pStyle w:val="3"/>
        <w:spacing w:line="432" w:lineRule="auto"/>
        <w:ind w:left="2370" w:right="5173"/>
      </w:pPr>
      <w:r>
        <w:rPr>
          <w:spacing w:val="-2"/>
        </w:rPr>
        <w:t>八、国有资产占用情况说明九、预算绩效情况说明</w:t>
      </w:r>
    </w:p>
    <w:p w14:paraId="4EDB374C">
      <w:pPr>
        <w:pStyle w:val="3"/>
        <w:spacing w:before="5"/>
        <w:ind w:left="2370"/>
      </w:pPr>
      <w:r>
        <w:rPr>
          <w:spacing w:val="-4"/>
        </w:rPr>
        <w:t>十、其他需要说明的情</w:t>
      </w:r>
      <w:r>
        <w:rPr>
          <w:spacing w:val="-10"/>
        </w:rPr>
        <w:t>况</w:t>
      </w:r>
    </w:p>
    <w:p w14:paraId="39F6FD30">
      <w:pPr>
        <w:pStyle w:val="3"/>
        <w:spacing w:before="9"/>
        <w:rPr>
          <w:sz w:val="25"/>
        </w:rPr>
      </w:pPr>
    </w:p>
    <w:p w14:paraId="295B096E">
      <w:pPr>
        <w:pStyle w:val="3"/>
        <w:ind w:left="1732"/>
        <w:rPr>
          <w:rFonts w:hint="eastAsia" w:ascii="黑体" w:eastAsia="黑体"/>
        </w:rPr>
      </w:pPr>
      <w:r>
        <w:rPr>
          <w:rFonts w:hint="eastAsia" w:ascii="黑体" w:eastAsia="黑体"/>
        </w:rPr>
        <w:t>第四部分</w:t>
      </w:r>
      <w:r>
        <w:rPr>
          <w:rFonts w:hint="eastAsia" w:ascii="黑体" w:eastAsia="黑体"/>
          <w:spacing w:val="60"/>
          <w:w w:val="150"/>
        </w:rPr>
        <w:t xml:space="preserve"> </w:t>
      </w:r>
      <w:r>
        <w:rPr>
          <w:rFonts w:hint="eastAsia" w:ascii="黑体" w:eastAsia="黑体"/>
        </w:rPr>
        <w:t>名词解</w:t>
      </w:r>
      <w:r>
        <w:rPr>
          <w:rFonts w:hint="eastAsia" w:ascii="黑体" w:eastAsia="黑体"/>
          <w:spacing w:val="-10"/>
        </w:rPr>
        <w:t>释</w:t>
      </w:r>
    </w:p>
    <w:p w14:paraId="1A953EE6">
      <w:pPr>
        <w:spacing w:after="0"/>
        <w:sectPr>
          <w:pgSz w:w="11910" w:h="16840"/>
          <w:pgMar w:top="1560" w:right="80" w:bottom="280" w:left="440" w:header="708" w:footer="708" w:gutter="0"/>
          <w:cols w:space="720" w:num="1"/>
        </w:sectPr>
      </w:pPr>
    </w:p>
    <w:p w14:paraId="7F869F0F">
      <w:pPr>
        <w:pStyle w:val="3"/>
        <w:rPr>
          <w:rFonts w:ascii="黑体"/>
          <w:sz w:val="20"/>
        </w:rPr>
      </w:pPr>
    </w:p>
    <w:p w14:paraId="071E4B8A">
      <w:pPr>
        <w:pStyle w:val="3"/>
        <w:rPr>
          <w:rFonts w:ascii="黑体"/>
          <w:sz w:val="20"/>
        </w:rPr>
      </w:pPr>
    </w:p>
    <w:p w14:paraId="74B70993">
      <w:pPr>
        <w:pStyle w:val="3"/>
        <w:rPr>
          <w:rFonts w:ascii="黑体"/>
          <w:sz w:val="20"/>
        </w:rPr>
      </w:pPr>
    </w:p>
    <w:p w14:paraId="7E4770AE">
      <w:pPr>
        <w:pStyle w:val="3"/>
        <w:rPr>
          <w:rFonts w:ascii="黑体"/>
          <w:sz w:val="20"/>
        </w:rPr>
      </w:pPr>
    </w:p>
    <w:p w14:paraId="5C153CBB">
      <w:pPr>
        <w:pStyle w:val="3"/>
        <w:rPr>
          <w:rFonts w:ascii="黑体"/>
          <w:sz w:val="20"/>
        </w:rPr>
      </w:pPr>
    </w:p>
    <w:p w14:paraId="7697DD1B">
      <w:pPr>
        <w:pStyle w:val="3"/>
        <w:rPr>
          <w:rFonts w:ascii="黑体"/>
          <w:sz w:val="20"/>
        </w:rPr>
      </w:pPr>
    </w:p>
    <w:p w14:paraId="5D093956">
      <w:pPr>
        <w:pStyle w:val="3"/>
        <w:rPr>
          <w:rFonts w:ascii="黑体"/>
          <w:sz w:val="20"/>
        </w:rPr>
      </w:pPr>
    </w:p>
    <w:p w14:paraId="0DCDEF47">
      <w:pPr>
        <w:pStyle w:val="3"/>
        <w:rPr>
          <w:rFonts w:ascii="黑体"/>
          <w:sz w:val="20"/>
        </w:rPr>
      </w:pPr>
    </w:p>
    <w:p w14:paraId="5393D67E">
      <w:pPr>
        <w:pStyle w:val="3"/>
        <w:rPr>
          <w:rFonts w:ascii="黑体"/>
          <w:sz w:val="20"/>
        </w:rPr>
      </w:pPr>
    </w:p>
    <w:p w14:paraId="3CD8369A">
      <w:pPr>
        <w:pStyle w:val="3"/>
        <w:rPr>
          <w:rFonts w:ascii="黑体"/>
          <w:sz w:val="20"/>
        </w:rPr>
      </w:pPr>
    </w:p>
    <w:p w14:paraId="686A99BC">
      <w:pPr>
        <w:pStyle w:val="3"/>
        <w:rPr>
          <w:rFonts w:ascii="黑体"/>
          <w:sz w:val="20"/>
        </w:rPr>
      </w:pPr>
    </w:p>
    <w:p w14:paraId="0B17148C">
      <w:pPr>
        <w:pStyle w:val="3"/>
        <w:rPr>
          <w:rFonts w:ascii="黑体"/>
          <w:sz w:val="20"/>
        </w:rPr>
      </w:pPr>
    </w:p>
    <w:p w14:paraId="79085E00">
      <w:pPr>
        <w:pStyle w:val="3"/>
        <w:rPr>
          <w:rFonts w:ascii="黑体"/>
          <w:sz w:val="20"/>
        </w:rPr>
      </w:pPr>
    </w:p>
    <w:p w14:paraId="5F8CA32F">
      <w:pPr>
        <w:pStyle w:val="3"/>
        <w:rPr>
          <w:rFonts w:ascii="黑体"/>
          <w:sz w:val="20"/>
        </w:rPr>
      </w:pPr>
    </w:p>
    <w:p w14:paraId="2AAE5D1F">
      <w:pPr>
        <w:pStyle w:val="3"/>
        <w:rPr>
          <w:rFonts w:ascii="黑体"/>
          <w:sz w:val="20"/>
        </w:rPr>
      </w:pPr>
    </w:p>
    <w:p w14:paraId="3CFA1033">
      <w:pPr>
        <w:pStyle w:val="3"/>
        <w:rPr>
          <w:rFonts w:ascii="黑体"/>
          <w:sz w:val="20"/>
        </w:rPr>
      </w:pPr>
    </w:p>
    <w:p w14:paraId="35428A35">
      <w:pPr>
        <w:pStyle w:val="3"/>
        <w:rPr>
          <w:rFonts w:ascii="黑体"/>
          <w:sz w:val="20"/>
        </w:rPr>
      </w:pPr>
    </w:p>
    <w:p w14:paraId="1757B220">
      <w:pPr>
        <w:pStyle w:val="3"/>
        <w:spacing w:before="5"/>
        <w:rPr>
          <w:rFonts w:ascii="黑体"/>
          <w:sz w:val="29"/>
        </w:rPr>
      </w:pPr>
    </w:p>
    <w:p w14:paraId="5AF35D4E">
      <w:pPr>
        <w:tabs>
          <w:tab w:val="left" w:pos="3647"/>
          <w:tab w:val="left" w:pos="5858"/>
        </w:tabs>
        <w:spacing w:line="240" w:lineRule="auto"/>
        <w:ind w:left="1741" w:right="0" w:firstLine="0"/>
        <w:jc w:val="left"/>
        <w:rPr>
          <w:rFonts w:ascii="黑体"/>
          <w:sz w:val="20"/>
        </w:rPr>
      </w:pPr>
      <w:r>
        <w:rPr>
          <w:rFonts w:ascii="黑体" w:hAnsi="仿宋" w:eastAsia="仿宋" w:cs="仿宋"/>
          <w:sz w:val="20"/>
          <w:szCs w:val="22"/>
          <w:lang w:val="en-US" w:eastAsia="zh-CN" w:bidi="ar-SA"/>
        </w:rPr>
        <w:pict>
          <v:shape id="_x0000_i1025" o:spt="75" type="#_x0000_t75" style="height:52.25pt;width:57.4pt;" fillcolor="#FFFFFF" filled="f" o:preferrelative="t" stroked="f" coordsize="21600,21600">
            <v:path/>
            <v:fill on="f" color2="#FFFFFF" focussize="0,0"/>
            <v:stroke on="f"/>
            <v:imagedata r:id="rId14" gain="65536f" blacklevel="0f" gamma="0" o:title=""/>
            <o:lock v:ext="edit" position="f" selection="f" grouping="f" rotation="f" cropping="f" text="f" aspectratio="t"/>
            <w10:wrap type="none"/>
            <w10:anchorlock/>
          </v:shape>
        </w:pict>
      </w:r>
      <w:r>
        <w:rPr>
          <w:rFonts w:ascii="黑体"/>
          <w:sz w:val="20"/>
        </w:rPr>
        <w:tab/>
      </w:r>
      <w:r>
        <w:rPr>
          <w:rFonts w:ascii="黑体" w:hAnsi="仿宋" w:eastAsia="仿宋" w:cs="仿宋"/>
          <w:position w:val="44"/>
          <w:sz w:val="20"/>
          <w:szCs w:val="22"/>
          <w:lang w:val="en-US" w:eastAsia="zh-CN" w:bidi="ar-SA"/>
        </w:rPr>
        <w:pict>
          <v:shape id="_x0000_i1026" o:spt="75" type="#_x0000_t75" style="height:24.95pt;width:87.9pt;" fillcolor="#FFFFFF" filled="f" o:preferrelative="t" stroked="f" coordsize="21600,21600">
            <v:path/>
            <v:fill on="f" color2="#FFFFFF" focussize="0,0"/>
            <v:stroke on="f"/>
            <v:imagedata r:id="rId15" gain="65536f" blacklevel="0f" gamma="0" o:title=""/>
            <o:lock v:ext="edit" position="f" selection="f" grouping="f" rotation="f" cropping="f" text="f" aspectratio="t"/>
            <w10:wrap type="none"/>
            <w10:anchorlock/>
          </v:shape>
        </w:pict>
      </w:r>
      <w:r>
        <w:rPr>
          <w:rFonts w:ascii="黑体"/>
          <w:position w:val="44"/>
          <w:sz w:val="20"/>
        </w:rPr>
        <w:tab/>
      </w:r>
      <w:r>
        <w:rPr>
          <w:rFonts w:ascii="黑体" w:hAnsi="仿宋" w:eastAsia="仿宋" w:cs="仿宋"/>
          <w:position w:val="44"/>
          <w:sz w:val="20"/>
          <w:szCs w:val="22"/>
          <w:lang w:val="en-US" w:eastAsia="zh-CN" w:bidi="ar-SA"/>
        </w:rPr>
        <w:pict>
          <v:shape id="_x0000_i1027" o:spt="75" type="#_x0000_t75" style="height:24.7pt;width:88.25pt;" fillcolor="#FFFFFF" filled="f" o:preferrelative="t" stroked="f" coordsize="21600,21600">
            <v:path/>
            <v:fill on="f" color2="#FFFFFF" focussize="0,0"/>
            <v:stroke on="f"/>
            <v:imagedata r:id="rId16" gain="65536f" blacklevel="0f" gamma="0" o:title=""/>
            <o:lock v:ext="edit" position="f" selection="f" grouping="f" rotation="f" cropping="f" text="f" aspectratio="t"/>
            <w10:wrap type="none"/>
            <w10:anchorlock/>
          </v:shape>
        </w:pict>
      </w:r>
    </w:p>
    <w:p w14:paraId="7C0D78E0">
      <w:pPr>
        <w:spacing w:after="0" w:line="240" w:lineRule="auto"/>
        <w:jc w:val="left"/>
        <w:sectPr>
          <w:pgSz w:w="11910" w:h="16840"/>
          <w:pgMar w:top="1920" w:right="80" w:bottom="280" w:left="440" w:header="708" w:footer="708" w:gutter="0"/>
          <w:cols w:space="720" w:num="1"/>
        </w:sectPr>
      </w:pPr>
    </w:p>
    <w:p w14:paraId="03D83BFC">
      <w:pPr>
        <w:pStyle w:val="3"/>
        <w:spacing w:before="2"/>
        <w:rPr>
          <w:rFonts w:ascii="黑体"/>
          <w:sz w:val="15"/>
        </w:rPr>
      </w:pPr>
    </w:p>
    <w:p w14:paraId="7720214F">
      <w:pPr>
        <w:pStyle w:val="3"/>
        <w:spacing w:before="54"/>
        <w:ind w:left="1732"/>
        <w:rPr>
          <w:rFonts w:hint="eastAsia" w:ascii="黑体" w:eastAsia="黑体"/>
        </w:rPr>
      </w:pPr>
      <w:r>
        <w:rPr>
          <w:rFonts w:hint="eastAsia" w:ascii="黑体" w:eastAsia="黑体"/>
          <w:spacing w:val="-4"/>
        </w:rPr>
        <w:t>一、</w:t>
      </w:r>
      <w:bookmarkStart w:id="0" w:name="一、部门职责"/>
      <w:bookmarkEnd w:id="0"/>
      <w:r>
        <w:rPr>
          <w:rFonts w:hint="eastAsia" w:ascii="黑体" w:eastAsia="黑体"/>
          <w:spacing w:val="-4"/>
        </w:rPr>
        <w:t>部门职</w:t>
      </w:r>
      <w:r>
        <w:rPr>
          <w:rFonts w:hint="eastAsia" w:ascii="黑体" w:eastAsia="黑体"/>
          <w:spacing w:val="-10"/>
        </w:rPr>
        <w:t>责</w:t>
      </w:r>
    </w:p>
    <w:p w14:paraId="650C9D93">
      <w:pPr>
        <w:pStyle w:val="3"/>
        <w:keepNext w:val="0"/>
        <w:keepLines w:val="0"/>
        <w:pageBreakBefore w:val="0"/>
        <w:widowControl w:val="0"/>
        <w:kinsoku/>
        <w:wordWrap/>
        <w:overflowPunct/>
        <w:topLinePunct w:val="0"/>
        <w:autoSpaceDE w:val="0"/>
        <w:autoSpaceDN w:val="0"/>
        <w:bidi w:val="0"/>
        <w:adjustRightInd/>
        <w:snapToGrid/>
        <w:spacing w:before="169" w:line="240" w:lineRule="auto"/>
        <w:ind w:left="1088" w:right="1451" w:firstLine="680"/>
        <w:jc w:val="both"/>
        <w:textAlignment w:val="auto"/>
      </w:pPr>
      <w:r>
        <w:rPr>
          <w:spacing w:val="10"/>
        </w:rPr>
        <w:t>1、</w:t>
      </w:r>
      <w:r>
        <w:rPr>
          <w:rFonts w:hint="eastAsia" w:ascii="仿宋" w:hAnsi="仿宋" w:eastAsia="仿宋" w:cs="仿宋"/>
          <w:sz w:val="32"/>
          <w:szCs w:val="32"/>
        </w:rPr>
        <w:t>对县委和政府的大政方针和重要决策进行协商;对政策、法规的实施、国家</w:t>
      </w:r>
      <w:r>
        <w:rPr>
          <w:rFonts w:hint="eastAsia" w:ascii="仿宋" w:hAnsi="仿宋" w:eastAsia="仿宋" w:cs="仿宋"/>
          <w:sz w:val="32"/>
          <w:szCs w:val="32"/>
          <w:lang w:val="en-US" w:eastAsia="zh-CN"/>
        </w:rPr>
        <w:t>机</w:t>
      </w:r>
      <w:r>
        <w:rPr>
          <w:rFonts w:hint="eastAsia" w:ascii="仿宋" w:hAnsi="仿宋" w:eastAsia="仿宋" w:cs="仿宋"/>
          <w:sz w:val="32"/>
          <w:szCs w:val="32"/>
        </w:rPr>
        <w:t>关及其工作人员的工作进行民主监督;</w:t>
      </w:r>
      <w:r>
        <w:rPr>
          <w:rFonts w:hint="eastAsia" w:ascii="仿宋" w:hAnsi="仿宋" w:eastAsia="仿宋" w:cs="仿宋"/>
          <w:sz w:val="32"/>
          <w:szCs w:val="32"/>
          <w:lang w:eastAsia="zh-CN"/>
        </w:rPr>
        <w:t>组织</w:t>
      </w:r>
      <w:r>
        <w:rPr>
          <w:rFonts w:hint="eastAsia" w:ascii="仿宋" w:hAnsi="仿宋" w:eastAsia="仿宋" w:cs="仿宋"/>
          <w:sz w:val="32"/>
          <w:szCs w:val="32"/>
        </w:rPr>
        <w:t>委员及</w:t>
      </w:r>
      <w:r>
        <w:rPr>
          <w:rFonts w:hint="eastAsia" w:ascii="仿宋" w:hAnsi="仿宋" w:eastAsia="仿宋" w:cs="仿宋"/>
          <w:sz w:val="32"/>
          <w:szCs w:val="32"/>
          <w:lang w:eastAsia="zh-CN"/>
        </w:rPr>
        <w:t>各界人</w:t>
      </w:r>
      <w:r>
        <w:rPr>
          <w:rFonts w:hint="eastAsia" w:ascii="仿宋" w:hAnsi="仿宋" w:eastAsia="仿宋" w:cs="仿宋"/>
          <w:sz w:val="32"/>
          <w:szCs w:val="32"/>
        </w:rPr>
        <w:t>士参政议政</w:t>
      </w:r>
      <w:r>
        <w:rPr>
          <w:rFonts w:hint="eastAsia" w:ascii="仿宋" w:hAnsi="仿宋" w:eastAsia="仿宋" w:cs="仿宋"/>
          <w:sz w:val="32"/>
          <w:szCs w:val="32"/>
          <w:lang w:eastAsia="zh-CN"/>
        </w:rPr>
        <w:t>。</w:t>
      </w:r>
    </w:p>
    <w:p w14:paraId="200FF9BD">
      <w:pPr>
        <w:pStyle w:val="3"/>
        <w:keepNext w:val="0"/>
        <w:keepLines w:val="0"/>
        <w:pageBreakBefore w:val="0"/>
        <w:widowControl w:val="0"/>
        <w:kinsoku/>
        <w:wordWrap/>
        <w:overflowPunct/>
        <w:topLinePunct w:val="0"/>
        <w:autoSpaceDE w:val="0"/>
        <w:autoSpaceDN w:val="0"/>
        <w:bidi w:val="0"/>
        <w:adjustRightInd/>
        <w:snapToGrid/>
        <w:spacing w:before="169" w:line="240" w:lineRule="auto"/>
        <w:ind w:left="1088" w:right="1451" w:firstLine="680"/>
        <w:jc w:val="both"/>
        <w:textAlignment w:val="auto"/>
        <w:rPr>
          <w:rFonts w:hint="eastAsia"/>
          <w:spacing w:val="10"/>
        </w:rPr>
      </w:pPr>
      <w:bookmarkStart w:id="1" w:name="二、机构设置"/>
      <w:bookmarkEnd w:id="1"/>
      <w:r>
        <w:rPr>
          <w:rFonts w:hint="eastAsia"/>
          <w:spacing w:val="10"/>
          <w:lang w:val="en-US" w:eastAsia="zh-CN"/>
        </w:rPr>
        <w:t>2</w:t>
      </w:r>
      <w:r>
        <w:rPr>
          <w:rFonts w:hint="eastAsia"/>
          <w:spacing w:val="10"/>
        </w:rPr>
        <w:t>、宣传</w:t>
      </w:r>
      <w:r>
        <w:rPr>
          <w:rFonts w:hint="eastAsia"/>
          <w:spacing w:val="10"/>
          <w:lang w:val="en-US" w:eastAsia="zh-CN"/>
        </w:rPr>
        <w:t>和贯</w:t>
      </w:r>
      <w:r>
        <w:rPr>
          <w:rFonts w:hint="eastAsia"/>
          <w:spacing w:val="10"/>
        </w:rPr>
        <w:t>彻执行国家的</w:t>
      </w:r>
      <w:r>
        <w:rPr>
          <w:rFonts w:hint="eastAsia"/>
          <w:spacing w:val="10"/>
          <w:lang w:eastAsia="zh-CN"/>
        </w:rPr>
        <w:t>宪法</w:t>
      </w:r>
      <w:r>
        <w:rPr>
          <w:rFonts w:hint="eastAsia"/>
          <w:spacing w:val="10"/>
        </w:rPr>
        <w:t>、法律和各项方针、政策，推动社会</w:t>
      </w:r>
      <w:r>
        <w:rPr>
          <w:rFonts w:hint="eastAsia"/>
          <w:spacing w:val="10"/>
          <w:lang w:eastAsia="zh-CN"/>
        </w:rPr>
        <w:t>力</w:t>
      </w:r>
      <w:r>
        <w:rPr>
          <w:rFonts w:hint="eastAsia"/>
          <w:spacing w:val="10"/>
        </w:rPr>
        <w:t>量积极参加两个文明建设。</w:t>
      </w:r>
    </w:p>
    <w:p w14:paraId="598DA595">
      <w:pPr>
        <w:pStyle w:val="3"/>
        <w:keepNext w:val="0"/>
        <w:keepLines w:val="0"/>
        <w:pageBreakBefore w:val="0"/>
        <w:widowControl w:val="0"/>
        <w:kinsoku/>
        <w:wordWrap/>
        <w:overflowPunct/>
        <w:topLinePunct w:val="0"/>
        <w:autoSpaceDE w:val="0"/>
        <w:autoSpaceDN w:val="0"/>
        <w:bidi w:val="0"/>
        <w:adjustRightInd/>
        <w:snapToGrid/>
        <w:spacing w:before="169" w:line="240" w:lineRule="auto"/>
        <w:ind w:left="1088" w:right="1451" w:firstLine="680"/>
        <w:jc w:val="both"/>
        <w:textAlignment w:val="auto"/>
        <w:rPr>
          <w:rFonts w:hint="eastAsia"/>
          <w:spacing w:val="10"/>
        </w:rPr>
      </w:pPr>
      <w:r>
        <w:rPr>
          <w:rFonts w:hint="eastAsia"/>
          <w:spacing w:val="10"/>
          <w:lang w:val="en-US" w:eastAsia="zh-CN"/>
        </w:rPr>
        <w:t>3</w:t>
      </w:r>
      <w:r>
        <w:rPr>
          <w:rFonts w:hint="eastAsia"/>
          <w:spacing w:val="10"/>
        </w:rPr>
        <w:t>、密切联系各方面人士，反映社情民意，协助国家机关</w:t>
      </w:r>
      <w:r>
        <w:rPr>
          <w:rFonts w:hint="eastAsia"/>
          <w:spacing w:val="10"/>
          <w:lang w:val="en-US" w:eastAsia="zh-CN"/>
        </w:rPr>
        <w:t>改</w:t>
      </w:r>
      <w:r>
        <w:rPr>
          <w:rFonts w:hint="eastAsia"/>
          <w:spacing w:val="10"/>
        </w:rPr>
        <w:t>进工作。</w:t>
      </w:r>
    </w:p>
    <w:p w14:paraId="14C63F7F">
      <w:pPr>
        <w:pStyle w:val="3"/>
        <w:keepNext w:val="0"/>
        <w:keepLines w:val="0"/>
        <w:pageBreakBefore w:val="0"/>
        <w:widowControl w:val="0"/>
        <w:kinsoku/>
        <w:wordWrap/>
        <w:overflowPunct/>
        <w:topLinePunct w:val="0"/>
        <w:autoSpaceDE w:val="0"/>
        <w:autoSpaceDN w:val="0"/>
        <w:bidi w:val="0"/>
        <w:adjustRightInd/>
        <w:snapToGrid/>
        <w:spacing w:before="169" w:line="240" w:lineRule="auto"/>
        <w:ind w:left="1088" w:right="1451" w:firstLine="680"/>
        <w:jc w:val="both"/>
        <w:textAlignment w:val="auto"/>
        <w:rPr>
          <w:rFonts w:hint="eastAsia"/>
          <w:spacing w:val="10"/>
        </w:rPr>
      </w:pPr>
      <w:r>
        <w:rPr>
          <w:rFonts w:hint="eastAsia"/>
          <w:spacing w:val="10"/>
          <w:lang w:val="en-US" w:eastAsia="zh-CN"/>
        </w:rPr>
        <w:t>4</w:t>
      </w:r>
      <w:r>
        <w:rPr>
          <w:rFonts w:hint="eastAsia"/>
          <w:spacing w:val="10"/>
          <w:lang w:eastAsia="zh-CN"/>
        </w:rPr>
        <w:t>、</w:t>
      </w:r>
      <w:r>
        <w:rPr>
          <w:rFonts w:hint="eastAsia"/>
          <w:spacing w:val="10"/>
        </w:rPr>
        <w:t>组织委员视察</w:t>
      </w:r>
      <w:r>
        <w:rPr>
          <w:rFonts w:hint="eastAsia"/>
          <w:spacing w:val="10"/>
          <w:lang w:eastAsia="zh-CN"/>
        </w:rPr>
        <w:t>、</w:t>
      </w:r>
      <w:r>
        <w:rPr>
          <w:rFonts w:hint="eastAsia"/>
          <w:spacing w:val="10"/>
        </w:rPr>
        <w:t>参观和调查，通过建议案、提案和其他形式</w:t>
      </w:r>
      <w:r>
        <w:rPr>
          <w:rFonts w:hint="eastAsia"/>
          <w:spacing w:val="10"/>
          <w:lang w:val="en-US" w:eastAsia="zh-CN"/>
        </w:rPr>
        <w:t>向国</w:t>
      </w:r>
      <w:r>
        <w:rPr>
          <w:rFonts w:hint="eastAsia"/>
          <w:spacing w:val="10"/>
        </w:rPr>
        <w:t>家机关和</w:t>
      </w:r>
      <w:r>
        <w:rPr>
          <w:rFonts w:hint="eastAsia"/>
          <w:spacing w:val="10"/>
          <w:lang w:val="en-US" w:eastAsia="zh-CN"/>
        </w:rPr>
        <w:t>其</w:t>
      </w:r>
      <w:r>
        <w:rPr>
          <w:rFonts w:hint="eastAsia"/>
          <w:spacing w:val="10"/>
        </w:rPr>
        <w:t>他有关组织提出建议和批评</w:t>
      </w:r>
      <w:r>
        <w:rPr>
          <w:rFonts w:hint="eastAsia"/>
          <w:spacing w:val="10"/>
          <w:lang w:val="en-US" w:eastAsia="zh-CN"/>
        </w:rPr>
        <w:t>。</w:t>
      </w:r>
    </w:p>
    <w:p w14:paraId="3C7A7060">
      <w:pPr>
        <w:pStyle w:val="3"/>
        <w:keepNext w:val="0"/>
        <w:keepLines w:val="0"/>
        <w:pageBreakBefore w:val="0"/>
        <w:widowControl w:val="0"/>
        <w:kinsoku/>
        <w:wordWrap/>
        <w:overflowPunct/>
        <w:topLinePunct w:val="0"/>
        <w:autoSpaceDE w:val="0"/>
        <w:autoSpaceDN w:val="0"/>
        <w:bidi w:val="0"/>
        <w:adjustRightInd/>
        <w:snapToGrid/>
        <w:spacing w:before="169" w:line="240" w:lineRule="auto"/>
        <w:ind w:left="1088" w:right="1451" w:firstLine="680"/>
        <w:jc w:val="both"/>
        <w:textAlignment w:val="auto"/>
        <w:rPr>
          <w:rFonts w:hint="eastAsia"/>
          <w:spacing w:val="10"/>
        </w:rPr>
      </w:pPr>
      <w:r>
        <w:rPr>
          <w:rFonts w:hint="eastAsia"/>
          <w:spacing w:val="10"/>
          <w:lang w:val="en-US" w:eastAsia="zh-CN"/>
        </w:rPr>
        <w:t>5</w:t>
      </w:r>
      <w:r>
        <w:rPr>
          <w:rFonts w:hint="eastAsia"/>
          <w:spacing w:val="10"/>
          <w:lang w:eastAsia="zh-CN"/>
        </w:rPr>
        <w:t>、</w:t>
      </w:r>
      <w:r>
        <w:rPr>
          <w:rFonts w:hint="eastAsia"/>
          <w:spacing w:val="10"/>
        </w:rPr>
        <w:t>组织和推动委员进行理论、业务和科技知识等方面的学习</w:t>
      </w:r>
      <w:r>
        <w:rPr>
          <w:rFonts w:hint="eastAsia"/>
          <w:spacing w:val="10"/>
          <w:lang w:val="en-US" w:eastAsia="zh-CN"/>
        </w:rPr>
        <w:t>。</w:t>
      </w:r>
    </w:p>
    <w:p w14:paraId="41DBA2A9">
      <w:pPr>
        <w:pStyle w:val="3"/>
        <w:keepNext w:val="0"/>
        <w:keepLines w:val="0"/>
        <w:pageBreakBefore w:val="0"/>
        <w:widowControl w:val="0"/>
        <w:kinsoku/>
        <w:wordWrap/>
        <w:overflowPunct/>
        <w:topLinePunct w:val="0"/>
        <w:autoSpaceDE w:val="0"/>
        <w:autoSpaceDN w:val="0"/>
        <w:bidi w:val="0"/>
        <w:adjustRightInd/>
        <w:snapToGrid/>
        <w:spacing w:before="169" w:line="240" w:lineRule="auto"/>
        <w:ind w:left="1088" w:right="1451" w:firstLine="680"/>
        <w:jc w:val="both"/>
        <w:textAlignment w:val="auto"/>
        <w:rPr>
          <w:rFonts w:hint="eastAsia"/>
          <w:spacing w:val="10"/>
        </w:rPr>
      </w:pPr>
      <w:r>
        <w:rPr>
          <w:rFonts w:hint="eastAsia"/>
          <w:spacing w:val="10"/>
          <w:lang w:val="en-US" w:eastAsia="zh-CN"/>
        </w:rPr>
        <w:t>6</w:t>
      </w:r>
      <w:r>
        <w:rPr>
          <w:rFonts w:hint="eastAsia"/>
          <w:spacing w:val="10"/>
          <w:lang w:eastAsia="zh-CN"/>
        </w:rPr>
        <w:t>、</w:t>
      </w:r>
      <w:r>
        <w:rPr>
          <w:rFonts w:hint="eastAsia"/>
          <w:spacing w:val="10"/>
        </w:rPr>
        <w:t>宣传和参与</w:t>
      </w:r>
      <w:r>
        <w:rPr>
          <w:rFonts w:hint="eastAsia"/>
          <w:spacing w:val="10"/>
          <w:lang w:eastAsia="zh-CN"/>
        </w:rPr>
        <w:t>贯彻</w:t>
      </w:r>
      <w:r>
        <w:rPr>
          <w:rFonts w:hint="eastAsia"/>
          <w:spacing w:val="10"/>
        </w:rPr>
        <w:t>执行“一国两制，和平统一”的方针、政策，积极开展同“三胞”的联系。</w:t>
      </w:r>
    </w:p>
    <w:p w14:paraId="4D5DA8FD">
      <w:pPr>
        <w:pStyle w:val="3"/>
        <w:keepNext w:val="0"/>
        <w:keepLines w:val="0"/>
        <w:pageBreakBefore w:val="0"/>
        <w:widowControl w:val="0"/>
        <w:kinsoku/>
        <w:wordWrap/>
        <w:overflowPunct/>
        <w:topLinePunct w:val="0"/>
        <w:autoSpaceDE w:val="0"/>
        <w:autoSpaceDN w:val="0"/>
        <w:bidi w:val="0"/>
        <w:adjustRightInd/>
        <w:snapToGrid/>
        <w:spacing w:before="169" w:line="240" w:lineRule="auto"/>
        <w:ind w:left="1088" w:right="1451" w:firstLine="680"/>
        <w:jc w:val="both"/>
        <w:textAlignment w:val="auto"/>
        <w:rPr>
          <w:rFonts w:hint="eastAsia"/>
          <w:spacing w:val="10"/>
          <w:lang w:eastAsia="zh-CN"/>
        </w:rPr>
      </w:pPr>
      <w:r>
        <w:rPr>
          <w:rFonts w:hint="eastAsia"/>
          <w:spacing w:val="10"/>
          <w:lang w:val="en-US" w:eastAsia="zh-CN"/>
        </w:rPr>
        <w:t>7</w:t>
      </w:r>
      <w:r>
        <w:rPr>
          <w:rFonts w:hint="eastAsia"/>
          <w:spacing w:val="10"/>
          <w:lang w:eastAsia="zh-CN"/>
        </w:rPr>
        <w:t>、</w:t>
      </w:r>
      <w:r>
        <w:rPr>
          <w:rFonts w:hint="eastAsia"/>
          <w:spacing w:val="10"/>
        </w:rPr>
        <w:t>宣传和</w:t>
      </w:r>
      <w:r>
        <w:rPr>
          <w:rFonts w:hint="eastAsia"/>
          <w:spacing w:val="10"/>
          <w:lang w:eastAsia="zh-CN"/>
        </w:rPr>
        <w:t>协</w:t>
      </w:r>
      <w:r>
        <w:rPr>
          <w:rFonts w:hint="eastAsia"/>
          <w:spacing w:val="10"/>
          <w:lang w:val="en-US" w:eastAsia="zh-CN"/>
        </w:rPr>
        <w:t>助贯</w:t>
      </w:r>
      <w:r>
        <w:rPr>
          <w:rFonts w:hint="eastAsia"/>
          <w:spacing w:val="10"/>
        </w:rPr>
        <w:t>彻执行党的知识分子政策</w:t>
      </w:r>
      <w:r>
        <w:rPr>
          <w:rFonts w:hint="eastAsia"/>
          <w:spacing w:val="10"/>
          <w:lang w:eastAsia="zh-CN"/>
        </w:rPr>
        <w:t>。</w:t>
      </w:r>
    </w:p>
    <w:p w14:paraId="339A1E1A">
      <w:pPr>
        <w:pStyle w:val="3"/>
        <w:keepNext w:val="0"/>
        <w:keepLines w:val="0"/>
        <w:pageBreakBefore w:val="0"/>
        <w:widowControl w:val="0"/>
        <w:kinsoku/>
        <w:wordWrap/>
        <w:overflowPunct/>
        <w:topLinePunct w:val="0"/>
        <w:autoSpaceDE w:val="0"/>
        <w:autoSpaceDN w:val="0"/>
        <w:bidi w:val="0"/>
        <w:adjustRightInd/>
        <w:snapToGrid/>
        <w:spacing w:before="169" w:line="240" w:lineRule="auto"/>
        <w:ind w:left="1088" w:right="1451" w:firstLine="680"/>
        <w:jc w:val="both"/>
        <w:textAlignment w:val="auto"/>
        <w:rPr>
          <w:rFonts w:hint="eastAsia"/>
          <w:spacing w:val="10"/>
        </w:rPr>
      </w:pPr>
      <w:r>
        <w:rPr>
          <w:rFonts w:hint="eastAsia"/>
          <w:spacing w:val="10"/>
          <w:lang w:val="en-US" w:eastAsia="zh-CN"/>
        </w:rPr>
        <w:t>8</w:t>
      </w:r>
      <w:r>
        <w:rPr>
          <w:rFonts w:hint="eastAsia"/>
          <w:spacing w:val="10"/>
          <w:lang w:eastAsia="zh-CN"/>
        </w:rPr>
        <w:t>、</w:t>
      </w:r>
      <w:r>
        <w:rPr>
          <w:rFonts w:hint="eastAsia"/>
          <w:spacing w:val="10"/>
        </w:rPr>
        <w:t>宣传和协助</w:t>
      </w:r>
      <w:r>
        <w:rPr>
          <w:rFonts w:hint="eastAsia"/>
          <w:spacing w:val="10"/>
          <w:lang w:eastAsia="zh-CN"/>
        </w:rPr>
        <w:t>贯彻</w:t>
      </w:r>
      <w:r>
        <w:rPr>
          <w:rFonts w:hint="eastAsia"/>
          <w:spacing w:val="10"/>
        </w:rPr>
        <w:t>执行国家的民族、宗教和侨务政策。</w:t>
      </w:r>
    </w:p>
    <w:p w14:paraId="17223220">
      <w:pPr>
        <w:pStyle w:val="3"/>
        <w:keepNext w:val="0"/>
        <w:keepLines w:val="0"/>
        <w:pageBreakBefore w:val="0"/>
        <w:widowControl w:val="0"/>
        <w:kinsoku/>
        <w:wordWrap/>
        <w:overflowPunct/>
        <w:topLinePunct w:val="0"/>
        <w:autoSpaceDE w:val="0"/>
        <w:autoSpaceDN w:val="0"/>
        <w:bidi w:val="0"/>
        <w:adjustRightInd/>
        <w:snapToGrid/>
        <w:spacing w:before="169" w:line="240" w:lineRule="auto"/>
        <w:ind w:left="1088" w:right="1451" w:firstLine="680"/>
        <w:jc w:val="both"/>
        <w:textAlignment w:val="auto"/>
        <w:rPr>
          <w:rFonts w:hint="eastAsia"/>
          <w:spacing w:val="10"/>
        </w:rPr>
      </w:pPr>
      <w:r>
        <w:rPr>
          <w:rFonts w:hint="eastAsia"/>
          <w:spacing w:val="10"/>
          <w:lang w:val="en-US" w:eastAsia="zh-CN"/>
        </w:rPr>
        <w:t>9</w:t>
      </w:r>
      <w:r>
        <w:rPr>
          <w:rFonts w:hint="eastAsia"/>
          <w:spacing w:val="10"/>
          <w:lang w:eastAsia="zh-CN"/>
        </w:rPr>
        <w:t>、</w:t>
      </w:r>
      <w:r>
        <w:rPr>
          <w:rFonts w:hint="eastAsia"/>
          <w:spacing w:val="10"/>
        </w:rPr>
        <w:t>调整和处理统一战线</w:t>
      </w:r>
      <w:r>
        <w:rPr>
          <w:rFonts w:hint="eastAsia"/>
          <w:spacing w:val="10"/>
          <w:lang w:eastAsia="zh-CN"/>
        </w:rPr>
        <w:t>内部</w:t>
      </w:r>
      <w:r>
        <w:rPr>
          <w:rFonts w:hint="eastAsia"/>
          <w:spacing w:val="10"/>
        </w:rPr>
        <w:t>的关系</w:t>
      </w:r>
      <w:r>
        <w:rPr>
          <w:rFonts w:hint="eastAsia"/>
          <w:spacing w:val="10"/>
          <w:lang w:eastAsia="zh-CN"/>
        </w:rPr>
        <w:t>。</w:t>
      </w:r>
    </w:p>
    <w:p w14:paraId="028E5C8B">
      <w:pPr>
        <w:pStyle w:val="3"/>
        <w:keepNext w:val="0"/>
        <w:keepLines w:val="0"/>
        <w:pageBreakBefore w:val="0"/>
        <w:widowControl w:val="0"/>
        <w:kinsoku/>
        <w:wordWrap/>
        <w:overflowPunct/>
        <w:topLinePunct w:val="0"/>
        <w:autoSpaceDE w:val="0"/>
        <w:autoSpaceDN w:val="0"/>
        <w:bidi w:val="0"/>
        <w:adjustRightInd/>
        <w:snapToGrid/>
        <w:spacing w:before="169" w:line="240" w:lineRule="auto"/>
        <w:ind w:left="1088" w:right="1451" w:firstLine="680"/>
        <w:jc w:val="both"/>
        <w:textAlignment w:val="auto"/>
        <w:rPr>
          <w:spacing w:val="10"/>
        </w:rPr>
      </w:pPr>
      <w:r>
        <w:rPr>
          <w:rFonts w:hint="eastAsia"/>
          <w:spacing w:val="10"/>
          <w:lang w:val="en-US" w:eastAsia="zh-CN"/>
        </w:rPr>
        <w:t>10</w:t>
      </w:r>
      <w:r>
        <w:rPr>
          <w:rFonts w:hint="eastAsia"/>
          <w:spacing w:val="10"/>
          <w:lang w:eastAsia="zh-CN"/>
        </w:rPr>
        <w:t>、</w:t>
      </w:r>
      <w:r>
        <w:rPr>
          <w:rFonts w:hint="eastAsia"/>
          <w:spacing w:val="10"/>
        </w:rPr>
        <w:t>根据统一战线组织的特点进行关于中国近代史</w:t>
      </w:r>
      <w:r>
        <w:rPr>
          <w:rFonts w:hint="eastAsia"/>
          <w:spacing w:val="10"/>
          <w:lang w:eastAsia="zh-CN"/>
        </w:rPr>
        <w:t>、</w:t>
      </w:r>
      <w:r>
        <w:rPr>
          <w:rFonts w:hint="eastAsia"/>
          <w:spacing w:val="10"/>
        </w:rPr>
        <w:t>现代史资料的征集、研究和出版工作。</w:t>
      </w:r>
    </w:p>
    <w:p w14:paraId="63613235">
      <w:pPr>
        <w:pStyle w:val="3"/>
        <w:spacing w:line="405" w:lineRule="exact"/>
        <w:ind w:left="1732"/>
        <w:rPr>
          <w:rFonts w:hint="eastAsia" w:ascii="黑体" w:eastAsia="黑体"/>
        </w:rPr>
      </w:pPr>
      <w:r>
        <w:rPr>
          <w:rFonts w:hint="eastAsia" w:ascii="黑体" w:eastAsia="黑体"/>
          <w:spacing w:val="-4"/>
        </w:rPr>
        <w:t>二、机构</w:t>
      </w:r>
      <w:r>
        <w:rPr>
          <w:rFonts w:hint="eastAsia" w:ascii="黑体" w:eastAsia="黑体"/>
          <w:spacing w:val="-7"/>
        </w:rPr>
        <w:t>设置</w:t>
      </w:r>
    </w:p>
    <w:p w14:paraId="4783C86B">
      <w:pPr>
        <w:pStyle w:val="3"/>
        <w:spacing w:before="171"/>
        <w:ind w:right="1451"/>
        <w:jc w:val="right"/>
      </w:pPr>
      <w:r>
        <w:rPr>
          <w:spacing w:val="-2"/>
        </w:rPr>
        <w:t>从决算编报单位</w:t>
      </w:r>
      <w:bookmarkStart w:id="5" w:name="_GoBack"/>
      <w:bookmarkEnd w:id="5"/>
      <w:r>
        <w:rPr>
          <w:spacing w:val="-2"/>
        </w:rPr>
        <w:t>构成看</w:t>
      </w:r>
      <w:r>
        <w:rPr>
          <w:spacing w:val="-19"/>
        </w:rPr>
        <w:t xml:space="preserve">，纳入 </w:t>
      </w:r>
      <w:r>
        <w:rPr>
          <w:spacing w:val="-2"/>
        </w:rPr>
        <w:t>2022</w:t>
      </w:r>
      <w:r>
        <w:rPr>
          <w:spacing w:val="-33"/>
        </w:rPr>
        <w:t xml:space="preserve"> 年</w:t>
      </w:r>
      <w:r>
        <w:rPr>
          <w:spacing w:val="-2"/>
        </w:rPr>
        <w:t>度本部门决算汇编</w:t>
      </w:r>
      <w:r>
        <w:rPr>
          <w:spacing w:val="-10"/>
        </w:rPr>
        <w:t>范</w:t>
      </w:r>
    </w:p>
    <w:p w14:paraId="0036FDA5">
      <w:pPr>
        <w:pStyle w:val="3"/>
        <w:spacing w:before="171"/>
        <w:ind w:right="1451"/>
        <w:jc w:val="right"/>
      </w:pPr>
      <w:r>
        <w:t>围的独立核算单位（以下简称“单位”）</w:t>
      </w:r>
      <w:r>
        <w:rPr>
          <w:spacing w:val="-7"/>
        </w:rPr>
        <w:t xml:space="preserve">共 </w:t>
      </w:r>
      <w:r>
        <w:t>1</w:t>
      </w:r>
      <w:r>
        <w:rPr>
          <w:spacing w:val="-8"/>
        </w:rPr>
        <w:t xml:space="preserve"> 个</w:t>
      </w:r>
      <w:r>
        <w:t>，具体情况</w:t>
      </w:r>
      <w:r>
        <w:rPr>
          <w:spacing w:val="-10"/>
        </w:rPr>
        <w:t>如</w:t>
      </w:r>
    </w:p>
    <w:p w14:paraId="52E23B2E">
      <w:pPr>
        <w:pStyle w:val="3"/>
        <w:spacing w:before="2"/>
        <w:rPr>
          <w:sz w:val="15"/>
        </w:rPr>
      </w:pPr>
    </w:p>
    <w:p w14:paraId="0CBB98A5">
      <w:pPr>
        <w:pStyle w:val="3"/>
        <w:spacing w:before="54" w:after="35"/>
        <w:ind w:left="1091"/>
      </w:pPr>
      <w:r>
        <w:rPr>
          <w:spacing w:val="-5"/>
        </w:rPr>
        <w:t>下</w:t>
      </w:r>
      <w:r>
        <w:rPr>
          <w:spacing w:val="-10"/>
        </w:rPr>
        <w:t>：</w:t>
      </w:r>
    </w:p>
    <w:tbl>
      <w:tblPr>
        <w:tblStyle w:val="5"/>
        <w:tblW w:w="9580" w:type="dxa"/>
        <w:tblInd w:w="7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5"/>
        <w:gridCol w:w="3485"/>
        <w:gridCol w:w="2445"/>
        <w:gridCol w:w="2665"/>
      </w:tblGrid>
      <w:tr w14:paraId="32B470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1" w:hRule="atLeast"/>
        </w:trPr>
        <w:tc>
          <w:tcPr>
            <w:tcW w:w="985" w:type="dxa"/>
            <w:vAlign w:val="top"/>
          </w:tcPr>
          <w:p w14:paraId="44B910E4">
            <w:pPr>
              <w:pStyle w:val="9"/>
              <w:spacing w:before="11"/>
              <w:rPr>
                <w:rFonts w:ascii="仿宋"/>
                <w:sz w:val="22"/>
              </w:rPr>
            </w:pPr>
          </w:p>
          <w:p w14:paraId="22E2CAFC">
            <w:pPr>
              <w:pStyle w:val="9"/>
              <w:spacing w:before="1"/>
              <w:ind w:left="196" w:right="191"/>
              <w:jc w:val="center"/>
              <w:rPr>
                <w:rFonts w:hint="eastAsia" w:ascii="仿宋" w:eastAsia="仿宋"/>
                <w:b/>
                <w:sz w:val="28"/>
              </w:rPr>
            </w:pPr>
            <w:r>
              <w:rPr>
                <w:rFonts w:hint="eastAsia" w:ascii="仿宋" w:eastAsia="仿宋"/>
                <w:b/>
                <w:spacing w:val="-8"/>
                <w:sz w:val="28"/>
              </w:rPr>
              <w:t>序号</w:t>
            </w:r>
          </w:p>
        </w:tc>
        <w:tc>
          <w:tcPr>
            <w:tcW w:w="3485" w:type="dxa"/>
            <w:vAlign w:val="top"/>
          </w:tcPr>
          <w:p w14:paraId="1A440FD1">
            <w:pPr>
              <w:pStyle w:val="9"/>
              <w:spacing w:before="11"/>
              <w:rPr>
                <w:rFonts w:ascii="仿宋"/>
                <w:sz w:val="22"/>
              </w:rPr>
            </w:pPr>
          </w:p>
          <w:p w14:paraId="54ACDB80">
            <w:pPr>
              <w:pStyle w:val="9"/>
              <w:spacing w:before="1"/>
              <w:ind w:right="1169"/>
              <w:jc w:val="right"/>
              <w:rPr>
                <w:rFonts w:hint="eastAsia" w:ascii="仿宋" w:eastAsia="仿宋"/>
                <w:b/>
                <w:sz w:val="28"/>
              </w:rPr>
            </w:pPr>
            <w:r>
              <w:rPr>
                <w:rFonts w:hint="eastAsia" w:ascii="仿宋" w:eastAsia="仿宋"/>
                <w:b/>
                <w:spacing w:val="-4"/>
                <w:sz w:val="28"/>
              </w:rPr>
              <w:t>单位名</w:t>
            </w:r>
            <w:r>
              <w:rPr>
                <w:rFonts w:hint="eastAsia" w:ascii="仿宋" w:eastAsia="仿宋"/>
                <w:b/>
                <w:spacing w:val="-10"/>
                <w:sz w:val="28"/>
              </w:rPr>
              <w:t>称</w:t>
            </w:r>
          </w:p>
        </w:tc>
        <w:tc>
          <w:tcPr>
            <w:tcW w:w="2445" w:type="dxa"/>
            <w:vAlign w:val="top"/>
          </w:tcPr>
          <w:p w14:paraId="2E404724">
            <w:pPr>
              <w:pStyle w:val="9"/>
              <w:spacing w:before="11"/>
              <w:rPr>
                <w:rFonts w:ascii="仿宋"/>
                <w:sz w:val="22"/>
              </w:rPr>
            </w:pPr>
          </w:p>
          <w:p w14:paraId="00C797BC">
            <w:pPr>
              <w:pStyle w:val="9"/>
              <w:spacing w:before="1"/>
              <w:ind w:left="373" w:right="364"/>
              <w:jc w:val="center"/>
              <w:rPr>
                <w:rFonts w:hint="eastAsia" w:ascii="仿宋" w:eastAsia="仿宋"/>
                <w:b/>
                <w:sz w:val="28"/>
              </w:rPr>
            </w:pPr>
            <w:r>
              <w:rPr>
                <w:rFonts w:hint="eastAsia" w:ascii="仿宋" w:eastAsia="仿宋"/>
                <w:b/>
                <w:spacing w:val="-4"/>
                <w:sz w:val="28"/>
              </w:rPr>
              <w:t>单位基本</w:t>
            </w:r>
            <w:r>
              <w:rPr>
                <w:rFonts w:hint="eastAsia" w:ascii="仿宋" w:eastAsia="仿宋"/>
                <w:b/>
                <w:spacing w:val="-7"/>
                <w:sz w:val="28"/>
              </w:rPr>
              <w:t>性质</w:t>
            </w:r>
          </w:p>
        </w:tc>
        <w:tc>
          <w:tcPr>
            <w:tcW w:w="2665" w:type="dxa"/>
            <w:vAlign w:val="top"/>
          </w:tcPr>
          <w:p w14:paraId="71A4638E">
            <w:pPr>
              <w:pStyle w:val="9"/>
              <w:spacing w:before="11"/>
              <w:rPr>
                <w:rFonts w:ascii="仿宋"/>
                <w:sz w:val="22"/>
              </w:rPr>
            </w:pPr>
          </w:p>
          <w:p w14:paraId="4ACA74F4">
            <w:pPr>
              <w:pStyle w:val="9"/>
              <w:spacing w:before="1"/>
              <w:ind w:right="759"/>
              <w:jc w:val="right"/>
              <w:rPr>
                <w:rFonts w:hint="eastAsia" w:ascii="仿宋" w:eastAsia="仿宋"/>
                <w:b/>
                <w:sz w:val="28"/>
              </w:rPr>
            </w:pPr>
            <w:r>
              <w:rPr>
                <w:rFonts w:hint="eastAsia" w:ascii="仿宋" w:eastAsia="仿宋"/>
                <w:b/>
                <w:spacing w:val="-4"/>
                <w:sz w:val="28"/>
              </w:rPr>
              <w:t>经费形</w:t>
            </w:r>
            <w:r>
              <w:rPr>
                <w:rFonts w:hint="eastAsia" w:ascii="仿宋" w:eastAsia="仿宋"/>
                <w:b/>
                <w:spacing w:val="-10"/>
                <w:sz w:val="28"/>
              </w:rPr>
              <w:t>式</w:t>
            </w:r>
          </w:p>
        </w:tc>
      </w:tr>
      <w:tr w14:paraId="0D4685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985" w:type="dxa"/>
            <w:vAlign w:val="top"/>
          </w:tcPr>
          <w:p w14:paraId="38D4736B">
            <w:pPr>
              <w:pStyle w:val="9"/>
              <w:spacing w:before="169"/>
              <w:ind w:left="7"/>
              <w:jc w:val="center"/>
              <w:rPr>
                <w:rFonts w:ascii="仿宋"/>
                <w:sz w:val="28"/>
              </w:rPr>
            </w:pPr>
            <w:r>
              <w:rPr>
                <w:rFonts w:ascii="仿宋"/>
                <w:w w:val="100"/>
                <w:sz w:val="28"/>
              </w:rPr>
              <w:t>1</w:t>
            </w:r>
          </w:p>
        </w:tc>
        <w:tc>
          <w:tcPr>
            <w:tcW w:w="3485" w:type="dxa"/>
            <w:vAlign w:val="top"/>
          </w:tcPr>
          <w:p w14:paraId="7F207238">
            <w:pPr>
              <w:pStyle w:val="9"/>
              <w:spacing w:before="169"/>
              <w:ind w:right="1123"/>
              <w:jc w:val="right"/>
              <w:rPr>
                <w:rFonts w:hint="eastAsia" w:ascii="仿宋" w:eastAsia="仿宋"/>
                <w:sz w:val="28"/>
              </w:rPr>
            </w:pPr>
            <w:r>
              <w:rPr>
                <w:rFonts w:hint="eastAsia" w:ascii="仿宋" w:eastAsia="仿宋"/>
                <w:spacing w:val="-4"/>
                <w:sz w:val="28"/>
              </w:rPr>
              <w:t>政协正定县委员会</w:t>
            </w:r>
          </w:p>
        </w:tc>
        <w:tc>
          <w:tcPr>
            <w:tcW w:w="2445" w:type="dxa"/>
            <w:vAlign w:val="top"/>
          </w:tcPr>
          <w:p w14:paraId="2D645F4D">
            <w:pPr>
              <w:pStyle w:val="9"/>
              <w:spacing w:before="169"/>
              <w:ind w:left="373" w:right="364"/>
              <w:jc w:val="center"/>
              <w:rPr>
                <w:rFonts w:hint="eastAsia" w:ascii="仿宋" w:eastAsia="仿宋"/>
                <w:sz w:val="28"/>
              </w:rPr>
            </w:pPr>
            <w:r>
              <w:rPr>
                <w:rFonts w:hint="eastAsia" w:ascii="仿宋" w:eastAsia="仿宋"/>
                <w:spacing w:val="-4"/>
                <w:sz w:val="28"/>
              </w:rPr>
              <w:t>行政单位</w:t>
            </w:r>
          </w:p>
        </w:tc>
        <w:tc>
          <w:tcPr>
            <w:tcW w:w="2665" w:type="dxa"/>
            <w:vAlign w:val="top"/>
          </w:tcPr>
          <w:p w14:paraId="5A7B7778">
            <w:pPr>
              <w:pStyle w:val="9"/>
              <w:spacing w:before="169"/>
              <w:ind w:right="761"/>
              <w:jc w:val="right"/>
              <w:rPr>
                <w:rFonts w:hint="eastAsia" w:ascii="仿宋" w:eastAsia="仿宋"/>
                <w:sz w:val="28"/>
              </w:rPr>
            </w:pPr>
            <w:r>
              <w:rPr>
                <w:rFonts w:hint="eastAsia" w:ascii="仿宋" w:eastAsia="仿宋"/>
                <w:spacing w:val="-4"/>
                <w:sz w:val="28"/>
              </w:rPr>
              <w:t>财政拨款</w:t>
            </w:r>
          </w:p>
        </w:tc>
      </w:tr>
    </w:tbl>
    <w:p w14:paraId="7B3B5DC6">
      <w:pPr>
        <w:spacing w:before="170" w:line="374" w:lineRule="auto"/>
        <w:ind w:left="832" w:right="1189" w:firstLine="0"/>
        <w:jc w:val="left"/>
        <w:rPr>
          <w:sz w:val="28"/>
        </w:rPr>
      </w:pPr>
      <w:r>
        <w:rPr>
          <w:spacing w:val="-2"/>
          <w:sz w:val="28"/>
        </w:rPr>
        <w:t>注：1、单位基本性质分为行政单位、参公事业单位、财政补助事业单位、经费自理事业单位四类。</w:t>
      </w:r>
    </w:p>
    <w:p w14:paraId="397C91B2">
      <w:pPr>
        <w:spacing w:before="0" w:line="376" w:lineRule="auto"/>
        <w:ind w:left="832" w:right="1189" w:firstLine="559"/>
        <w:jc w:val="left"/>
        <w:rPr>
          <w:sz w:val="28"/>
        </w:rPr>
      </w:pPr>
      <w:r>
        <w:rPr>
          <w:spacing w:val="-2"/>
          <w:sz w:val="28"/>
        </w:rPr>
        <w:t>2、经费形式分为财政拨款、财政性资金基本保证、财政性资金定额或定项补助、财政性资金零补助四类。</w:t>
      </w:r>
    </w:p>
    <w:p w14:paraId="6E941AB6">
      <w:pPr>
        <w:spacing w:before="0" w:line="353" w:lineRule="exact"/>
        <w:ind w:left="1391" w:right="0" w:firstLine="0"/>
        <w:jc w:val="left"/>
        <w:rPr>
          <w:sz w:val="28"/>
        </w:rPr>
      </w:pPr>
      <w:r>
        <w:rPr>
          <w:spacing w:val="-2"/>
          <w:sz w:val="28"/>
        </w:rPr>
        <w:t>3</w:t>
      </w:r>
      <w:r>
        <w:rPr>
          <w:spacing w:val="-5"/>
          <w:sz w:val="28"/>
        </w:rPr>
        <w:t xml:space="preserve">、我部门无二级预算单位，因此，政协正定县委员会 </w:t>
      </w:r>
      <w:r>
        <w:rPr>
          <w:spacing w:val="-2"/>
          <w:sz w:val="28"/>
        </w:rPr>
        <w:t>2022</w:t>
      </w:r>
      <w:r>
        <w:rPr>
          <w:spacing w:val="-15"/>
          <w:sz w:val="28"/>
        </w:rPr>
        <w:t xml:space="preserve"> 年度部门决</w:t>
      </w:r>
    </w:p>
    <w:p w14:paraId="109D4FB5">
      <w:pPr>
        <w:spacing w:before="200"/>
        <w:ind w:left="832" w:right="0" w:firstLine="0"/>
        <w:jc w:val="left"/>
        <w:rPr>
          <w:sz w:val="28"/>
        </w:rPr>
      </w:pPr>
      <w:r>
        <w:rPr>
          <w:spacing w:val="-8"/>
          <w:sz w:val="28"/>
        </w:rPr>
        <w:t xml:space="preserve">算即政协正定县委员会本级 </w:t>
      </w:r>
      <w:r>
        <w:rPr>
          <w:spacing w:val="-2"/>
          <w:sz w:val="28"/>
        </w:rPr>
        <w:t>2022</w:t>
      </w:r>
      <w:r>
        <w:rPr>
          <w:spacing w:val="-14"/>
          <w:sz w:val="28"/>
        </w:rPr>
        <w:t xml:space="preserve"> 年度决算。”</w:t>
      </w:r>
    </w:p>
    <w:p w14:paraId="64C55A33">
      <w:pPr>
        <w:spacing w:after="0"/>
        <w:jc w:val="left"/>
        <w:sectPr>
          <w:pgSz w:w="11910" w:h="16840"/>
          <w:pgMar w:top="1920" w:right="80" w:bottom="280" w:left="440" w:header="708" w:footer="708" w:gutter="0"/>
          <w:cols w:space="720" w:num="1"/>
        </w:sectPr>
      </w:pPr>
    </w:p>
    <w:p w14:paraId="657C0E55">
      <w:pPr>
        <w:pStyle w:val="3"/>
        <w:rPr>
          <w:sz w:val="20"/>
        </w:rPr>
      </w:pPr>
    </w:p>
    <w:p w14:paraId="1F7350AE">
      <w:pPr>
        <w:pStyle w:val="3"/>
        <w:rPr>
          <w:sz w:val="20"/>
        </w:rPr>
      </w:pPr>
    </w:p>
    <w:p w14:paraId="070CAA2E">
      <w:pPr>
        <w:pStyle w:val="3"/>
        <w:rPr>
          <w:sz w:val="20"/>
        </w:rPr>
      </w:pPr>
    </w:p>
    <w:p w14:paraId="3B10B5AF">
      <w:pPr>
        <w:pStyle w:val="3"/>
        <w:rPr>
          <w:sz w:val="20"/>
        </w:rPr>
      </w:pPr>
    </w:p>
    <w:p w14:paraId="228DC628">
      <w:pPr>
        <w:pStyle w:val="3"/>
        <w:rPr>
          <w:sz w:val="20"/>
        </w:rPr>
      </w:pPr>
    </w:p>
    <w:p w14:paraId="5A18CDCB">
      <w:pPr>
        <w:pStyle w:val="3"/>
        <w:rPr>
          <w:sz w:val="20"/>
        </w:rPr>
      </w:pPr>
    </w:p>
    <w:p w14:paraId="1E327208">
      <w:pPr>
        <w:pStyle w:val="3"/>
        <w:rPr>
          <w:sz w:val="20"/>
        </w:rPr>
      </w:pPr>
    </w:p>
    <w:p w14:paraId="07ACE29D">
      <w:pPr>
        <w:pStyle w:val="3"/>
        <w:rPr>
          <w:sz w:val="20"/>
        </w:rPr>
      </w:pPr>
    </w:p>
    <w:p w14:paraId="77963D99">
      <w:pPr>
        <w:pStyle w:val="3"/>
        <w:rPr>
          <w:sz w:val="20"/>
        </w:rPr>
      </w:pPr>
    </w:p>
    <w:p w14:paraId="566FE296">
      <w:pPr>
        <w:pStyle w:val="3"/>
        <w:rPr>
          <w:sz w:val="20"/>
        </w:rPr>
      </w:pPr>
    </w:p>
    <w:p w14:paraId="0E14694E">
      <w:pPr>
        <w:pStyle w:val="3"/>
        <w:rPr>
          <w:sz w:val="20"/>
        </w:rPr>
      </w:pPr>
    </w:p>
    <w:p w14:paraId="38E861C5">
      <w:pPr>
        <w:pStyle w:val="3"/>
        <w:rPr>
          <w:sz w:val="20"/>
        </w:rPr>
      </w:pPr>
    </w:p>
    <w:p w14:paraId="7F8E0412">
      <w:pPr>
        <w:pStyle w:val="3"/>
        <w:rPr>
          <w:sz w:val="20"/>
        </w:rPr>
      </w:pPr>
    </w:p>
    <w:p w14:paraId="4197FDBF">
      <w:pPr>
        <w:pStyle w:val="3"/>
        <w:spacing w:before="11"/>
        <w:rPr>
          <w:sz w:val="23"/>
        </w:rPr>
      </w:pPr>
    </w:p>
    <w:p w14:paraId="404CD3AB">
      <w:pPr>
        <w:tabs>
          <w:tab w:val="left" w:pos="2855"/>
          <w:tab w:val="left" w:pos="5052"/>
        </w:tabs>
        <w:spacing w:line="240" w:lineRule="auto"/>
        <w:ind w:left="1889" w:right="0" w:firstLine="0"/>
        <w:jc w:val="left"/>
        <w:rPr>
          <w:sz w:val="20"/>
        </w:rPr>
      </w:pPr>
      <w:r>
        <w:rPr>
          <w:rFonts w:ascii="仿宋" w:hAnsi="仿宋" w:eastAsia="仿宋" w:cs="仿宋"/>
          <w:sz w:val="20"/>
          <w:szCs w:val="22"/>
          <w:lang w:val="en-US" w:eastAsia="zh-CN" w:bidi="ar-SA"/>
        </w:rPr>
        <w:pict>
          <v:shape id="_x0000_i1028" o:spt="75" type="#_x0000_t75" style="height:44.85pt;width:37.1pt;" fillcolor="#FFFFFF" filled="f" o:preferrelative="t" stroked="f" coordsize="21600,21600">
            <v:path/>
            <v:fill on="f" color2="#FFFFFF" focussize="0,0"/>
            <v:stroke on="f"/>
            <v:imagedata r:id="rId17" gain="65536f" blacklevel="0f" gamma="0" o:title=""/>
            <o:lock v:ext="edit" position="f" selection="f" grouping="f" rotation="f" cropping="f" text="f" aspectratio="t"/>
            <w10:wrap type="none"/>
            <w10:anchorlock/>
          </v:shape>
        </w:pict>
      </w:r>
      <w:r>
        <w:rPr>
          <w:sz w:val="20"/>
        </w:rPr>
        <w:tab/>
      </w:r>
      <w:r>
        <w:rPr>
          <w:rFonts w:ascii="仿宋" w:hAnsi="仿宋" w:eastAsia="仿宋" w:cs="仿宋"/>
          <w:position w:val="17"/>
          <w:sz w:val="20"/>
          <w:szCs w:val="22"/>
          <w:lang w:val="en-US" w:eastAsia="zh-CN" w:bidi="ar-SA"/>
        </w:rPr>
        <w:pict>
          <v:shape id="_x0000_i1029" o:spt="75" type="#_x0000_t75" style="height:24.95pt;width:87.9pt;" fillcolor="#FFFFFF" filled="f" o:preferrelative="t" stroked="f" coordsize="21600,21600">
            <v:path/>
            <v:fill on="f" color2="#FFFFFF" focussize="0,0"/>
            <v:stroke on="f"/>
            <v:imagedata r:id="rId18" gain="65536f" blacklevel="0f" gamma="0" o:title=""/>
            <o:lock v:ext="edit" position="f" selection="f" grouping="f" rotation="f" cropping="f" text="f" aspectratio="t"/>
            <w10:wrap type="none"/>
            <w10:anchorlock/>
          </v:shape>
        </w:pict>
      </w:r>
      <w:r>
        <w:rPr>
          <w:position w:val="17"/>
          <w:sz w:val="20"/>
        </w:rPr>
        <w:tab/>
      </w:r>
      <w:r>
        <w:rPr>
          <w:rFonts w:ascii="仿宋" w:hAnsi="仿宋" w:eastAsia="仿宋" w:cs="仿宋"/>
          <w:position w:val="23"/>
          <w:sz w:val="20"/>
          <w:szCs w:val="22"/>
          <w:lang w:val="en-US" w:eastAsia="zh-CN" w:bidi="ar-SA"/>
        </w:rPr>
        <w:pict>
          <v:shape id="_x0000_i1030" o:spt="75" type="#_x0000_t75" style="height:19.2pt;width:44pt;" fillcolor="#FFFFFF" filled="f" o:preferrelative="t" stroked="f" coordsize="21600,21600">
            <v:path/>
            <v:fill on="f" color2="#FFFFFF" focussize="0,0"/>
            <v:stroke on="f"/>
            <v:imagedata r:id="rId19" gain="65536f" blacklevel="0f" gamma="0" o:title=""/>
            <o:lock v:ext="edit" position="f" selection="f" grouping="f" rotation="f" cropping="f" text="f" aspectratio="t"/>
            <w10:wrap type="none"/>
            <w10:anchorlock/>
          </v:shape>
        </w:pict>
      </w:r>
      <w:r>
        <w:rPr>
          <w:rFonts w:ascii="Times New Roman"/>
          <w:spacing w:val="59"/>
          <w:position w:val="23"/>
          <w:sz w:val="20"/>
        </w:rPr>
        <w:t xml:space="preserve"> </w:t>
      </w:r>
      <w:r>
        <w:rPr>
          <w:rFonts w:ascii="仿宋" w:hAnsi="仿宋" w:eastAsia="仿宋" w:cs="仿宋"/>
          <w:spacing w:val="59"/>
          <w:position w:val="17"/>
          <w:sz w:val="20"/>
          <w:szCs w:val="22"/>
          <w:lang w:val="en-US" w:eastAsia="zh-CN" w:bidi="ar-SA"/>
        </w:rPr>
        <w:pict>
          <v:shape id="_x0000_i1031" o:spt="75" type="#_x0000_t75" style="height:24.95pt;width:154.05pt;" fillcolor="#FFFFFF" filled="f" o:preferrelative="t" stroked="f" coordsize="21600,21600">
            <v:path/>
            <v:fill on="f" color2="#FFFFFF" focussize="0,0"/>
            <v:stroke on="f"/>
            <v:imagedata r:id="rId20" gain="65536f" blacklevel="0f" gamma="0" o:title=""/>
            <o:lock v:ext="edit" position="f" selection="f" grouping="f" rotation="f" cropping="f" text="f" aspectratio="t"/>
            <w10:wrap type="none"/>
            <w10:anchorlock/>
          </v:shape>
        </w:pict>
      </w:r>
    </w:p>
    <w:p w14:paraId="3ABC5078">
      <w:pPr>
        <w:spacing w:after="0" w:line="240" w:lineRule="auto"/>
        <w:jc w:val="left"/>
        <w:sectPr>
          <w:pgSz w:w="11910" w:h="16840"/>
          <w:pgMar w:top="1920" w:right="80" w:bottom="280" w:left="440" w:header="708" w:footer="708" w:gutter="0"/>
          <w:cols w:space="720" w:num="1"/>
        </w:sectPr>
      </w:pPr>
    </w:p>
    <w:p w14:paraId="04A77D3F">
      <w:pPr>
        <w:pStyle w:val="3"/>
        <w:spacing w:before="35"/>
        <w:ind w:right="86"/>
        <w:jc w:val="center"/>
        <w:rPr>
          <w:rFonts w:hint="eastAsia" w:ascii="宋体" w:eastAsia="宋体"/>
        </w:rPr>
      </w:pPr>
      <w:r>
        <w:rPr>
          <w:rFonts w:hint="eastAsia" w:ascii="宋体" w:eastAsia="宋体"/>
          <w:spacing w:val="-4"/>
        </w:rPr>
        <w:t>收入支出决算总</w:t>
      </w:r>
      <w:r>
        <w:rPr>
          <w:rFonts w:hint="eastAsia" w:ascii="宋体" w:eastAsia="宋体"/>
          <w:spacing w:val="-10"/>
        </w:rPr>
        <w:t>表</w:t>
      </w:r>
    </w:p>
    <w:p w14:paraId="28DCE392">
      <w:pPr>
        <w:spacing w:before="167"/>
        <w:ind w:left="0" w:right="652" w:firstLine="0"/>
        <w:jc w:val="right"/>
        <w:rPr>
          <w:rFonts w:hint="eastAsia" w:ascii="宋体" w:eastAsia="宋体"/>
          <w:sz w:val="20"/>
        </w:rPr>
      </w:pPr>
      <w:r>
        <w:rPr>
          <w:rFonts w:hint="eastAsia" w:ascii="宋体" w:eastAsia="宋体"/>
          <w:spacing w:val="-2"/>
          <w:sz w:val="20"/>
        </w:rPr>
        <w:t>公开</w:t>
      </w:r>
      <w:r>
        <w:rPr>
          <w:rFonts w:hint="eastAsia" w:ascii="宋体" w:eastAsia="宋体"/>
          <w:spacing w:val="-46"/>
          <w:sz w:val="20"/>
        </w:rPr>
        <w:t xml:space="preserve"> </w:t>
      </w:r>
      <w:r>
        <w:rPr>
          <w:rFonts w:hint="eastAsia" w:ascii="宋体" w:eastAsia="宋体"/>
          <w:spacing w:val="-2"/>
          <w:sz w:val="20"/>
        </w:rPr>
        <w:t>01</w:t>
      </w:r>
      <w:r>
        <w:rPr>
          <w:rFonts w:hint="eastAsia" w:ascii="宋体" w:eastAsia="宋体"/>
          <w:spacing w:val="-30"/>
          <w:sz w:val="20"/>
        </w:rPr>
        <w:t xml:space="preserve"> 表</w:t>
      </w:r>
    </w:p>
    <w:p w14:paraId="1A40FAE5">
      <w:pPr>
        <w:tabs>
          <w:tab w:val="left" w:pos="4693"/>
          <w:tab w:val="left" w:pos="9783"/>
        </w:tabs>
        <w:spacing w:before="58" w:after="17"/>
        <w:ind w:left="126" w:right="0" w:firstLine="0"/>
        <w:jc w:val="left"/>
        <w:rPr>
          <w:rFonts w:hint="eastAsia" w:ascii="宋体" w:eastAsia="宋体"/>
          <w:sz w:val="20"/>
        </w:rPr>
      </w:pPr>
      <w:r>
        <w:rPr>
          <w:rFonts w:hint="eastAsia" w:ascii="宋体" w:eastAsia="宋体"/>
          <w:spacing w:val="-2"/>
          <w:position w:val="1"/>
          <w:sz w:val="20"/>
        </w:rPr>
        <w:t>部门：政协正定县委员</w:t>
      </w:r>
      <w:r>
        <w:rPr>
          <w:rFonts w:hint="eastAsia" w:ascii="宋体" w:eastAsia="宋体"/>
          <w:spacing w:val="-10"/>
          <w:position w:val="1"/>
          <w:sz w:val="20"/>
        </w:rPr>
        <w:t>会</w:t>
      </w:r>
      <w:r>
        <w:rPr>
          <w:rFonts w:hint="eastAsia" w:ascii="宋体" w:eastAsia="宋体"/>
          <w:position w:val="1"/>
          <w:sz w:val="20"/>
        </w:rPr>
        <w:tab/>
      </w:r>
      <w:r>
        <w:rPr>
          <w:rFonts w:hint="eastAsia" w:ascii="宋体" w:eastAsia="宋体"/>
          <w:sz w:val="24"/>
        </w:rPr>
        <w:t>2022</w:t>
      </w:r>
      <w:r>
        <w:rPr>
          <w:rFonts w:hint="eastAsia" w:ascii="宋体" w:eastAsia="宋体"/>
          <w:spacing w:val="-60"/>
          <w:sz w:val="24"/>
        </w:rPr>
        <w:t xml:space="preserve"> </w:t>
      </w:r>
      <w:r>
        <w:rPr>
          <w:rFonts w:hint="eastAsia" w:ascii="宋体" w:eastAsia="宋体"/>
          <w:sz w:val="24"/>
        </w:rPr>
        <w:t>年</w:t>
      </w:r>
      <w:r>
        <w:rPr>
          <w:rFonts w:hint="eastAsia" w:ascii="宋体" w:eastAsia="宋体"/>
          <w:spacing w:val="-10"/>
          <w:sz w:val="24"/>
        </w:rPr>
        <w:t>度</w:t>
      </w:r>
      <w:r>
        <w:rPr>
          <w:rFonts w:hint="eastAsia" w:ascii="宋体" w:eastAsia="宋体"/>
          <w:sz w:val="24"/>
        </w:rPr>
        <w:tab/>
      </w:r>
      <w:r>
        <w:rPr>
          <w:rFonts w:hint="eastAsia" w:ascii="宋体" w:eastAsia="宋体"/>
          <w:spacing w:val="-2"/>
          <w:position w:val="1"/>
          <w:sz w:val="20"/>
        </w:rPr>
        <w:t>单位：万</w:t>
      </w:r>
      <w:r>
        <w:rPr>
          <w:rFonts w:hint="eastAsia" w:ascii="宋体" w:eastAsia="宋体"/>
          <w:spacing w:val="-10"/>
          <w:position w:val="1"/>
          <w:sz w:val="20"/>
        </w:rPr>
        <w:t>元</w:t>
      </w:r>
    </w:p>
    <w:tbl>
      <w:tblPr>
        <w:tblStyle w:val="5"/>
        <w:tblW w:w="10717" w:type="dxa"/>
        <w:tblInd w:w="1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648"/>
        <w:gridCol w:w="563"/>
        <w:gridCol w:w="1406"/>
        <w:gridCol w:w="3431"/>
        <w:gridCol w:w="525"/>
        <w:gridCol w:w="1144"/>
      </w:tblGrid>
      <w:tr w14:paraId="234E6F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5617" w:type="dxa"/>
            <w:gridSpan w:val="3"/>
            <w:vAlign w:val="top"/>
          </w:tcPr>
          <w:p w14:paraId="15CABA76">
            <w:pPr>
              <w:pStyle w:val="9"/>
              <w:spacing w:before="19" w:line="306" w:lineRule="exact"/>
              <w:ind w:left="2552" w:right="2544"/>
              <w:jc w:val="center"/>
              <w:rPr>
                <w:sz w:val="24"/>
              </w:rPr>
            </w:pPr>
            <w:r>
              <w:rPr>
                <w:spacing w:val="-5"/>
                <w:sz w:val="24"/>
              </w:rPr>
              <w:t>收入</w:t>
            </w:r>
          </w:p>
        </w:tc>
        <w:tc>
          <w:tcPr>
            <w:tcW w:w="5100" w:type="dxa"/>
            <w:gridSpan w:val="3"/>
            <w:vAlign w:val="top"/>
          </w:tcPr>
          <w:p w14:paraId="4D19E421">
            <w:pPr>
              <w:pStyle w:val="9"/>
              <w:spacing w:before="19" w:line="306" w:lineRule="exact"/>
              <w:ind w:left="2294" w:right="2285"/>
              <w:jc w:val="center"/>
              <w:rPr>
                <w:sz w:val="24"/>
              </w:rPr>
            </w:pPr>
            <w:r>
              <w:rPr>
                <w:spacing w:val="-5"/>
                <w:sz w:val="24"/>
              </w:rPr>
              <w:t>支出</w:t>
            </w:r>
          </w:p>
        </w:tc>
      </w:tr>
      <w:tr w14:paraId="11549C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7262B205">
            <w:pPr>
              <w:pStyle w:val="9"/>
              <w:tabs>
                <w:tab w:val="left" w:pos="729"/>
              </w:tabs>
              <w:spacing w:before="19" w:line="306" w:lineRule="exact"/>
              <w:ind w:left="9"/>
              <w:jc w:val="center"/>
              <w:rPr>
                <w:sz w:val="24"/>
              </w:rPr>
            </w:pPr>
            <w:r>
              <w:rPr>
                <w:spacing w:val="-10"/>
                <w:sz w:val="24"/>
              </w:rPr>
              <w:t>项</w:t>
            </w:r>
            <w:r>
              <w:rPr>
                <w:sz w:val="24"/>
              </w:rPr>
              <w:tab/>
            </w:r>
            <w:r>
              <w:rPr>
                <w:spacing w:val="-10"/>
                <w:sz w:val="24"/>
              </w:rPr>
              <w:t>目</w:t>
            </w:r>
          </w:p>
        </w:tc>
        <w:tc>
          <w:tcPr>
            <w:tcW w:w="563" w:type="dxa"/>
            <w:vAlign w:val="top"/>
          </w:tcPr>
          <w:p w14:paraId="545E1AB3">
            <w:pPr>
              <w:pStyle w:val="9"/>
              <w:spacing w:before="45"/>
              <w:ind w:left="66" w:right="59"/>
              <w:jc w:val="center"/>
              <w:rPr>
                <w:sz w:val="20"/>
              </w:rPr>
            </w:pPr>
            <w:r>
              <w:rPr>
                <w:spacing w:val="-2"/>
                <w:sz w:val="20"/>
              </w:rPr>
              <w:t>行</w:t>
            </w:r>
            <w:r>
              <w:rPr>
                <w:spacing w:val="-10"/>
                <w:sz w:val="20"/>
              </w:rPr>
              <w:t>次</w:t>
            </w:r>
          </w:p>
        </w:tc>
        <w:tc>
          <w:tcPr>
            <w:tcW w:w="1406" w:type="dxa"/>
            <w:vAlign w:val="top"/>
          </w:tcPr>
          <w:p w14:paraId="0CC419A8">
            <w:pPr>
              <w:pStyle w:val="9"/>
              <w:spacing w:before="19" w:line="306" w:lineRule="exact"/>
              <w:ind w:left="341"/>
              <w:rPr>
                <w:sz w:val="24"/>
              </w:rPr>
            </w:pPr>
            <w:r>
              <w:rPr>
                <w:spacing w:val="-4"/>
                <w:sz w:val="24"/>
              </w:rPr>
              <w:t>决算数</w:t>
            </w:r>
          </w:p>
        </w:tc>
        <w:tc>
          <w:tcPr>
            <w:tcW w:w="3431" w:type="dxa"/>
            <w:vAlign w:val="top"/>
          </w:tcPr>
          <w:p w14:paraId="751A477A">
            <w:pPr>
              <w:pStyle w:val="9"/>
              <w:tabs>
                <w:tab w:val="left" w:pos="728"/>
              </w:tabs>
              <w:spacing w:before="19" w:line="306" w:lineRule="exact"/>
              <w:ind w:left="8"/>
              <w:jc w:val="center"/>
              <w:rPr>
                <w:sz w:val="24"/>
              </w:rPr>
            </w:pPr>
            <w:r>
              <w:rPr>
                <w:spacing w:val="-10"/>
                <w:sz w:val="24"/>
              </w:rPr>
              <w:t>项</w:t>
            </w:r>
            <w:r>
              <w:rPr>
                <w:sz w:val="24"/>
              </w:rPr>
              <w:tab/>
            </w:r>
            <w:r>
              <w:rPr>
                <w:spacing w:val="-10"/>
                <w:sz w:val="24"/>
              </w:rPr>
              <w:t>目</w:t>
            </w:r>
          </w:p>
        </w:tc>
        <w:tc>
          <w:tcPr>
            <w:tcW w:w="525" w:type="dxa"/>
            <w:vAlign w:val="top"/>
          </w:tcPr>
          <w:p w14:paraId="4E3140EB">
            <w:pPr>
              <w:pStyle w:val="9"/>
              <w:spacing w:before="45"/>
              <w:ind w:left="47" w:right="40"/>
              <w:jc w:val="center"/>
              <w:rPr>
                <w:sz w:val="20"/>
              </w:rPr>
            </w:pPr>
            <w:r>
              <w:rPr>
                <w:spacing w:val="-2"/>
                <w:sz w:val="20"/>
              </w:rPr>
              <w:t>行</w:t>
            </w:r>
            <w:r>
              <w:rPr>
                <w:spacing w:val="-10"/>
                <w:sz w:val="20"/>
              </w:rPr>
              <w:t>次</w:t>
            </w:r>
          </w:p>
        </w:tc>
        <w:tc>
          <w:tcPr>
            <w:tcW w:w="1144" w:type="dxa"/>
            <w:vAlign w:val="top"/>
          </w:tcPr>
          <w:p w14:paraId="24DCF271">
            <w:pPr>
              <w:pStyle w:val="9"/>
              <w:spacing w:before="19" w:line="306" w:lineRule="exact"/>
              <w:ind w:left="211"/>
              <w:rPr>
                <w:sz w:val="24"/>
              </w:rPr>
            </w:pPr>
            <w:r>
              <w:rPr>
                <w:spacing w:val="-4"/>
                <w:sz w:val="24"/>
              </w:rPr>
              <w:t>决算数</w:t>
            </w:r>
          </w:p>
        </w:tc>
      </w:tr>
      <w:tr w14:paraId="60520E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10F628BD">
            <w:pPr>
              <w:pStyle w:val="9"/>
              <w:tabs>
                <w:tab w:val="left" w:pos="729"/>
              </w:tabs>
              <w:spacing w:before="19" w:line="306" w:lineRule="exact"/>
              <w:ind w:left="9"/>
              <w:jc w:val="center"/>
              <w:rPr>
                <w:sz w:val="24"/>
              </w:rPr>
            </w:pPr>
            <w:r>
              <w:rPr>
                <w:spacing w:val="-10"/>
                <w:sz w:val="24"/>
              </w:rPr>
              <w:t>栏</w:t>
            </w:r>
            <w:r>
              <w:rPr>
                <w:sz w:val="24"/>
              </w:rPr>
              <w:tab/>
            </w:r>
            <w:r>
              <w:rPr>
                <w:spacing w:val="-10"/>
                <w:sz w:val="24"/>
              </w:rPr>
              <w:t>次</w:t>
            </w:r>
          </w:p>
        </w:tc>
        <w:tc>
          <w:tcPr>
            <w:tcW w:w="563" w:type="dxa"/>
            <w:vAlign w:val="top"/>
          </w:tcPr>
          <w:p w14:paraId="6AC8FBC9">
            <w:pPr>
              <w:pStyle w:val="9"/>
              <w:rPr>
                <w:rFonts w:ascii="Times New Roman"/>
                <w:sz w:val="20"/>
              </w:rPr>
            </w:pPr>
          </w:p>
        </w:tc>
        <w:tc>
          <w:tcPr>
            <w:tcW w:w="1406" w:type="dxa"/>
            <w:vAlign w:val="top"/>
          </w:tcPr>
          <w:p w14:paraId="5429A0BC">
            <w:pPr>
              <w:pStyle w:val="9"/>
              <w:spacing w:before="19" w:line="306" w:lineRule="exact"/>
              <w:ind w:left="7"/>
              <w:jc w:val="center"/>
              <w:rPr>
                <w:sz w:val="24"/>
              </w:rPr>
            </w:pPr>
            <w:r>
              <w:rPr>
                <w:sz w:val="24"/>
              </w:rPr>
              <w:t>1</w:t>
            </w:r>
          </w:p>
        </w:tc>
        <w:tc>
          <w:tcPr>
            <w:tcW w:w="3431" w:type="dxa"/>
            <w:vAlign w:val="top"/>
          </w:tcPr>
          <w:p w14:paraId="309AE6D2">
            <w:pPr>
              <w:pStyle w:val="9"/>
              <w:tabs>
                <w:tab w:val="left" w:pos="728"/>
              </w:tabs>
              <w:spacing w:before="19" w:line="306" w:lineRule="exact"/>
              <w:ind w:left="8"/>
              <w:jc w:val="center"/>
              <w:rPr>
                <w:sz w:val="24"/>
              </w:rPr>
            </w:pPr>
            <w:r>
              <w:rPr>
                <w:spacing w:val="-10"/>
                <w:sz w:val="24"/>
              </w:rPr>
              <w:t>栏</w:t>
            </w:r>
            <w:r>
              <w:rPr>
                <w:sz w:val="24"/>
              </w:rPr>
              <w:tab/>
            </w:r>
            <w:r>
              <w:rPr>
                <w:spacing w:val="-10"/>
                <w:sz w:val="24"/>
              </w:rPr>
              <w:t>次</w:t>
            </w:r>
          </w:p>
        </w:tc>
        <w:tc>
          <w:tcPr>
            <w:tcW w:w="525" w:type="dxa"/>
            <w:vAlign w:val="top"/>
          </w:tcPr>
          <w:p w14:paraId="41498018">
            <w:pPr>
              <w:pStyle w:val="9"/>
              <w:rPr>
                <w:rFonts w:ascii="Times New Roman"/>
                <w:sz w:val="20"/>
              </w:rPr>
            </w:pPr>
          </w:p>
        </w:tc>
        <w:tc>
          <w:tcPr>
            <w:tcW w:w="1144" w:type="dxa"/>
            <w:vAlign w:val="top"/>
          </w:tcPr>
          <w:p w14:paraId="24709B82">
            <w:pPr>
              <w:pStyle w:val="9"/>
              <w:spacing w:before="19" w:line="306" w:lineRule="exact"/>
              <w:ind w:left="9"/>
              <w:jc w:val="center"/>
              <w:rPr>
                <w:sz w:val="24"/>
              </w:rPr>
            </w:pPr>
            <w:r>
              <w:rPr>
                <w:sz w:val="24"/>
              </w:rPr>
              <w:t>2</w:t>
            </w:r>
          </w:p>
        </w:tc>
      </w:tr>
      <w:tr w14:paraId="508F87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21E12F4A">
            <w:pPr>
              <w:pStyle w:val="9"/>
              <w:spacing w:before="37"/>
              <w:ind w:left="14"/>
              <w:rPr>
                <w:sz w:val="21"/>
              </w:rPr>
            </w:pPr>
            <w:r>
              <w:rPr>
                <w:spacing w:val="-3"/>
                <w:sz w:val="21"/>
              </w:rPr>
              <w:t>一、一般公共预算财政拨款收入</w:t>
            </w:r>
          </w:p>
        </w:tc>
        <w:tc>
          <w:tcPr>
            <w:tcW w:w="563" w:type="dxa"/>
            <w:vAlign w:val="top"/>
          </w:tcPr>
          <w:p w14:paraId="36D2E073">
            <w:pPr>
              <w:pStyle w:val="9"/>
              <w:spacing w:before="45"/>
              <w:ind w:left="8"/>
              <w:jc w:val="center"/>
              <w:rPr>
                <w:rFonts w:ascii="Calibri"/>
                <w:sz w:val="21"/>
              </w:rPr>
            </w:pPr>
            <w:r>
              <w:rPr>
                <w:rFonts w:ascii="Calibri"/>
                <w:w w:val="99"/>
                <w:sz w:val="21"/>
              </w:rPr>
              <w:t>1</w:t>
            </w:r>
          </w:p>
        </w:tc>
        <w:tc>
          <w:tcPr>
            <w:tcW w:w="1406" w:type="dxa"/>
            <w:vAlign w:val="top"/>
          </w:tcPr>
          <w:p w14:paraId="285E21E0">
            <w:pPr>
              <w:pStyle w:val="9"/>
              <w:spacing w:before="32"/>
              <w:ind w:right="1"/>
              <w:jc w:val="right"/>
              <w:rPr>
                <w:sz w:val="22"/>
              </w:rPr>
            </w:pPr>
            <w:r>
              <w:rPr>
                <w:spacing w:val="-2"/>
                <w:sz w:val="22"/>
              </w:rPr>
              <w:t>475.12</w:t>
            </w:r>
          </w:p>
        </w:tc>
        <w:tc>
          <w:tcPr>
            <w:tcW w:w="3431" w:type="dxa"/>
            <w:vAlign w:val="top"/>
          </w:tcPr>
          <w:p w14:paraId="55EC67A5">
            <w:pPr>
              <w:pStyle w:val="9"/>
              <w:spacing w:before="37"/>
              <w:ind w:left="15"/>
              <w:rPr>
                <w:sz w:val="21"/>
              </w:rPr>
            </w:pPr>
            <w:r>
              <w:rPr>
                <w:spacing w:val="-3"/>
                <w:sz w:val="21"/>
              </w:rPr>
              <w:t>一、一般公共服务支出</w:t>
            </w:r>
          </w:p>
        </w:tc>
        <w:tc>
          <w:tcPr>
            <w:tcW w:w="525" w:type="dxa"/>
            <w:vAlign w:val="top"/>
          </w:tcPr>
          <w:p w14:paraId="3EE10090">
            <w:pPr>
              <w:pStyle w:val="9"/>
              <w:spacing w:before="45"/>
              <w:ind w:left="47" w:right="39"/>
              <w:jc w:val="center"/>
              <w:rPr>
                <w:rFonts w:ascii="Calibri"/>
                <w:sz w:val="21"/>
              </w:rPr>
            </w:pPr>
            <w:r>
              <w:rPr>
                <w:rFonts w:ascii="Calibri"/>
                <w:spacing w:val="-5"/>
                <w:sz w:val="21"/>
              </w:rPr>
              <w:t>32</w:t>
            </w:r>
          </w:p>
        </w:tc>
        <w:tc>
          <w:tcPr>
            <w:tcW w:w="1144" w:type="dxa"/>
            <w:vAlign w:val="top"/>
          </w:tcPr>
          <w:p w14:paraId="0D56EFFD">
            <w:pPr>
              <w:pStyle w:val="9"/>
              <w:spacing w:before="32"/>
              <w:ind w:left="468"/>
              <w:rPr>
                <w:sz w:val="22"/>
              </w:rPr>
            </w:pPr>
            <w:r>
              <w:rPr>
                <w:spacing w:val="-2"/>
                <w:sz w:val="22"/>
              </w:rPr>
              <w:t>377.31</w:t>
            </w:r>
          </w:p>
        </w:tc>
      </w:tr>
      <w:tr w14:paraId="0F7EC3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7145E498">
            <w:pPr>
              <w:pStyle w:val="9"/>
              <w:spacing w:before="37"/>
              <w:ind w:left="14"/>
              <w:rPr>
                <w:sz w:val="21"/>
              </w:rPr>
            </w:pPr>
            <w:r>
              <w:rPr>
                <w:spacing w:val="-3"/>
                <w:sz w:val="21"/>
              </w:rPr>
              <w:t>二、政府性基金预算财政拨款收入</w:t>
            </w:r>
          </w:p>
        </w:tc>
        <w:tc>
          <w:tcPr>
            <w:tcW w:w="563" w:type="dxa"/>
            <w:vAlign w:val="top"/>
          </w:tcPr>
          <w:p w14:paraId="1D443C33">
            <w:pPr>
              <w:pStyle w:val="9"/>
              <w:spacing w:before="43"/>
              <w:ind w:left="8"/>
              <w:jc w:val="center"/>
              <w:rPr>
                <w:rFonts w:ascii="Calibri"/>
                <w:sz w:val="21"/>
              </w:rPr>
            </w:pPr>
            <w:r>
              <w:rPr>
                <w:rFonts w:ascii="Calibri"/>
                <w:w w:val="99"/>
                <w:sz w:val="21"/>
              </w:rPr>
              <w:t>2</w:t>
            </w:r>
          </w:p>
        </w:tc>
        <w:tc>
          <w:tcPr>
            <w:tcW w:w="1406" w:type="dxa"/>
            <w:vAlign w:val="top"/>
          </w:tcPr>
          <w:p w14:paraId="1D19B1BB">
            <w:pPr>
              <w:pStyle w:val="9"/>
              <w:rPr>
                <w:rFonts w:ascii="Times New Roman"/>
                <w:sz w:val="20"/>
              </w:rPr>
            </w:pPr>
          </w:p>
        </w:tc>
        <w:tc>
          <w:tcPr>
            <w:tcW w:w="3431" w:type="dxa"/>
            <w:vAlign w:val="top"/>
          </w:tcPr>
          <w:p w14:paraId="3ACF7265">
            <w:pPr>
              <w:pStyle w:val="9"/>
              <w:spacing w:before="37"/>
              <w:ind w:left="15"/>
              <w:rPr>
                <w:sz w:val="21"/>
              </w:rPr>
            </w:pPr>
            <w:r>
              <w:rPr>
                <w:spacing w:val="-4"/>
                <w:sz w:val="21"/>
              </w:rPr>
              <w:t>二、外交支出</w:t>
            </w:r>
          </w:p>
        </w:tc>
        <w:tc>
          <w:tcPr>
            <w:tcW w:w="525" w:type="dxa"/>
            <w:vAlign w:val="top"/>
          </w:tcPr>
          <w:p w14:paraId="685BC4E5">
            <w:pPr>
              <w:pStyle w:val="9"/>
              <w:spacing w:before="43"/>
              <w:ind w:left="47" w:right="39"/>
              <w:jc w:val="center"/>
              <w:rPr>
                <w:rFonts w:ascii="Calibri"/>
                <w:sz w:val="21"/>
              </w:rPr>
            </w:pPr>
            <w:r>
              <w:rPr>
                <w:rFonts w:ascii="Calibri"/>
                <w:spacing w:val="-5"/>
                <w:sz w:val="21"/>
              </w:rPr>
              <w:t>33</w:t>
            </w:r>
          </w:p>
        </w:tc>
        <w:tc>
          <w:tcPr>
            <w:tcW w:w="1144" w:type="dxa"/>
            <w:vAlign w:val="top"/>
          </w:tcPr>
          <w:p w14:paraId="36DFA3E4">
            <w:pPr>
              <w:pStyle w:val="9"/>
              <w:rPr>
                <w:rFonts w:ascii="Times New Roman"/>
                <w:sz w:val="20"/>
              </w:rPr>
            </w:pPr>
          </w:p>
        </w:tc>
      </w:tr>
      <w:tr w14:paraId="1BB8BD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15A27AC2">
            <w:pPr>
              <w:pStyle w:val="9"/>
              <w:spacing w:before="38"/>
              <w:ind w:left="14"/>
              <w:rPr>
                <w:sz w:val="21"/>
              </w:rPr>
            </w:pPr>
            <w:r>
              <w:rPr>
                <w:spacing w:val="-3"/>
                <w:sz w:val="21"/>
              </w:rPr>
              <w:t>三、国有资本经营预算财政拨款收入</w:t>
            </w:r>
          </w:p>
        </w:tc>
        <w:tc>
          <w:tcPr>
            <w:tcW w:w="563" w:type="dxa"/>
            <w:vAlign w:val="top"/>
          </w:tcPr>
          <w:p w14:paraId="130DAA67">
            <w:pPr>
              <w:pStyle w:val="9"/>
              <w:spacing w:before="43"/>
              <w:ind w:left="8"/>
              <w:jc w:val="center"/>
              <w:rPr>
                <w:rFonts w:ascii="Calibri"/>
                <w:sz w:val="21"/>
              </w:rPr>
            </w:pPr>
            <w:r>
              <w:rPr>
                <w:rFonts w:ascii="Calibri"/>
                <w:w w:val="99"/>
                <w:sz w:val="21"/>
              </w:rPr>
              <w:t>3</w:t>
            </w:r>
          </w:p>
        </w:tc>
        <w:tc>
          <w:tcPr>
            <w:tcW w:w="1406" w:type="dxa"/>
            <w:vAlign w:val="top"/>
          </w:tcPr>
          <w:p w14:paraId="262CE785">
            <w:pPr>
              <w:pStyle w:val="9"/>
              <w:rPr>
                <w:rFonts w:ascii="Times New Roman"/>
                <w:sz w:val="20"/>
              </w:rPr>
            </w:pPr>
          </w:p>
        </w:tc>
        <w:tc>
          <w:tcPr>
            <w:tcW w:w="3431" w:type="dxa"/>
            <w:vAlign w:val="top"/>
          </w:tcPr>
          <w:p w14:paraId="167B8945">
            <w:pPr>
              <w:pStyle w:val="9"/>
              <w:spacing w:before="38"/>
              <w:ind w:left="15"/>
              <w:rPr>
                <w:sz w:val="21"/>
              </w:rPr>
            </w:pPr>
            <w:r>
              <w:rPr>
                <w:spacing w:val="-4"/>
                <w:sz w:val="21"/>
              </w:rPr>
              <w:t>三、国防支出</w:t>
            </w:r>
          </w:p>
        </w:tc>
        <w:tc>
          <w:tcPr>
            <w:tcW w:w="525" w:type="dxa"/>
            <w:vAlign w:val="top"/>
          </w:tcPr>
          <w:p w14:paraId="268DCCCA">
            <w:pPr>
              <w:pStyle w:val="9"/>
              <w:spacing w:before="43"/>
              <w:ind w:left="47" w:right="39"/>
              <w:jc w:val="center"/>
              <w:rPr>
                <w:rFonts w:ascii="Calibri"/>
                <w:sz w:val="21"/>
              </w:rPr>
            </w:pPr>
            <w:r>
              <w:rPr>
                <w:rFonts w:ascii="Calibri"/>
                <w:spacing w:val="-5"/>
                <w:sz w:val="21"/>
              </w:rPr>
              <w:t>34</w:t>
            </w:r>
          </w:p>
        </w:tc>
        <w:tc>
          <w:tcPr>
            <w:tcW w:w="1144" w:type="dxa"/>
            <w:vAlign w:val="top"/>
          </w:tcPr>
          <w:p w14:paraId="463C8AF0">
            <w:pPr>
              <w:pStyle w:val="9"/>
              <w:rPr>
                <w:rFonts w:ascii="Times New Roman"/>
                <w:sz w:val="20"/>
              </w:rPr>
            </w:pPr>
          </w:p>
        </w:tc>
      </w:tr>
      <w:tr w14:paraId="3B746A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4D2A5C4A">
            <w:pPr>
              <w:pStyle w:val="9"/>
              <w:spacing w:before="38"/>
              <w:ind w:left="14"/>
              <w:rPr>
                <w:sz w:val="21"/>
              </w:rPr>
            </w:pPr>
            <w:r>
              <w:rPr>
                <w:spacing w:val="-4"/>
                <w:sz w:val="21"/>
              </w:rPr>
              <w:t>四、上级补助收入</w:t>
            </w:r>
          </w:p>
        </w:tc>
        <w:tc>
          <w:tcPr>
            <w:tcW w:w="563" w:type="dxa"/>
            <w:vAlign w:val="top"/>
          </w:tcPr>
          <w:p w14:paraId="2EB28A46">
            <w:pPr>
              <w:pStyle w:val="9"/>
              <w:spacing w:before="43"/>
              <w:ind w:left="8"/>
              <w:jc w:val="center"/>
              <w:rPr>
                <w:rFonts w:ascii="Calibri"/>
                <w:sz w:val="21"/>
              </w:rPr>
            </w:pPr>
            <w:r>
              <w:rPr>
                <w:rFonts w:ascii="Calibri"/>
                <w:w w:val="99"/>
                <w:sz w:val="21"/>
              </w:rPr>
              <w:t>4</w:t>
            </w:r>
          </w:p>
        </w:tc>
        <w:tc>
          <w:tcPr>
            <w:tcW w:w="1406" w:type="dxa"/>
            <w:vAlign w:val="top"/>
          </w:tcPr>
          <w:p w14:paraId="1AF9AF6E">
            <w:pPr>
              <w:pStyle w:val="9"/>
              <w:rPr>
                <w:rFonts w:ascii="Times New Roman"/>
                <w:sz w:val="20"/>
              </w:rPr>
            </w:pPr>
          </w:p>
        </w:tc>
        <w:tc>
          <w:tcPr>
            <w:tcW w:w="3431" w:type="dxa"/>
            <w:vAlign w:val="top"/>
          </w:tcPr>
          <w:p w14:paraId="620A0A19">
            <w:pPr>
              <w:pStyle w:val="9"/>
              <w:spacing w:before="38"/>
              <w:ind w:left="15"/>
              <w:rPr>
                <w:sz w:val="21"/>
              </w:rPr>
            </w:pPr>
            <w:r>
              <w:rPr>
                <w:spacing w:val="-4"/>
                <w:sz w:val="21"/>
              </w:rPr>
              <w:t>四、公共安全支出</w:t>
            </w:r>
          </w:p>
        </w:tc>
        <w:tc>
          <w:tcPr>
            <w:tcW w:w="525" w:type="dxa"/>
            <w:vAlign w:val="top"/>
          </w:tcPr>
          <w:p w14:paraId="0E225099">
            <w:pPr>
              <w:pStyle w:val="9"/>
              <w:spacing w:before="43"/>
              <w:ind w:left="47" w:right="39"/>
              <w:jc w:val="center"/>
              <w:rPr>
                <w:rFonts w:ascii="Calibri"/>
                <w:sz w:val="21"/>
              </w:rPr>
            </w:pPr>
            <w:r>
              <w:rPr>
                <w:rFonts w:ascii="Calibri"/>
                <w:spacing w:val="-5"/>
                <w:sz w:val="21"/>
              </w:rPr>
              <w:t>35</w:t>
            </w:r>
          </w:p>
        </w:tc>
        <w:tc>
          <w:tcPr>
            <w:tcW w:w="1144" w:type="dxa"/>
            <w:vAlign w:val="top"/>
          </w:tcPr>
          <w:p w14:paraId="11DB9394">
            <w:pPr>
              <w:pStyle w:val="9"/>
              <w:rPr>
                <w:rFonts w:ascii="Times New Roman"/>
                <w:sz w:val="20"/>
              </w:rPr>
            </w:pPr>
          </w:p>
        </w:tc>
      </w:tr>
      <w:tr w14:paraId="56D698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1D439B49">
            <w:pPr>
              <w:pStyle w:val="9"/>
              <w:spacing w:before="36"/>
              <w:ind w:left="14"/>
              <w:rPr>
                <w:sz w:val="21"/>
              </w:rPr>
            </w:pPr>
            <w:r>
              <w:rPr>
                <w:spacing w:val="-4"/>
                <w:sz w:val="21"/>
              </w:rPr>
              <w:t>五、事业收入</w:t>
            </w:r>
          </w:p>
        </w:tc>
        <w:tc>
          <w:tcPr>
            <w:tcW w:w="563" w:type="dxa"/>
            <w:vAlign w:val="top"/>
          </w:tcPr>
          <w:p w14:paraId="281870D3">
            <w:pPr>
              <w:pStyle w:val="9"/>
              <w:spacing w:before="43"/>
              <w:ind w:left="8"/>
              <w:jc w:val="center"/>
              <w:rPr>
                <w:rFonts w:ascii="Calibri"/>
                <w:sz w:val="21"/>
              </w:rPr>
            </w:pPr>
            <w:r>
              <w:rPr>
                <w:rFonts w:ascii="Calibri"/>
                <w:w w:val="99"/>
                <w:sz w:val="21"/>
              </w:rPr>
              <w:t>5</w:t>
            </w:r>
          </w:p>
        </w:tc>
        <w:tc>
          <w:tcPr>
            <w:tcW w:w="1406" w:type="dxa"/>
            <w:vAlign w:val="top"/>
          </w:tcPr>
          <w:p w14:paraId="3A38F11A">
            <w:pPr>
              <w:pStyle w:val="9"/>
              <w:rPr>
                <w:rFonts w:ascii="Times New Roman"/>
                <w:sz w:val="20"/>
              </w:rPr>
            </w:pPr>
          </w:p>
        </w:tc>
        <w:tc>
          <w:tcPr>
            <w:tcW w:w="3431" w:type="dxa"/>
            <w:vAlign w:val="top"/>
          </w:tcPr>
          <w:p w14:paraId="51888C69">
            <w:pPr>
              <w:pStyle w:val="9"/>
              <w:spacing w:before="36"/>
              <w:ind w:left="15"/>
              <w:rPr>
                <w:sz w:val="21"/>
              </w:rPr>
            </w:pPr>
            <w:r>
              <w:rPr>
                <w:spacing w:val="-4"/>
                <w:sz w:val="21"/>
              </w:rPr>
              <w:t>五、教育支出</w:t>
            </w:r>
          </w:p>
        </w:tc>
        <w:tc>
          <w:tcPr>
            <w:tcW w:w="525" w:type="dxa"/>
            <w:vAlign w:val="top"/>
          </w:tcPr>
          <w:p w14:paraId="4A4F7B5B">
            <w:pPr>
              <w:pStyle w:val="9"/>
              <w:spacing w:before="43"/>
              <w:ind w:left="47" w:right="39"/>
              <w:jc w:val="center"/>
              <w:rPr>
                <w:rFonts w:ascii="Calibri"/>
                <w:sz w:val="21"/>
              </w:rPr>
            </w:pPr>
            <w:r>
              <w:rPr>
                <w:rFonts w:ascii="Calibri"/>
                <w:spacing w:val="-5"/>
                <w:sz w:val="21"/>
              </w:rPr>
              <w:t>36</w:t>
            </w:r>
          </w:p>
        </w:tc>
        <w:tc>
          <w:tcPr>
            <w:tcW w:w="1144" w:type="dxa"/>
            <w:vAlign w:val="top"/>
          </w:tcPr>
          <w:p w14:paraId="150F2738">
            <w:pPr>
              <w:pStyle w:val="9"/>
              <w:rPr>
                <w:rFonts w:ascii="Times New Roman"/>
                <w:sz w:val="20"/>
              </w:rPr>
            </w:pPr>
          </w:p>
        </w:tc>
      </w:tr>
      <w:tr w14:paraId="2F1D29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343BA1FD">
            <w:pPr>
              <w:pStyle w:val="9"/>
              <w:spacing w:before="36"/>
              <w:ind w:left="14"/>
              <w:rPr>
                <w:sz w:val="21"/>
              </w:rPr>
            </w:pPr>
            <w:r>
              <w:rPr>
                <w:spacing w:val="-4"/>
                <w:sz w:val="21"/>
              </w:rPr>
              <w:t>六、经营收入</w:t>
            </w:r>
          </w:p>
        </w:tc>
        <w:tc>
          <w:tcPr>
            <w:tcW w:w="563" w:type="dxa"/>
            <w:vAlign w:val="top"/>
          </w:tcPr>
          <w:p w14:paraId="622BA4F7">
            <w:pPr>
              <w:pStyle w:val="9"/>
              <w:spacing w:before="44"/>
              <w:ind w:left="8"/>
              <w:jc w:val="center"/>
              <w:rPr>
                <w:rFonts w:ascii="Calibri"/>
                <w:sz w:val="21"/>
              </w:rPr>
            </w:pPr>
            <w:r>
              <w:rPr>
                <w:rFonts w:ascii="Calibri"/>
                <w:w w:val="99"/>
                <w:sz w:val="21"/>
              </w:rPr>
              <w:t>6</w:t>
            </w:r>
          </w:p>
        </w:tc>
        <w:tc>
          <w:tcPr>
            <w:tcW w:w="1406" w:type="dxa"/>
            <w:vAlign w:val="top"/>
          </w:tcPr>
          <w:p w14:paraId="71029C4C">
            <w:pPr>
              <w:pStyle w:val="9"/>
              <w:rPr>
                <w:rFonts w:ascii="Times New Roman"/>
                <w:sz w:val="20"/>
              </w:rPr>
            </w:pPr>
          </w:p>
        </w:tc>
        <w:tc>
          <w:tcPr>
            <w:tcW w:w="3431" w:type="dxa"/>
            <w:vAlign w:val="top"/>
          </w:tcPr>
          <w:p w14:paraId="6A17DF88">
            <w:pPr>
              <w:pStyle w:val="9"/>
              <w:spacing w:before="36"/>
              <w:ind w:left="15"/>
              <w:rPr>
                <w:sz w:val="21"/>
              </w:rPr>
            </w:pPr>
            <w:r>
              <w:rPr>
                <w:spacing w:val="-4"/>
                <w:sz w:val="21"/>
              </w:rPr>
              <w:t>六、科学技术支出</w:t>
            </w:r>
          </w:p>
        </w:tc>
        <w:tc>
          <w:tcPr>
            <w:tcW w:w="525" w:type="dxa"/>
            <w:vAlign w:val="top"/>
          </w:tcPr>
          <w:p w14:paraId="085EC8EB">
            <w:pPr>
              <w:pStyle w:val="9"/>
              <w:spacing w:before="44"/>
              <w:ind w:left="47" w:right="39"/>
              <w:jc w:val="center"/>
              <w:rPr>
                <w:rFonts w:ascii="Calibri"/>
                <w:sz w:val="21"/>
              </w:rPr>
            </w:pPr>
            <w:r>
              <w:rPr>
                <w:rFonts w:ascii="Calibri"/>
                <w:spacing w:val="-5"/>
                <w:sz w:val="21"/>
              </w:rPr>
              <w:t>37</w:t>
            </w:r>
          </w:p>
        </w:tc>
        <w:tc>
          <w:tcPr>
            <w:tcW w:w="1144" w:type="dxa"/>
            <w:vAlign w:val="top"/>
          </w:tcPr>
          <w:p w14:paraId="20EE1204">
            <w:pPr>
              <w:pStyle w:val="9"/>
              <w:rPr>
                <w:rFonts w:ascii="Times New Roman"/>
                <w:sz w:val="20"/>
              </w:rPr>
            </w:pPr>
          </w:p>
        </w:tc>
      </w:tr>
      <w:tr w14:paraId="6F7532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64F5C216">
            <w:pPr>
              <w:pStyle w:val="9"/>
              <w:spacing w:before="36"/>
              <w:ind w:left="14"/>
              <w:rPr>
                <w:sz w:val="21"/>
              </w:rPr>
            </w:pPr>
            <w:r>
              <w:rPr>
                <w:spacing w:val="-3"/>
                <w:sz w:val="21"/>
              </w:rPr>
              <w:t>七、附属单位上缴收入</w:t>
            </w:r>
          </w:p>
        </w:tc>
        <w:tc>
          <w:tcPr>
            <w:tcW w:w="563" w:type="dxa"/>
            <w:vAlign w:val="top"/>
          </w:tcPr>
          <w:p w14:paraId="1A3C8F55">
            <w:pPr>
              <w:pStyle w:val="9"/>
              <w:spacing w:before="44"/>
              <w:ind w:left="8"/>
              <w:jc w:val="center"/>
              <w:rPr>
                <w:rFonts w:ascii="Calibri"/>
                <w:sz w:val="21"/>
              </w:rPr>
            </w:pPr>
            <w:r>
              <w:rPr>
                <w:rFonts w:ascii="Calibri"/>
                <w:w w:val="99"/>
                <w:sz w:val="21"/>
              </w:rPr>
              <w:t>7</w:t>
            </w:r>
          </w:p>
        </w:tc>
        <w:tc>
          <w:tcPr>
            <w:tcW w:w="1406" w:type="dxa"/>
            <w:vAlign w:val="top"/>
          </w:tcPr>
          <w:p w14:paraId="454B9C21">
            <w:pPr>
              <w:pStyle w:val="9"/>
              <w:rPr>
                <w:rFonts w:ascii="Times New Roman"/>
                <w:sz w:val="20"/>
              </w:rPr>
            </w:pPr>
          </w:p>
        </w:tc>
        <w:tc>
          <w:tcPr>
            <w:tcW w:w="3431" w:type="dxa"/>
            <w:vAlign w:val="top"/>
          </w:tcPr>
          <w:p w14:paraId="1DCE5727">
            <w:pPr>
              <w:pStyle w:val="9"/>
              <w:spacing w:before="36"/>
              <w:ind w:left="15"/>
              <w:rPr>
                <w:sz w:val="21"/>
              </w:rPr>
            </w:pPr>
            <w:r>
              <w:rPr>
                <w:spacing w:val="-3"/>
                <w:sz w:val="21"/>
              </w:rPr>
              <w:t>七、文化旅游体育与传媒支出</w:t>
            </w:r>
          </w:p>
        </w:tc>
        <w:tc>
          <w:tcPr>
            <w:tcW w:w="525" w:type="dxa"/>
            <w:vAlign w:val="top"/>
          </w:tcPr>
          <w:p w14:paraId="0404CD12">
            <w:pPr>
              <w:pStyle w:val="9"/>
              <w:spacing w:before="44"/>
              <w:ind w:left="47" w:right="39"/>
              <w:jc w:val="center"/>
              <w:rPr>
                <w:rFonts w:ascii="Calibri"/>
                <w:sz w:val="21"/>
              </w:rPr>
            </w:pPr>
            <w:r>
              <w:rPr>
                <w:rFonts w:ascii="Calibri"/>
                <w:spacing w:val="-5"/>
                <w:sz w:val="21"/>
              </w:rPr>
              <w:t>38</w:t>
            </w:r>
          </w:p>
        </w:tc>
        <w:tc>
          <w:tcPr>
            <w:tcW w:w="1144" w:type="dxa"/>
            <w:vAlign w:val="top"/>
          </w:tcPr>
          <w:p w14:paraId="363AFF1E">
            <w:pPr>
              <w:pStyle w:val="9"/>
              <w:rPr>
                <w:rFonts w:ascii="Times New Roman"/>
                <w:sz w:val="20"/>
              </w:rPr>
            </w:pPr>
          </w:p>
        </w:tc>
      </w:tr>
      <w:tr w14:paraId="61CB96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004850C8">
            <w:pPr>
              <w:pStyle w:val="9"/>
              <w:spacing w:before="36"/>
              <w:ind w:left="14"/>
              <w:rPr>
                <w:sz w:val="21"/>
              </w:rPr>
            </w:pPr>
            <w:r>
              <w:rPr>
                <w:spacing w:val="-4"/>
                <w:sz w:val="21"/>
              </w:rPr>
              <w:t>八、其他收入</w:t>
            </w:r>
          </w:p>
        </w:tc>
        <w:tc>
          <w:tcPr>
            <w:tcW w:w="563" w:type="dxa"/>
            <w:vAlign w:val="top"/>
          </w:tcPr>
          <w:p w14:paraId="01445DC7">
            <w:pPr>
              <w:pStyle w:val="9"/>
              <w:spacing w:before="44"/>
              <w:ind w:left="8"/>
              <w:jc w:val="center"/>
              <w:rPr>
                <w:rFonts w:ascii="Calibri"/>
                <w:sz w:val="21"/>
              </w:rPr>
            </w:pPr>
            <w:r>
              <w:rPr>
                <w:rFonts w:ascii="Calibri"/>
                <w:w w:val="99"/>
                <w:sz w:val="21"/>
              </w:rPr>
              <w:t>8</w:t>
            </w:r>
          </w:p>
        </w:tc>
        <w:tc>
          <w:tcPr>
            <w:tcW w:w="1406" w:type="dxa"/>
            <w:vAlign w:val="top"/>
          </w:tcPr>
          <w:p w14:paraId="6AF1ACD9">
            <w:pPr>
              <w:pStyle w:val="9"/>
              <w:rPr>
                <w:rFonts w:ascii="Times New Roman"/>
                <w:sz w:val="20"/>
              </w:rPr>
            </w:pPr>
          </w:p>
        </w:tc>
        <w:tc>
          <w:tcPr>
            <w:tcW w:w="3431" w:type="dxa"/>
            <w:vAlign w:val="top"/>
          </w:tcPr>
          <w:p w14:paraId="7214B69C">
            <w:pPr>
              <w:pStyle w:val="9"/>
              <w:spacing w:before="36"/>
              <w:ind w:left="15"/>
              <w:rPr>
                <w:sz w:val="21"/>
              </w:rPr>
            </w:pPr>
            <w:r>
              <w:rPr>
                <w:spacing w:val="-3"/>
                <w:sz w:val="21"/>
              </w:rPr>
              <w:t>八、社会保障和就业支出</w:t>
            </w:r>
          </w:p>
        </w:tc>
        <w:tc>
          <w:tcPr>
            <w:tcW w:w="525" w:type="dxa"/>
            <w:vAlign w:val="top"/>
          </w:tcPr>
          <w:p w14:paraId="3886F1D9">
            <w:pPr>
              <w:pStyle w:val="9"/>
              <w:spacing w:before="44"/>
              <w:ind w:left="47" w:right="39"/>
              <w:jc w:val="center"/>
              <w:rPr>
                <w:rFonts w:ascii="Calibri"/>
                <w:sz w:val="21"/>
              </w:rPr>
            </w:pPr>
            <w:r>
              <w:rPr>
                <w:rFonts w:ascii="Calibri"/>
                <w:spacing w:val="-5"/>
                <w:sz w:val="21"/>
              </w:rPr>
              <w:t>39</w:t>
            </w:r>
          </w:p>
        </w:tc>
        <w:tc>
          <w:tcPr>
            <w:tcW w:w="1144" w:type="dxa"/>
            <w:vAlign w:val="top"/>
          </w:tcPr>
          <w:p w14:paraId="34896072">
            <w:pPr>
              <w:pStyle w:val="9"/>
              <w:spacing w:before="31"/>
              <w:ind w:left="295"/>
              <w:rPr>
                <w:sz w:val="22"/>
              </w:rPr>
            </w:pPr>
            <w:r>
              <w:rPr>
                <w:spacing w:val="-2"/>
                <w:sz w:val="22"/>
              </w:rPr>
              <w:t>38.95</w:t>
            </w:r>
          </w:p>
        </w:tc>
      </w:tr>
      <w:tr w14:paraId="2D6B5F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12CC7DB7">
            <w:pPr>
              <w:pStyle w:val="9"/>
              <w:rPr>
                <w:rFonts w:ascii="Times New Roman"/>
                <w:sz w:val="20"/>
              </w:rPr>
            </w:pPr>
          </w:p>
        </w:tc>
        <w:tc>
          <w:tcPr>
            <w:tcW w:w="563" w:type="dxa"/>
            <w:vAlign w:val="top"/>
          </w:tcPr>
          <w:p w14:paraId="2743286A">
            <w:pPr>
              <w:pStyle w:val="9"/>
              <w:spacing w:before="44"/>
              <w:ind w:left="8"/>
              <w:jc w:val="center"/>
              <w:rPr>
                <w:rFonts w:ascii="Calibri"/>
                <w:sz w:val="21"/>
              </w:rPr>
            </w:pPr>
            <w:r>
              <w:rPr>
                <w:rFonts w:ascii="Calibri"/>
                <w:w w:val="99"/>
                <w:sz w:val="21"/>
              </w:rPr>
              <w:t>9</w:t>
            </w:r>
          </w:p>
        </w:tc>
        <w:tc>
          <w:tcPr>
            <w:tcW w:w="1406" w:type="dxa"/>
            <w:vAlign w:val="top"/>
          </w:tcPr>
          <w:p w14:paraId="66E0AF50">
            <w:pPr>
              <w:pStyle w:val="9"/>
              <w:rPr>
                <w:rFonts w:ascii="Times New Roman"/>
                <w:sz w:val="20"/>
              </w:rPr>
            </w:pPr>
          </w:p>
        </w:tc>
        <w:tc>
          <w:tcPr>
            <w:tcW w:w="3431" w:type="dxa"/>
            <w:vAlign w:val="top"/>
          </w:tcPr>
          <w:p w14:paraId="2F4F42FD">
            <w:pPr>
              <w:pStyle w:val="9"/>
              <w:spacing w:before="37"/>
              <w:ind w:left="15"/>
              <w:rPr>
                <w:sz w:val="21"/>
              </w:rPr>
            </w:pPr>
            <w:r>
              <w:rPr>
                <w:spacing w:val="-4"/>
                <w:sz w:val="21"/>
              </w:rPr>
              <w:t>九、卫生健康支出</w:t>
            </w:r>
          </w:p>
        </w:tc>
        <w:tc>
          <w:tcPr>
            <w:tcW w:w="525" w:type="dxa"/>
            <w:vAlign w:val="top"/>
          </w:tcPr>
          <w:p w14:paraId="1B6AEBD8">
            <w:pPr>
              <w:pStyle w:val="9"/>
              <w:spacing w:before="44"/>
              <w:ind w:left="47" w:right="39"/>
              <w:jc w:val="center"/>
              <w:rPr>
                <w:rFonts w:ascii="Calibri"/>
                <w:sz w:val="21"/>
              </w:rPr>
            </w:pPr>
            <w:r>
              <w:rPr>
                <w:rFonts w:ascii="Calibri"/>
                <w:spacing w:val="-5"/>
                <w:sz w:val="21"/>
              </w:rPr>
              <w:t>40</w:t>
            </w:r>
          </w:p>
        </w:tc>
        <w:tc>
          <w:tcPr>
            <w:tcW w:w="1144" w:type="dxa"/>
            <w:vAlign w:val="top"/>
          </w:tcPr>
          <w:p w14:paraId="4987816E">
            <w:pPr>
              <w:pStyle w:val="9"/>
              <w:spacing w:before="31"/>
              <w:ind w:left="14"/>
              <w:rPr>
                <w:sz w:val="22"/>
              </w:rPr>
            </w:pPr>
            <w:r>
              <w:rPr>
                <w:spacing w:val="-2"/>
                <w:sz w:val="22"/>
              </w:rPr>
              <w:t>25.75</w:t>
            </w:r>
          </w:p>
        </w:tc>
      </w:tr>
      <w:tr w14:paraId="5A82E3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5EBD4BBC">
            <w:pPr>
              <w:pStyle w:val="9"/>
              <w:rPr>
                <w:rFonts w:ascii="Times New Roman"/>
                <w:sz w:val="20"/>
              </w:rPr>
            </w:pPr>
          </w:p>
        </w:tc>
        <w:tc>
          <w:tcPr>
            <w:tcW w:w="563" w:type="dxa"/>
            <w:vAlign w:val="top"/>
          </w:tcPr>
          <w:p w14:paraId="06999443">
            <w:pPr>
              <w:pStyle w:val="9"/>
              <w:spacing w:before="44"/>
              <w:ind w:left="66" w:right="58"/>
              <w:jc w:val="center"/>
              <w:rPr>
                <w:rFonts w:ascii="Calibri"/>
                <w:sz w:val="21"/>
              </w:rPr>
            </w:pPr>
            <w:r>
              <w:rPr>
                <w:rFonts w:ascii="Calibri"/>
                <w:spacing w:val="-5"/>
                <w:sz w:val="21"/>
              </w:rPr>
              <w:t>10</w:t>
            </w:r>
          </w:p>
        </w:tc>
        <w:tc>
          <w:tcPr>
            <w:tcW w:w="1406" w:type="dxa"/>
            <w:vAlign w:val="top"/>
          </w:tcPr>
          <w:p w14:paraId="179B471C">
            <w:pPr>
              <w:pStyle w:val="9"/>
              <w:rPr>
                <w:rFonts w:ascii="Times New Roman"/>
                <w:sz w:val="20"/>
              </w:rPr>
            </w:pPr>
          </w:p>
        </w:tc>
        <w:tc>
          <w:tcPr>
            <w:tcW w:w="3431" w:type="dxa"/>
            <w:vAlign w:val="top"/>
          </w:tcPr>
          <w:p w14:paraId="6FA141E1">
            <w:pPr>
              <w:pStyle w:val="9"/>
              <w:spacing w:before="37"/>
              <w:ind w:left="15"/>
              <w:rPr>
                <w:sz w:val="21"/>
              </w:rPr>
            </w:pPr>
            <w:r>
              <w:rPr>
                <w:spacing w:val="-4"/>
                <w:sz w:val="21"/>
              </w:rPr>
              <w:t>十、节能环保支出</w:t>
            </w:r>
          </w:p>
        </w:tc>
        <w:tc>
          <w:tcPr>
            <w:tcW w:w="525" w:type="dxa"/>
            <w:vAlign w:val="top"/>
          </w:tcPr>
          <w:p w14:paraId="70F4C51D">
            <w:pPr>
              <w:pStyle w:val="9"/>
              <w:spacing w:before="44"/>
              <w:ind w:left="47" w:right="39"/>
              <w:jc w:val="center"/>
              <w:rPr>
                <w:rFonts w:ascii="Calibri"/>
                <w:sz w:val="21"/>
              </w:rPr>
            </w:pPr>
            <w:r>
              <w:rPr>
                <w:rFonts w:ascii="Calibri"/>
                <w:spacing w:val="-5"/>
                <w:sz w:val="21"/>
              </w:rPr>
              <w:t>41</w:t>
            </w:r>
          </w:p>
        </w:tc>
        <w:tc>
          <w:tcPr>
            <w:tcW w:w="1144" w:type="dxa"/>
            <w:vAlign w:val="top"/>
          </w:tcPr>
          <w:p w14:paraId="26B5D2D7">
            <w:pPr>
              <w:pStyle w:val="9"/>
              <w:rPr>
                <w:rFonts w:ascii="Times New Roman"/>
                <w:sz w:val="20"/>
              </w:rPr>
            </w:pPr>
          </w:p>
        </w:tc>
      </w:tr>
      <w:tr w14:paraId="1A6AA4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36E33CDD">
            <w:pPr>
              <w:pStyle w:val="9"/>
              <w:rPr>
                <w:rFonts w:ascii="Times New Roman"/>
                <w:sz w:val="20"/>
              </w:rPr>
            </w:pPr>
          </w:p>
        </w:tc>
        <w:tc>
          <w:tcPr>
            <w:tcW w:w="563" w:type="dxa"/>
            <w:vAlign w:val="top"/>
          </w:tcPr>
          <w:p w14:paraId="68CE64E3">
            <w:pPr>
              <w:pStyle w:val="9"/>
              <w:spacing w:before="45"/>
              <w:ind w:left="66" w:right="58"/>
              <w:jc w:val="center"/>
              <w:rPr>
                <w:rFonts w:ascii="Calibri"/>
                <w:sz w:val="21"/>
              </w:rPr>
            </w:pPr>
            <w:r>
              <w:rPr>
                <w:rFonts w:ascii="Calibri"/>
                <w:spacing w:val="-5"/>
                <w:sz w:val="21"/>
              </w:rPr>
              <w:t>11</w:t>
            </w:r>
          </w:p>
        </w:tc>
        <w:tc>
          <w:tcPr>
            <w:tcW w:w="1406" w:type="dxa"/>
            <w:vAlign w:val="top"/>
          </w:tcPr>
          <w:p w14:paraId="37EA1408">
            <w:pPr>
              <w:pStyle w:val="9"/>
              <w:rPr>
                <w:rFonts w:ascii="Times New Roman"/>
                <w:sz w:val="20"/>
              </w:rPr>
            </w:pPr>
          </w:p>
        </w:tc>
        <w:tc>
          <w:tcPr>
            <w:tcW w:w="3431" w:type="dxa"/>
            <w:vAlign w:val="top"/>
          </w:tcPr>
          <w:p w14:paraId="2BB0DBBE">
            <w:pPr>
              <w:pStyle w:val="9"/>
              <w:spacing w:before="37"/>
              <w:ind w:left="15"/>
              <w:rPr>
                <w:sz w:val="21"/>
              </w:rPr>
            </w:pPr>
            <w:r>
              <w:rPr>
                <w:spacing w:val="-3"/>
                <w:sz w:val="21"/>
              </w:rPr>
              <w:t>十一、城乡社区支出</w:t>
            </w:r>
          </w:p>
        </w:tc>
        <w:tc>
          <w:tcPr>
            <w:tcW w:w="525" w:type="dxa"/>
            <w:vAlign w:val="top"/>
          </w:tcPr>
          <w:p w14:paraId="18D3F035">
            <w:pPr>
              <w:pStyle w:val="9"/>
              <w:spacing w:before="45"/>
              <w:ind w:left="47" w:right="39"/>
              <w:jc w:val="center"/>
              <w:rPr>
                <w:rFonts w:ascii="Calibri"/>
                <w:sz w:val="21"/>
              </w:rPr>
            </w:pPr>
            <w:r>
              <w:rPr>
                <w:rFonts w:ascii="Calibri"/>
                <w:spacing w:val="-5"/>
                <w:sz w:val="21"/>
              </w:rPr>
              <w:t>42</w:t>
            </w:r>
          </w:p>
        </w:tc>
        <w:tc>
          <w:tcPr>
            <w:tcW w:w="1144" w:type="dxa"/>
            <w:vAlign w:val="top"/>
          </w:tcPr>
          <w:p w14:paraId="22C3C53B">
            <w:pPr>
              <w:pStyle w:val="9"/>
              <w:rPr>
                <w:rFonts w:ascii="Times New Roman"/>
                <w:sz w:val="20"/>
              </w:rPr>
            </w:pPr>
          </w:p>
        </w:tc>
      </w:tr>
      <w:tr w14:paraId="5D9D07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107BC2F9">
            <w:pPr>
              <w:pStyle w:val="9"/>
              <w:rPr>
                <w:rFonts w:ascii="Times New Roman"/>
                <w:sz w:val="20"/>
              </w:rPr>
            </w:pPr>
          </w:p>
        </w:tc>
        <w:tc>
          <w:tcPr>
            <w:tcW w:w="563" w:type="dxa"/>
            <w:vAlign w:val="top"/>
          </w:tcPr>
          <w:p w14:paraId="45154F3E">
            <w:pPr>
              <w:pStyle w:val="9"/>
              <w:spacing w:before="45"/>
              <w:ind w:left="66" w:right="58"/>
              <w:jc w:val="center"/>
              <w:rPr>
                <w:rFonts w:ascii="Calibri"/>
                <w:sz w:val="21"/>
              </w:rPr>
            </w:pPr>
            <w:r>
              <w:rPr>
                <w:rFonts w:ascii="Calibri"/>
                <w:spacing w:val="-5"/>
                <w:sz w:val="21"/>
              </w:rPr>
              <w:t>12</w:t>
            </w:r>
          </w:p>
        </w:tc>
        <w:tc>
          <w:tcPr>
            <w:tcW w:w="1406" w:type="dxa"/>
            <w:vAlign w:val="top"/>
          </w:tcPr>
          <w:p w14:paraId="1095AB8A">
            <w:pPr>
              <w:pStyle w:val="9"/>
              <w:rPr>
                <w:rFonts w:ascii="Times New Roman"/>
                <w:sz w:val="20"/>
              </w:rPr>
            </w:pPr>
          </w:p>
        </w:tc>
        <w:tc>
          <w:tcPr>
            <w:tcW w:w="3431" w:type="dxa"/>
            <w:vAlign w:val="top"/>
          </w:tcPr>
          <w:p w14:paraId="5AC13B37">
            <w:pPr>
              <w:pStyle w:val="9"/>
              <w:spacing w:before="37"/>
              <w:ind w:left="15"/>
              <w:rPr>
                <w:sz w:val="21"/>
              </w:rPr>
            </w:pPr>
            <w:r>
              <w:rPr>
                <w:spacing w:val="-4"/>
                <w:sz w:val="21"/>
              </w:rPr>
              <w:t>十二、农林水支出</w:t>
            </w:r>
          </w:p>
        </w:tc>
        <w:tc>
          <w:tcPr>
            <w:tcW w:w="525" w:type="dxa"/>
            <w:vAlign w:val="top"/>
          </w:tcPr>
          <w:p w14:paraId="2685607C">
            <w:pPr>
              <w:pStyle w:val="9"/>
              <w:spacing w:before="45"/>
              <w:ind w:left="47" w:right="39"/>
              <w:jc w:val="center"/>
              <w:rPr>
                <w:rFonts w:ascii="Calibri"/>
                <w:sz w:val="21"/>
              </w:rPr>
            </w:pPr>
            <w:r>
              <w:rPr>
                <w:rFonts w:ascii="Calibri"/>
                <w:spacing w:val="-5"/>
                <w:sz w:val="21"/>
              </w:rPr>
              <w:t>43</w:t>
            </w:r>
          </w:p>
        </w:tc>
        <w:tc>
          <w:tcPr>
            <w:tcW w:w="1144" w:type="dxa"/>
            <w:vAlign w:val="top"/>
          </w:tcPr>
          <w:p w14:paraId="2B9643FB">
            <w:pPr>
              <w:pStyle w:val="9"/>
              <w:rPr>
                <w:rFonts w:ascii="Times New Roman"/>
                <w:sz w:val="20"/>
              </w:rPr>
            </w:pPr>
          </w:p>
        </w:tc>
      </w:tr>
      <w:tr w14:paraId="01F7B9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44E2E7F4">
            <w:pPr>
              <w:pStyle w:val="9"/>
              <w:rPr>
                <w:rFonts w:ascii="Times New Roman"/>
                <w:sz w:val="20"/>
              </w:rPr>
            </w:pPr>
          </w:p>
        </w:tc>
        <w:tc>
          <w:tcPr>
            <w:tcW w:w="563" w:type="dxa"/>
            <w:vAlign w:val="top"/>
          </w:tcPr>
          <w:p w14:paraId="61F42199">
            <w:pPr>
              <w:pStyle w:val="9"/>
              <w:spacing w:before="45"/>
              <w:ind w:left="66" w:right="58"/>
              <w:jc w:val="center"/>
              <w:rPr>
                <w:rFonts w:ascii="Calibri"/>
                <w:sz w:val="21"/>
              </w:rPr>
            </w:pPr>
            <w:r>
              <w:rPr>
                <w:rFonts w:ascii="Calibri"/>
                <w:spacing w:val="-5"/>
                <w:sz w:val="21"/>
              </w:rPr>
              <w:t>13</w:t>
            </w:r>
          </w:p>
        </w:tc>
        <w:tc>
          <w:tcPr>
            <w:tcW w:w="1406" w:type="dxa"/>
            <w:vAlign w:val="top"/>
          </w:tcPr>
          <w:p w14:paraId="3EFE0833">
            <w:pPr>
              <w:pStyle w:val="9"/>
              <w:rPr>
                <w:rFonts w:ascii="Times New Roman"/>
                <w:sz w:val="20"/>
              </w:rPr>
            </w:pPr>
          </w:p>
        </w:tc>
        <w:tc>
          <w:tcPr>
            <w:tcW w:w="3431" w:type="dxa"/>
            <w:vAlign w:val="top"/>
          </w:tcPr>
          <w:p w14:paraId="22B9C255">
            <w:pPr>
              <w:pStyle w:val="9"/>
              <w:spacing w:before="37"/>
              <w:ind w:left="15"/>
              <w:rPr>
                <w:sz w:val="21"/>
              </w:rPr>
            </w:pPr>
            <w:r>
              <w:rPr>
                <w:spacing w:val="-3"/>
                <w:sz w:val="21"/>
              </w:rPr>
              <w:t>十三、交通运输支出</w:t>
            </w:r>
          </w:p>
        </w:tc>
        <w:tc>
          <w:tcPr>
            <w:tcW w:w="525" w:type="dxa"/>
            <w:vAlign w:val="top"/>
          </w:tcPr>
          <w:p w14:paraId="16C9315C">
            <w:pPr>
              <w:pStyle w:val="9"/>
              <w:spacing w:before="45"/>
              <w:ind w:left="47" w:right="39"/>
              <w:jc w:val="center"/>
              <w:rPr>
                <w:rFonts w:ascii="Calibri"/>
                <w:sz w:val="21"/>
              </w:rPr>
            </w:pPr>
            <w:r>
              <w:rPr>
                <w:rFonts w:ascii="Calibri"/>
                <w:spacing w:val="-5"/>
                <w:sz w:val="21"/>
              </w:rPr>
              <w:t>44</w:t>
            </w:r>
          </w:p>
        </w:tc>
        <w:tc>
          <w:tcPr>
            <w:tcW w:w="1144" w:type="dxa"/>
            <w:vAlign w:val="top"/>
          </w:tcPr>
          <w:p w14:paraId="4846D9AD">
            <w:pPr>
              <w:pStyle w:val="9"/>
              <w:rPr>
                <w:rFonts w:ascii="Times New Roman"/>
                <w:sz w:val="20"/>
              </w:rPr>
            </w:pPr>
          </w:p>
        </w:tc>
      </w:tr>
      <w:tr w14:paraId="324B28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16C6DFC6">
            <w:pPr>
              <w:pStyle w:val="9"/>
              <w:rPr>
                <w:rFonts w:ascii="Times New Roman"/>
                <w:sz w:val="20"/>
              </w:rPr>
            </w:pPr>
          </w:p>
        </w:tc>
        <w:tc>
          <w:tcPr>
            <w:tcW w:w="563" w:type="dxa"/>
            <w:vAlign w:val="top"/>
          </w:tcPr>
          <w:p w14:paraId="3AA8DCD8">
            <w:pPr>
              <w:pStyle w:val="9"/>
              <w:spacing w:before="43"/>
              <w:ind w:left="66" w:right="58"/>
              <w:jc w:val="center"/>
              <w:rPr>
                <w:rFonts w:ascii="Calibri"/>
                <w:sz w:val="21"/>
              </w:rPr>
            </w:pPr>
            <w:r>
              <w:rPr>
                <w:rFonts w:ascii="Calibri"/>
                <w:spacing w:val="-5"/>
                <w:sz w:val="21"/>
              </w:rPr>
              <w:t>14</w:t>
            </w:r>
          </w:p>
        </w:tc>
        <w:tc>
          <w:tcPr>
            <w:tcW w:w="1406" w:type="dxa"/>
            <w:vAlign w:val="top"/>
          </w:tcPr>
          <w:p w14:paraId="53882295">
            <w:pPr>
              <w:pStyle w:val="9"/>
              <w:rPr>
                <w:rFonts w:ascii="Times New Roman"/>
                <w:sz w:val="20"/>
              </w:rPr>
            </w:pPr>
          </w:p>
        </w:tc>
        <w:tc>
          <w:tcPr>
            <w:tcW w:w="3431" w:type="dxa"/>
            <w:vAlign w:val="top"/>
          </w:tcPr>
          <w:p w14:paraId="35795838">
            <w:pPr>
              <w:pStyle w:val="9"/>
              <w:spacing w:before="37"/>
              <w:ind w:left="15"/>
              <w:rPr>
                <w:sz w:val="21"/>
              </w:rPr>
            </w:pPr>
            <w:r>
              <w:rPr>
                <w:spacing w:val="-3"/>
                <w:sz w:val="21"/>
              </w:rPr>
              <w:t>十四、资源勘探工业信息等支出</w:t>
            </w:r>
          </w:p>
        </w:tc>
        <w:tc>
          <w:tcPr>
            <w:tcW w:w="525" w:type="dxa"/>
            <w:vAlign w:val="top"/>
          </w:tcPr>
          <w:p w14:paraId="0C190D3F">
            <w:pPr>
              <w:pStyle w:val="9"/>
              <w:spacing w:before="43"/>
              <w:ind w:left="47" w:right="39"/>
              <w:jc w:val="center"/>
              <w:rPr>
                <w:rFonts w:ascii="Calibri"/>
                <w:sz w:val="21"/>
              </w:rPr>
            </w:pPr>
            <w:r>
              <w:rPr>
                <w:rFonts w:ascii="Calibri"/>
                <w:spacing w:val="-5"/>
                <w:sz w:val="21"/>
              </w:rPr>
              <w:t>45</w:t>
            </w:r>
          </w:p>
        </w:tc>
        <w:tc>
          <w:tcPr>
            <w:tcW w:w="1144" w:type="dxa"/>
            <w:vAlign w:val="top"/>
          </w:tcPr>
          <w:p w14:paraId="285DDF12">
            <w:pPr>
              <w:pStyle w:val="9"/>
              <w:rPr>
                <w:rFonts w:ascii="Times New Roman"/>
                <w:sz w:val="20"/>
              </w:rPr>
            </w:pPr>
          </w:p>
        </w:tc>
      </w:tr>
      <w:tr w14:paraId="256389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272072B3">
            <w:pPr>
              <w:pStyle w:val="9"/>
              <w:rPr>
                <w:rFonts w:ascii="Times New Roman"/>
                <w:sz w:val="20"/>
              </w:rPr>
            </w:pPr>
          </w:p>
        </w:tc>
        <w:tc>
          <w:tcPr>
            <w:tcW w:w="563" w:type="dxa"/>
            <w:vAlign w:val="top"/>
          </w:tcPr>
          <w:p w14:paraId="05E55199">
            <w:pPr>
              <w:pStyle w:val="9"/>
              <w:spacing w:before="43"/>
              <w:ind w:left="66" w:right="58"/>
              <w:jc w:val="center"/>
              <w:rPr>
                <w:rFonts w:ascii="Calibri"/>
                <w:sz w:val="21"/>
              </w:rPr>
            </w:pPr>
            <w:r>
              <w:rPr>
                <w:rFonts w:ascii="Calibri"/>
                <w:spacing w:val="-5"/>
                <w:sz w:val="21"/>
              </w:rPr>
              <w:t>15</w:t>
            </w:r>
          </w:p>
        </w:tc>
        <w:tc>
          <w:tcPr>
            <w:tcW w:w="1406" w:type="dxa"/>
            <w:vAlign w:val="top"/>
          </w:tcPr>
          <w:p w14:paraId="7A7FFD2D">
            <w:pPr>
              <w:pStyle w:val="9"/>
              <w:rPr>
                <w:rFonts w:ascii="Times New Roman"/>
                <w:sz w:val="20"/>
              </w:rPr>
            </w:pPr>
          </w:p>
        </w:tc>
        <w:tc>
          <w:tcPr>
            <w:tcW w:w="3431" w:type="dxa"/>
            <w:vAlign w:val="top"/>
          </w:tcPr>
          <w:p w14:paraId="547DE8EA">
            <w:pPr>
              <w:pStyle w:val="9"/>
              <w:spacing w:before="38"/>
              <w:ind w:left="15"/>
              <w:rPr>
                <w:sz w:val="21"/>
              </w:rPr>
            </w:pPr>
            <w:r>
              <w:rPr>
                <w:spacing w:val="-3"/>
                <w:sz w:val="21"/>
              </w:rPr>
              <w:t>十五、商业服务业等支出</w:t>
            </w:r>
          </w:p>
        </w:tc>
        <w:tc>
          <w:tcPr>
            <w:tcW w:w="525" w:type="dxa"/>
            <w:vAlign w:val="top"/>
          </w:tcPr>
          <w:p w14:paraId="6A9343E1">
            <w:pPr>
              <w:pStyle w:val="9"/>
              <w:spacing w:before="43"/>
              <w:ind w:left="47" w:right="39"/>
              <w:jc w:val="center"/>
              <w:rPr>
                <w:rFonts w:ascii="Calibri"/>
                <w:sz w:val="21"/>
              </w:rPr>
            </w:pPr>
            <w:r>
              <w:rPr>
                <w:rFonts w:ascii="Calibri"/>
                <w:spacing w:val="-5"/>
                <w:sz w:val="21"/>
              </w:rPr>
              <w:t>46</w:t>
            </w:r>
          </w:p>
        </w:tc>
        <w:tc>
          <w:tcPr>
            <w:tcW w:w="1144" w:type="dxa"/>
            <w:vAlign w:val="top"/>
          </w:tcPr>
          <w:p w14:paraId="13A6989C">
            <w:pPr>
              <w:pStyle w:val="9"/>
              <w:rPr>
                <w:rFonts w:ascii="Times New Roman"/>
                <w:sz w:val="20"/>
              </w:rPr>
            </w:pPr>
          </w:p>
        </w:tc>
      </w:tr>
      <w:tr w14:paraId="54E542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39E1C699">
            <w:pPr>
              <w:pStyle w:val="9"/>
              <w:rPr>
                <w:rFonts w:ascii="Times New Roman"/>
                <w:sz w:val="20"/>
              </w:rPr>
            </w:pPr>
          </w:p>
        </w:tc>
        <w:tc>
          <w:tcPr>
            <w:tcW w:w="563" w:type="dxa"/>
            <w:vAlign w:val="top"/>
          </w:tcPr>
          <w:p w14:paraId="580147BB">
            <w:pPr>
              <w:pStyle w:val="9"/>
              <w:spacing w:before="43"/>
              <w:ind w:left="66" w:right="58"/>
              <w:jc w:val="center"/>
              <w:rPr>
                <w:rFonts w:ascii="Calibri"/>
                <w:sz w:val="21"/>
              </w:rPr>
            </w:pPr>
            <w:r>
              <w:rPr>
                <w:rFonts w:ascii="Calibri"/>
                <w:spacing w:val="-5"/>
                <w:sz w:val="21"/>
              </w:rPr>
              <w:t>16</w:t>
            </w:r>
          </w:p>
        </w:tc>
        <w:tc>
          <w:tcPr>
            <w:tcW w:w="1406" w:type="dxa"/>
            <w:vAlign w:val="top"/>
          </w:tcPr>
          <w:p w14:paraId="146CB0EA">
            <w:pPr>
              <w:pStyle w:val="9"/>
              <w:rPr>
                <w:rFonts w:ascii="Times New Roman"/>
                <w:sz w:val="20"/>
              </w:rPr>
            </w:pPr>
          </w:p>
        </w:tc>
        <w:tc>
          <w:tcPr>
            <w:tcW w:w="3431" w:type="dxa"/>
            <w:vAlign w:val="top"/>
          </w:tcPr>
          <w:p w14:paraId="551E011B">
            <w:pPr>
              <w:pStyle w:val="9"/>
              <w:spacing w:before="38"/>
              <w:ind w:left="15"/>
              <w:rPr>
                <w:sz w:val="21"/>
              </w:rPr>
            </w:pPr>
            <w:r>
              <w:rPr>
                <w:spacing w:val="-4"/>
                <w:sz w:val="21"/>
              </w:rPr>
              <w:t>十六、金融支出</w:t>
            </w:r>
          </w:p>
        </w:tc>
        <w:tc>
          <w:tcPr>
            <w:tcW w:w="525" w:type="dxa"/>
            <w:vAlign w:val="top"/>
          </w:tcPr>
          <w:p w14:paraId="16C55E2C">
            <w:pPr>
              <w:pStyle w:val="9"/>
              <w:spacing w:before="43"/>
              <w:ind w:left="47" w:right="39"/>
              <w:jc w:val="center"/>
              <w:rPr>
                <w:rFonts w:ascii="Calibri"/>
                <w:sz w:val="21"/>
              </w:rPr>
            </w:pPr>
            <w:r>
              <w:rPr>
                <w:rFonts w:ascii="Calibri"/>
                <w:spacing w:val="-5"/>
                <w:sz w:val="21"/>
              </w:rPr>
              <w:t>47</w:t>
            </w:r>
          </w:p>
        </w:tc>
        <w:tc>
          <w:tcPr>
            <w:tcW w:w="1144" w:type="dxa"/>
            <w:vAlign w:val="top"/>
          </w:tcPr>
          <w:p w14:paraId="5A6ED94E">
            <w:pPr>
              <w:pStyle w:val="9"/>
              <w:rPr>
                <w:rFonts w:ascii="Times New Roman"/>
                <w:sz w:val="20"/>
              </w:rPr>
            </w:pPr>
          </w:p>
        </w:tc>
      </w:tr>
      <w:tr w14:paraId="44FE6F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2F814213">
            <w:pPr>
              <w:pStyle w:val="9"/>
              <w:rPr>
                <w:rFonts w:ascii="Times New Roman"/>
                <w:sz w:val="20"/>
              </w:rPr>
            </w:pPr>
          </w:p>
        </w:tc>
        <w:tc>
          <w:tcPr>
            <w:tcW w:w="563" w:type="dxa"/>
            <w:vAlign w:val="top"/>
          </w:tcPr>
          <w:p w14:paraId="00D346EB">
            <w:pPr>
              <w:pStyle w:val="9"/>
              <w:spacing w:before="43"/>
              <w:ind w:left="66" w:right="58"/>
              <w:jc w:val="center"/>
              <w:rPr>
                <w:rFonts w:ascii="Calibri"/>
                <w:sz w:val="21"/>
              </w:rPr>
            </w:pPr>
            <w:r>
              <w:rPr>
                <w:rFonts w:ascii="Calibri"/>
                <w:spacing w:val="-5"/>
                <w:sz w:val="21"/>
              </w:rPr>
              <w:t>17</w:t>
            </w:r>
          </w:p>
        </w:tc>
        <w:tc>
          <w:tcPr>
            <w:tcW w:w="1406" w:type="dxa"/>
            <w:vAlign w:val="top"/>
          </w:tcPr>
          <w:p w14:paraId="7F26A006">
            <w:pPr>
              <w:pStyle w:val="9"/>
              <w:rPr>
                <w:rFonts w:ascii="Times New Roman"/>
                <w:sz w:val="20"/>
              </w:rPr>
            </w:pPr>
          </w:p>
        </w:tc>
        <w:tc>
          <w:tcPr>
            <w:tcW w:w="3431" w:type="dxa"/>
            <w:vAlign w:val="top"/>
          </w:tcPr>
          <w:p w14:paraId="7E910B8A">
            <w:pPr>
              <w:pStyle w:val="9"/>
              <w:spacing w:before="36"/>
              <w:ind w:left="15"/>
              <w:rPr>
                <w:sz w:val="21"/>
              </w:rPr>
            </w:pPr>
            <w:r>
              <w:rPr>
                <w:spacing w:val="-3"/>
                <w:sz w:val="21"/>
              </w:rPr>
              <w:t>十七、援助其他地区支出</w:t>
            </w:r>
          </w:p>
        </w:tc>
        <w:tc>
          <w:tcPr>
            <w:tcW w:w="525" w:type="dxa"/>
            <w:vAlign w:val="top"/>
          </w:tcPr>
          <w:p w14:paraId="22B89471">
            <w:pPr>
              <w:pStyle w:val="9"/>
              <w:spacing w:before="43"/>
              <w:ind w:left="47" w:right="39"/>
              <w:jc w:val="center"/>
              <w:rPr>
                <w:rFonts w:ascii="Calibri"/>
                <w:sz w:val="21"/>
              </w:rPr>
            </w:pPr>
            <w:r>
              <w:rPr>
                <w:rFonts w:ascii="Calibri"/>
                <w:spacing w:val="-5"/>
                <w:sz w:val="21"/>
              </w:rPr>
              <w:t>48</w:t>
            </w:r>
          </w:p>
        </w:tc>
        <w:tc>
          <w:tcPr>
            <w:tcW w:w="1144" w:type="dxa"/>
            <w:vAlign w:val="top"/>
          </w:tcPr>
          <w:p w14:paraId="3FA8C8A1">
            <w:pPr>
              <w:pStyle w:val="9"/>
              <w:rPr>
                <w:rFonts w:ascii="Times New Roman"/>
                <w:sz w:val="20"/>
              </w:rPr>
            </w:pPr>
          </w:p>
        </w:tc>
      </w:tr>
      <w:tr w14:paraId="2F36C2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7A02A3F2">
            <w:pPr>
              <w:pStyle w:val="9"/>
              <w:rPr>
                <w:rFonts w:ascii="Times New Roman"/>
                <w:sz w:val="20"/>
              </w:rPr>
            </w:pPr>
          </w:p>
        </w:tc>
        <w:tc>
          <w:tcPr>
            <w:tcW w:w="563" w:type="dxa"/>
            <w:vAlign w:val="top"/>
          </w:tcPr>
          <w:p w14:paraId="031B9BC1">
            <w:pPr>
              <w:pStyle w:val="9"/>
              <w:spacing w:before="44"/>
              <w:ind w:left="66" w:right="58"/>
              <w:jc w:val="center"/>
              <w:rPr>
                <w:rFonts w:ascii="Calibri"/>
                <w:sz w:val="21"/>
              </w:rPr>
            </w:pPr>
            <w:r>
              <w:rPr>
                <w:rFonts w:ascii="Calibri"/>
                <w:spacing w:val="-5"/>
                <w:sz w:val="21"/>
              </w:rPr>
              <w:t>18</w:t>
            </w:r>
          </w:p>
        </w:tc>
        <w:tc>
          <w:tcPr>
            <w:tcW w:w="1406" w:type="dxa"/>
            <w:vAlign w:val="top"/>
          </w:tcPr>
          <w:p w14:paraId="7D87B5CC">
            <w:pPr>
              <w:pStyle w:val="9"/>
              <w:rPr>
                <w:rFonts w:ascii="Times New Roman"/>
                <w:sz w:val="20"/>
              </w:rPr>
            </w:pPr>
          </w:p>
        </w:tc>
        <w:tc>
          <w:tcPr>
            <w:tcW w:w="3431" w:type="dxa"/>
            <w:vAlign w:val="top"/>
          </w:tcPr>
          <w:p w14:paraId="19959326">
            <w:pPr>
              <w:pStyle w:val="9"/>
              <w:spacing w:before="36"/>
              <w:ind w:left="15"/>
              <w:rPr>
                <w:sz w:val="21"/>
              </w:rPr>
            </w:pPr>
            <w:r>
              <w:rPr>
                <w:spacing w:val="-3"/>
                <w:sz w:val="21"/>
              </w:rPr>
              <w:t>十八、自然资源海洋气象等支出</w:t>
            </w:r>
          </w:p>
        </w:tc>
        <w:tc>
          <w:tcPr>
            <w:tcW w:w="525" w:type="dxa"/>
            <w:vAlign w:val="top"/>
          </w:tcPr>
          <w:p w14:paraId="67C7275B">
            <w:pPr>
              <w:pStyle w:val="9"/>
              <w:spacing w:before="44"/>
              <w:ind w:left="47" w:right="39"/>
              <w:jc w:val="center"/>
              <w:rPr>
                <w:rFonts w:ascii="Calibri"/>
                <w:sz w:val="21"/>
              </w:rPr>
            </w:pPr>
            <w:r>
              <w:rPr>
                <w:rFonts w:ascii="Calibri"/>
                <w:spacing w:val="-5"/>
                <w:sz w:val="21"/>
              </w:rPr>
              <w:t>49</w:t>
            </w:r>
          </w:p>
        </w:tc>
        <w:tc>
          <w:tcPr>
            <w:tcW w:w="1144" w:type="dxa"/>
            <w:vAlign w:val="top"/>
          </w:tcPr>
          <w:p w14:paraId="12D4A914">
            <w:pPr>
              <w:pStyle w:val="9"/>
              <w:rPr>
                <w:rFonts w:ascii="Times New Roman"/>
                <w:sz w:val="20"/>
              </w:rPr>
            </w:pPr>
          </w:p>
        </w:tc>
      </w:tr>
      <w:tr w14:paraId="4904F7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08A4465E">
            <w:pPr>
              <w:pStyle w:val="9"/>
              <w:rPr>
                <w:rFonts w:ascii="Times New Roman"/>
                <w:sz w:val="20"/>
              </w:rPr>
            </w:pPr>
          </w:p>
        </w:tc>
        <w:tc>
          <w:tcPr>
            <w:tcW w:w="563" w:type="dxa"/>
            <w:vAlign w:val="top"/>
          </w:tcPr>
          <w:p w14:paraId="29AD44BC">
            <w:pPr>
              <w:pStyle w:val="9"/>
              <w:spacing w:before="44"/>
              <w:ind w:left="66" w:right="58"/>
              <w:jc w:val="center"/>
              <w:rPr>
                <w:rFonts w:ascii="Calibri"/>
                <w:sz w:val="21"/>
              </w:rPr>
            </w:pPr>
            <w:r>
              <w:rPr>
                <w:rFonts w:ascii="Calibri"/>
                <w:spacing w:val="-5"/>
                <w:sz w:val="21"/>
              </w:rPr>
              <w:t>19</w:t>
            </w:r>
          </w:p>
        </w:tc>
        <w:tc>
          <w:tcPr>
            <w:tcW w:w="1406" w:type="dxa"/>
            <w:vAlign w:val="top"/>
          </w:tcPr>
          <w:p w14:paraId="6102E2DD">
            <w:pPr>
              <w:pStyle w:val="9"/>
              <w:rPr>
                <w:rFonts w:ascii="Times New Roman"/>
                <w:sz w:val="20"/>
              </w:rPr>
            </w:pPr>
          </w:p>
        </w:tc>
        <w:tc>
          <w:tcPr>
            <w:tcW w:w="3431" w:type="dxa"/>
            <w:vAlign w:val="top"/>
          </w:tcPr>
          <w:p w14:paraId="1E22BF6C">
            <w:pPr>
              <w:pStyle w:val="9"/>
              <w:spacing w:before="36"/>
              <w:ind w:left="15"/>
              <w:rPr>
                <w:sz w:val="21"/>
              </w:rPr>
            </w:pPr>
            <w:r>
              <w:rPr>
                <w:spacing w:val="-3"/>
                <w:sz w:val="21"/>
              </w:rPr>
              <w:t>十九、住房保障支出</w:t>
            </w:r>
          </w:p>
        </w:tc>
        <w:tc>
          <w:tcPr>
            <w:tcW w:w="525" w:type="dxa"/>
            <w:vAlign w:val="top"/>
          </w:tcPr>
          <w:p w14:paraId="72791DCE">
            <w:pPr>
              <w:pStyle w:val="9"/>
              <w:spacing w:before="44"/>
              <w:ind w:left="47" w:right="39"/>
              <w:jc w:val="center"/>
              <w:rPr>
                <w:rFonts w:ascii="Calibri"/>
                <w:sz w:val="21"/>
              </w:rPr>
            </w:pPr>
            <w:r>
              <w:rPr>
                <w:rFonts w:ascii="Calibri"/>
                <w:spacing w:val="-5"/>
                <w:sz w:val="21"/>
              </w:rPr>
              <w:t>50</w:t>
            </w:r>
          </w:p>
        </w:tc>
        <w:tc>
          <w:tcPr>
            <w:tcW w:w="1144" w:type="dxa"/>
            <w:vAlign w:val="top"/>
          </w:tcPr>
          <w:p w14:paraId="1A52588C">
            <w:pPr>
              <w:pStyle w:val="9"/>
              <w:spacing w:before="31"/>
              <w:ind w:left="14"/>
              <w:rPr>
                <w:sz w:val="22"/>
              </w:rPr>
            </w:pPr>
            <w:r>
              <w:rPr>
                <w:spacing w:val="-2"/>
                <w:sz w:val="22"/>
              </w:rPr>
              <w:t>33.11</w:t>
            </w:r>
          </w:p>
        </w:tc>
      </w:tr>
      <w:tr w14:paraId="7FF48E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1E36F7E7">
            <w:pPr>
              <w:pStyle w:val="9"/>
              <w:rPr>
                <w:rFonts w:ascii="Times New Roman"/>
                <w:sz w:val="20"/>
              </w:rPr>
            </w:pPr>
          </w:p>
        </w:tc>
        <w:tc>
          <w:tcPr>
            <w:tcW w:w="563" w:type="dxa"/>
            <w:vAlign w:val="top"/>
          </w:tcPr>
          <w:p w14:paraId="11E34AD8">
            <w:pPr>
              <w:pStyle w:val="9"/>
              <w:spacing w:before="44"/>
              <w:ind w:left="66" w:right="58"/>
              <w:jc w:val="center"/>
              <w:rPr>
                <w:rFonts w:ascii="Calibri"/>
                <w:sz w:val="21"/>
              </w:rPr>
            </w:pPr>
            <w:r>
              <w:rPr>
                <w:rFonts w:ascii="Calibri"/>
                <w:spacing w:val="-5"/>
                <w:sz w:val="21"/>
              </w:rPr>
              <w:t>20</w:t>
            </w:r>
          </w:p>
        </w:tc>
        <w:tc>
          <w:tcPr>
            <w:tcW w:w="1406" w:type="dxa"/>
            <w:vAlign w:val="top"/>
          </w:tcPr>
          <w:p w14:paraId="58C04448">
            <w:pPr>
              <w:pStyle w:val="9"/>
              <w:rPr>
                <w:rFonts w:ascii="Times New Roman"/>
                <w:sz w:val="20"/>
              </w:rPr>
            </w:pPr>
          </w:p>
        </w:tc>
        <w:tc>
          <w:tcPr>
            <w:tcW w:w="3431" w:type="dxa"/>
            <w:vAlign w:val="top"/>
          </w:tcPr>
          <w:p w14:paraId="286D4A4D">
            <w:pPr>
              <w:pStyle w:val="9"/>
              <w:spacing w:before="36"/>
              <w:ind w:left="15"/>
              <w:rPr>
                <w:sz w:val="21"/>
              </w:rPr>
            </w:pPr>
            <w:r>
              <w:rPr>
                <w:spacing w:val="-3"/>
                <w:sz w:val="21"/>
              </w:rPr>
              <w:t>二十、粮油物资储备支出</w:t>
            </w:r>
          </w:p>
        </w:tc>
        <w:tc>
          <w:tcPr>
            <w:tcW w:w="525" w:type="dxa"/>
            <w:vAlign w:val="top"/>
          </w:tcPr>
          <w:p w14:paraId="7EC416BC">
            <w:pPr>
              <w:pStyle w:val="9"/>
              <w:spacing w:before="44"/>
              <w:ind w:left="47" w:right="39"/>
              <w:jc w:val="center"/>
              <w:rPr>
                <w:rFonts w:ascii="Calibri"/>
                <w:sz w:val="21"/>
              </w:rPr>
            </w:pPr>
            <w:r>
              <w:rPr>
                <w:rFonts w:ascii="Calibri"/>
                <w:spacing w:val="-5"/>
                <w:sz w:val="21"/>
              </w:rPr>
              <w:t>51</w:t>
            </w:r>
          </w:p>
        </w:tc>
        <w:tc>
          <w:tcPr>
            <w:tcW w:w="1144" w:type="dxa"/>
            <w:vAlign w:val="top"/>
          </w:tcPr>
          <w:p w14:paraId="63EC8441">
            <w:pPr>
              <w:pStyle w:val="9"/>
              <w:rPr>
                <w:rFonts w:ascii="Times New Roman"/>
                <w:sz w:val="20"/>
              </w:rPr>
            </w:pPr>
          </w:p>
        </w:tc>
      </w:tr>
      <w:tr w14:paraId="4EC7FC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37F58B3B">
            <w:pPr>
              <w:pStyle w:val="9"/>
              <w:rPr>
                <w:rFonts w:ascii="Times New Roman"/>
                <w:sz w:val="20"/>
              </w:rPr>
            </w:pPr>
          </w:p>
        </w:tc>
        <w:tc>
          <w:tcPr>
            <w:tcW w:w="563" w:type="dxa"/>
            <w:vAlign w:val="top"/>
          </w:tcPr>
          <w:p w14:paraId="75AE8065">
            <w:pPr>
              <w:pStyle w:val="9"/>
              <w:spacing w:before="44"/>
              <w:ind w:left="66" w:right="58"/>
              <w:jc w:val="center"/>
              <w:rPr>
                <w:rFonts w:ascii="Calibri"/>
                <w:sz w:val="21"/>
              </w:rPr>
            </w:pPr>
            <w:r>
              <w:rPr>
                <w:rFonts w:ascii="Calibri"/>
                <w:spacing w:val="-5"/>
                <w:sz w:val="21"/>
              </w:rPr>
              <w:t>21</w:t>
            </w:r>
          </w:p>
        </w:tc>
        <w:tc>
          <w:tcPr>
            <w:tcW w:w="1406" w:type="dxa"/>
            <w:vAlign w:val="top"/>
          </w:tcPr>
          <w:p w14:paraId="6F11E01D">
            <w:pPr>
              <w:pStyle w:val="9"/>
              <w:rPr>
                <w:rFonts w:ascii="Times New Roman"/>
                <w:sz w:val="20"/>
              </w:rPr>
            </w:pPr>
          </w:p>
        </w:tc>
        <w:tc>
          <w:tcPr>
            <w:tcW w:w="3431" w:type="dxa"/>
            <w:vAlign w:val="top"/>
          </w:tcPr>
          <w:p w14:paraId="7770D22F">
            <w:pPr>
              <w:pStyle w:val="9"/>
              <w:spacing w:before="37"/>
              <w:ind w:left="15"/>
              <w:rPr>
                <w:sz w:val="21"/>
              </w:rPr>
            </w:pPr>
            <w:r>
              <w:rPr>
                <w:spacing w:val="-3"/>
                <w:sz w:val="21"/>
              </w:rPr>
              <w:t>二十一、国有资本经营预算支出</w:t>
            </w:r>
          </w:p>
        </w:tc>
        <w:tc>
          <w:tcPr>
            <w:tcW w:w="525" w:type="dxa"/>
            <w:vAlign w:val="top"/>
          </w:tcPr>
          <w:p w14:paraId="6D94FEF7">
            <w:pPr>
              <w:pStyle w:val="9"/>
              <w:spacing w:before="44"/>
              <w:ind w:left="47" w:right="39"/>
              <w:jc w:val="center"/>
              <w:rPr>
                <w:rFonts w:ascii="Calibri"/>
                <w:sz w:val="21"/>
              </w:rPr>
            </w:pPr>
            <w:r>
              <w:rPr>
                <w:rFonts w:ascii="Calibri"/>
                <w:spacing w:val="-5"/>
                <w:sz w:val="21"/>
              </w:rPr>
              <w:t>52</w:t>
            </w:r>
          </w:p>
        </w:tc>
        <w:tc>
          <w:tcPr>
            <w:tcW w:w="1144" w:type="dxa"/>
            <w:vAlign w:val="top"/>
          </w:tcPr>
          <w:p w14:paraId="72FE1582">
            <w:pPr>
              <w:pStyle w:val="9"/>
              <w:rPr>
                <w:rFonts w:ascii="Times New Roman"/>
                <w:sz w:val="20"/>
              </w:rPr>
            </w:pPr>
          </w:p>
        </w:tc>
      </w:tr>
      <w:tr w14:paraId="32881D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12B9FF7B">
            <w:pPr>
              <w:pStyle w:val="9"/>
              <w:rPr>
                <w:rFonts w:ascii="Times New Roman"/>
                <w:sz w:val="20"/>
              </w:rPr>
            </w:pPr>
          </w:p>
        </w:tc>
        <w:tc>
          <w:tcPr>
            <w:tcW w:w="563" w:type="dxa"/>
            <w:vAlign w:val="top"/>
          </w:tcPr>
          <w:p w14:paraId="04C00B7A">
            <w:pPr>
              <w:pStyle w:val="9"/>
              <w:spacing w:before="44"/>
              <w:ind w:left="66" w:right="58"/>
              <w:jc w:val="center"/>
              <w:rPr>
                <w:rFonts w:ascii="Calibri"/>
                <w:sz w:val="21"/>
              </w:rPr>
            </w:pPr>
            <w:r>
              <w:rPr>
                <w:rFonts w:ascii="Calibri"/>
                <w:spacing w:val="-5"/>
                <w:sz w:val="21"/>
              </w:rPr>
              <w:t>22</w:t>
            </w:r>
          </w:p>
        </w:tc>
        <w:tc>
          <w:tcPr>
            <w:tcW w:w="1406" w:type="dxa"/>
            <w:vAlign w:val="top"/>
          </w:tcPr>
          <w:p w14:paraId="170C5A82">
            <w:pPr>
              <w:pStyle w:val="9"/>
              <w:rPr>
                <w:rFonts w:ascii="Times New Roman"/>
                <w:sz w:val="20"/>
              </w:rPr>
            </w:pPr>
          </w:p>
        </w:tc>
        <w:tc>
          <w:tcPr>
            <w:tcW w:w="3431" w:type="dxa"/>
            <w:vAlign w:val="top"/>
          </w:tcPr>
          <w:p w14:paraId="79B3BB16">
            <w:pPr>
              <w:pStyle w:val="9"/>
              <w:spacing w:before="37"/>
              <w:ind w:left="15"/>
              <w:rPr>
                <w:sz w:val="21"/>
              </w:rPr>
            </w:pPr>
            <w:r>
              <w:rPr>
                <w:spacing w:val="-3"/>
                <w:sz w:val="21"/>
              </w:rPr>
              <w:t>二十二、灾害防治及应急管理支出</w:t>
            </w:r>
          </w:p>
        </w:tc>
        <w:tc>
          <w:tcPr>
            <w:tcW w:w="525" w:type="dxa"/>
            <w:vAlign w:val="top"/>
          </w:tcPr>
          <w:p w14:paraId="53F8D144">
            <w:pPr>
              <w:pStyle w:val="9"/>
              <w:spacing w:before="44"/>
              <w:ind w:left="47" w:right="39"/>
              <w:jc w:val="center"/>
              <w:rPr>
                <w:rFonts w:ascii="Calibri"/>
                <w:sz w:val="21"/>
              </w:rPr>
            </w:pPr>
            <w:r>
              <w:rPr>
                <w:rFonts w:ascii="Calibri"/>
                <w:spacing w:val="-5"/>
                <w:sz w:val="21"/>
              </w:rPr>
              <w:t>53</w:t>
            </w:r>
          </w:p>
        </w:tc>
        <w:tc>
          <w:tcPr>
            <w:tcW w:w="1144" w:type="dxa"/>
            <w:vAlign w:val="top"/>
          </w:tcPr>
          <w:p w14:paraId="6626F88C">
            <w:pPr>
              <w:pStyle w:val="9"/>
              <w:rPr>
                <w:rFonts w:ascii="Times New Roman"/>
                <w:sz w:val="20"/>
              </w:rPr>
            </w:pPr>
          </w:p>
        </w:tc>
      </w:tr>
      <w:tr w14:paraId="0B5BE7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1FCCA45C">
            <w:pPr>
              <w:pStyle w:val="9"/>
              <w:rPr>
                <w:rFonts w:ascii="Times New Roman"/>
                <w:sz w:val="20"/>
              </w:rPr>
            </w:pPr>
          </w:p>
        </w:tc>
        <w:tc>
          <w:tcPr>
            <w:tcW w:w="563" w:type="dxa"/>
            <w:vAlign w:val="top"/>
          </w:tcPr>
          <w:p w14:paraId="0431E2EA">
            <w:pPr>
              <w:pStyle w:val="9"/>
              <w:spacing w:before="45"/>
              <w:ind w:left="66" w:right="58"/>
              <w:jc w:val="center"/>
              <w:rPr>
                <w:rFonts w:ascii="Calibri"/>
                <w:sz w:val="21"/>
              </w:rPr>
            </w:pPr>
            <w:r>
              <w:rPr>
                <w:rFonts w:ascii="Calibri"/>
                <w:spacing w:val="-5"/>
                <w:sz w:val="21"/>
              </w:rPr>
              <w:t>23</w:t>
            </w:r>
          </w:p>
        </w:tc>
        <w:tc>
          <w:tcPr>
            <w:tcW w:w="1406" w:type="dxa"/>
            <w:vAlign w:val="top"/>
          </w:tcPr>
          <w:p w14:paraId="26C91C41">
            <w:pPr>
              <w:pStyle w:val="9"/>
              <w:rPr>
                <w:rFonts w:ascii="Times New Roman"/>
                <w:sz w:val="20"/>
              </w:rPr>
            </w:pPr>
          </w:p>
        </w:tc>
        <w:tc>
          <w:tcPr>
            <w:tcW w:w="3431" w:type="dxa"/>
            <w:vAlign w:val="top"/>
          </w:tcPr>
          <w:p w14:paraId="5F6D8B17">
            <w:pPr>
              <w:pStyle w:val="9"/>
              <w:spacing w:before="37"/>
              <w:ind w:left="15"/>
              <w:rPr>
                <w:sz w:val="21"/>
              </w:rPr>
            </w:pPr>
            <w:r>
              <w:rPr>
                <w:spacing w:val="-4"/>
                <w:sz w:val="21"/>
              </w:rPr>
              <w:t>二十三、其他支出</w:t>
            </w:r>
          </w:p>
        </w:tc>
        <w:tc>
          <w:tcPr>
            <w:tcW w:w="525" w:type="dxa"/>
            <w:vAlign w:val="top"/>
          </w:tcPr>
          <w:p w14:paraId="0AE5C246">
            <w:pPr>
              <w:pStyle w:val="9"/>
              <w:spacing w:before="45"/>
              <w:ind w:left="47" w:right="39"/>
              <w:jc w:val="center"/>
              <w:rPr>
                <w:rFonts w:ascii="Calibri"/>
                <w:sz w:val="21"/>
              </w:rPr>
            </w:pPr>
            <w:r>
              <w:rPr>
                <w:rFonts w:ascii="Calibri"/>
                <w:spacing w:val="-5"/>
                <w:sz w:val="21"/>
              </w:rPr>
              <w:t>54</w:t>
            </w:r>
          </w:p>
        </w:tc>
        <w:tc>
          <w:tcPr>
            <w:tcW w:w="1144" w:type="dxa"/>
            <w:vAlign w:val="top"/>
          </w:tcPr>
          <w:p w14:paraId="5CA02181">
            <w:pPr>
              <w:pStyle w:val="9"/>
              <w:rPr>
                <w:rFonts w:ascii="Times New Roman"/>
                <w:sz w:val="20"/>
              </w:rPr>
            </w:pPr>
          </w:p>
        </w:tc>
      </w:tr>
      <w:tr w14:paraId="247065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53E788F4">
            <w:pPr>
              <w:pStyle w:val="9"/>
              <w:rPr>
                <w:rFonts w:ascii="Times New Roman"/>
                <w:sz w:val="20"/>
              </w:rPr>
            </w:pPr>
          </w:p>
        </w:tc>
        <w:tc>
          <w:tcPr>
            <w:tcW w:w="563" w:type="dxa"/>
            <w:vAlign w:val="top"/>
          </w:tcPr>
          <w:p w14:paraId="23472EDF">
            <w:pPr>
              <w:pStyle w:val="9"/>
              <w:spacing w:before="45"/>
              <w:ind w:left="66" w:right="58"/>
              <w:jc w:val="center"/>
              <w:rPr>
                <w:rFonts w:ascii="Calibri"/>
                <w:sz w:val="21"/>
              </w:rPr>
            </w:pPr>
            <w:r>
              <w:rPr>
                <w:rFonts w:ascii="Calibri"/>
                <w:spacing w:val="-5"/>
                <w:sz w:val="21"/>
              </w:rPr>
              <w:t>24</w:t>
            </w:r>
          </w:p>
        </w:tc>
        <w:tc>
          <w:tcPr>
            <w:tcW w:w="1406" w:type="dxa"/>
            <w:vAlign w:val="top"/>
          </w:tcPr>
          <w:p w14:paraId="4E93266A">
            <w:pPr>
              <w:pStyle w:val="9"/>
              <w:rPr>
                <w:rFonts w:ascii="Times New Roman"/>
                <w:sz w:val="20"/>
              </w:rPr>
            </w:pPr>
          </w:p>
        </w:tc>
        <w:tc>
          <w:tcPr>
            <w:tcW w:w="3431" w:type="dxa"/>
            <w:vAlign w:val="top"/>
          </w:tcPr>
          <w:p w14:paraId="1EAB704F">
            <w:pPr>
              <w:pStyle w:val="9"/>
              <w:spacing w:before="37"/>
              <w:ind w:left="15"/>
              <w:rPr>
                <w:sz w:val="21"/>
              </w:rPr>
            </w:pPr>
            <w:r>
              <w:rPr>
                <w:spacing w:val="-3"/>
                <w:sz w:val="21"/>
              </w:rPr>
              <w:t>二十四、债务还本支出</w:t>
            </w:r>
          </w:p>
        </w:tc>
        <w:tc>
          <w:tcPr>
            <w:tcW w:w="525" w:type="dxa"/>
            <w:vAlign w:val="top"/>
          </w:tcPr>
          <w:p w14:paraId="44D6403C">
            <w:pPr>
              <w:pStyle w:val="9"/>
              <w:spacing w:before="45"/>
              <w:ind w:left="47" w:right="39"/>
              <w:jc w:val="center"/>
              <w:rPr>
                <w:rFonts w:ascii="Calibri"/>
                <w:sz w:val="21"/>
              </w:rPr>
            </w:pPr>
            <w:r>
              <w:rPr>
                <w:rFonts w:ascii="Calibri"/>
                <w:spacing w:val="-5"/>
                <w:sz w:val="21"/>
              </w:rPr>
              <w:t>55</w:t>
            </w:r>
          </w:p>
        </w:tc>
        <w:tc>
          <w:tcPr>
            <w:tcW w:w="1144" w:type="dxa"/>
            <w:vAlign w:val="top"/>
          </w:tcPr>
          <w:p w14:paraId="4A2B7A15">
            <w:pPr>
              <w:pStyle w:val="9"/>
              <w:rPr>
                <w:rFonts w:ascii="Times New Roman"/>
                <w:sz w:val="20"/>
              </w:rPr>
            </w:pPr>
          </w:p>
        </w:tc>
      </w:tr>
      <w:tr w14:paraId="331A83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6C06FC29">
            <w:pPr>
              <w:pStyle w:val="9"/>
              <w:rPr>
                <w:rFonts w:ascii="Times New Roman"/>
                <w:sz w:val="20"/>
              </w:rPr>
            </w:pPr>
          </w:p>
        </w:tc>
        <w:tc>
          <w:tcPr>
            <w:tcW w:w="563" w:type="dxa"/>
            <w:vAlign w:val="top"/>
          </w:tcPr>
          <w:p w14:paraId="693FF216">
            <w:pPr>
              <w:pStyle w:val="9"/>
              <w:spacing w:before="45"/>
              <w:ind w:left="66" w:right="58"/>
              <w:jc w:val="center"/>
              <w:rPr>
                <w:rFonts w:ascii="Calibri"/>
                <w:sz w:val="21"/>
              </w:rPr>
            </w:pPr>
            <w:r>
              <w:rPr>
                <w:rFonts w:ascii="Calibri"/>
                <w:spacing w:val="-5"/>
                <w:sz w:val="21"/>
              </w:rPr>
              <w:t>25</w:t>
            </w:r>
          </w:p>
        </w:tc>
        <w:tc>
          <w:tcPr>
            <w:tcW w:w="1406" w:type="dxa"/>
            <w:vAlign w:val="top"/>
          </w:tcPr>
          <w:p w14:paraId="53598899">
            <w:pPr>
              <w:pStyle w:val="9"/>
              <w:rPr>
                <w:rFonts w:ascii="Times New Roman"/>
                <w:sz w:val="20"/>
              </w:rPr>
            </w:pPr>
          </w:p>
        </w:tc>
        <w:tc>
          <w:tcPr>
            <w:tcW w:w="3431" w:type="dxa"/>
            <w:vAlign w:val="top"/>
          </w:tcPr>
          <w:p w14:paraId="3A359D1C">
            <w:pPr>
              <w:pStyle w:val="9"/>
              <w:spacing w:before="37"/>
              <w:ind w:left="15"/>
              <w:rPr>
                <w:sz w:val="21"/>
              </w:rPr>
            </w:pPr>
            <w:r>
              <w:rPr>
                <w:spacing w:val="-3"/>
                <w:sz w:val="21"/>
              </w:rPr>
              <w:t>二十五、债务付息支出</w:t>
            </w:r>
          </w:p>
        </w:tc>
        <w:tc>
          <w:tcPr>
            <w:tcW w:w="525" w:type="dxa"/>
            <w:vAlign w:val="top"/>
          </w:tcPr>
          <w:p w14:paraId="34AF0663">
            <w:pPr>
              <w:pStyle w:val="9"/>
              <w:spacing w:before="45"/>
              <w:ind w:left="47" w:right="39"/>
              <w:jc w:val="center"/>
              <w:rPr>
                <w:rFonts w:ascii="Calibri"/>
                <w:sz w:val="21"/>
              </w:rPr>
            </w:pPr>
            <w:r>
              <w:rPr>
                <w:rFonts w:ascii="Calibri"/>
                <w:spacing w:val="-5"/>
                <w:sz w:val="21"/>
              </w:rPr>
              <w:t>56</w:t>
            </w:r>
          </w:p>
        </w:tc>
        <w:tc>
          <w:tcPr>
            <w:tcW w:w="1144" w:type="dxa"/>
            <w:vAlign w:val="top"/>
          </w:tcPr>
          <w:p w14:paraId="66EA1B2D">
            <w:pPr>
              <w:pStyle w:val="9"/>
              <w:rPr>
                <w:rFonts w:ascii="Times New Roman"/>
                <w:sz w:val="20"/>
              </w:rPr>
            </w:pPr>
          </w:p>
        </w:tc>
      </w:tr>
      <w:tr w14:paraId="519759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61B5ABE4">
            <w:pPr>
              <w:pStyle w:val="9"/>
              <w:rPr>
                <w:rFonts w:ascii="Times New Roman"/>
                <w:sz w:val="20"/>
              </w:rPr>
            </w:pPr>
          </w:p>
        </w:tc>
        <w:tc>
          <w:tcPr>
            <w:tcW w:w="563" w:type="dxa"/>
            <w:vAlign w:val="top"/>
          </w:tcPr>
          <w:p w14:paraId="53A6624D">
            <w:pPr>
              <w:pStyle w:val="9"/>
              <w:spacing w:before="43"/>
              <w:ind w:left="66" w:right="58"/>
              <w:jc w:val="center"/>
              <w:rPr>
                <w:rFonts w:ascii="Calibri"/>
                <w:sz w:val="21"/>
              </w:rPr>
            </w:pPr>
            <w:r>
              <w:rPr>
                <w:rFonts w:ascii="Calibri"/>
                <w:spacing w:val="-5"/>
                <w:sz w:val="21"/>
              </w:rPr>
              <w:t>26</w:t>
            </w:r>
          </w:p>
        </w:tc>
        <w:tc>
          <w:tcPr>
            <w:tcW w:w="1406" w:type="dxa"/>
            <w:vAlign w:val="top"/>
          </w:tcPr>
          <w:p w14:paraId="33DD59E4">
            <w:pPr>
              <w:pStyle w:val="9"/>
              <w:rPr>
                <w:rFonts w:ascii="Times New Roman"/>
                <w:sz w:val="20"/>
              </w:rPr>
            </w:pPr>
          </w:p>
        </w:tc>
        <w:tc>
          <w:tcPr>
            <w:tcW w:w="3431" w:type="dxa"/>
            <w:vAlign w:val="top"/>
          </w:tcPr>
          <w:p w14:paraId="41988449">
            <w:pPr>
              <w:pStyle w:val="9"/>
              <w:spacing w:before="37"/>
              <w:ind w:left="15"/>
              <w:rPr>
                <w:sz w:val="21"/>
              </w:rPr>
            </w:pPr>
            <w:r>
              <w:rPr>
                <w:spacing w:val="-3"/>
                <w:sz w:val="21"/>
              </w:rPr>
              <w:t>二十六、抗疫特别国债安排的支出</w:t>
            </w:r>
          </w:p>
        </w:tc>
        <w:tc>
          <w:tcPr>
            <w:tcW w:w="525" w:type="dxa"/>
            <w:vAlign w:val="top"/>
          </w:tcPr>
          <w:p w14:paraId="7C219CCA">
            <w:pPr>
              <w:pStyle w:val="9"/>
              <w:spacing w:before="43"/>
              <w:ind w:left="47" w:right="39"/>
              <w:jc w:val="center"/>
              <w:rPr>
                <w:rFonts w:ascii="Calibri"/>
                <w:sz w:val="21"/>
              </w:rPr>
            </w:pPr>
            <w:r>
              <w:rPr>
                <w:rFonts w:ascii="Calibri"/>
                <w:spacing w:val="-5"/>
                <w:sz w:val="21"/>
              </w:rPr>
              <w:t>57</w:t>
            </w:r>
          </w:p>
        </w:tc>
        <w:tc>
          <w:tcPr>
            <w:tcW w:w="1144" w:type="dxa"/>
            <w:vAlign w:val="top"/>
          </w:tcPr>
          <w:p w14:paraId="6C28B683">
            <w:pPr>
              <w:pStyle w:val="9"/>
              <w:rPr>
                <w:rFonts w:ascii="Times New Roman"/>
                <w:sz w:val="20"/>
              </w:rPr>
            </w:pPr>
          </w:p>
        </w:tc>
      </w:tr>
      <w:tr w14:paraId="085495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1034D95D">
            <w:pPr>
              <w:pStyle w:val="9"/>
              <w:spacing w:before="38"/>
              <w:ind w:left="1192"/>
              <w:rPr>
                <w:b/>
                <w:sz w:val="21"/>
              </w:rPr>
            </w:pPr>
            <w:r>
              <w:rPr>
                <w:b/>
                <w:spacing w:val="-2"/>
                <w:sz w:val="21"/>
              </w:rPr>
              <w:t>本年收</w:t>
            </w:r>
            <w:r>
              <w:rPr>
                <w:b/>
                <w:spacing w:val="-5"/>
                <w:sz w:val="21"/>
              </w:rPr>
              <w:t>入合计</w:t>
            </w:r>
          </w:p>
        </w:tc>
        <w:tc>
          <w:tcPr>
            <w:tcW w:w="563" w:type="dxa"/>
            <w:vAlign w:val="top"/>
          </w:tcPr>
          <w:p w14:paraId="0F27B320">
            <w:pPr>
              <w:pStyle w:val="9"/>
              <w:spacing w:before="43"/>
              <w:ind w:left="66" w:right="58"/>
              <w:jc w:val="center"/>
              <w:rPr>
                <w:rFonts w:ascii="Calibri"/>
                <w:sz w:val="21"/>
              </w:rPr>
            </w:pPr>
            <w:r>
              <w:rPr>
                <w:rFonts w:ascii="Calibri"/>
                <w:spacing w:val="-5"/>
                <w:sz w:val="21"/>
              </w:rPr>
              <w:t>27</w:t>
            </w:r>
          </w:p>
        </w:tc>
        <w:tc>
          <w:tcPr>
            <w:tcW w:w="1406" w:type="dxa"/>
            <w:vAlign w:val="top"/>
          </w:tcPr>
          <w:p w14:paraId="31388DDA">
            <w:pPr>
              <w:pStyle w:val="9"/>
              <w:spacing w:before="32"/>
              <w:ind w:right="1"/>
              <w:jc w:val="right"/>
              <w:rPr>
                <w:sz w:val="22"/>
              </w:rPr>
            </w:pPr>
            <w:r>
              <w:rPr>
                <w:spacing w:val="-2"/>
                <w:sz w:val="22"/>
              </w:rPr>
              <w:t>475.12</w:t>
            </w:r>
          </w:p>
        </w:tc>
        <w:tc>
          <w:tcPr>
            <w:tcW w:w="3431" w:type="dxa"/>
            <w:vAlign w:val="top"/>
          </w:tcPr>
          <w:p w14:paraId="6084E0C1">
            <w:pPr>
              <w:pStyle w:val="9"/>
              <w:spacing w:before="38"/>
              <w:ind w:left="1083"/>
              <w:rPr>
                <w:b/>
                <w:sz w:val="21"/>
              </w:rPr>
            </w:pPr>
            <w:r>
              <w:rPr>
                <w:b/>
                <w:spacing w:val="-2"/>
                <w:sz w:val="21"/>
              </w:rPr>
              <w:t>本年支</w:t>
            </w:r>
            <w:r>
              <w:rPr>
                <w:b/>
                <w:spacing w:val="-5"/>
                <w:sz w:val="21"/>
              </w:rPr>
              <w:t>出合计</w:t>
            </w:r>
          </w:p>
        </w:tc>
        <w:tc>
          <w:tcPr>
            <w:tcW w:w="525" w:type="dxa"/>
            <w:vAlign w:val="top"/>
          </w:tcPr>
          <w:p w14:paraId="134E604E">
            <w:pPr>
              <w:pStyle w:val="9"/>
              <w:spacing w:before="43"/>
              <w:ind w:left="47" w:right="39"/>
              <w:jc w:val="center"/>
              <w:rPr>
                <w:rFonts w:ascii="Calibri"/>
                <w:sz w:val="21"/>
              </w:rPr>
            </w:pPr>
            <w:r>
              <w:rPr>
                <w:rFonts w:ascii="Calibri"/>
                <w:spacing w:val="-5"/>
                <w:sz w:val="21"/>
              </w:rPr>
              <w:t>58</w:t>
            </w:r>
          </w:p>
        </w:tc>
        <w:tc>
          <w:tcPr>
            <w:tcW w:w="1144" w:type="dxa"/>
            <w:vAlign w:val="top"/>
          </w:tcPr>
          <w:p w14:paraId="6B179EA7">
            <w:pPr>
              <w:pStyle w:val="9"/>
              <w:spacing w:before="32"/>
              <w:ind w:left="14"/>
              <w:rPr>
                <w:sz w:val="22"/>
              </w:rPr>
            </w:pPr>
            <w:r>
              <w:rPr>
                <w:spacing w:val="-2"/>
                <w:sz w:val="22"/>
              </w:rPr>
              <w:t>475.12</w:t>
            </w:r>
          </w:p>
        </w:tc>
      </w:tr>
      <w:tr w14:paraId="4EBC7A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5858F434">
            <w:pPr>
              <w:pStyle w:val="9"/>
              <w:spacing w:before="38"/>
              <w:ind w:left="14"/>
              <w:rPr>
                <w:sz w:val="21"/>
              </w:rPr>
            </w:pPr>
            <w:r>
              <w:rPr>
                <w:spacing w:val="-3"/>
                <w:sz w:val="21"/>
              </w:rPr>
              <w:t>使用非财政拨款结余</w:t>
            </w:r>
          </w:p>
        </w:tc>
        <w:tc>
          <w:tcPr>
            <w:tcW w:w="563" w:type="dxa"/>
            <w:vAlign w:val="top"/>
          </w:tcPr>
          <w:p w14:paraId="4EE74102">
            <w:pPr>
              <w:pStyle w:val="9"/>
              <w:spacing w:before="43"/>
              <w:ind w:left="66" w:right="58"/>
              <w:jc w:val="center"/>
              <w:rPr>
                <w:rFonts w:ascii="Calibri"/>
                <w:sz w:val="21"/>
              </w:rPr>
            </w:pPr>
            <w:r>
              <w:rPr>
                <w:rFonts w:ascii="Calibri"/>
                <w:spacing w:val="-5"/>
                <w:sz w:val="21"/>
              </w:rPr>
              <w:t>28</w:t>
            </w:r>
          </w:p>
        </w:tc>
        <w:tc>
          <w:tcPr>
            <w:tcW w:w="1406" w:type="dxa"/>
            <w:vAlign w:val="top"/>
          </w:tcPr>
          <w:p w14:paraId="11E5C7B0">
            <w:pPr>
              <w:pStyle w:val="9"/>
              <w:rPr>
                <w:rFonts w:ascii="Times New Roman"/>
                <w:sz w:val="20"/>
              </w:rPr>
            </w:pPr>
          </w:p>
        </w:tc>
        <w:tc>
          <w:tcPr>
            <w:tcW w:w="3431" w:type="dxa"/>
            <w:vAlign w:val="top"/>
          </w:tcPr>
          <w:p w14:paraId="1AF6D5E5">
            <w:pPr>
              <w:pStyle w:val="9"/>
              <w:spacing w:before="38"/>
              <w:ind w:left="15"/>
              <w:rPr>
                <w:sz w:val="21"/>
              </w:rPr>
            </w:pPr>
            <w:r>
              <w:rPr>
                <w:spacing w:val="-7"/>
                <w:sz w:val="21"/>
              </w:rPr>
              <w:t>结余分配</w:t>
            </w:r>
          </w:p>
        </w:tc>
        <w:tc>
          <w:tcPr>
            <w:tcW w:w="525" w:type="dxa"/>
            <w:vAlign w:val="top"/>
          </w:tcPr>
          <w:p w14:paraId="325CDC36">
            <w:pPr>
              <w:pStyle w:val="9"/>
              <w:spacing w:before="43"/>
              <w:ind w:left="47" w:right="39"/>
              <w:jc w:val="center"/>
              <w:rPr>
                <w:rFonts w:ascii="Calibri"/>
                <w:sz w:val="21"/>
              </w:rPr>
            </w:pPr>
            <w:r>
              <w:rPr>
                <w:rFonts w:ascii="Calibri"/>
                <w:spacing w:val="-5"/>
                <w:sz w:val="21"/>
              </w:rPr>
              <w:t>59</w:t>
            </w:r>
          </w:p>
        </w:tc>
        <w:tc>
          <w:tcPr>
            <w:tcW w:w="1144" w:type="dxa"/>
            <w:vAlign w:val="top"/>
          </w:tcPr>
          <w:p w14:paraId="40AC6BFC">
            <w:pPr>
              <w:pStyle w:val="9"/>
              <w:rPr>
                <w:rFonts w:ascii="Times New Roman"/>
                <w:sz w:val="20"/>
              </w:rPr>
            </w:pPr>
          </w:p>
        </w:tc>
      </w:tr>
      <w:tr w14:paraId="13D763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7CF00445">
            <w:pPr>
              <w:pStyle w:val="9"/>
              <w:spacing w:before="36"/>
              <w:ind w:left="14"/>
              <w:rPr>
                <w:sz w:val="21"/>
              </w:rPr>
            </w:pPr>
            <w:r>
              <w:rPr>
                <w:spacing w:val="-4"/>
                <w:sz w:val="21"/>
              </w:rPr>
              <w:t>年初结转和结余</w:t>
            </w:r>
          </w:p>
        </w:tc>
        <w:tc>
          <w:tcPr>
            <w:tcW w:w="563" w:type="dxa"/>
            <w:vAlign w:val="top"/>
          </w:tcPr>
          <w:p w14:paraId="17B62BA3">
            <w:pPr>
              <w:pStyle w:val="9"/>
              <w:spacing w:before="43"/>
              <w:ind w:left="66" w:right="58"/>
              <w:jc w:val="center"/>
              <w:rPr>
                <w:rFonts w:ascii="Calibri"/>
                <w:sz w:val="21"/>
              </w:rPr>
            </w:pPr>
            <w:r>
              <w:rPr>
                <w:rFonts w:ascii="Calibri"/>
                <w:spacing w:val="-5"/>
                <w:sz w:val="21"/>
              </w:rPr>
              <w:t>29</w:t>
            </w:r>
          </w:p>
        </w:tc>
        <w:tc>
          <w:tcPr>
            <w:tcW w:w="1406" w:type="dxa"/>
            <w:vAlign w:val="top"/>
          </w:tcPr>
          <w:p w14:paraId="2E8C3A47">
            <w:pPr>
              <w:pStyle w:val="9"/>
              <w:rPr>
                <w:rFonts w:ascii="Times New Roman"/>
                <w:sz w:val="20"/>
              </w:rPr>
            </w:pPr>
          </w:p>
        </w:tc>
        <w:tc>
          <w:tcPr>
            <w:tcW w:w="3431" w:type="dxa"/>
            <w:vAlign w:val="top"/>
          </w:tcPr>
          <w:p w14:paraId="0094982C">
            <w:pPr>
              <w:pStyle w:val="9"/>
              <w:spacing w:before="36"/>
              <w:ind w:left="15"/>
              <w:rPr>
                <w:sz w:val="21"/>
              </w:rPr>
            </w:pPr>
            <w:r>
              <w:rPr>
                <w:spacing w:val="-4"/>
                <w:sz w:val="21"/>
              </w:rPr>
              <w:t>年末结转和结余</w:t>
            </w:r>
          </w:p>
        </w:tc>
        <w:tc>
          <w:tcPr>
            <w:tcW w:w="525" w:type="dxa"/>
            <w:vAlign w:val="top"/>
          </w:tcPr>
          <w:p w14:paraId="169CDBFC">
            <w:pPr>
              <w:pStyle w:val="9"/>
              <w:spacing w:before="43"/>
              <w:ind w:left="47" w:right="39"/>
              <w:jc w:val="center"/>
              <w:rPr>
                <w:rFonts w:ascii="Calibri"/>
                <w:sz w:val="21"/>
              </w:rPr>
            </w:pPr>
            <w:r>
              <w:rPr>
                <w:rFonts w:ascii="Calibri"/>
                <w:spacing w:val="-5"/>
                <w:sz w:val="21"/>
              </w:rPr>
              <w:t>60</w:t>
            </w:r>
          </w:p>
        </w:tc>
        <w:tc>
          <w:tcPr>
            <w:tcW w:w="1144" w:type="dxa"/>
            <w:vAlign w:val="top"/>
          </w:tcPr>
          <w:p w14:paraId="7B73D21F">
            <w:pPr>
              <w:pStyle w:val="9"/>
              <w:rPr>
                <w:rFonts w:ascii="Times New Roman"/>
                <w:sz w:val="20"/>
              </w:rPr>
            </w:pPr>
          </w:p>
        </w:tc>
      </w:tr>
      <w:tr w14:paraId="344089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63FA5FA6">
            <w:pPr>
              <w:pStyle w:val="9"/>
              <w:rPr>
                <w:rFonts w:ascii="Times New Roman"/>
                <w:sz w:val="20"/>
              </w:rPr>
            </w:pPr>
          </w:p>
        </w:tc>
        <w:tc>
          <w:tcPr>
            <w:tcW w:w="563" w:type="dxa"/>
            <w:vAlign w:val="top"/>
          </w:tcPr>
          <w:p w14:paraId="1BEA7748">
            <w:pPr>
              <w:pStyle w:val="9"/>
              <w:spacing w:before="44"/>
              <w:ind w:left="66" w:right="58"/>
              <w:jc w:val="center"/>
              <w:rPr>
                <w:rFonts w:ascii="Calibri"/>
                <w:sz w:val="21"/>
              </w:rPr>
            </w:pPr>
            <w:r>
              <w:rPr>
                <w:rFonts w:ascii="Calibri"/>
                <w:spacing w:val="-5"/>
                <w:sz w:val="21"/>
              </w:rPr>
              <w:t>30</w:t>
            </w:r>
          </w:p>
        </w:tc>
        <w:tc>
          <w:tcPr>
            <w:tcW w:w="1406" w:type="dxa"/>
            <w:vAlign w:val="top"/>
          </w:tcPr>
          <w:p w14:paraId="350DD1BA">
            <w:pPr>
              <w:pStyle w:val="9"/>
              <w:rPr>
                <w:rFonts w:ascii="Times New Roman"/>
                <w:sz w:val="20"/>
              </w:rPr>
            </w:pPr>
          </w:p>
        </w:tc>
        <w:tc>
          <w:tcPr>
            <w:tcW w:w="3431" w:type="dxa"/>
            <w:vAlign w:val="top"/>
          </w:tcPr>
          <w:p w14:paraId="385F7A55">
            <w:pPr>
              <w:pStyle w:val="9"/>
              <w:rPr>
                <w:rFonts w:ascii="Times New Roman"/>
                <w:sz w:val="20"/>
              </w:rPr>
            </w:pPr>
          </w:p>
        </w:tc>
        <w:tc>
          <w:tcPr>
            <w:tcW w:w="525" w:type="dxa"/>
            <w:vAlign w:val="top"/>
          </w:tcPr>
          <w:p w14:paraId="0BFE8A08">
            <w:pPr>
              <w:pStyle w:val="9"/>
              <w:spacing w:before="44"/>
              <w:ind w:left="47" w:right="39"/>
              <w:jc w:val="center"/>
              <w:rPr>
                <w:rFonts w:ascii="Calibri"/>
                <w:sz w:val="21"/>
              </w:rPr>
            </w:pPr>
            <w:r>
              <w:rPr>
                <w:rFonts w:ascii="Calibri"/>
                <w:spacing w:val="-5"/>
                <w:sz w:val="21"/>
              </w:rPr>
              <w:t>61</w:t>
            </w:r>
          </w:p>
        </w:tc>
        <w:tc>
          <w:tcPr>
            <w:tcW w:w="1144" w:type="dxa"/>
            <w:vAlign w:val="top"/>
          </w:tcPr>
          <w:p w14:paraId="6041A620">
            <w:pPr>
              <w:pStyle w:val="9"/>
              <w:rPr>
                <w:rFonts w:ascii="Times New Roman"/>
                <w:sz w:val="20"/>
              </w:rPr>
            </w:pPr>
          </w:p>
        </w:tc>
      </w:tr>
      <w:tr w14:paraId="04D2C6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vAlign w:val="top"/>
          </w:tcPr>
          <w:p w14:paraId="521E7D7A">
            <w:pPr>
              <w:pStyle w:val="9"/>
              <w:spacing w:before="36"/>
              <w:ind w:left="7"/>
              <w:jc w:val="center"/>
              <w:rPr>
                <w:b/>
                <w:sz w:val="21"/>
              </w:rPr>
            </w:pPr>
            <w:r>
              <w:rPr>
                <w:b/>
                <w:spacing w:val="-6"/>
                <w:sz w:val="21"/>
              </w:rPr>
              <w:t>总计</w:t>
            </w:r>
          </w:p>
        </w:tc>
        <w:tc>
          <w:tcPr>
            <w:tcW w:w="563" w:type="dxa"/>
            <w:vAlign w:val="top"/>
          </w:tcPr>
          <w:p w14:paraId="0A083145">
            <w:pPr>
              <w:pStyle w:val="9"/>
              <w:spacing w:before="44"/>
              <w:ind w:left="66" w:right="58"/>
              <w:jc w:val="center"/>
              <w:rPr>
                <w:rFonts w:ascii="Calibri"/>
                <w:sz w:val="21"/>
              </w:rPr>
            </w:pPr>
            <w:r>
              <w:rPr>
                <w:rFonts w:ascii="Calibri"/>
                <w:spacing w:val="-5"/>
                <w:sz w:val="21"/>
              </w:rPr>
              <w:t>31</w:t>
            </w:r>
          </w:p>
        </w:tc>
        <w:tc>
          <w:tcPr>
            <w:tcW w:w="1406" w:type="dxa"/>
            <w:vAlign w:val="top"/>
          </w:tcPr>
          <w:p w14:paraId="704DEA5B">
            <w:pPr>
              <w:pStyle w:val="9"/>
              <w:spacing w:before="31"/>
              <w:ind w:right="1"/>
              <w:jc w:val="right"/>
              <w:rPr>
                <w:sz w:val="22"/>
              </w:rPr>
            </w:pPr>
            <w:r>
              <w:rPr>
                <w:spacing w:val="-2"/>
                <w:sz w:val="22"/>
              </w:rPr>
              <w:t>475.12</w:t>
            </w:r>
          </w:p>
        </w:tc>
        <w:tc>
          <w:tcPr>
            <w:tcW w:w="3431" w:type="dxa"/>
            <w:vAlign w:val="top"/>
          </w:tcPr>
          <w:p w14:paraId="4E10B03D">
            <w:pPr>
              <w:pStyle w:val="9"/>
              <w:spacing w:before="36"/>
              <w:ind w:left="6"/>
              <w:jc w:val="center"/>
              <w:rPr>
                <w:b/>
                <w:sz w:val="21"/>
              </w:rPr>
            </w:pPr>
            <w:r>
              <w:rPr>
                <w:b/>
                <w:spacing w:val="-6"/>
                <w:sz w:val="21"/>
              </w:rPr>
              <w:t>总计</w:t>
            </w:r>
          </w:p>
        </w:tc>
        <w:tc>
          <w:tcPr>
            <w:tcW w:w="525" w:type="dxa"/>
            <w:vAlign w:val="top"/>
          </w:tcPr>
          <w:p w14:paraId="447457BA">
            <w:pPr>
              <w:pStyle w:val="9"/>
              <w:spacing w:before="44"/>
              <w:ind w:left="47" w:right="39"/>
              <w:jc w:val="center"/>
              <w:rPr>
                <w:rFonts w:ascii="Calibri"/>
                <w:sz w:val="21"/>
              </w:rPr>
            </w:pPr>
            <w:r>
              <w:rPr>
                <w:rFonts w:ascii="Calibri"/>
                <w:spacing w:val="-5"/>
                <w:sz w:val="21"/>
              </w:rPr>
              <w:t>62</w:t>
            </w:r>
          </w:p>
        </w:tc>
        <w:tc>
          <w:tcPr>
            <w:tcW w:w="1144" w:type="dxa"/>
            <w:vAlign w:val="top"/>
          </w:tcPr>
          <w:p w14:paraId="31E73047">
            <w:pPr>
              <w:pStyle w:val="9"/>
              <w:spacing w:before="31"/>
              <w:ind w:left="14"/>
              <w:rPr>
                <w:sz w:val="22"/>
              </w:rPr>
            </w:pPr>
            <w:r>
              <w:rPr>
                <w:spacing w:val="-2"/>
                <w:sz w:val="22"/>
              </w:rPr>
              <w:t>475.12</w:t>
            </w:r>
          </w:p>
        </w:tc>
      </w:tr>
    </w:tbl>
    <w:p w14:paraId="442430A5">
      <w:pPr>
        <w:spacing w:before="215" w:line="242" w:lineRule="auto"/>
        <w:ind w:left="606" w:right="5017" w:hanging="480"/>
        <w:jc w:val="left"/>
        <w:rPr>
          <w:rFonts w:hint="eastAsia" w:ascii="宋体" w:eastAsia="宋体"/>
          <w:sz w:val="24"/>
        </w:rPr>
      </w:pPr>
      <w:r>
        <w:rPr>
          <w:rFonts w:hint="eastAsia" w:ascii="宋体" w:eastAsia="宋体"/>
          <w:spacing w:val="-2"/>
          <w:sz w:val="24"/>
        </w:rPr>
        <w:t>注：1.本表反映部门本年度的总收支和年末结转结余情况。 2.本套报表金额单位转换时可能存在尾数误差。</w:t>
      </w:r>
    </w:p>
    <w:p w14:paraId="4B4A5ECE">
      <w:pPr>
        <w:spacing w:after="0" w:line="242" w:lineRule="auto"/>
        <w:jc w:val="left"/>
        <w:sectPr>
          <w:pgSz w:w="11910" w:h="16840"/>
          <w:pgMar w:top="1180" w:right="80" w:bottom="280" w:left="440" w:header="708" w:footer="708" w:gutter="0"/>
          <w:cols w:space="720" w:num="1"/>
        </w:sectPr>
      </w:pPr>
    </w:p>
    <w:p w14:paraId="21A2C917">
      <w:pPr>
        <w:spacing w:before="43"/>
        <w:ind w:left="0" w:right="160" w:firstLine="0"/>
        <w:jc w:val="center"/>
        <w:rPr>
          <w:rFonts w:hint="eastAsia" w:ascii="宋体" w:eastAsia="宋体"/>
          <w:sz w:val="30"/>
        </w:rPr>
      </w:pPr>
      <w:r>
        <w:rPr>
          <w:rFonts w:hint="eastAsia" w:ascii="宋体" w:eastAsia="宋体"/>
          <w:spacing w:val="-2"/>
          <w:sz w:val="30"/>
        </w:rPr>
        <w:t>收入决算表</w:t>
      </w:r>
    </w:p>
    <w:p w14:paraId="756974ED">
      <w:pPr>
        <w:spacing w:before="162"/>
        <w:ind w:left="0" w:right="287" w:firstLine="0"/>
        <w:jc w:val="right"/>
        <w:rPr>
          <w:rFonts w:hint="eastAsia" w:ascii="宋体" w:eastAsia="宋体"/>
          <w:sz w:val="20"/>
        </w:rPr>
      </w:pPr>
      <w:r>
        <w:rPr>
          <w:rFonts w:hint="eastAsia" w:ascii="宋体" w:eastAsia="宋体"/>
          <w:spacing w:val="-2"/>
          <w:sz w:val="20"/>
        </w:rPr>
        <w:t>公开</w:t>
      </w:r>
      <w:r>
        <w:rPr>
          <w:rFonts w:hint="eastAsia" w:ascii="宋体" w:eastAsia="宋体"/>
          <w:spacing w:val="-46"/>
          <w:sz w:val="20"/>
        </w:rPr>
        <w:t xml:space="preserve"> </w:t>
      </w:r>
      <w:r>
        <w:rPr>
          <w:rFonts w:hint="eastAsia" w:ascii="宋体" w:eastAsia="宋体"/>
          <w:spacing w:val="-2"/>
          <w:sz w:val="20"/>
        </w:rPr>
        <w:t>02</w:t>
      </w:r>
      <w:r>
        <w:rPr>
          <w:rFonts w:hint="eastAsia" w:ascii="宋体" w:eastAsia="宋体"/>
          <w:spacing w:val="-30"/>
          <w:sz w:val="20"/>
        </w:rPr>
        <w:t xml:space="preserve"> 表</w:t>
      </w:r>
    </w:p>
    <w:p w14:paraId="09151BB9">
      <w:pPr>
        <w:tabs>
          <w:tab w:val="left" w:pos="6211"/>
          <w:tab w:val="left" w:pos="9571"/>
        </w:tabs>
        <w:spacing w:before="70" w:after="29"/>
        <w:ind w:left="0" w:right="287" w:firstLine="0"/>
        <w:jc w:val="right"/>
        <w:rPr>
          <w:rFonts w:hint="eastAsia" w:ascii="宋体" w:eastAsia="宋体"/>
          <w:sz w:val="20"/>
        </w:rPr>
      </w:pPr>
      <w:r>
        <w:rPr>
          <w:rFonts w:hint="eastAsia" w:ascii="宋体" w:eastAsia="宋体"/>
          <w:spacing w:val="-2"/>
          <w:sz w:val="20"/>
        </w:rPr>
        <w:t>部门：政协正定县委员</w:t>
      </w:r>
      <w:r>
        <w:rPr>
          <w:rFonts w:hint="eastAsia" w:ascii="宋体" w:eastAsia="宋体"/>
          <w:spacing w:val="-10"/>
          <w:sz w:val="20"/>
        </w:rPr>
        <w:t>会</w:t>
      </w:r>
      <w:r>
        <w:rPr>
          <w:rFonts w:hint="eastAsia" w:ascii="宋体" w:eastAsia="宋体"/>
          <w:sz w:val="20"/>
        </w:rPr>
        <w:tab/>
      </w:r>
      <w:r>
        <w:rPr>
          <w:rFonts w:hint="eastAsia" w:ascii="宋体" w:eastAsia="宋体"/>
          <w:spacing w:val="-2"/>
          <w:sz w:val="20"/>
        </w:rPr>
        <w:t>2022</w:t>
      </w:r>
      <w:r>
        <w:rPr>
          <w:rFonts w:hint="eastAsia" w:ascii="宋体" w:eastAsia="宋体"/>
          <w:spacing w:val="-49"/>
          <w:sz w:val="20"/>
        </w:rPr>
        <w:t xml:space="preserve"> </w:t>
      </w:r>
      <w:r>
        <w:rPr>
          <w:rFonts w:hint="eastAsia" w:ascii="宋体" w:eastAsia="宋体"/>
          <w:spacing w:val="-2"/>
          <w:sz w:val="20"/>
        </w:rPr>
        <w:t>年</w:t>
      </w:r>
      <w:r>
        <w:rPr>
          <w:rFonts w:hint="eastAsia" w:ascii="宋体" w:eastAsia="宋体"/>
          <w:spacing w:val="-10"/>
          <w:sz w:val="20"/>
        </w:rPr>
        <w:t>度</w:t>
      </w:r>
      <w:r>
        <w:rPr>
          <w:rFonts w:hint="eastAsia" w:ascii="宋体" w:eastAsia="宋体"/>
          <w:sz w:val="20"/>
        </w:rPr>
        <w:tab/>
      </w:r>
      <w:r>
        <w:rPr>
          <w:rFonts w:hint="eastAsia" w:ascii="宋体" w:eastAsia="宋体"/>
          <w:spacing w:val="-2"/>
          <w:sz w:val="20"/>
        </w:rPr>
        <w:t>金额单位：万</w:t>
      </w:r>
      <w:r>
        <w:rPr>
          <w:rFonts w:hint="eastAsia" w:ascii="宋体" w:eastAsia="宋体"/>
          <w:spacing w:val="-10"/>
          <w:sz w:val="20"/>
        </w:rPr>
        <w:t>元</w:t>
      </w:r>
    </w:p>
    <w:tbl>
      <w:tblPr>
        <w:tblStyle w:val="5"/>
        <w:tblW w:w="10391" w:type="dxa"/>
        <w:tblInd w:w="72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49"/>
        <w:gridCol w:w="2759"/>
        <w:gridCol w:w="966"/>
        <w:gridCol w:w="966"/>
        <w:gridCol w:w="966"/>
        <w:gridCol w:w="966"/>
        <w:gridCol w:w="966"/>
        <w:gridCol w:w="966"/>
        <w:gridCol w:w="487"/>
      </w:tblGrid>
      <w:tr w14:paraId="738030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4108" w:type="dxa"/>
            <w:gridSpan w:val="2"/>
            <w:vAlign w:val="top"/>
          </w:tcPr>
          <w:p w14:paraId="0A998F6D">
            <w:pPr>
              <w:pStyle w:val="9"/>
              <w:spacing w:before="30" w:line="276" w:lineRule="exact"/>
              <w:ind w:left="1819" w:right="1810"/>
              <w:jc w:val="center"/>
              <w:rPr>
                <w:sz w:val="22"/>
              </w:rPr>
            </w:pPr>
            <w:r>
              <w:rPr>
                <w:spacing w:val="-6"/>
                <w:sz w:val="22"/>
              </w:rPr>
              <w:t>项目</w:t>
            </w:r>
          </w:p>
        </w:tc>
        <w:tc>
          <w:tcPr>
            <w:tcW w:w="966" w:type="dxa"/>
            <w:vMerge w:val="restart"/>
            <w:vAlign w:val="top"/>
          </w:tcPr>
          <w:p w14:paraId="6BC388AB">
            <w:pPr>
              <w:pStyle w:val="9"/>
              <w:spacing w:before="2"/>
              <w:rPr>
                <w:sz w:val="29"/>
              </w:rPr>
            </w:pPr>
          </w:p>
          <w:p w14:paraId="77E6DE4E">
            <w:pPr>
              <w:pStyle w:val="9"/>
              <w:spacing w:line="266" w:lineRule="auto"/>
              <w:ind w:left="261" w:right="29" w:hanging="219"/>
              <w:rPr>
                <w:sz w:val="22"/>
              </w:rPr>
            </w:pPr>
            <w:r>
              <w:rPr>
                <w:spacing w:val="-4"/>
                <w:sz w:val="22"/>
              </w:rPr>
              <w:t>本年收入</w:t>
            </w:r>
            <w:r>
              <w:rPr>
                <w:spacing w:val="-6"/>
                <w:sz w:val="22"/>
              </w:rPr>
              <w:t>合计</w:t>
            </w:r>
          </w:p>
        </w:tc>
        <w:tc>
          <w:tcPr>
            <w:tcW w:w="966" w:type="dxa"/>
            <w:vMerge w:val="restart"/>
            <w:vAlign w:val="top"/>
          </w:tcPr>
          <w:p w14:paraId="7B8BED02">
            <w:pPr>
              <w:pStyle w:val="9"/>
              <w:spacing w:before="2"/>
              <w:rPr>
                <w:sz w:val="29"/>
              </w:rPr>
            </w:pPr>
          </w:p>
          <w:p w14:paraId="2B531160">
            <w:pPr>
              <w:pStyle w:val="9"/>
              <w:spacing w:line="266" w:lineRule="auto"/>
              <w:ind w:left="262" w:right="30" w:hanging="221"/>
              <w:rPr>
                <w:sz w:val="22"/>
              </w:rPr>
            </w:pPr>
            <w:r>
              <w:rPr>
                <w:spacing w:val="-4"/>
                <w:sz w:val="22"/>
              </w:rPr>
              <w:t>财政拨款</w:t>
            </w:r>
            <w:r>
              <w:rPr>
                <w:spacing w:val="-6"/>
                <w:sz w:val="22"/>
              </w:rPr>
              <w:t>收入</w:t>
            </w:r>
          </w:p>
        </w:tc>
        <w:tc>
          <w:tcPr>
            <w:tcW w:w="966" w:type="dxa"/>
            <w:vMerge w:val="restart"/>
            <w:vAlign w:val="top"/>
          </w:tcPr>
          <w:p w14:paraId="16D804F3">
            <w:pPr>
              <w:pStyle w:val="9"/>
              <w:spacing w:before="2"/>
              <w:rPr>
                <w:sz w:val="29"/>
              </w:rPr>
            </w:pPr>
          </w:p>
          <w:p w14:paraId="70E8FB3E">
            <w:pPr>
              <w:pStyle w:val="9"/>
              <w:spacing w:line="266" w:lineRule="auto"/>
              <w:ind w:left="261" w:right="29" w:hanging="219"/>
              <w:rPr>
                <w:sz w:val="22"/>
              </w:rPr>
            </w:pPr>
            <w:r>
              <w:rPr>
                <w:spacing w:val="-4"/>
                <w:sz w:val="22"/>
              </w:rPr>
              <w:t>上级补助</w:t>
            </w:r>
            <w:r>
              <w:rPr>
                <w:spacing w:val="-6"/>
                <w:sz w:val="22"/>
              </w:rPr>
              <w:t>收入</w:t>
            </w:r>
          </w:p>
        </w:tc>
        <w:tc>
          <w:tcPr>
            <w:tcW w:w="966" w:type="dxa"/>
            <w:vMerge w:val="restart"/>
            <w:vAlign w:val="top"/>
          </w:tcPr>
          <w:p w14:paraId="5563D130">
            <w:pPr>
              <w:pStyle w:val="9"/>
              <w:rPr>
                <w:sz w:val="22"/>
              </w:rPr>
            </w:pPr>
          </w:p>
          <w:p w14:paraId="75B97E6D">
            <w:pPr>
              <w:pStyle w:val="9"/>
              <w:spacing w:before="4"/>
              <w:rPr>
                <w:sz w:val="19"/>
              </w:rPr>
            </w:pPr>
          </w:p>
          <w:p w14:paraId="5DD8EA00">
            <w:pPr>
              <w:pStyle w:val="9"/>
              <w:ind w:left="42"/>
              <w:rPr>
                <w:sz w:val="22"/>
              </w:rPr>
            </w:pPr>
            <w:r>
              <w:rPr>
                <w:spacing w:val="-4"/>
                <w:sz w:val="22"/>
              </w:rPr>
              <w:t>事业收入</w:t>
            </w:r>
          </w:p>
        </w:tc>
        <w:tc>
          <w:tcPr>
            <w:tcW w:w="966" w:type="dxa"/>
            <w:vMerge w:val="restart"/>
            <w:vAlign w:val="top"/>
          </w:tcPr>
          <w:p w14:paraId="3D1A3280">
            <w:pPr>
              <w:pStyle w:val="9"/>
              <w:rPr>
                <w:sz w:val="22"/>
              </w:rPr>
            </w:pPr>
          </w:p>
          <w:p w14:paraId="667254FA">
            <w:pPr>
              <w:pStyle w:val="9"/>
              <w:spacing w:before="4"/>
              <w:rPr>
                <w:sz w:val="19"/>
              </w:rPr>
            </w:pPr>
          </w:p>
          <w:p w14:paraId="527B917E">
            <w:pPr>
              <w:pStyle w:val="9"/>
              <w:ind w:left="43"/>
              <w:rPr>
                <w:sz w:val="22"/>
              </w:rPr>
            </w:pPr>
            <w:r>
              <w:rPr>
                <w:spacing w:val="-4"/>
                <w:sz w:val="22"/>
              </w:rPr>
              <w:t>经营收入</w:t>
            </w:r>
          </w:p>
        </w:tc>
        <w:tc>
          <w:tcPr>
            <w:tcW w:w="966" w:type="dxa"/>
            <w:vMerge w:val="restart"/>
            <w:vAlign w:val="top"/>
          </w:tcPr>
          <w:p w14:paraId="09794F45">
            <w:pPr>
              <w:pStyle w:val="9"/>
              <w:spacing w:before="2"/>
              <w:rPr>
                <w:sz w:val="29"/>
              </w:rPr>
            </w:pPr>
          </w:p>
          <w:p w14:paraId="21ED30A5">
            <w:pPr>
              <w:pStyle w:val="9"/>
              <w:spacing w:line="266" w:lineRule="auto"/>
              <w:ind w:left="42" w:right="30"/>
              <w:rPr>
                <w:sz w:val="22"/>
              </w:rPr>
            </w:pPr>
            <w:r>
              <w:rPr>
                <w:spacing w:val="-4"/>
                <w:sz w:val="22"/>
              </w:rPr>
              <w:t>附属单位上缴收入</w:t>
            </w:r>
          </w:p>
        </w:tc>
        <w:tc>
          <w:tcPr>
            <w:tcW w:w="487" w:type="dxa"/>
            <w:vMerge w:val="restart"/>
            <w:vAlign w:val="top"/>
          </w:tcPr>
          <w:p w14:paraId="24AAF987">
            <w:pPr>
              <w:pStyle w:val="9"/>
              <w:spacing w:before="2"/>
              <w:rPr>
                <w:sz w:val="29"/>
              </w:rPr>
            </w:pPr>
          </w:p>
          <w:p w14:paraId="00C2600C">
            <w:pPr>
              <w:pStyle w:val="9"/>
              <w:spacing w:line="266" w:lineRule="auto"/>
              <w:ind w:left="21" w:right="11"/>
              <w:rPr>
                <w:sz w:val="22"/>
              </w:rPr>
            </w:pPr>
            <w:r>
              <w:rPr>
                <w:spacing w:val="-6"/>
                <w:sz w:val="22"/>
              </w:rPr>
              <w:t>其他收入</w:t>
            </w:r>
          </w:p>
        </w:tc>
      </w:tr>
      <w:tr w14:paraId="3A6B39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9" w:hRule="atLeast"/>
        </w:trPr>
        <w:tc>
          <w:tcPr>
            <w:tcW w:w="1349" w:type="dxa"/>
            <w:vAlign w:val="top"/>
          </w:tcPr>
          <w:p w14:paraId="09345DD5">
            <w:pPr>
              <w:pStyle w:val="9"/>
              <w:spacing w:before="4"/>
              <w:rPr>
                <w:sz w:val="28"/>
              </w:rPr>
            </w:pPr>
          </w:p>
          <w:p w14:paraId="7AF6DB09">
            <w:pPr>
              <w:pStyle w:val="9"/>
              <w:ind w:left="234"/>
              <w:rPr>
                <w:sz w:val="22"/>
              </w:rPr>
            </w:pPr>
            <w:r>
              <w:rPr>
                <w:spacing w:val="-4"/>
                <w:sz w:val="22"/>
              </w:rPr>
              <w:t>科目代码</w:t>
            </w:r>
          </w:p>
        </w:tc>
        <w:tc>
          <w:tcPr>
            <w:tcW w:w="2759" w:type="dxa"/>
            <w:vAlign w:val="top"/>
          </w:tcPr>
          <w:p w14:paraId="0B69393D">
            <w:pPr>
              <w:pStyle w:val="9"/>
              <w:spacing w:before="4"/>
              <w:rPr>
                <w:sz w:val="28"/>
              </w:rPr>
            </w:pPr>
          </w:p>
          <w:p w14:paraId="22991005">
            <w:pPr>
              <w:pStyle w:val="9"/>
              <w:ind w:left="926" w:right="919"/>
              <w:jc w:val="center"/>
              <w:rPr>
                <w:sz w:val="22"/>
              </w:rPr>
            </w:pPr>
            <w:r>
              <w:rPr>
                <w:spacing w:val="-4"/>
                <w:sz w:val="22"/>
              </w:rPr>
              <w:t>科目名称</w:t>
            </w:r>
          </w:p>
        </w:tc>
        <w:tc>
          <w:tcPr>
            <w:tcW w:w="966" w:type="dxa"/>
            <w:vMerge w:val="continue"/>
            <w:tcBorders>
              <w:top w:val="nil"/>
            </w:tcBorders>
            <w:vAlign w:val="top"/>
          </w:tcPr>
          <w:p w14:paraId="76932B3B">
            <w:pPr>
              <w:rPr>
                <w:sz w:val="2"/>
                <w:szCs w:val="2"/>
              </w:rPr>
            </w:pPr>
          </w:p>
        </w:tc>
        <w:tc>
          <w:tcPr>
            <w:tcW w:w="966" w:type="dxa"/>
            <w:vMerge w:val="continue"/>
            <w:tcBorders>
              <w:top w:val="nil"/>
            </w:tcBorders>
            <w:vAlign w:val="top"/>
          </w:tcPr>
          <w:p w14:paraId="62724F5B">
            <w:pPr>
              <w:rPr>
                <w:sz w:val="2"/>
                <w:szCs w:val="2"/>
              </w:rPr>
            </w:pPr>
          </w:p>
        </w:tc>
        <w:tc>
          <w:tcPr>
            <w:tcW w:w="966" w:type="dxa"/>
            <w:vMerge w:val="continue"/>
            <w:tcBorders>
              <w:top w:val="nil"/>
            </w:tcBorders>
            <w:vAlign w:val="top"/>
          </w:tcPr>
          <w:p w14:paraId="413B986D">
            <w:pPr>
              <w:rPr>
                <w:sz w:val="2"/>
                <w:szCs w:val="2"/>
              </w:rPr>
            </w:pPr>
          </w:p>
        </w:tc>
        <w:tc>
          <w:tcPr>
            <w:tcW w:w="966" w:type="dxa"/>
            <w:vMerge w:val="continue"/>
            <w:tcBorders>
              <w:top w:val="nil"/>
            </w:tcBorders>
            <w:vAlign w:val="top"/>
          </w:tcPr>
          <w:p w14:paraId="1E76921A">
            <w:pPr>
              <w:rPr>
                <w:sz w:val="2"/>
                <w:szCs w:val="2"/>
              </w:rPr>
            </w:pPr>
          </w:p>
        </w:tc>
        <w:tc>
          <w:tcPr>
            <w:tcW w:w="966" w:type="dxa"/>
            <w:vMerge w:val="continue"/>
            <w:tcBorders>
              <w:top w:val="nil"/>
            </w:tcBorders>
            <w:vAlign w:val="top"/>
          </w:tcPr>
          <w:p w14:paraId="0958E2AF">
            <w:pPr>
              <w:rPr>
                <w:sz w:val="2"/>
                <w:szCs w:val="2"/>
              </w:rPr>
            </w:pPr>
          </w:p>
        </w:tc>
        <w:tc>
          <w:tcPr>
            <w:tcW w:w="966" w:type="dxa"/>
            <w:vMerge w:val="continue"/>
            <w:tcBorders>
              <w:top w:val="nil"/>
            </w:tcBorders>
            <w:vAlign w:val="top"/>
          </w:tcPr>
          <w:p w14:paraId="3B125E04">
            <w:pPr>
              <w:rPr>
                <w:sz w:val="2"/>
                <w:szCs w:val="2"/>
              </w:rPr>
            </w:pPr>
          </w:p>
        </w:tc>
        <w:tc>
          <w:tcPr>
            <w:tcW w:w="487" w:type="dxa"/>
            <w:vMerge w:val="continue"/>
            <w:tcBorders>
              <w:top w:val="nil"/>
            </w:tcBorders>
            <w:vAlign w:val="top"/>
          </w:tcPr>
          <w:p w14:paraId="1575EE06">
            <w:pPr>
              <w:rPr>
                <w:sz w:val="2"/>
                <w:szCs w:val="2"/>
              </w:rPr>
            </w:pPr>
          </w:p>
        </w:tc>
      </w:tr>
      <w:tr w14:paraId="5D2146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4108" w:type="dxa"/>
            <w:gridSpan w:val="2"/>
            <w:vAlign w:val="top"/>
          </w:tcPr>
          <w:p w14:paraId="4C0AFB11">
            <w:pPr>
              <w:pStyle w:val="9"/>
              <w:spacing w:before="31" w:line="276" w:lineRule="exact"/>
              <w:ind w:left="1819" w:right="1810"/>
              <w:jc w:val="center"/>
              <w:rPr>
                <w:sz w:val="22"/>
              </w:rPr>
            </w:pPr>
            <w:r>
              <w:rPr>
                <w:spacing w:val="-6"/>
                <w:sz w:val="22"/>
              </w:rPr>
              <w:t>栏次</w:t>
            </w:r>
          </w:p>
        </w:tc>
        <w:tc>
          <w:tcPr>
            <w:tcW w:w="966" w:type="dxa"/>
            <w:vAlign w:val="top"/>
          </w:tcPr>
          <w:p w14:paraId="6A0B68FB">
            <w:pPr>
              <w:pStyle w:val="9"/>
              <w:spacing w:before="31" w:line="276" w:lineRule="exact"/>
              <w:ind w:left="9"/>
              <w:jc w:val="center"/>
              <w:rPr>
                <w:sz w:val="22"/>
              </w:rPr>
            </w:pPr>
            <w:r>
              <w:rPr>
                <w:w w:val="100"/>
                <w:sz w:val="22"/>
              </w:rPr>
              <w:t>1</w:t>
            </w:r>
          </w:p>
        </w:tc>
        <w:tc>
          <w:tcPr>
            <w:tcW w:w="966" w:type="dxa"/>
            <w:vAlign w:val="top"/>
          </w:tcPr>
          <w:p w14:paraId="3B69BCB3">
            <w:pPr>
              <w:pStyle w:val="9"/>
              <w:spacing w:before="31" w:line="276" w:lineRule="exact"/>
              <w:ind w:left="11"/>
              <w:jc w:val="center"/>
              <w:rPr>
                <w:sz w:val="22"/>
              </w:rPr>
            </w:pPr>
            <w:r>
              <w:rPr>
                <w:w w:val="100"/>
                <w:sz w:val="22"/>
              </w:rPr>
              <w:t>2</w:t>
            </w:r>
          </w:p>
        </w:tc>
        <w:tc>
          <w:tcPr>
            <w:tcW w:w="966" w:type="dxa"/>
            <w:vAlign w:val="top"/>
          </w:tcPr>
          <w:p w14:paraId="5E0AA2F8">
            <w:pPr>
              <w:pStyle w:val="9"/>
              <w:spacing w:before="31" w:line="276" w:lineRule="exact"/>
              <w:ind w:left="9"/>
              <w:jc w:val="center"/>
              <w:rPr>
                <w:sz w:val="22"/>
              </w:rPr>
            </w:pPr>
            <w:r>
              <w:rPr>
                <w:w w:val="100"/>
                <w:sz w:val="22"/>
              </w:rPr>
              <w:t>3</w:t>
            </w:r>
          </w:p>
        </w:tc>
        <w:tc>
          <w:tcPr>
            <w:tcW w:w="966" w:type="dxa"/>
            <w:vAlign w:val="top"/>
          </w:tcPr>
          <w:p w14:paraId="22CFDD88">
            <w:pPr>
              <w:pStyle w:val="9"/>
              <w:spacing w:before="31" w:line="276" w:lineRule="exact"/>
              <w:ind w:left="11"/>
              <w:jc w:val="center"/>
              <w:rPr>
                <w:sz w:val="22"/>
              </w:rPr>
            </w:pPr>
            <w:r>
              <w:rPr>
                <w:w w:val="100"/>
                <w:sz w:val="22"/>
              </w:rPr>
              <w:t>4</w:t>
            </w:r>
          </w:p>
        </w:tc>
        <w:tc>
          <w:tcPr>
            <w:tcW w:w="966" w:type="dxa"/>
            <w:vAlign w:val="top"/>
          </w:tcPr>
          <w:p w14:paraId="57798DD3">
            <w:pPr>
              <w:pStyle w:val="9"/>
              <w:spacing w:before="31" w:line="276" w:lineRule="exact"/>
              <w:ind w:left="9"/>
              <w:jc w:val="center"/>
              <w:rPr>
                <w:sz w:val="22"/>
              </w:rPr>
            </w:pPr>
            <w:r>
              <w:rPr>
                <w:w w:val="100"/>
                <w:sz w:val="22"/>
              </w:rPr>
              <w:t>5</w:t>
            </w:r>
          </w:p>
        </w:tc>
        <w:tc>
          <w:tcPr>
            <w:tcW w:w="966" w:type="dxa"/>
            <w:vAlign w:val="top"/>
          </w:tcPr>
          <w:p w14:paraId="2E410859">
            <w:pPr>
              <w:pStyle w:val="9"/>
              <w:spacing w:before="31" w:line="276" w:lineRule="exact"/>
              <w:ind w:left="11"/>
              <w:jc w:val="center"/>
              <w:rPr>
                <w:sz w:val="22"/>
              </w:rPr>
            </w:pPr>
            <w:r>
              <w:rPr>
                <w:w w:val="100"/>
                <w:sz w:val="22"/>
              </w:rPr>
              <w:t>6</w:t>
            </w:r>
          </w:p>
        </w:tc>
        <w:tc>
          <w:tcPr>
            <w:tcW w:w="487" w:type="dxa"/>
            <w:vAlign w:val="top"/>
          </w:tcPr>
          <w:p w14:paraId="34D0269D">
            <w:pPr>
              <w:pStyle w:val="9"/>
              <w:spacing w:before="31" w:line="276" w:lineRule="exact"/>
              <w:ind w:left="8"/>
              <w:jc w:val="center"/>
              <w:rPr>
                <w:sz w:val="22"/>
              </w:rPr>
            </w:pPr>
            <w:r>
              <w:rPr>
                <w:w w:val="100"/>
                <w:sz w:val="22"/>
              </w:rPr>
              <w:t>7</w:t>
            </w:r>
          </w:p>
        </w:tc>
      </w:tr>
      <w:tr w14:paraId="3FDD0D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4108" w:type="dxa"/>
            <w:gridSpan w:val="2"/>
            <w:vAlign w:val="top"/>
          </w:tcPr>
          <w:p w14:paraId="2DF39B81">
            <w:pPr>
              <w:pStyle w:val="9"/>
              <w:spacing w:before="30" w:line="277" w:lineRule="exact"/>
              <w:ind w:left="1819" w:right="1810"/>
              <w:jc w:val="center"/>
              <w:rPr>
                <w:sz w:val="22"/>
              </w:rPr>
            </w:pPr>
            <w:r>
              <w:rPr>
                <w:spacing w:val="-6"/>
                <w:sz w:val="22"/>
              </w:rPr>
              <w:t>合计</w:t>
            </w:r>
          </w:p>
        </w:tc>
        <w:tc>
          <w:tcPr>
            <w:tcW w:w="966" w:type="dxa"/>
            <w:vAlign w:val="top"/>
          </w:tcPr>
          <w:p w14:paraId="46F40A20">
            <w:pPr>
              <w:pStyle w:val="9"/>
              <w:spacing w:before="30" w:line="277" w:lineRule="exact"/>
              <w:jc w:val="right"/>
              <w:rPr>
                <w:b/>
                <w:sz w:val="22"/>
              </w:rPr>
            </w:pPr>
            <w:r>
              <w:rPr>
                <w:b/>
                <w:spacing w:val="-2"/>
                <w:sz w:val="22"/>
              </w:rPr>
              <w:t>475.12</w:t>
            </w:r>
          </w:p>
        </w:tc>
        <w:tc>
          <w:tcPr>
            <w:tcW w:w="966" w:type="dxa"/>
            <w:vAlign w:val="top"/>
          </w:tcPr>
          <w:p w14:paraId="27A4B21E">
            <w:pPr>
              <w:pStyle w:val="9"/>
              <w:spacing w:before="30" w:line="277" w:lineRule="exact"/>
              <w:ind w:right="-15"/>
              <w:jc w:val="right"/>
              <w:rPr>
                <w:b/>
                <w:sz w:val="22"/>
              </w:rPr>
            </w:pPr>
            <w:r>
              <w:rPr>
                <w:b/>
                <w:spacing w:val="-2"/>
                <w:sz w:val="22"/>
              </w:rPr>
              <w:t>475.12</w:t>
            </w:r>
          </w:p>
        </w:tc>
        <w:tc>
          <w:tcPr>
            <w:tcW w:w="966" w:type="dxa"/>
            <w:vAlign w:val="top"/>
          </w:tcPr>
          <w:p w14:paraId="765C7CBB">
            <w:pPr>
              <w:pStyle w:val="9"/>
              <w:rPr>
                <w:rFonts w:ascii="Times New Roman"/>
                <w:sz w:val="22"/>
              </w:rPr>
            </w:pPr>
          </w:p>
        </w:tc>
        <w:tc>
          <w:tcPr>
            <w:tcW w:w="966" w:type="dxa"/>
            <w:vAlign w:val="top"/>
          </w:tcPr>
          <w:p w14:paraId="04993230">
            <w:pPr>
              <w:pStyle w:val="9"/>
              <w:rPr>
                <w:rFonts w:ascii="Times New Roman"/>
                <w:sz w:val="22"/>
              </w:rPr>
            </w:pPr>
          </w:p>
        </w:tc>
        <w:tc>
          <w:tcPr>
            <w:tcW w:w="966" w:type="dxa"/>
            <w:vAlign w:val="top"/>
          </w:tcPr>
          <w:p w14:paraId="1282388B">
            <w:pPr>
              <w:pStyle w:val="9"/>
              <w:rPr>
                <w:rFonts w:ascii="Times New Roman"/>
                <w:sz w:val="22"/>
              </w:rPr>
            </w:pPr>
          </w:p>
        </w:tc>
        <w:tc>
          <w:tcPr>
            <w:tcW w:w="966" w:type="dxa"/>
            <w:vAlign w:val="top"/>
          </w:tcPr>
          <w:p w14:paraId="14C7D63C">
            <w:pPr>
              <w:pStyle w:val="9"/>
              <w:rPr>
                <w:rFonts w:ascii="Times New Roman"/>
                <w:sz w:val="22"/>
              </w:rPr>
            </w:pPr>
          </w:p>
        </w:tc>
        <w:tc>
          <w:tcPr>
            <w:tcW w:w="487" w:type="dxa"/>
            <w:vAlign w:val="top"/>
          </w:tcPr>
          <w:p w14:paraId="1C833D09">
            <w:pPr>
              <w:pStyle w:val="9"/>
              <w:rPr>
                <w:rFonts w:ascii="Times New Roman"/>
                <w:sz w:val="22"/>
              </w:rPr>
            </w:pPr>
          </w:p>
        </w:tc>
      </w:tr>
      <w:tr w14:paraId="217141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49" w:type="dxa"/>
            <w:vAlign w:val="top"/>
          </w:tcPr>
          <w:p w14:paraId="11AEB78E">
            <w:pPr>
              <w:pStyle w:val="9"/>
              <w:spacing w:before="32" w:line="275" w:lineRule="exact"/>
              <w:ind w:left="13"/>
              <w:rPr>
                <w:sz w:val="22"/>
              </w:rPr>
            </w:pPr>
            <w:r>
              <w:rPr>
                <w:spacing w:val="-5"/>
                <w:sz w:val="22"/>
              </w:rPr>
              <w:t>201</w:t>
            </w:r>
          </w:p>
        </w:tc>
        <w:tc>
          <w:tcPr>
            <w:tcW w:w="2759" w:type="dxa"/>
            <w:vAlign w:val="top"/>
          </w:tcPr>
          <w:p w14:paraId="27E7A0C1">
            <w:pPr>
              <w:pStyle w:val="9"/>
              <w:spacing w:before="32" w:line="275" w:lineRule="exact"/>
              <w:ind w:left="13"/>
              <w:rPr>
                <w:sz w:val="22"/>
              </w:rPr>
            </w:pPr>
            <w:r>
              <w:rPr>
                <w:spacing w:val="-4"/>
                <w:sz w:val="22"/>
              </w:rPr>
              <w:t>一般公共服务支出</w:t>
            </w:r>
          </w:p>
        </w:tc>
        <w:tc>
          <w:tcPr>
            <w:tcW w:w="966" w:type="dxa"/>
            <w:vAlign w:val="top"/>
          </w:tcPr>
          <w:p w14:paraId="2F2229E9">
            <w:pPr>
              <w:pStyle w:val="9"/>
              <w:spacing w:before="32" w:line="275" w:lineRule="exact"/>
              <w:jc w:val="right"/>
              <w:rPr>
                <w:sz w:val="22"/>
              </w:rPr>
            </w:pPr>
            <w:r>
              <w:rPr>
                <w:spacing w:val="-2"/>
                <w:sz w:val="22"/>
              </w:rPr>
              <w:t>377.31</w:t>
            </w:r>
          </w:p>
        </w:tc>
        <w:tc>
          <w:tcPr>
            <w:tcW w:w="966" w:type="dxa"/>
            <w:vAlign w:val="top"/>
          </w:tcPr>
          <w:p w14:paraId="5F7B594E">
            <w:pPr>
              <w:pStyle w:val="9"/>
              <w:spacing w:before="32" w:line="275" w:lineRule="exact"/>
              <w:ind w:right="2"/>
              <w:jc w:val="right"/>
              <w:rPr>
                <w:sz w:val="22"/>
              </w:rPr>
            </w:pPr>
            <w:r>
              <w:rPr>
                <w:spacing w:val="-2"/>
                <w:sz w:val="22"/>
              </w:rPr>
              <w:t>377.31</w:t>
            </w:r>
          </w:p>
        </w:tc>
        <w:tc>
          <w:tcPr>
            <w:tcW w:w="966" w:type="dxa"/>
            <w:vAlign w:val="top"/>
          </w:tcPr>
          <w:p w14:paraId="3D9EEC02">
            <w:pPr>
              <w:pStyle w:val="9"/>
              <w:rPr>
                <w:rFonts w:ascii="Times New Roman"/>
                <w:sz w:val="22"/>
              </w:rPr>
            </w:pPr>
          </w:p>
        </w:tc>
        <w:tc>
          <w:tcPr>
            <w:tcW w:w="966" w:type="dxa"/>
            <w:vAlign w:val="top"/>
          </w:tcPr>
          <w:p w14:paraId="537495C4">
            <w:pPr>
              <w:pStyle w:val="9"/>
              <w:rPr>
                <w:rFonts w:ascii="Times New Roman"/>
                <w:sz w:val="22"/>
              </w:rPr>
            </w:pPr>
          </w:p>
        </w:tc>
        <w:tc>
          <w:tcPr>
            <w:tcW w:w="966" w:type="dxa"/>
            <w:vAlign w:val="top"/>
          </w:tcPr>
          <w:p w14:paraId="505F7076">
            <w:pPr>
              <w:pStyle w:val="9"/>
              <w:rPr>
                <w:rFonts w:ascii="Times New Roman"/>
                <w:sz w:val="22"/>
              </w:rPr>
            </w:pPr>
          </w:p>
        </w:tc>
        <w:tc>
          <w:tcPr>
            <w:tcW w:w="966" w:type="dxa"/>
            <w:vAlign w:val="top"/>
          </w:tcPr>
          <w:p w14:paraId="5D6F8E6D">
            <w:pPr>
              <w:pStyle w:val="9"/>
              <w:rPr>
                <w:rFonts w:ascii="Times New Roman"/>
                <w:sz w:val="22"/>
              </w:rPr>
            </w:pPr>
          </w:p>
        </w:tc>
        <w:tc>
          <w:tcPr>
            <w:tcW w:w="487" w:type="dxa"/>
            <w:vAlign w:val="top"/>
          </w:tcPr>
          <w:p w14:paraId="47A72949">
            <w:pPr>
              <w:pStyle w:val="9"/>
              <w:rPr>
                <w:rFonts w:ascii="Times New Roman"/>
                <w:sz w:val="22"/>
              </w:rPr>
            </w:pPr>
          </w:p>
        </w:tc>
      </w:tr>
      <w:tr w14:paraId="0D91F6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49" w:type="dxa"/>
            <w:vAlign w:val="top"/>
          </w:tcPr>
          <w:p w14:paraId="5D324011">
            <w:pPr>
              <w:pStyle w:val="9"/>
              <w:spacing w:before="30" w:line="276" w:lineRule="exact"/>
              <w:ind w:left="13"/>
              <w:rPr>
                <w:sz w:val="22"/>
              </w:rPr>
            </w:pPr>
            <w:r>
              <w:rPr>
                <w:spacing w:val="-2"/>
                <w:sz w:val="22"/>
              </w:rPr>
              <w:t>20102</w:t>
            </w:r>
          </w:p>
        </w:tc>
        <w:tc>
          <w:tcPr>
            <w:tcW w:w="2759" w:type="dxa"/>
            <w:vAlign w:val="top"/>
          </w:tcPr>
          <w:p w14:paraId="6A249C21">
            <w:pPr>
              <w:pStyle w:val="9"/>
              <w:spacing w:before="30" w:line="276" w:lineRule="exact"/>
              <w:ind w:left="13"/>
              <w:rPr>
                <w:sz w:val="22"/>
              </w:rPr>
            </w:pPr>
            <w:r>
              <w:rPr>
                <w:spacing w:val="-4"/>
                <w:sz w:val="22"/>
              </w:rPr>
              <w:t>政协事务</w:t>
            </w:r>
          </w:p>
        </w:tc>
        <w:tc>
          <w:tcPr>
            <w:tcW w:w="966" w:type="dxa"/>
            <w:vAlign w:val="top"/>
          </w:tcPr>
          <w:p w14:paraId="2F3450BE">
            <w:pPr>
              <w:pStyle w:val="9"/>
              <w:spacing w:before="30" w:line="276" w:lineRule="exact"/>
              <w:jc w:val="right"/>
              <w:rPr>
                <w:sz w:val="22"/>
              </w:rPr>
            </w:pPr>
            <w:r>
              <w:rPr>
                <w:spacing w:val="-2"/>
                <w:sz w:val="22"/>
              </w:rPr>
              <w:t>377.31</w:t>
            </w:r>
          </w:p>
        </w:tc>
        <w:tc>
          <w:tcPr>
            <w:tcW w:w="966" w:type="dxa"/>
            <w:vAlign w:val="top"/>
          </w:tcPr>
          <w:p w14:paraId="21FBD277">
            <w:pPr>
              <w:pStyle w:val="9"/>
              <w:spacing w:before="30" w:line="276" w:lineRule="exact"/>
              <w:ind w:right="2"/>
              <w:jc w:val="right"/>
              <w:rPr>
                <w:sz w:val="22"/>
              </w:rPr>
            </w:pPr>
            <w:r>
              <w:rPr>
                <w:spacing w:val="-2"/>
                <w:sz w:val="22"/>
              </w:rPr>
              <w:t>377.31</w:t>
            </w:r>
          </w:p>
        </w:tc>
        <w:tc>
          <w:tcPr>
            <w:tcW w:w="966" w:type="dxa"/>
            <w:vAlign w:val="top"/>
          </w:tcPr>
          <w:p w14:paraId="4C8CC1B2">
            <w:pPr>
              <w:pStyle w:val="9"/>
              <w:rPr>
                <w:rFonts w:ascii="Times New Roman"/>
                <w:sz w:val="22"/>
              </w:rPr>
            </w:pPr>
          </w:p>
        </w:tc>
        <w:tc>
          <w:tcPr>
            <w:tcW w:w="966" w:type="dxa"/>
            <w:vAlign w:val="top"/>
          </w:tcPr>
          <w:p w14:paraId="0BD29921">
            <w:pPr>
              <w:pStyle w:val="9"/>
              <w:rPr>
                <w:rFonts w:ascii="Times New Roman"/>
                <w:sz w:val="22"/>
              </w:rPr>
            </w:pPr>
          </w:p>
        </w:tc>
        <w:tc>
          <w:tcPr>
            <w:tcW w:w="966" w:type="dxa"/>
            <w:vAlign w:val="top"/>
          </w:tcPr>
          <w:p w14:paraId="1FDE7542">
            <w:pPr>
              <w:pStyle w:val="9"/>
              <w:rPr>
                <w:rFonts w:ascii="Times New Roman"/>
                <w:sz w:val="22"/>
              </w:rPr>
            </w:pPr>
          </w:p>
        </w:tc>
        <w:tc>
          <w:tcPr>
            <w:tcW w:w="966" w:type="dxa"/>
            <w:vAlign w:val="top"/>
          </w:tcPr>
          <w:p w14:paraId="7F0160D6">
            <w:pPr>
              <w:pStyle w:val="9"/>
              <w:rPr>
                <w:rFonts w:ascii="Times New Roman"/>
                <w:sz w:val="22"/>
              </w:rPr>
            </w:pPr>
          </w:p>
        </w:tc>
        <w:tc>
          <w:tcPr>
            <w:tcW w:w="487" w:type="dxa"/>
            <w:vAlign w:val="top"/>
          </w:tcPr>
          <w:p w14:paraId="30920AEB">
            <w:pPr>
              <w:pStyle w:val="9"/>
              <w:rPr>
                <w:rFonts w:ascii="Times New Roman"/>
                <w:sz w:val="22"/>
              </w:rPr>
            </w:pPr>
          </w:p>
        </w:tc>
      </w:tr>
      <w:tr w14:paraId="401B5A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49" w:type="dxa"/>
            <w:vAlign w:val="top"/>
          </w:tcPr>
          <w:p w14:paraId="384C4300">
            <w:pPr>
              <w:pStyle w:val="9"/>
              <w:spacing w:before="32" w:line="275" w:lineRule="exact"/>
              <w:ind w:left="13"/>
              <w:rPr>
                <w:sz w:val="22"/>
              </w:rPr>
            </w:pPr>
            <w:r>
              <w:rPr>
                <w:spacing w:val="-2"/>
                <w:sz w:val="22"/>
              </w:rPr>
              <w:t>2010201</w:t>
            </w:r>
          </w:p>
        </w:tc>
        <w:tc>
          <w:tcPr>
            <w:tcW w:w="2759" w:type="dxa"/>
            <w:vAlign w:val="top"/>
          </w:tcPr>
          <w:p w14:paraId="4A4B885E">
            <w:pPr>
              <w:pStyle w:val="9"/>
              <w:spacing w:before="32" w:line="275" w:lineRule="exact"/>
              <w:ind w:left="234"/>
              <w:rPr>
                <w:sz w:val="22"/>
              </w:rPr>
            </w:pPr>
            <w:r>
              <w:rPr>
                <w:spacing w:val="-4"/>
                <w:sz w:val="22"/>
              </w:rPr>
              <w:t>行政运行</w:t>
            </w:r>
          </w:p>
        </w:tc>
        <w:tc>
          <w:tcPr>
            <w:tcW w:w="966" w:type="dxa"/>
            <w:vAlign w:val="top"/>
          </w:tcPr>
          <w:p w14:paraId="6C33AE10">
            <w:pPr>
              <w:pStyle w:val="9"/>
              <w:spacing w:before="32" w:line="275" w:lineRule="exact"/>
              <w:jc w:val="right"/>
              <w:rPr>
                <w:sz w:val="22"/>
              </w:rPr>
            </w:pPr>
            <w:r>
              <w:rPr>
                <w:spacing w:val="-2"/>
                <w:sz w:val="22"/>
              </w:rPr>
              <w:t>373.43</w:t>
            </w:r>
          </w:p>
        </w:tc>
        <w:tc>
          <w:tcPr>
            <w:tcW w:w="966" w:type="dxa"/>
            <w:vAlign w:val="top"/>
          </w:tcPr>
          <w:p w14:paraId="77D5930D">
            <w:pPr>
              <w:pStyle w:val="9"/>
              <w:spacing w:before="32" w:line="275" w:lineRule="exact"/>
              <w:ind w:right="2"/>
              <w:jc w:val="right"/>
              <w:rPr>
                <w:sz w:val="22"/>
              </w:rPr>
            </w:pPr>
            <w:r>
              <w:rPr>
                <w:spacing w:val="-2"/>
                <w:sz w:val="22"/>
              </w:rPr>
              <w:t>373.43</w:t>
            </w:r>
          </w:p>
        </w:tc>
        <w:tc>
          <w:tcPr>
            <w:tcW w:w="966" w:type="dxa"/>
            <w:vAlign w:val="top"/>
          </w:tcPr>
          <w:p w14:paraId="0967C090">
            <w:pPr>
              <w:pStyle w:val="9"/>
              <w:rPr>
                <w:rFonts w:ascii="Times New Roman"/>
                <w:sz w:val="22"/>
              </w:rPr>
            </w:pPr>
          </w:p>
        </w:tc>
        <w:tc>
          <w:tcPr>
            <w:tcW w:w="966" w:type="dxa"/>
            <w:vAlign w:val="top"/>
          </w:tcPr>
          <w:p w14:paraId="206330FD">
            <w:pPr>
              <w:pStyle w:val="9"/>
              <w:rPr>
                <w:rFonts w:ascii="Times New Roman"/>
                <w:sz w:val="22"/>
              </w:rPr>
            </w:pPr>
          </w:p>
        </w:tc>
        <w:tc>
          <w:tcPr>
            <w:tcW w:w="966" w:type="dxa"/>
            <w:vAlign w:val="top"/>
          </w:tcPr>
          <w:p w14:paraId="09CE30AB">
            <w:pPr>
              <w:pStyle w:val="9"/>
              <w:rPr>
                <w:rFonts w:ascii="Times New Roman"/>
                <w:sz w:val="22"/>
              </w:rPr>
            </w:pPr>
          </w:p>
        </w:tc>
        <w:tc>
          <w:tcPr>
            <w:tcW w:w="966" w:type="dxa"/>
            <w:vAlign w:val="top"/>
          </w:tcPr>
          <w:p w14:paraId="3E3F5EBE">
            <w:pPr>
              <w:pStyle w:val="9"/>
              <w:rPr>
                <w:rFonts w:ascii="Times New Roman"/>
                <w:sz w:val="22"/>
              </w:rPr>
            </w:pPr>
          </w:p>
        </w:tc>
        <w:tc>
          <w:tcPr>
            <w:tcW w:w="487" w:type="dxa"/>
            <w:vAlign w:val="top"/>
          </w:tcPr>
          <w:p w14:paraId="7F8C88E9">
            <w:pPr>
              <w:pStyle w:val="9"/>
              <w:rPr>
                <w:rFonts w:ascii="Times New Roman"/>
                <w:sz w:val="22"/>
              </w:rPr>
            </w:pPr>
          </w:p>
        </w:tc>
      </w:tr>
      <w:tr w14:paraId="787236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49" w:type="dxa"/>
            <w:vAlign w:val="top"/>
          </w:tcPr>
          <w:p w14:paraId="02F56921">
            <w:pPr>
              <w:pStyle w:val="9"/>
              <w:spacing w:before="31" w:line="276" w:lineRule="exact"/>
              <w:ind w:left="13"/>
              <w:rPr>
                <w:sz w:val="22"/>
              </w:rPr>
            </w:pPr>
            <w:r>
              <w:rPr>
                <w:spacing w:val="-2"/>
                <w:sz w:val="22"/>
              </w:rPr>
              <w:t>2010202</w:t>
            </w:r>
          </w:p>
        </w:tc>
        <w:tc>
          <w:tcPr>
            <w:tcW w:w="2759" w:type="dxa"/>
            <w:vAlign w:val="top"/>
          </w:tcPr>
          <w:p w14:paraId="78B849C7">
            <w:pPr>
              <w:pStyle w:val="9"/>
              <w:spacing w:before="31" w:line="276" w:lineRule="exact"/>
              <w:ind w:left="234"/>
              <w:rPr>
                <w:sz w:val="22"/>
              </w:rPr>
            </w:pPr>
            <w:r>
              <w:rPr>
                <w:spacing w:val="-4"/>
                <w:sz w:val="22"/>
              </w:rPr>
              <w:t>一般行政管理事务</w:t>
            </w:r>
          </w:p>
        </w:tc>
        <w:tc>
          <w:tcPr>
            <w:tcW w:w="966" w:type="dxa"/>
            <w:vAlign w:val="top"/>
          </w:tcPr>
          <w:p w14:paraId="2A1ACC93">
            <w:pPr>
              <w:pStyle w:val="9"/>
              <w:spacing w:before="31" w:line="276" w:lineRule="exact"/>
              <w:jc w:val="right"/>
              <w:rPr>
                <w:sz w:val="22"/>
              </w:rPr>
            </w:pPr>
            <w:r>
              <w:rPr>
                <w:spacing w:val="-4"/>
                <w:sz w:val="22"/>
              </w:rPr>
              <w:t>0.84</w:t>
            </w:r>
          </w:p>
        </w:tc>
        <w:tc>
          <w:tcPr>
            <w:tcW w:w="966" w:type="dxa"/>
            <w:vAlign w:val="top"/>
          </w:tcPr>
          <w:p w14:paraId="02A66BDB">
            <w:pPr>
              <w:pStyle w:val="9"/>
              <w:spacing w:before="31" w:line="276" w:lineRule="exact"/>
              <w:ind w:right="2"/>
              <w:jc w:val="right"/>
              <w:rPr>
                <w:sz w:val="22"/>
              </w:rPr>
            </w:pPr>
            <w:r>
              <w:rPr>
                <w:spacing w:val="-4"/>
                <w:sz w:val="22"/>
              </w:rPr>
              <w:t>0.84</w:t>
            </w:r>
          </w:p>
        </w:tc>
        <w:tc>
          <w:tcPr>
            <w:tcW w:w="966" w:type="dxa"/>
            <w:vAlign w:val="top"/>
          </w:tcPr>
          <w:p w14:paraId="04FF86CB">
            <w:pPr>
              <w:pStyle w:val="9"/>
              <w:rPr>
                <w:rFonts w:ascii="Times New Roman"/>
                <w:sz w:val="22"/>
              </w:rPr>
            </w:pPr>
          </w:p>
        </w:tc>
        <w:tc>
          <w:tcPr>
            <w:tcW w:w="966" w:type="dxa"/>
            <w:vAlign w:val="top"/>
          </w:tcPr>
          <w:p w14:paraId="7ECE2F4F">
            <w:pPr>
              <w:pStyle w:val="9"/>
              <w:rPr>
                <w:rFonts w:ascii="Times New Roman"/>
                <w:sz w:val="22"/>
              </w:rPr>
            </w:pPr>
          </w:p>
        </w:tc>
        <w:tc>
          <w:tcPr>
            <w:tcW w:w="966" w:type="dxa"/>
            <w:vAlign w:val="top"/>
          </w:tcPr>
          <w:p w14:paraId="50A39946">
            <w:pPr>
              <w:pStyle w:val="9"/>
              <w:rPr>
                <w:rFonts w:ascii="Times New Roman"/>
                <w:sz w:val="22"/>
              </w:rPr>
            </w:pPr>
          </w:p>
        </w:tc>
        <w:tc>
          <w:tcPr>
            <w:tcW w:w="966" w:type="dxa"/>
            <w:vAlign w:val="top"/>
          </w:tcPr>
          <w:p w14:paraId="65397296">
            <w:pPr>
              <w:pStyle w:val="9"/>
              <w:rPr>
                <w:rFonts w:ascii="Times New Roman"/>
                <w:sz w:val="22"/>
              </w:rPr>
            </w:pPr>
          </w:p>
        </w:tc>
        <w:tc>
          <w:tcPr>
            <w:tcW w:w="487" w:type="dxa"/>
            <w:vAlign w:val="top"/>
          </w:tcPr>
          <w:p w14:paraId="57A791FF">
            <w:pPr>
              <w:pStyle w:val="9"/>
              <w:rPr>
                <w:rFonts w:ascii="Times New Roman"/>
                <w:sz w:val="22"/>
              </w:rPr>
            </w:pPr>
          </w:p>
        </w:tc>
      </w:tr>
      <w:tr w14:paraId="0A42F5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349" w:type="dxa"/>
            <w:vAlign w:val="top"/>
          </w:tcPr>
          <w:p w14:paraId="1D42758B">
            <w:pPr>
              <w:pStyle w:val="9"/>
              <w:spacing w:before="30" w:line="277" w:lineRule="exact"/>
              <w:ind w:left="13"/>
              <w:rPr>
                <w:sz w:val="22"/>
              </w:rPr>
            </w:pPr>
            <w:r>
              <w:rPr>
                <w:spacing w:val="-2"/>
                <w:sz w:val="22"/>
              </w:rPr>
              <w:t>2010205</w:t>
            </w:r>
          </w:p>
        </w:tc>
        <w:tc>
          <w:tcPr>
            <w:tcW w:w="2759" w:type="dxa"/>
            <w:vAlign w:val="top"/>
          </w:tcPr>
          <w:p w14:paraId="2985F8EC">
            <w:pPr>
              <w:pStyle w:val="9"/>
              <w:spacing w:before="30" w:line="277" w:lineRule="exact"/>
              <w:ind w:left="234"/>
              <w:rPr>
                <w:sz w:val="22"/>
              </w:rPr>
            </w:pPr>
            <w:r>
              <w:rPr>
                <w:spacing w:val="-4"/>
                <w:sz w:val="22"/>
              </w:rPr>
              <w:t>委员视察</w:t>
            </w:r>
          </w:p>
        </w:tc>
        <w:tc>
          <w:tcPr>
            <w:tcW w:w="966" w:type="dxa"/>
            <w:vAlign w:val="top"/>
          </w:tcPr>
          <w:p w14:paraId="1292B35E">
            <w:pPr>
              <w:pStyle w:val="9"/>
              <w:spacing w:before="30" w:line="277" w:lineRule="exact"/>
              <w:jc w:val="right"/>
              <w:rPr>
                <w:sz w:val="22"/>
              </w:rPr>
            </w:pPr>
            <w:r>
              <w:rPr>
                <w:spacing w:val="-4"/>
                <w:sz w:val="22"/>
              </w:rPr>
              <w:t>3.04</w:t>
            </w:r>
          </w:p>
        </w:tc>
        <w:tc>
          <w:tcPr>
            <w:tcW w:w="966" w:type="dxa"/>
            <w:vAlign w:val="top"/>
          </w:tcPr>
          <w:p w14:paraId="4A21DAE0">
            <w:pPr>
              <w:pStyle w:val="9"/>
              <w:spacing w:before="30" w:line="277" w:lineRule="exact"/>
              <w:ind w:right="2"/>
              <w:jc w:val="right"/>
              <w:rPr>
                <w:sz w:val="22"/>
              </w:rPr>
            </w:pPr>
            <w:r>
              <w:rPr>
                <w:spacing w:val="-4"/>
                <w:sz w:val="22"/>
              </w:rPr>
              <w:t>3.04</w:t>
            </w:r>
          </w:p>
        </w:tc>
        <w:tc>
          <w:tcPr>
            <w:tcW w:w="966" w:type="dxa"/>
            <w:vAlign w:val="top"/>
          </w:tcPr>
          <w:p w14:paraId="5467C0A0">
            <w:pPr>
              <w:pStyle w:val="9"/>
              <w:rPr>
                <w:rFonts w:ascii="Times New Roman"/>
                <w:sz w:val="22"/>
              </w:rPr>
            </w:pPr>
          </w:p>
        </w:tc>
        <w:tc>
          <w:tcPr>
            <w:tcW w:w="966" w:type="dxa"/>
            <w:vAlign w:val="top"/>
          </w:tcPr>
          <w:p w14:paraId="3EACEB1E">
            <w:pPr>
              <w:pStyle w:val="9"/>
              <w:rPr>
                <w:rFonts w:ascii="Times New Roman"/>
                <w:sz w:val="22"/>
              </w:rPr>
            </w:pPr>
          </w:p>
        </w:tc>
        <w:tc>
          <w:tcPr>
            <w:tcW w:w="966" w:type="dxa"/>
            <w:vAlign w:val="top"/>
          </w:tcPr>
          <w:p w14:paraId="7541E0FF">
            <w:pPr>
              <w:pStyle w:val="9"/>
              <w:rPr>
                <w:rFonts w:ascii="Times New Roman"/>
                <w:sz w:val="22"/>
              </w:rPr>
            </w:pPr>
          </w:p>
        </w:tc>
        <w:tc>
          <w:tcPr>
            <w:tcW w:w="966" w:type="dxa"/>
            <w:vAlign w:val="top"/>
          </w:tcPr>
          <w:p w14:paraId="066F7307">
            <w:pPr>
              <w:pStyle w:val="9"/>
              <w:rPr>
                <w:rFonts w:ascii="Times New Roman"/>
                <w:sz w:val="22"/>
              </w:rPr>
            </w:pPr>
          </w:p>
        </w:tc>
        <w:tc>
          <w:tcPr>
            <w:tcW w:w="487" w:type="dxa"/>
            <w:vAlign w:val="top"/>
          </w:tcPr>
          <w:p w14:paraId="37140AF3">
            <w:pPr>
              <w:pStyle w:val="9"/>
              <w:rPr>
                <w:rFonts w:ascii="Times New Roman"/>
                <w:sz w:val="22"/>
              </w:rPr>
            </w:pPr>
          </w:p>
        </w:tc>
      </w:tr>
      <w:tr w14:paraId="78E137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49" w:type="dxa"/>
            <w:vAlign w:val="top"/>
          </w:tcPr>
          <w:p w14:paraId="77BF4A8C">
            <w:pPr>
              <w:pStyle w:val="9"/>
              <w:spacing w:before="31" w:line="275" w:lineRule="exact"/>
              <w:ind w:left="13"/>
              <w:rPr>
                <w:sz w:val="22"/>
              </w:rPr>
            </w:pPr>
            <w:r>
              <w:rPr>
                <w:spacing w:val="-5"/>
                <w:sz w:val="22"/>
              </w:rPr>
              <w:t>208</w:t>
            </w:r>
          </w:p>
        </w:tc>
        <w:tc>
          <w:tcPr>
            <w:tcW w:w="2759" w:type="dxa"/>
            <w:vAlign w:val="top"/>
          </w:tcPr>
          <w:p w14:paraId="1A322411">
            <w:pPr>
              <w:pStyle w:val="9"/>
              <w:spacing w:before="31" w:line="275" w:lineRule="exact"/>
              <w:ind w:left="13"/>
              <w:rPr>
                <w:sz w:val="22"/>
              </w:rPr>
            </w:pPr>
            <w:r>
              <w:rPr>
                <w:spacing w:val="-3"/>
                <w:sz w:val="22"/>
              </w:rPr>
              <w:t>社会保障和就业支出</w:t>
            </w:r>
          </w:p>
        </w:tc>
        <w:tc>
          <w:tcPr>
            <w:tcW w:w="966" w:type="dxa"/>
            <w:vAlign w:val="top"/>
          </w:tcPr>
          <w:p w14:paraId="06E29070">
            <w:pPr>
              <w:pStyle w:val="9"/>
              <w:spacing w:before="31" w:line="275" w:lineRule="exact"/>
              <w:jc w:val="right"/>
              <w:rPr>
                <w:sz w:val="22"/>
              </w:rPr>
            </w:pPr>
            <w:r>
              <w:rPr>
                <w:spacing w:val="-2"/>
                <w:sz w:val="22"/>
              </w:rPr>
              <w:t>38.95</w:t>
            </w:r>
          </w:p>
        </w:tc>
        <w:tc>
          <w:tcPr>
            <w:tcW w:w="966" w:type="dxa"/>
            <w:vAlign w:val="top"/>
          </w:tcPr>
          <w:p w14:paraId="77F4C552">
            <w:pPr>
              <w:pStyle w:val="9"/>
              <w:spacing w:before="31" w:line="275" w:lineRule="exact"/>
              <w:ind w:right="2"/>
              <w:jc w:val="right"/>
              <w:rPr>
                <w:sz w:val="22"/>
              </w:rPr>
            </w:pPr>
            <w:r>
              <w:rPr>
                <w:spacing w:val="-2"/>
                <w:sz w:val="22"/>
              </w:rPr>
              <w:t>38.95</w:t>
            </w:r>
          </w:p>
        </w:tc>
        <w:tc>
          <w:tcPr>
            <w:tcW w:w="966" w:type="dxa"/>
            <w:vAlign w:val="top"/>
          </w:tcPr>
          <w:p w14:paraId="4B4D4E46">
            <w:pPr>
              <w:pStyle w:val="9"/>
              <w:rPr>
                <w:rFonts w:ascii="Times New Roman"/>
                <w:sz w:val="22"/>
              </w:rPr>
            </w:pPr>
          </w:p>
        </w:tc>
        <w:tc>
          <w:tcPr>
            <w:tcW w:w="966" w:type="dxa"/>
            <w:vAlign w:val="top"/>
          </w:tcPr>
          <w:p w14:paraId="5B234E2E">
            <w:pPr>
              <w:pStyle w:val="9"/>
              <w:rPr>
                <w:rFonts w:ascii="Times New Roman"/>
                <w:sz w:val="22"/>
              </w:rPr>
            </w:pPr>
          </w:p>
        </w:tc>
        <w:tc>
          <w:tcPr>
            <w:tcW w:w="966" w:type="dxa"/>
            <w:vAlign w:val="top"/>
          </w:tcPr>
          <w:p w14:paraId="0F8D262B">
            <w:pPr>
              <w:pStyle w:val="9"/>
              <w:rPr>
                <w:rFonts w:ascii="Times New Roman"/>
                <w:sz w:val="22"/>
              </w:rPr>
            </w:pPr>
          </w:p>
        </w:tc>
        <w:tc>
          <w:tcPr>
            <w:tcW w:w="966" w:type="dxa"/>
            <w:vAlign w:val="top"/>
          </w:tcPr>
          <w:p w14:paraId="73715B85">
            <w:pPr>
              <w:pStyle w:val="9"/>
              <w:rPr>
                <w:rFonts w:ascii="Times New Roman"/>
                <w:sz w:val="22"/>
              </w:rPr>
            </w:pPr>
          </w:p>
        </w:tc>
        <w:tc>
          <w:tcPr>
            <w:tcW w:w="487" w:type="dxa"/>
            <w:vAlign w:val="top"/>
          </w:tcPr>
          <w:p w14:paraId="4079806A">
            <w:pPr>
              <w:pStyle w:val="9"/>
              <w:rPr>
                <w:rFonts w:ascii="Times New Roman"/>
                <w:sz w:val="22"/>
              </w:rPr>
            </w:pPr>
          </w:p>
        </w:tc>
      </w:tr>
      <w:tr w14:paraId="3126FF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349" w:type="dxa"/>
            <w:vAlign w:val="top"/>
          </w:tcPr>
          <w:p w14:paraId="262F9597">
            <w:pPr>
              <w:pStyle w:val="9"/>
              <w:spacing w:before="30" w:line="276" w:lineRule="exact"/>
              <w:ind w:left="13"/>
              <w:rPr>
                <w:sz w:val="22"/>
              </w:rPr>
            </w:pPr>
            <w:r>
              <w:rPr>
                <w:spacing w:val="-2"/>
                <w:sz w:val="22"/>
              </w:rPr>
              <w:t>20805</w:t>
            </w:r>
          </w:p>
        </w:tc>
        <w:tc>
          <w:tcPr>
            <w:tcW w:w="2759" w:type="dxa"/>
            <w:vAlign w:val="top"/>
          </w:tcPr>
          <w:p w14:paraId="577CB21E">
            <w:pPr>
              <w:pStyle w:val="9"/>
              <w:spacing w:before="30" w:line="276" w:lineRule="exact"/>
              <w:ind w:left="13"/>
              <w:rPr>
                <w:sz w:val="22"/>
              </w:rPr>
            </w:pPr>
            <w:r>
              <w:rPr>
                <w:spacing w:val="-3"/>
                <w:sz w:val="22"/>
              </w:rPr>
              <w:t>行政事业单位养老支出</w:t>
            </w:r>
          </w:p>
        </w:tc>
        <w:tc>
          <w:tcPr>
            <w:tcW w:w="966" w:type="dxa"/>
            <w:vAlign w:val="top"/>
          </w:tcPr>
          <w:p w14:paraId="2760BA6F">
            <w:pPr>
              <w:pStyle w:val="9"/>
              <w:spacing w:before="30" w:line="276" w:lineRule="exact"/>
              <w:jc w:val="right"/>
              <w:rPr>
                <w:sz w:val="22"/>
              </w:rPr>
            </w:pPr>
            <w:r>
              <w:rPr>
                <w:spacing w:val="-2"/>
                <w:sz w:val="22"/>
              </w:rPr>
              <w:t>38.95</w:t>
            </w:r>
          </w:p>
        </w:tc>
        <w:tc>
          <w:tcPr>
            <w:tcW w:w="966" w:type="dxa"/>
            <w:vAlign w:val="top"/>
          </w:tcPr>
          <w:p w14:paraId="4713BD49">
            <w:pPr>
              <w:pStyle w:val="9"/>
              <w:spacing w:before="30" w:line="276" w:lineRule="exact"/>
              <w:ind w:right="2"/>
              <w:jc w:val="right"/>
              <w:rPr>
                <w:sz w:val="22"/>
              </w:rPr>
            </w:pPr>
            <w:r>
              <w:rPr>
                <w:spacing w:val="-2"/>
                <w:sz w:val="22"/>
              </w:rPr>
              <w:t>38.95</w:t>
            </w:r>
          </w:p>
        </w:tc>
        <w:tc>
          <w:tcPr>
            <w:tcW w:w="966" w:type="dxa"/>
            <w:vAlign w:val="top"/>
          </w:tcPr>
          <w:p w14:paraId="2624EE9B">
            <w:pPr>
              <w:pStyle w:val="9"/>
              <w:rPr>
                <w:rFonts w:ascii="Times New Roman"/>
                <w:sz w:val="22"/>
              </w:rPr>
            </w:pPr>
          </w:p>
        </w:tc>
        <w:tc>
          <w:tcPr>
            <w:tcW w:w="966" w:type="dxa"/>
            <w:vAlign w:val="top"/>
          </w:tcPr>
          <w:p w14:paraId="7B50507C">
            <w:pPr>
              <w:pStyle w:val="9"/>
              <w:rPr>
                <w:rFonts w:ascii="Times New Roman"/>
                <w:sz w:val="22"/>
              </w:rPr>
            </w:pPr>
          </w:p>
        </w:tc>
        <w:tc>
          <w:tcPr>
            <w:tcW w:w="966" w:type="dxa"/>
            <w:vAlign w:val="top"/>
          </w:tcPr>
          <w:p w14:paraId="664CCC18">
            <w:pPr>
              <w:pStyle w:val="9"/>
              <w:rPr>
                <w:rFonts w:ascii="Times New Roman"/>
                <w:sz w:val="22"/>
              </w:rPr>
            </w:pPr>
          </w:p>
        </w:tc>
        <w:tc>
          <w:tcPr>
            <w:tcW w:w="966" w:type="dxa"/>
            <w:vAlign w:val="top"/>
          </w:tcPr>
          <w:p w14:paraId="39F1C28C">
            <w:pPr>
              <w:pStyle w:val="9"/>
              <w:rPr>
                <w:rFonts w:ascii="Times New Roman"/>
                <w:sz w:val="22"/>
              </w:rPr>
            </w:pPr>
          </w:p>
        </w:tc>
        <w:tc>
          <w:tcPr>
            <w:tcW w:w="487" w:type="dxa"/>
            <w:vAlign w:val="top"/>
          </w:tcPr>
          <w:p w14:paraId="26169145">
            <w:pPr>
              <w:pStyle w:val="9"/>
              <w:rPr>
                <w:rFonts w:ascii="Times New Roman"/>
                <w:sz w:val="22"/>
              </w:rPr>
            </w:pPr>
          </w:p>
        </w:tc>
      </w:tr>
      <w:tr w14:paraId="2E98D1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1349" w:type="dxa"/>
            <w:vAlign w:val="top"/>
          </w:tcPr>
          <w:p w14:paraId="2899239E">
            <w:pPr>
              <w:pStyle w:val="9"/>
              <w:spacing w:before="188"/>
              <w:ind w:left="13"/>
              <w:rPr>
                <w:sz w:val="22"/>
              </w:rPr>
            </w:pPr>
            <w:r>
              <w:rPr>
                <w:spacing w:val="-2"/>
                <w:sz w:val="22"/>
              </w:rPr>
              <w:t>2080505</w:t>
            </w:r>
          </w:p>
        </w:tc>
        <w:tc>
          <w:tcPr>
            <w:tcW w:w="2759" w:type="dxa"/>
            <w:vAlign w:val="top"/>
          </w:tcPr>
          <w:p w14:paraId="404DB0E8">
            <w:pPr>
              <w:pStyle w:val="9"/>
              <w:spacing w:line="310" w:lineRule="atLeast"/>
              <w:ind w:left="13" w:right="90" w:firstLine="220"/>
              <w:rPr>
                <w:sz w:val="22"/>
              </w:rPr>
            </w:pPr>
            <w:r>
              <w:rPr>
                <w:spacing w:val="-2"/>
                <w:sz w:val="22"/>
              </w:rPr>
              <w:t>机关事业单位基本养老保险缴费支出</w:t>
            </w:r>
          </w:p>
        </w:tc>
        <w:tc>
          <w:tcPr>
            <w:tcW w:w="966" w:type="dxa"/>
            <w:vAlign w:val="top"/>
          </w:tcPr>
          <w:p w14:paraId="5870FC42">
            <w:pPr>
              <w:pStyle w:val="9"/>
              <w:spacing w:before="188"/>
              <w:jc w:val="right"/>
              <w:rPr>
                <w:sz w:val="22"/>
              </w:rPr>
            </w:pPr>
            <w:r>
              <w:rPr>
                <w:spacing w:val="-2"/>
                <w:sz w:val="22"/>
              </w:rPr>
              <w:t>38.95</w:t>
            </w:r>
          </w:p>
        </w:tc>
        <w:tc>
          <w:tcPr>
            <w:tcW w:w="966" w:type="dxa"/>
            <w:vAlign w:val="top"/>
          </w:tcPr>
          <w:p w14:paraId="35F1F71D">
            <w:pPr>
              <w:pStyle w:val="9"/>
              <w:spacing w:before="188"/>
              <w:ind w:right="2"/>
              <w:jc w:val="right"/>
              <w:rPr>
                <w:sz w:val="22"/>
              </w:rPr>
            </w:pPr>
            <w:r>
              <w:rPr>
                <w:spacing w:val="-2"/>
                <w:sz w:val="22"/>
              </w:rPr>
              <w:t>38.95</w:t>
            </w:r>
          </w:p>
        </w:tc>
        <w:tc>
          <w:tcPr>
            <w:tcW w:w="966" w:type="dxa"/>
            <w:vAlign w:val="top"/>
          </w:tcPr>
          <w:p w14:paraId="3E2C4A38">
            <w:pPr>
              <w:pStyle w:val="9"/>
              <w:rPr>
                <w:rFonts w:ascii="Times New Roman"/>
                <w:sz w:val="22"/>
              </w:rPr>
            </w:pPr>
          </w:p>
        </w:tc>
        <w:tc>
          <w:tcPr>
            <w:tcW w:w="966" w:type="dxa"/>
            <w:vAlign w:val="top"/>
          </w:tcPr>
          <w:p w14:paraId="5C55F77A">
            <w:pPr>
              <w:pStyle w:val="9"/>
              <w:rPr>
                <w:rFonts w:ascii="Times New Roman"/>
                <w:sz w:val="22"/>
              </w:rPr>
            </w:pPr>
          </w:p>
        </w:tc>
        <w:tc>
          <w:tcPr>
            <w:tcW w:w="966" w:type="dxa"/>
            <w:vAlign w:val="top"/>
          </w:tcPr>
          <w:p w14:paraId="16AA45FC">
            <w:pPr>
              <w:pStyle w:val="9"/>
              <w:rPr>
                <w:rFonts w:ascii="Times New Roman"/>
                <w:sz w:val="22"/>
              </w:rPr>
            </w:pPr>
          </w:p>
        </w:tc>
        <w:tc>
          <w:tcPr>
            <w:tcW w:w="966" w:type="dxa"/>
            <w:vAlign w:val="top"/>
          </w:tcPr>
          <w:p w14:paraId="453B2F39">
            <w:pPr>
              <w:pStyle w:val="9"/>
              <w:rPr>
                <w:rFonts w:ascii="Times New Roman"/>
                <w:sz w:val="22"/>
              </w:rPr>
            </w:pPr>
          </w:p>
        </w:tc>
        <w:tc>
          <w:tcPr>
            <w:tcW w:w="487" w:type="dxa"/>
            <w:vAlign w:val="top"/>
          </w:tcPr>
          <w:p w14:paraId="7360BA90">
            <w:pPr>
              <w:pStyle w:val="9"/>
              <w:rPr>
                <w:rFonts w:ascii="Times New Roman"/>
                <w:sz w:val="22"/>
              </w:rPr>
            </w:pPr>
          </w:p>
        </w:tc>
      </w:tr>
      <w:tr w14:paraId="0DCD68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49" w:type="dxa"/>
            <w:vAlign w:val="top"/>
          </w:tcPr>
          <w:p w14:paraId="25078E47">
            <w:pPr>
              <w:pStyle w:val="9"/>
              <w:spacing w:before="31" w:line="276" w:lineRule="exact"/>
              <w:ind w:left="13"/>
              <w:rPr>
                <w:sz w:val="22"/>
              </w:rPr>
            </w:pPr>
            <w:r>
              <w:rPr>
                <w:spacing w:val="-5"/>
                <w:sz w:val="22"/>
              </w:rPr>
              <w:t>210</w:t>
            </w:r>
          </w:p>
        </w:tc>
        <w:tc>
          <w:tcPr>
            <w:tcW w:w="2759" w:type="dxa"/>
            <w:vAlign w:val="top"/>
          </w:tcPr>
          <w:p w14:paraId="38668A27">
            <w:pPr>
              <w:pStyle w:val="9"/>
              <w:spacing w:before="31" w:line="276" w:lineRule="exact"/>
              <w:ind w:left="13"/>
              <w:rPr>
                <w:sz w:val="22"/>
              </w:rPr>
            </w:pPr>
            <w:r>
              <w:rPr>
                <w:spacing w:val="-4"/>
                <w:sz w:val="22"/>
              </w:rPr>
              <w:t>卫生健康支出</w:t>
            </w:r>
          </w:p>
        </w:tc>
        <w:tc>
          <w:tcPr>
            <w:tcW w:w="966" w:type="dxa"/>
            <w:vAlign w:val="top"/>
          </w:tcPr>
          <w:p w14:paraId="6B00483C">
            <w:pPr>
              <w:pStyle w:val="9"/>
              <w:spacing w:before="31" w:line="276" w:lineRule="exact"/>
              <w:jc w:val="right"/>
              <w:rPr>
                <w:sz w:val="22"/>
              </w:rPr>
            </w:pPr>
            <w:r>
              <w:rPr>
                <w:spacing w:val="-2"/>
                <w:sz w:val="22"/>
              </w:rPr>
              <w:t>25.75</w:t>
            </w:r>
          </w:p>
        </w:tc>
        <w:tc>
          <w:tcPr>
            <w:tcW w:w="966" w:type="dxa"/>
            <w:vAlign w:val="top"/>
          </w:tcPr>
          <w:p w14:paraId="09B50B97">
            <w:pPr>
              <w:pStyle w:val="9"/>
              <w:spacing w:before="31" w:line="276" w:lineRule="exact"/>
              <w:ind w:right="2"/>
              <w:jc w:val="right"/>
              <w:rPr>
                <w:sz w:val="22"/>
              </w:rPr>
            </w:pPr>
            <w:r>
              <w:rPr>
                <w:spacing w:val="-2"/>
                <w:sz w:val="22"/>
              </w:rPr>
              <w:t>25.75</w:t>
            </w:r>
          </w:p>
        </w:tc>
        <w:tc>
          <w:tcPr>
            <w:tcW w:w="966" w:type="dxa"/>
            <w:vAlign w:val="top"/>
          </w:tcPr>
          <w:p w14:paraId="20D5F030">
            <w:pPr>
              <w:pStyle w:val="9"/>
              <w:rPr>
                <w:rFonts w:ascii="Times New Roman"/>
                <w:sz w:val="22"/>
              </w:rPr>
            </w:pPr>
          </w:p>
        </w:tc>
        <w:tc>
          <w:tcPr>
            <w:tcW w:w="966" w:type="dxa"/>
            <w:vAlign w:val="top"/>
          </w:tcPr>
          <w:p w14:paraId="60FCBA0F">
            <w:pPr>
              <w:pStyle w:val="9"/>
              <w:rPr>
                <w:rFonts w:ascii="Times New Roman"/>
                <w:sz w:val="22"/>
              </w:rPr>
            </w:pPr>
          </w:p>
        </w:tc>
        <w:tc>
          <w:tcPr>
            <w:tcW w:w="966" w:type="dxa"/>
            <w:vAlign w:val="top"/>
          </w:tcPr>
          <w:p w14:paraId="2682CF37">
            <w:pPr>
              <w:pStyle w:val="9"/>
              <w:rPr>
                <w:rFonts w:ascii="Times New Roman"/>
                <w:sz w:val="22"/>
              </w:rPr>
            </w:pPr>
          </w:p>
        </w:tc>
        <w:tc>
          <w:tcPr>
            <w:tcW w:w="966" w:type="dxa"/>
            <w:vAlign w:val="top"/>
          </w:tcPr>
          <w:p w14:paraId="72E68D52">
            <w:pPr>
              <w:pStyle w:val="9"/>
              <w:rPr>
                <w:rFonts w:ascii="Times New Roman"/>
                <w:sz w:val="22"/>
              </w:rPr>
            </w:pPr>
          </w:p>
        </w:tc>
        <w:tc>
          <w:tcPr>
            <w:tcW w:w="487" w:type="dxa"/>
            <w:vAlign w:val="top"/>
          </w:tcPr>
          <w:p w14:paraId="592E2643">
            <w:pPr>
              <w:pStyle w:val="9"/>
              <w:rPr>
                <w:rFonts w:ascii="Times New Roman"/>
                <w:sz w:val="22"/>
              </w:rPr>
            </w:pPr>
          </w:p>
        </w:tc>
      </w:tr>
      <w:tr w14:paraId="700962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49" w:type="dxa"/>
            <w:vAlign w:val="top"/>
          </w:tcPr>
          <w:p w14:paraId="133FE5D3">
            <w:pPr>
              <w:pStyle w:val="9"/>
              <w:spacing w:before="30" w:line="277" w:lineRule="exact"/>
              <w:ind w:left="13"/>
              <w:rPr>
                <w:sz w:val="22"/>
              </w:rPr>
            </w:pPr>
            <w:r>
              <w:rPr>
                <w:spacing w:val="-2"/>
                <w:sz w:val="22"/>
              </w:rPr>
              <w:t>21011</w:t>
            </w:r>
          </w:p>
        </w:tc>
        <w:tc>
          <w:tcPr>
            <w:tcW w:w="2759" w:type="dxa"/>
            <w:vAlign w:val="top"/>
          </w:tcPr>
          <w:p w14:paraId="33FAC54D">
            <w:pPr>
              <w:pStyle w:val="9"/>
              <w:spacing w:before="30" w:line="277" w:lineRule="exact"/>
              <w:ind w:left="13"/>
              <w:rPr>
                <w:sz w:val="22"/>
              </w:rPr>
            </w:pPr>
            <w:r>
              <w:rPr>
                <w:spacing w:val="-4"/>
                <w:sz w:val="22"/>
              </w:rPr>
              <w:t>行政事业单位医疗</w:t>
            </w:r>
          </w:p>
        </w:tc>
        <w:tc>
          <w:tcPr>
            <w:tcW w:w="966" w:type="dxa"/>
            <w:vAlign w:val="top"/>
          </w:tcPr>
          <w:p w14:paraId="25D909A8">
            <w:pPr>
              <w:pStyle w:val="9"/>
              <w:spacing w:before="30" w:line="277" w:lineRule="exact"/>
              <w:jc w:val="right"/>
              <w:rPr>
                <w:sz w:val="22"/>
              </w:rPr>
            </w:pPr>
            <w:r>
              <w:rPr>
                <w:spacing w:val="-2"/>
                <w:sz w:val="22"/>
              </w:rPr>
              <w:t>25.75</w:t>
            </w:r>
          </w:p>
        </w:tc>
        <w:tc>
          <w:tcPr>
            <w:tcW w:w="966" w:type="dxa"/>
            <w:vAlign w:val="top"/>
          </w:tcPr>
          <w:p w14:paraId="380745EA">
            <w:pPr>
              <w:pStyle w:val="9"/>
              <w:spacing w:before="30" w:line="277" w:lineRule="exact"/>
              <w:ind w:right="2"/>
              <w:jc w:val="right"/>
              <w:rPr>
                <w:sz w:val="22"/>
              </w:rPr>
            </w:pPr>
            <w:r>
              <w:rPr>
                <w:spacing w:val="-2"/>
                <w:sz w:val="22"/>
              </w:rPr>
              <w:t>25.75</w:t>
            </w:r>
          </w:p>
        </w:tc>
        <w:tc>
          <w:tcPr>
            <w:tcW w:w="966" w:type="dxa"/>
            <w:vAlign w:val="top"/>
          </w:tcPr>
          <w:p w14:paraId="34B77C37">
            <w:pPr>
              <w:pStyle w:val="9"/>
              <w:rPr>
                <w:rFonts w:ascii="Times New Roman"/>
                <w:sz w:val="22"/>
              </w:rPr>
            </w:pPr>
          </w:p>
        </w:tc>
        <w:tc>
          <w:tcPr>
            <w:tcW w:w="966" w:type="dxa"/>
            <w:vAlign w:val="top"/>
          </w:tcPr>
          <w:p w14:paraId="0DA5766D">
            <w:pPr>
              <w:pStyle w:val="9"/>
              <w:rPr>
                <w:rFonts w:ascii="Times New Roman"/>
                <w:sz w:val="22"/>
              </w:rPr>
            </w:pPr>
          </w:p>
        </w:tc>
        <w:tc>
          <w:tcPr>
            <w:tcW w:w="966" w:type="dxa"/>
            <w:vAlign w:val="top"/>
          </w:tcPr>
          <w:p w14:paraId="6997C950">
            <w:pPr>
              <w:pStyle w:val="9"/>
              <w:rPr>
                <w:rFonts w:ascii="Times New Roman"/>
                <w:sz w:val="22"/>
              </w:rPr>
            </w:pPr>
          </w:p>
        </w:tc>
        <w:tc>
          <w:tcPr>
            <w:tcW w:w="966" w:type="dxa"/>
            <w:vAlign w:val="top"/>
          </w:tcPr>
          <w:p w14:paraId="5B04C1B2">
            <w:pPr>
              <w:pStyle w:val="9"/>
              <w:rPr>
                <w:rFonts w:ascii="Times New Roman"/>
                <w:sz w:val="22"/>
              </w:rPr>
            </w:pPr>
          </w:p>
        </w:tc>
        <w:tc>
          <w:tcPr>
            <w:tcW w:w="487" w:type="dxa"/>
            <w:vAlign w:val="top"/>
          </w:tcPr>
          <w:p w14:paraId="4A8C7D25">
            <w:pPr>
              <w:pStyle w:val="9"/>
              <w:rPr>
                <w:rFonts w:ascii="Times New Roman"/>
                <w:sz w:val="22"/>
              </w:rPr>
            </w:pPr>
          </w:p>
        </w:tc>
      </w:tr>
      <w:tr w14:paraId="3545F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349" w:type="dxa"/>
            <w:vAlign w:val="top"/>
          </w:tcPr>
          <w:p w14:paraId="457F1FFF">
            <w:pPr>
              <w:pStyle w:val="9"/>
              <w:spacing w:before="31" w:line="276" w:lineRule="exact"/>
              <w:ind w:left="13"/>
              <w:rPr>
                <w:sz w:val="22"/>
              </w:rPr>
            </w:pPr>
            <w:r>
              <w:rPr>
                <w:spacing w:val="-2"/>
                <w:sz w:val="22"/>
              </w:rPr>
              <w:t>2101101</w:t>
            </w:r>
          </w:p>
        </w:tc>
        <w:tc>
          <w:tcPr>
            <w:tcW w:w="2759" w:type="dxa"/>
            <w:vAlign w:val="top"/>
          </w:tcPr>
          <w:p w14:paraId="04A0685A">
            <w:pPr>
              <w:pStyle w:val="9"/>
              <w:spacing w:before="31" w:line="276" w:lineRule="exact"/>
              <w:ind w:left="234"/>
              <w:rPr>
                <w:sz w:val="22"/>
              </w:rPr>
            </w:pPr>
            <w:r>
              <w:rPr>
                <w:spacing w:val="-4"/>
                <w:sz w:val="22"/>
              </w:rPr>
              <w:t>行政单位医疗</w:t>
            </w:r>
          </w:p>
        </w:tc>
        <w:tc>
          <w:tcPr>
            <w:tcW w:w="966" w:type="dxa"/>
            <w:vAlign w:val="top"/>
          </w:tcPr>
          <w:p w14:paraId="5D381E69">
            <w:pPr>
              <w:pStyle w:val="9"/>
              <w:spacing w:before="31" w:line="276" w:lineRule="exact"/>
              <w:jc w:val="right"/>
              <w:rPr>
                <w:sz w:val="22"/>
              </w:rPr>
            </w:pPr>
            <w:r>
              <w:rPr>
                <w:spacing w:val="-2"/>
                <w:sz w:val="22"/>
              </w:rPr>
              <w:t>25.75</w:t>
            </w:r>
          </w:p>
        </w:tc>
        <w:tc>
          <w:tcPr>
            <w:tcW w:w="966" w:type="dxa"/>
            <w:vAlign w:val="top"/>
          </w:tcPr>
          <w:p w14:paraId="41FB7723">
            <w:pPr>
              <w:pStyle w:val="9"/>
              <w:spacing w:before="31" w:line="276" w:lineRule="exact"/>
              <w:ind w:right="2"/>
              <w:jc w:val="right"/>
              <w:rPr>
                <w:sz w:val="22"/>
              </w:rPr>
            </w:pPr>
            <w:r>
              <w:rPr>
                <w:spacing w:val="-2"/>
                <w:sz w:val="22"/>
              </w:rPr>
              <w:t>25.75</w:t>
            </w:r>
          </w:p>
        </w:tc>
        <w:tc>
          <w:tcPr>
            <w:tcW w:w="966" w:type="dxa"/>
            <w:vAlign w:val="top"/>
          </w:tcPr>
          <w:p w14:paraId="2ABAE21A">
            <w:pPr>
              <w:pStyle w:val="9"/>
              <w:rPr>
                <w:rFonts w:ascii="Times New Roman"/>
                <w:sz w:val="22"/>
              </w:rPr>
            </w:pPr>
          </w:p>
        </w:tc>
        <w:tc>
          <w:tcPr>
            <w:tcW w:w="966" w:type="dxa"/>
            <w:vAlign w:val="top"/>
          </w:tcPr>
          <w:p w14:paraId="738F7613">
            <w:pPr>
              <w:pStyle w:val="9"/>
              <w:rPr>
                <w:rFonts w:ascii="Times New Roman"/>
                <w:sz w:val="22"/>
              </w:rPr>
            </w:pPr>
          </w:p>
        </w:tc>
        <w:tc>
          <w:tcPr>
            <w:tcW w:w="966" w:type="dxa"/>
            <w:vAlign w:val="top"/>
          </w:tcPr>
          <w:p w14:paraId="2D6683FA">
            <w:pPr>
              <w:pStyle w:val="9"/>
              <w:rPr>
                <w:rFonts w:ascii="Times New Roman"/>
                <w:sz w:val="22"/>
              </w:rPr>
            </w:pPr>
          </w:p>
        </w:tc>
        <w:tc>
          <w:tcPr>
            <w:tcW w:w="966" w:type="dxa"/>
            <w:vAlign w:val="top"/>
          </w:tcPr>
          <w:p w14:paraId="646AFDA7">
            <w:pPr>
              <w:pStyle w:val="9"/>
              <w:rPr>
                <w:rFonts w:ascii="Times New Roman"/>
                <w:sz w:val="22"/>
              </w:rPr>
            </w:pPr>
          </w:p>
        </w:tc>
        <w:tc>
          <w:tcPr>
            <w:tcW w:w="487" w:type="dxa"/>
            <w:vAlign w:val="top"/>
          </w:tcPr>
          <w:p w14:paraId="7E3BA095">
            <w:pPr>
              <w:pStyle w:val="9"/>
              <w:rPr>
                <w:rFonts w:ascii="Times New Roman"/>
                <w:sz w:val="22"/>
              </w:rPr>
            </w:pPr>
          </w:p>
        </w:tc>
      </w:tr>
      <w:tr w14:paraId="4B4D82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49" w:type="dxa"/>
            <w:vAlign w:val="top"/>
          </w:tcPr>
          <w:p w14:paraId="5BED3BA1">
            <w:pPr>
              <w:pStyle w:val="9"/>
              <w:spacing w:before="30" w:line="277" w:lineRule="exact"/>
              <w:ind w:left="13"/>
              <w:rPr>
                <w:sz w:val="22"/>
              </w:rPr>
            </w:pPr>
            <w:r>
              <w:rPr>
                <w:spacing w:val="-5"/>
                <w:sz w:val="22"/>
              </w:rPr>
              <w:t>221</w:t>
            </w:r>
          </w:p>
        </w:tc>
        <w:tc>
          <w:tcPr>
            <w:tcW w:w="2759" w:type="dxa"/>
            <w:vAlign w:val="top"/>
          </w:tcPr>
          <w:p w14:paraId="7D0F1F5F">
            <w:pPr>
              <w:pStyle w:val="9"/>
              <w:spacing w:before="30" w:line="277" w:lineRule="exact"/>
              <w:ind w:left="13"/>
              <w:rPr>
                <w:sz w:val="22"/>
              </w:rPr>
            </w:pPr>
            <w:r>
              <w:rPr>
                <w:spacing w:val="-4"/>
                <w:sz w:val="22"/>
              </w:rPr>
              <w:t>住房保障支出</w:t>
            </w:r>
          </w:p>
        </w:tc>
        <w:tc>
          <w:tcPr>
            <w:tcW w:w="966" w:type="dxa"/>
            <w:vAlign w:val="top"/>
          </w:tcPr>
          <w:p w14:paraId="15CFD371">
            <w:pPr>
              <w:pStyle w:val="9"/>
              <w:spacing w:before="30" w:line="277" w:lineRule="exact"/>
              <w:jc w:val="right"/>
              <w:rPr>
                <w:sz w:val="22"/>
              </w:rPr>
            </w:pPr>
            <w:r>
              <w:rPr>
                <w:spacing w:val="-2"/>
                <w:sz w:val="22"/>
              </w:rPr>
              <w:t>33.11</w:t>
            </w:r>
          </w:p>
        </w:tc>
        <w:tc>
          <w:tcPr>
            <w:tcW w:w="966" w:type="dxa"/>
            <w:vAlign w:val="top"/>
          </w:tcPr>
          <w:p w14:paraId="543064AF">
            <w:pPr>
              <w:pStyle w:val="9"/>
              <w:spacing w:before="30" w:line="277" w:lineRule="exact"/>
              <w:ind w:right="2"/>
              <w:jc w:val="right"/>
              <w:rPr>
                <w:sz w:val="22"/>
              </w:rPr>
            </w:pPr>
            <w:r>
              <w:rPr>
                <w:spacing w:val="-2"/>
                <w:sz w:val="22"/>
              </w:rPr>
              <w:t>33.11</w:t>
            </w:r>
          </w:p>
        </w:tc>
        <w:tc>
          <w:tcPr>
            <w:tcW w:w="966" w:type="dxa"/>
            <w:vAlign w:val="top"/>
          </w:tcPr>
          <w:p w14:paraId="19E416BC">
            <w:pPr>
              <w:pStyle w:val="9"/>
              <w:rPr>
                <w:rFonts w:ascii="Times New Roman"/>
                <w:sz w:val="22"/>
              </w:rPr>
            </w:pPr>
          </w:p>
        </w:tc>
        <w:tc>
          <w:tcPr>
            <w:tcW w:w="966" w:type="dxa"/>
            <w:vAlign w:val="top"/>
          </w:tcPr>
          <w:p w14:paraId="1339C5CF">
            <w:pPr>
              <w:pStyle w:val="9"/>
              <w:rPr>
                <w:rFonts w:ascii="Times New Roman"/>
                <w:sz w:val="22"/>
              </w:rPr>
            </w:pPr>
          </w:p>
        </w:tc>
        <w:tc>
          <w:tcPr>
            <w:tcW w:w="966" w:type="dxa"/>
            <w:vAlign w:val="top"/>
          </w:tcPr>
          <w:p w14:paraId="7531DA3A">
            <w:pPr>
              <w:pStyle w:val="9"/>
              <w:rPr>
                <w:rFonts w:ascii="Times New Roman"/>
                <w:sz w:val="22"/>
              </w:rPr>
            </w:pPr>
          </w:p>
        </w:tc>
        <w:tc>
          <w:tcPr>
            <w:tcW w:w="966" w:type="dxa"/>
            <w:vAlign w:val="top"/>
          </w:tcPr>
          <w:p w14:paraId="14B14329">
            <w:pPr>
              <w:pStyle w:val="9"/>
              <w:rPr>
                <w:rFonts w:ascii="Times New Roman"/>
                <w:sz w:val="22"/>
              </w:rPr>
            </w:pPr>
          </w:p>
        </w:tc>
        <w:tc>
          <w:tcPr>
            <w:tcW w:w="487" w:type="dxa"/>
            <w:vAlign w:val="top"/>
          </w:tcPr>
          <w:p w14:paraId="4BF7DEA8">
            <w:pPr>
              <w:pStyle w:val="9"/>
              <w:rPr>
                <w:rFonts w:ascii="Times New Roman"/>
                <w:sz w:val="22"/>
              </w:rPr>
            </w:pPr>
          </w:p>
        </w:tc>
      </w:tr>
      <w:tr w14:paraId="07F498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349" w:type="dxa"/>
            <w:vAlign w:val="top"/>
          </w:tcPr>
          <w:p w14:paraId="4B0A2DEC">
            <w:pPr>
              <w:pStyle w:val="9"/>
              <w:spacing w:before="31" w:line="275" w:lineRule="exact"/>
              <w:ind w:left="13"/>
              <w:rPr>
                <w:sz w:val="22"/>
              </w:rPr>
            </w:pPr>
            <w:r>
              <w:rPr>
                <w:spacing w:val="-2"/>
                <w:sz w:val="22"/>
              </w:rPr>
              <w:t>22102</w:t>
            </w:r>
          </w:p>
        </w:tc>
        <w:tc>
          <w:tcPr>
            <w:tcW w:w="2759" w:type="dxa"/>
            <w:vAlign w:val="top"/>
          </w:tcPr>
          <w:p w14:paraId="0D12AF5B">
            <w:pPr>
              <w:pStyle w:val="9"/>
              <w:spacing w:before="31" w:line="275" w:lineRule="exact"/>
              <w:ind w:left="13"/>
              <w:rPr>
                <w:sz w:val="22"/>
              </w:rPr>
            </w:pPr>
            <w:r>
              <w:rPr>
                <w:spacing w:val="-4"/>
                <w:sz w:val="22"/>
              </w:rPr>
              <w:t>住房改革支出</w:t>
            </w:r>
          </w:p>
        </w:tc>
        <w:tc>
          <w:tcPr>
            <w:tcW w:w="966" w:type="dxa"/>
            <w:vAlign w:val="top"/>
          </w:tcPr>
          <w:p w14:paraId="4E9FB516">
            <w:pPr>
              <w:pStyle w:val="9"/>
              <w:spacing w:before="31" w:line="275" w:lineRule="exact"/>
              <w:jc w:val="right"/>
              <w:rPr>
                <w:sz w:val="22"/>
              </w:rPr>
            </w:pPr>
            <w:r>
              <w:rPr>
                <w:spacing w:val="-2"/>
                <w:sz w:val="22"/>
              </w:rPr>
              <w:t>33.11</w:t>
            </w:r>
          </w:p>
        </w:tc>
        <w:tc>
          <w:tcPr>
            <w:tcW w:w="966" w:type="dxa"/>
            <w:vAlign w:val="top"/>
          </w:tcPr>
          <w:p w14:paraId="5AF3BB7A">
            <w:pPr>
              <w:pStyle w:val="9"/>
              <w:spacing w:before="31" w:line="275" w:lineRule="exact"/>
              <w:ind w:right="2"/>
              <w:jc w:val="right"/>
              <w:rPr>
                <w:sz w:val="22"/>
              </w:rPr>
            </w:pPr>
            <w:r>
              <w:rPr>
                <w:spacing w:val="-2"/>
                <w:sz w:val="22"/>
              </w:rPr>
              <w:t>33.11</w:t>
            </w:r>
          </w:p>
        </w:tc>
        <w:tc>
          <w:tcPr>
            <w:tcW w:w="966" w:type="dxa"/>
            <w:vAlign w:val="top"/>
          </w:tcPr>
          <w:p w14:paraId="42BA279C">
            <w:pPr>
              <w:pStyle w:val="9"/>
              <w:rPr>
                <w:rFonts w:ascii="Times New Roman"/>
                <w:sz w:val="22"/>
              </w:rPr>
            </w:pPr>
          </w:p>
        </w:tc>
        <w:tc>
          <w:tcPr>
            <w:tcW w:w="966" w:type="dxa"/>
            <w:vAlign w:val="top"/>
          </w:tcPr>
          <w:p w14:paraId="695C2EBA">
            <w:pPr>
              <w:pStyle w:val="9"/>
              <w:rPr>
                <w:rFonts w:ascii="Times New Roman"/>
                <w:sz w:val="22"/>
              </w:rPr>
            </w:pPr>
          </w:p>
        </w:tc>
        <w:tc>
          <w:tcPr>
            <w:tcW w:w="966" w:type="dxa"/>
            <w:vAlign w:val="top"/>
          </w:tcPr>
          <w:p w14:paraId="238807FD">
            <w:pPr>
              <w:pStyle w:val="9"/>
              <w:rPr>
                <w:rFonts w:ascii="Times New Roman"/>
                <w:sz w:val="22"/>
              </w:rPr>
            </w:pPr>
          </w:p>
        </w:tc>
        <w:tc>
          <w:tcPr>
            <w:tcW w:w="966" w:type="dxa"/>
            <w:vAlign w:val="top"/>
          </w:tcPr>
          <w:p w14:paraId="6D411347">
            <w:pPr>
              <w:pStyle w:val="9"/>
              <w:rPr>
                <w:rFonts w:ascii="Times New Roman"/>
                <w:sz w:val="22"/>
              </w:rPr>
            </w:pPr>
          </w:p>
        </w:tc>
        <w:tc>
          <w:tcPr>
            <w:tcW w:w="487" w:type="dxa"/>
            <w:vAlign w:val="top"/>
          </w:tcPr>
          <w:p w14:paraId="24F9D0BD">
            <w:pPr>
              <w:pStyle w:val="9"/>
              <w:rPr>
                <w:rFonts w:ascii="Times New Roman"/>
                <w:sz w:val="22"/>
              </w:rPr>
            </w:pPr>
          </w:p>
        </w:tc>
      </w:tr>
      <w:tr w14:paraId="49BE6B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49" w:type="dxa"/>
            <w:vAlign w:val="top"/>
          </w:tcPr>
          <w:p w14:paraId="0B5E075D">
            <w:pPr>
              <w:pStyle w:val="9"/>
              <w:spacing w:before="31" w:line="276" w:lineRule="exact"/>
              <w:ind w:left="13"/>
              <w:rPr>
                <w:sz w:val="22"/>
              </w:rPr>
            </w:pPr>
            <w:r>
              <w:rPr>
                <w:spacing w:val="-2"/>
                <w:sz w:val="22"/>
              </w:rPr>
              <w:t>2210201</w:t>
            </w:r>
          </w:p>
        </w:tc>
        <w:tc>
          <w:tcPr>
            <w:tcW w:w="2759" w:type="dxa"/>
            <w:vAlign w:val="top"/>
          </w:tcPr>
          <w:p w14:paraId="1E135E45">
            <w:pPr>
              <w:pStyle w:val="9"/>
              <w:spacing w:before="31" w:line="276" w:lineRule="exact"/>
              <w:ind w:left="234"/>
              <w:rPr>
                <w:sz w:val="22"/>
              </w:rPr>
            </w:pPr>
            <w:r>
              <w:rPr>
                <w:spacing w:val="-4"/>
                <w:sz w:val="22"/>
              </w:rPr>
              <w:t>住房公积金</w:t>
            </w:r>
          </w:p>
        </w:tc>
        <w:tc>
          <w:tcPr>
            <w:tcW w:w="966" w:type="dxa"/>
            <w:vAlign w:val="top"/>
          </w:tcPr>
          <w:p w14:paraId="2F7E43BF">
            <w:pPr>
              <w:pStyle w:val="9"/>
              <w:spacing w:before="31" w:line="276" w:lineRule="exact"/>
              <w:jc w:val="right"/>
              <w:rPr>
                <w:sz w:val="22"/>
              </w:rPr>
            </w:pPr>
            <w:r>
              <w:rPr>
                <w:spacing w:val="-2"/>
                <w:sz w:val="22"/>
              </w:rPr>
              <w:t>33.11</w:t>
            </w:r>
          </w:p>
        </w:tc>
        <w:tc>
          <w:tcPr>
            <w:tcW w:w="966" w:type="dxa"/>
            <w:vAlign w:val="top"/>
          </w:tcPr>
          <w:p w14:paraId="464CB17A">
            <w:pPr>
              <w:pStyle w:val="9"/>
              <w:spacing w:before="31" w:line="276" w:lineRule="exact"/>
              <w:ind w:right="2"/>
              <w:jc w:val="right"/>
              <w:rPr>
                <w:sz w:val="22"/>
              </w:rPr>
            </w:pPr>
            <w:r>
              <w:rPr>
                <w:spacing w:val="-2"/>
                <w:sz w:val="22"/>
              </w:rPr>
              <w:t>33.11</w:t>
            </w:r>
          </w:p>
        </w:tc>
        <w:tc>
          <w:tcPr>
            <w:tcW w:w="966" w:type="dxa"/>
            <w:vAlign w:val="top"/>
          </w:tcPr>
          <w:p w14:paraId="5E05BC9B">
            <w:pPr>
              <w:pStyle w:val="9"/>
              <w:rPr>
                <w:rFonts w:ascii="Times New Roman"/>
                <w:sz w:val="22"/>
              </w:rPr>
            </w:pPr>
          </w:p>
        </w:tc>
        <w:tc>
          <w:tcPr>
            <w:tcW w:w="966" w:type="dxa"/>
            <w:vAlign w:val="top"/>
          </w:tcPr>
          <w:p w14:paraId="3260CAE6">
            <w:pPr>
              <w:pStyle w:val="9"/>
              <w:rPr>
                <w:rFonts w:ascii="Times New Roman"/>
                <w:sz w:val="22"/>
              </w:rPr>
            </w:pPr>
          </w:p>
        </w:tc>
        <w:tc>
          <w:tcPr>
            <w:tcW w:w="966" w:type="dxa"/>
            <w:vAlign w:val="top"/>
          </w:tcPr>
          <w:p w14:paraId="7B8B8732">
            <w:pPr>
              <w:pStyle w:val="9"/>
              <w:rPr>
                <w:rFonts w:ascii="Times New Roman"/>
                <w:sz w:val="22"/>
              </w:rPr>
            </w:pPr>
          </w:p>
        </w:tc>
        <w:tc>
          <w:tcPr>
            <w:tcW w:w="966" w:type="dxa"/>
            <w:vAlign w:val="top"/>
          </w:tcPr>
          <w:p w14:paraId="601EDB12">
            <w:pPr>
              <w:pStyle w:val="9"/>
              <w:rPr>
                <w:rFonts w:ascii="Times New Roman"/>
                <w:sz w:val="22"/>
              </w:rPr>
            </w:pPr>
          </w:p>
        </w:tc>
        <w:tc>
          <w:tcPr>
            <w:tcW w:w="487" w:type="dxa"/>
            <w:vAlign w:val="top"/>
          </w:tcPr>
          <w:p w14:paraId="472E8EFB">
            <w:pPr>
              <w:pStyle w:val="9"/>
              <w:rPr>
                <w:rFonts w:ascii="Times New Roman"/>
                <w:sz w:val="22"/>
              </w:rPr>
            </w:pPr>
          </w:p>
        </w:tc>
      </w:tr>
    </w:tbl>
    <w:p w14:paraId="6FCAF256">
      <w:pPr>
        <w:spacing w:before="38"/>
        <w:ind w:left="126" w:right="0" w:firstLine="0"/>
        <w:jc w:val="left"/>
        <w:rPr>
          <w:rFonts w:hint="eastAsia" w:ascii="宋体" w:eastAsia="宋体"/>
          <w:sz w:val="22"/>
        </w:rPr>
      </w:pPr>
      <w:r>
        <w:rPr>
          <w:rFonts w:hint="eastAsia" w:ascii="宋体" w:eastAsia="宋体"/>
          <w:spacing w:val="-2"/>
          <w:sz w:val="22"/>
        </w:rPr>
        <w:t>注：本表反映部门（或单位）</w:t>
      </w:r>
      <w:r>
        <w:rPr>
          <w:rFonts w:hint="eastAsia" w:ascii="宋体" w:eastAsia="宋体"/>
          <w:spacing w:val="-3"/>
          <w:sz w:val="22"/>
        </w:rPr>
        <w:t>本年度取得的各项收入情况。</w:t>
      </w:r>
    </w:p>
    <w:p w14:paraId="0000AA78">
      <w:pPr>
        <w:spacing w:after="0"/>
        <w:jc w:val="left"/>
        <w:sectPr>
          <w:pgSz w:w="11910" w:h="16840"/>
          <w:pgMar w:top="1200" w:right="80" w:bottom="280" w:left="440" w:header="708" w:footer="708" w:gutter="0"/>
          <w:cols w:space="720" w:num="1"/>
        </w:sectPr>
      </w:pPr>
    </w:p>
    <w:p w14:paraId="51E755C8">
      <w:pPr>
        <w:spacing w:before="43"/>
        <w:ind w:left="0" w:right="919" w:firstLine="0"/>
        <w:jc w:val="center"/>
        <w:rPr>
          <w:rFonts w:hint="eastAsia" w:ascii="宋体" w:eastAsia="宋体"/>
          <w:sz w:val="30"/>
        </w:rPr>
      </w:pPr>
      <w:r>
        <w:rPr>
          <w:rFonts w:hint="eastAsia" w:ascii="宋体" w:eastAsia="宋体"/>
          <w:spacing w:val="-2"/>
          <w:sz w:val="30"/>
        </w:rPr>
        <w:t>支出决算表</w:t>
      </w:r>
    </w:p>
    <w:p w14:paraId="5FC202A2">
      <w:pPr>
        <w:spacing w:before="162"/>
        <w:ind w:left="0" w:right="1045" w:firstLine="0"/>
        <w:jc w:val="right"/>
        <w:rPr>
          <w:rFonts w:hint="eastAsia" w:ascii="宋体" w:eastAsia="宋体"/>
          <w:sz w:val="20"/>
        </w:rPr>
      </w:pPr>
      <w:r>
        <w:rPr>
          <w:rFonts w:hint="eastAsia" w:ascii="宋体" w:eastAsia="宋体"/>
          <w:spacing w:val="-2"/>
          <w:sz w:val="20"/>
        </w:rPr>
        <w:t>公开</w:t>
      </w:r>
      <w:r>
        <w:rPr>
          <w:rFonts w:hint="eastAsia" w:ascii="宋体" w:eastAsia="宋体"/>
          <w:spacing w:val="-51"/>
          <w:sz w:val="20"/>
        </w:rPr>
        <w:t xml:space="preserve"> </w:t>
      </w:r>
      <w:r>
        <w:rPr>
          <w:rFonts w:hint="eastAsia" w:ascii="宋体" w:eastAsia="宋体"/>
          <w:spacing w:val="-2"/>
          <w:sz w:val="20"/>
        </w:rPr>
        <w:t>03</w:t>
      </w:r>
      <w:r>
        <w:rPr>
          <w:rFonts w:hint="eastAsia" w:ascii="宋体" w:eastAsia="宋体"/>
          <w:spacing w:val="-31"/>
          <w:sz w:val="20"/>
        </w:rPr>
        <w:t xml:space="preserve"> 表</w:t>
      </w:r>
    </w:p>
    <w:p w14:paraId="070108AD">
      <w:pPr>
        <w:tabs>
          <w:tab w:val="left" w:pos="5678"/>
          <w:tab w:val="left" w:pos="8812"/>
        </w:tabs>
        <w:spacing w:before="70" w:after="29"/>
        <w:ind w:left="0" w:right="1045" w:firstLine="0"/>
        <w:jc w:val="right"/>
        <w:rPr>
          <w:rFonts w:hint="eastAsia" w:ascii="宋体" w:eastAsia="宋体"/>
          <w:sz w:val="20"/>
        </w:rPr>
      </w:pPr>
      <w:r>
        <w:rPr>
          <w:rFonts w:hint="eastAsia" w:ascii="宋体" w:eastAsia="宋体"/>
          <w:spacing w:val="-2"/>
          <w:sz w:val="20"/>
        </w:rPr>
        <w:t>部门：政协正定县委员</w:t>
      </w:r>
      <w:r>
        <w:rPr>
          <w:rFonts w:hint="eastAsia" w:ascii="宋体" w:eastAsia="宋体"/>
          <w:spacing w:val="-10"/>
          <w:sz w:val="20"/>
        </w:rPr>
        <w:t>会</w:t>
      </w:r>
      <w:r>
        <w:rPr>
          <w:rFonts w:hint="eastAsia" w:ascii="宋体" w:eastAsia="宋体"/>
          <w:sz w:val="20"/>
        </w:rPr>
        <w:tab/>
      </w:r>
      <w:r>
        <w:rPr>
          <w:rFonts w:hint="eastAsia" w:ascii="宋体" w:eastAsia="宋体"/>
          <w:spacing w:val="-2"/>
          <w:sz w:val="20"/>
        </w:rPr>
        <w:t>2022</w:t>
      </w:r>
      <w:r>
        <w:rPr>
          <w:rFonts w:hint="eastAsia" w:ascii="宋体" w:eastAsia="宋体"/>
          <w:spacing w:val="-45"/>
          <w:sz w:val="20"/>
        </w:rPr>
        <w:t xml:space="preserve"> </w:t>
      </w:r>
      <w:r>
        <w:rPr>
          <w:rFonts w:hint="eastAsia" w:ascii="宋体" w:eastAsia="宋体"/>
          <w:spacing w:val="-2"/>
          <w:sz w:val="20"/>
        </w:rPr>
        <w:t>年</w:t>
      </w:r>
      <w:r>
        <w:rPr>
          <w:rFonts w:hint="eastAsia" w:ascii="宋体" w:eastAsia="宋体"/>
          <w:spacing w:val="-10"/>
          <w:sz w:val="20"/>
        </w:rPr>
        <w:t>度</w:t>
      </w:r>
      <w:r>
        <w:rPr>
          <w:rFonts w:hint="eastAsia" w:ascii="宋体" w:eastAsia="宋体"/>
          <w:sz w:val="20"/>
        </w:rPr>
        <w:tab/>
      </w:r>
      <w:r>
        <w:rPr>
          <w:rFonts w:hint="eastAsia" w:ascii="宋体" w:eastAsia="宋体"/>
          <w:spacing w:val="-2"/>
          <w:sz w:val="20"/>
        </w:rPr>
        <w:t>金额单位：万</w:t>
      </w:r>
      <w:r>
        <w:rPr>
          <w:rFonts w:hint="eastAsia" w:ascii="宋体" w:eastAsia="宋体"/>
          <w:spacing w:val="-10"/>
          <w:sz w:val="20"/>
        </w:rPr>
        <w:t>元</w:t>
      </w:r>
    </w:p>
    <w:tbl>
      <w:tblPr>
        <w:tblStyle w:val="5"/>
        <w:tblW w:w="9728" w:type="dxa"/>
        <w:tblInd w:w="63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03"/>
        <w:gridCol w:w="2490"/>
        <w:gridCol w:w="1170"/>
        <w:gridCol w:w="1256"/>
        <w:gridCol w:w="914"/>
        <w:gridCol w:w="914"/>
        <w:gridCol w:w="591"/>
        <w:gridCol w:w="790"/>
      </w:tblGrid>
      <w:tr w14:paraId="5F5B2B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4093" w:type="dxa"/>
            <w:gridSpan w:val="2"/>
            <w:vAlign w:val="top"/>
          </w:tcPr>
          <w:p w14:paraId="145F1471">
            <w:pPr>
              <w:pStyle w:val="9"/>
              <w:spacing w:before="30" w:line="276" w:lineRule="exact"/>
              <w:ind w:left="1812" w:right="1802"/>
              <w:jc w:val="center"/>
              <w:rPr>
                <w:sz w:val="22"/>
              </w:rPr>
            </w:pPr>
            <w:r>
              <w:rPr>
                <w:spacing w:val="-6"/>
                <w:sz w:val="22"/>
              </w:rPr>
              <w:t>项目</w:t>
            </w:r>
          </w:p>
        </w:tc>
        <w:tc>
          <w:tcPr>
            <w:tcW w:w="1170" w:type="dxa"/>
            <w:vMerge w:val="restart"/>
            <w:vAlign w:val="top"/>
          </w:tcPr>
          <w:p w14:paraId="26557A9F">
            <w:pPr>
              <w:pStyle w:val="9"/>
              <w:rPr>
                <w:sz w:val="22"/>
              </w:rPr>
            </w:pPr>
          </w:p>
          <w:p w14:paraId="208026FD">
            <w:pPr>
              <w:pStyle w:val="9"/>
              <w:rPr>
                <w:sz w:val="22"/>
              </w:rPr>
            </w:pPr>
          </w:p>
          <w:p w14:paraId="04F78FE4">
            <w:pPr>
              <w:pStyle w:val="9"/>
              <w:spacing w:before="1"/>
              <w:rPr>
                <w:sz w:val="30"/>
              </w:rPr>
            </w:pPr>
          </w:p>
          <w:p w14:paraId="5BEC47B3">
            <w:pPr>
              <w:pStyle w:val="9"/>
              <w:spacing w:line="266" w:lineRule="auto"/>
              <w:ind w:left="473" w:right="21" w:hanging="440"/>
              <w:rPr>
                <w:sz w:val="22"/>
              </w:rPr>
            </w:pPr>
            <w:r>
              <w:rPr>
                <w:spacing w:val="-2"/>
                <w:sz w:val="22"/>
              </w:rPr>
              <w:t>本年支出合</w:t>
            </w:r>
            <w:r>
              <w:rPr>
                <w:spacing w:val="-10"/>
                <w:sz w:val="22"/>
              </w:rPr>
              <w:t>计</w:t>
            </w:r>
          </w:p>
        </w:tc>
        <w:tc>
          <w:tcPr>
            <w:tcW w:w="1256" w:type="dxa"/>
            <w:vMerge w:val="restart"/>
            <w:vAlign w:val="top"/>
          </w:tcPr>
          <w:p w14:paraId="0B04F3F9">
            <w:pPr>
              <w:pStyle w:val="9"/>
              <w:rPr>
                <w:sz w:val="22"/>
              </w:rPr>
            </w:pPr>
          </w:p>
          <w:p w14:paraId="27D1DC38">
            <w:pPr>
              <w:pStyle w:val="9"/>
              <w:rPr>
                <w:sz w:val="22"/>
              </w:rPr>
            </w:pPr>
          </w:p>
          <w:p w14:paraId="6A23485B">
            <w:pPr>
              <w:pStyle w:val="9"/>
              <w:rPr>
                <w:sz w:val="22"/>
              </w:rPr>
            </w:pPr>
          </w:p>
          <w:p w14:paraId="664E3D94">
            <w:pPr>
              <w:pStyle w:val="9"/>
              <w:spacing w:before="3"/>
              <w:rPr>
                <w:sz w:val="20"/>
              </w:rPr>
            </w:pPr>
          </w:p>
          <w:p w14:paraId="746F23FA">
            <w:pPr>
              <w:pStyle w:val="9"/>
              <w:spacing w:before="1"/>
              <w:ind w:left="186"/>
              <w:rPr>
                <w:sz w:val="22"/>
              </w:rPr>
            </w:pPr>
            <w:r>
              <w:rPr>
                <w:spacing w:val="-4"/>
                <w:sz w:val="22"/>
              </w:rPr>
              <w:t>基本支出</w:t>
            </w:r>
          </w:p>
        </w:tc>
        <w:tc>
          <w:tcPr>
            <w:tcW w:w="914" w:type="dxa"/>
            <w:vMerge w:val="restart"/>
            <w:vAlign w:val="top"/>
          </w:tcPr>
          <w:p w14:paraId="339667AE">
            <w:pPr>
              <w:pStyle w:val="9"/>
              <w:rPr>
                <w:sz w:val="22"/>
              </w:rPr>
            </w:pPr>
          </w:p>
          <w:p w14:paraId="1BD36E0B">
            <w:pPr>
              <w:pStyle w:val="9"/>
              <w:rPr>
                <w:sz w:val="22"/>
              </w:rPr>
            </w:pPr>
          </w:p>
          <w:p w14:paraId="2D19C125">
            <w:pPr>
              <w:pStyle w:val="9"/>
              <w:rPr>
                <w:sz w:val="22"/>
              </w:rPr>
            </w:pPr>
          </w:p>
          <w:p w14:paraId="25357A48">
            <w:pPr>
              <w:pStyle w:val="9"/>
              <w:spacing w:before="3"/>
              <w:rPr>
                <w:sz w:val="20"/>
              </w:rPr>
            </w:pPr>
          </w:p>
          <w:p w14:paraId="003F2171">
            <w:pPr>
              <w:pStyle w:val="9"/>
              <w:spacing w:before="1"/>
              <w:ind w:left="15"/>
              <w:rPr>
                <w:sz w:val="22"/>
              </w:rPr>
            </w:pPr>
            <w:r>
              <w:rPr>
                <w:spacing w:val="-4"/>
                <w:sz w:val="22"/>
              </w:rPr>
              <w:t>项目支出</w:t>
            </w:r>
          </w:p>
        </w:tc>
        <w:tc>
          <w:tcPr>
            <w:tcW w:w="914" w:type="dxa"/>
            <w:vMerge w:val="restart"/>
            <w:vAlign w:val="top"/>
          </w:tcPr>
          <w:p w14:paraId="74B03182">
            <w:pPr>
              <w:pStyle w:val="9"/>
              <w:rPr>
                <w:sz w:val="22"/>
              </w:rPr>
            </w:pPr>
          </w:p>
          <w:p w14:paraId="5CA4CB34">
            <w:pPr>
              <w:pStyle w:val="9"/>
              <w:rPr>
                <w:sz w:val="22"/>
              </w:rPr>
            </w:pPr>
          </w:p>
          <w:p w14:paraId="051ED0D5">
            <w:pPr>
              <w:pStyle w:val="9"/>
              <w:spacing w:before="1"/>
              <w:rPr>
                <w:sz w:val="30"/>
              </w:rPr>
            </w:pPr>
          </w:p>
          <w:p w14:paraId="7879306B">
            <w:pPr>
              <w:pStyle w:val="9"/>
              <w:spacing w:line="266" w:lineRule="auto"/>
              <w:ind w:left="236" w:right="5" w:hanging="221"/>
              <w:rPr>
                <w:sz w:val="22"/>
              </w:rPr>
            </w:pPr>
            <w:r>
              <w:rPr>
                <w:spacing w:val="-4"/>
                <w:sz w:val="22"/>
              </w:rPr>
              <w:t>上缴上级</w:t>
            </w:r>
            <w:r>
              <w:rPr>
                <w:spacing w:val="-6"/>
                <w:sz w:val="22"/>
              </w:rPr>
              <w:t>支出</w:t>
            </w:r>
          </w:p>
        </w:tc>
        <w:tc>
          <w:tcPr>
            <w:tcW w:w="591" w:type="dxa"/>
            <w:vMerge w:val="restart"/>
            <w:vAlign w:val="top"/>
          </w:tcPr>
          <w:p w14:paraId="5DC949FC">
            <w:pPr>
              <w:pStyle w:val="9"/>
              <w:rPr>
                <w:sz w:val="22"/>
              </w:rPr>
            </w:pPr>
          </w:p>
          <w:p w14:paraId="4A9FEF6F">
            <w:pPr>
              <w:pStyle w:val="9"/>
              <w:rPr>
                <w:sz w:val="22"/>
              </w:rPr>
            </w:pPr>
          </w:p>
          <w:p w14:paraId="0FDBA1D7">
            <w:pPr>
              <w:pStyle w:val="9"/>
              <w:spacing w:before="1"/>
              <w:rPr>
                <w:sz w:val="30"/>
              </w:rPr>
            </w:pPr>
          </w:p>
          <w:p w14:paraId="123A5356">
            <w:pPr>
              <w:pStyle w:val="9"/>
              <w:spacing w:line="266" w:lineRule="auto"/>
              <w:ind w:left="73" w:right="63"/>
              <w:rPr>
                <w:sz w:val="22"/>
              </w:rPr>
            </w:pPr>
            <w:r>
              <w:rPr>
                <w:spacing w:val="-6"/>
                <w:sz w:val="22"/>
              </w:rPr>
              <w:t>经营支出</w:t>
            </w:r>
          </w:p>
        </w:tc>
        <w:tc>
          <w:tcPr>
            <w:tcW w:w="790" w:type="dxa"/>
            <w:vMerge w:val="restart"/>
            <w:vAlign w:val="top"/>
          </w:tcPr>
          <w:p w14:paraId="0ED4A11A">
            <w:pPr>
              <w:pStyle w:val="9"/>
              <w:rPr>
                <w:sz w:val="22"/>
              </w:rPr>
            </w:pPr>
          </w:p>
          <w:p w14:paraId="6695873C">
            <w:pPr>
              <w:pStyle w:val="9"/>
              <w:rPr>
                <w:sz w:val="22"/>
              </w:rPr>
            </w:pPr>
          </w:p>
          <w:p w14:paraId="6A5B63B8">
            <w:pPr>
              <w:pStyle w:val="9"/>
              <w:spacing w:before="12"/>
              <w:rPr>
                <w:sz w:val="17"/>
              </w:rPr>
            </w:pPr>
          </w:p>
          <w:p w14:paraId="60BD3B76">
            <w:pPr>
              <w:pStyle w:val="9"/>
              <w:spacing w:line="266" w:lineRule="auto"/>
              <w:ind w:left="63" w:right="54"/>
              <w:jc w:val="both"/>
              <w:rPr>
                <w:sz w:val="22"/>
              </w:rPr>
            </w:pPr>
            <w:r>
              <w:rPr>
                <w:spacing w:val="-4"/>
                <w:sz w:val="22"/>
              </w:rPr>
              <w:t>对附属单位补</w:t>
            </w:r>
            <w:r>
              <w:rPr>
                <w:spacing w:val="-5"/>
                <w:sz w:val="22"/>
              </w:rPr>
              <w:t>助支出</w:t>
            </w:r>
          </w:p>
        </w:tc>
      </w:tr>
      <w:tr w14:paraId="65A7FB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41" w:hRule="atLeast"/>
        </w:trPr>
        <w:tc>
          <w:tcPr>
            <w:tcW w:w="1603" w:type="dxa"/>
            <w:vAlign w:val="top"/>
          </w:tcPr>
          <w:p w14:paraId="006F048B">
            <w:pPr>
              <w:pStyle w:val="9"/>
              <w:rPr>
                <w:sz w:val="22"/>
              </w:rPr>
            </w:pPr>
          </w:p>
          <w:p w14:paraId="7B873C6C">
            <w:pPr>
              <w:pStyle w:val="9"/>
              <w:rPr>
                <w:sz w:val="22"/>
              </w:rPr>
            </w:pPr>
          </w:p>
          <w:p w14:paraId="5B25B26A">
            <w:pPr>
              <w:pStyle w:val="9"/>
              <w:spacing w:before="3"/>
              <w:rPr>
                <w:sz w:val="29"/>
              </w:rPr>
            </w:pPr>
          </w:p>
          <w:p w14:paraId="076D6492">
            <w:pPr>
              <w:pStyle w:val="9"/>
              <w:spacing w:before="1"/>
              <w:ind w:left="361"/>
              <w:rPr>
                <w:sz w:val="22"/>
              </w:rPr>
            </w:pPr>
            <w:r>
              <w:rPr>
                <w:spacing w:val="-4"/>
                <w:sz w:val="22"/>
              </w:rPr>
              <w:t>科目代码</w:t>
            </w:r>
          </w:p>
        </w:tc>
        <w:tc>
          <w:tcPr>
            <w:tcW w:w="2490" w:type="dxa"/>
            <w:vAlign w:val="top"/>
          </w:tcPr>
          <w:p w14:paraId="52F50E01">
            <w:pPr>
              <w:pStyle w:val="9"/>
              <w:rPr>
                <w:sz w:val="22"/>
              </w:rPr>
            </w:pPr>
          </w:p>
          <w:p w14:paraId="3CA77D28">
            <w:pPr>
              <w:pStyle w:val="9"/>
              <w:rPr>
                <w:sz w:val="22"/>
              </w:rPr>
            </w:pPr>
          </w:p>
          <w:p w14:paraId="4FB9F1B2">
            <w:pPr>
              <w:pStyle w:val="9"/>
              <w:spacing w:before="3"/>
              <w:rPr>
                <w:sz w:val="29"/>
              </w:rPr>
            </w:pPr>
          </w:p>
          <w:p w14:paraId="1EBE87BD">
            <w:pPr>
              <w:pStyle w:val="9"/>
              <w:spacing w:before="1"/>
              <w:ind w:left="803"/>
              <w:rPr>
                <w:sz w:val="22"/>
              </w:rPr>
            </w:pPr>
            <w:r>
              <w:rPr>
                <w:spacing w:val="-4"/>
                <w:sz w:val="22"/>
              </w:rPr>
              <w:t>科目名称</w:t>
            </w:r>
          </w:p>
        </w:tc>
        <w:tc>
          <w:tcPr>
            <w:tcW w:w="1170" w:type="dxa"/>
            <w:vMerge w:val="continue"/>
            <w:tcBorders>
              <w:top w:val="nil"/>
            </w:tcBorders>
            <w:vAlign w:val="top"/>
          </w:tcPr>
          <w:p w14:paraId="09048862">
            <w:pPr>
              <w:rPr>
                <w:sz w:val="2"/>
                <w:szCs w:val="2"/>
              </w:rPr>
            </w:pPr>
          </w:p>
        </w:tc>
        <w:tc>
          <w:tcPr>
            <w:tcW w:w="1256" w:type="dxa"/>
            <w:vMerge w:val="continue"/>
            <w:tcBorders>
              <w:top w:val="nil"/>
            </w:tcBorders>
            <w:vAlign w:val="top"/>
          </w:tcPr>
          <w:p w14:paraId="35BF31AE">
            <w:pPr>
              <w:rPr>
                <w:sz w:val="2"/>
                <w:szCs w:val="2"/>
              </w:rPr>
            </w:pPr>
          </w:p>
        </w:tc>
        <w:tc>
          <w:tcPr>
            <w:tcW w:w="914" w:type="dxa"/>
            <w:vMerge w:val="continue"/>
            <w:tcBorders>
              <w:top w:val="nil"/>
            </w:tcBorders>
            <w:vAlign w:val="top"/>
          </w:tcPr>
          <w:p w14:paraId="13E4A631">
            <w:pPr>
              <w:rPr>
                <w:sz w:val="2"/>
                <w:szCs w:val="2"/>
              </w:rPr>
            </w:pPr>
          </w:p>
        </w:tc>
        <w:tc>
          <w:tcPr>
            <w:tcW w:w="914" w:type="dxa"/>
            <w:vMerge w:val="continue"/>
            <w:tcBorders>
              <w:top w:val="nil"/>
            </w:tcBorders>
            <w:vAlign w:val="top"/>
          </w:tcPr>
          <w:p w14:paraId="74A2EE92">
            <w:pPr>
              <w:rPr>
                <w:sz w:val="2"/>
                <w:szCs w:val="2"/>
              </w:rPr>
            </w:pPr>
          </w:p>
        </w:tc>
        <w:tc>
          <w:tcPr>
            <w:tcW w:w="591" w:type="dxa"/>
            <w:vMerge w:val="continue"/>
            <w:tcBorders>
              <w:top w:val="nil"/>
            </w:tcBorders>
            <w:vAlign w:val="top"/>
          </w:tcPr>
          <w:p w14:paraId="45881981">
            <w:pPr>
              <w:rPr>
                <w:sz w:val="2"/>
                <w:szCs w:val="2"/>
              </w:rPr>
            </w:pPr>
          </w:p>
        </w:tc>
        <w:tc>
          <w:tcPr>
            <w:tcW w:w="790" w:type="dxa"/>
            <w:vMerge w:val="continue"/>
            <w:tcBorders>
              <w:top w:val="nil"/>
            </w:tcBorders>
            <w:vAlign w:val="top"/>
          </w:tcPr>
          <w:p w14:paraId="48A95C42">
            <w:pPr>
              <w:rPr>
                <w:sz w:val="2"/>
                <w:szCs w:val="2"/>
              </w:rPr>
            </w:pPr>
          </w:p>
        </w:tc>
      </w:tr>
      <w:tr w14:paraId="3090B5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4093" w:type="dxa"/>
            <w:gridSpan w:val="2"/>
            <w:vAlign w:val="top"/>
          </w:tcPr>
          <w:p w14:paraId="24AF9450">
            <w:pPr>
              <w:pStyle w:val="9"/>
              <w:spacing w:before="31" w:line="276" w:lineRule="exact"/>
              <w:ind w:left="1812" w:right="1802"/>
              <w:jc w:val="center"/>
              <w:rPr>
                <w:sz w:val="22"/>
              </w:rPr>
            </w:pPr>
            <w:r>
              <w:rPr>
                <w:spacing w:val="-6"/>
                <w:sz w:val="22"/>
              </w:rPr>
              <w:t>栏次</w:t>
            </w:r>
          </w:p>
        </w:tc>
        <w:tc>
          <w:tcPr>
            <w:tcW w:w="1170" w:type="dxa"/>
            <w:vAlign w:val="top"/>
          </w:tcPr>
          <w:p w14:paraId="69FF7D37">
            <w:pPr>
              <w:pStyle w:val="9"/>
              <w:spacing w:before="31" w:line="276" w:lineRule="exact"/>
              <w:ind w:left="8"/>
              <w:jc w:val="center"/>
              <w:rPr>
                <w:sz w:val="22"/>
              </w:rPr>
            </w:pPr>
            <w:r>
              <w:rPr>
                <w:w w:val="100"/>
                <w:sz w:val="22"/>
              </w:rPr>
              <w:t>1</w:t>
            </w:r>
          </w:p>
        </w:tc>
        <w:tc>
          <w:tcPr>
            <w:tcW w:w="1256" w:type="dxa"/>
            <w:vAlign w:val="top"/>
          </w:tcPr>
          <w:p w14:paraId="22B0B0FD">
            <w:pPr>
              <w:pStyle w:val="9"/>
              <w:spacing w:before="31" w:line="276" w:lineRule="exact"/>
              <w:ind w:left="10"/>
              <w:jc w:val="center"/>
              <w:rPr>
                <w:sz w:val="22"/>
              </w:rPr>
            </w:pPr>
            <w:r>
              <w:rPr>
                <w:w w:val="100"/>
                <w:sz w:val="22"/>
              </w:rPr>
              <w:t>2</w:t>
            </w:r>
          </w:p>
        </w:tc>
        <w:tc>
          <w:tcPr>
            <w:tcW w:w="914" w:type="dxa"/>
            <w:vAlign w:val="top"/>
          </w:tcPr>
          <w:p w14:paraId="58645E8F">
            <w:pPr>
              <w:pStyle w:val="9"/>
              <w:spacing w:before="31" w:line="276" w:lineRule="exact"/>
              <w:ind w:left="10"/>
              <w:jc w:val="center"/>
              <w:rPr>
                <w:sz w:val="22"/>
              </w:rPr>
            </w:pPr>
            <w:r>
              <w:rPr>
                <w:w w:val="100"/>
                <w:sz w:val="22"/>
              </w:rPr>
              <w:t>3</w:t>
            </w:r>
          </w:p>
        </w:tc>
        <w:tc>
          <w:tcPr>
            <w:tcW w:w="914" w:type="dxa"/>
            <w:vAlign w:val="top"/>
          </w:tcPr>
          <w:p w14:paraId="4FDF3F6E">
            <w:pPr>
              <w:pStyle w:val="9"/>
              <w:spacing w:before="31" w:line="276" w:lineRule="exact"/>
              <w:ind w:left="11"/>
              <w:jc w:val="center"/>
              <w:rPr>
                <w:sz w:val="22"/>
              </w:rPr>
            </w:pPr>
            <w:r>
              <w:rPr>
                <w:w w:val="100"/>
                <w:sz w:val="22"/>
              </w:rPr>
              <w:t>4</w:t>
            </w:r>
          </w:p>
        </w:tc>
        <w:tc>
          <w:tcPr>
            <w:tcW w:w="591" w:type="dxa"/>
            <w:vAlign w:val="top"/>
          </w:tcPr>
          <w:p w14:paraId="7C094188">
            <w:pPr>
              <w:pStyle w:val="9"/>
              <w:spacing w:before="31" w:line="276" w:lineRule="exact"/>
              <w:ind w:left="8"/>
              <w:jc w:val="center"/>
              <w:rPr>
                <w:sz w:val="22"/>
              </w:rPr>
            </w:pPr>
            <w:r>
              <w:rPr>
                <w:w w:val="100"/>
                <w:sz w:val="22"/>
              </w:rPr>
              <w:t>5</w:t>
            </w:r>
          </w:p>
        </w:tc>
        <w:tc>
          <w:tcPr>
            <w:tcW w:w="790" w:type="dxa"/>
            <w:vAlign w:val="top"/>
          </w:tcPr>
          <w:p w14:paraId="32A26FB0">
            <w:pPr>
              <w:pStyle w:val="9"/>
              <w:spacing w:before="31" w:line="276" w:lineRule="exact"/>
              <w:ind w:left="10"/>
              <w:jc w:val="center"/>
              <w:rPr>
                <w:sz w:val="22"/>
              </w:rPr>
            </w:pPr>
            <w:r>
              <w:rPr>
                <w:w w:val="100"/>
                <w:sz w:val="22"/>
              </w:rPr>
              <w:t>6</w:t>
            </w:r>
          </w:p>
        </w:tc>
      </w:tr>
      <w:tr w14:paraId="6D7042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4093" w:type="dxa"/>
            <w:gridSpan w:val="2"/>
            <w:vAlign w:val="top"/>
          </w:tcPr>
          <w:p w14:paraId="2B43043D">
            <w:pPr>
              <w:pStyle w:val="9"/>
              <w:spacing w:before="30" w:line="277" w:lineRule="exact"/>
              <w:ind w:left="1812" w:right="1802"/>
              <w:jc w:val="center"/>
              <w:rPr>
                <w:sz w:val="22"/>
              </w:rPr>
            </w:pPr>
            <w:r>
              <w:rPr>
                <w:spacing w:val="-6"/>
                <w:sz w:val="22"/>
              </w:rPr>
              <w:t>合计</w:t>
            </w:r>
          </w:p>
        </w:tc>
        <w:tc>
          <w:tcPr>
            <w:tcW w:w="1170" w:type="dxa"/>
            <w:vAlign w:val="top"/>
          </w:tcPr>
          <w:p w14:paraId="696DAB8E">
            <w:pPr>
              <w:pStyle w:val="9"/>
              <w:spacing w:before="30" w:line="277" w:lineRule="exact"/>
              <w:ind w:right="-15"/>
              <w:jc w:val="right"/>
              <w:rPr>
                <w:b/>
                <w:sz w:val="22"/>
              </w:rPr>
            </w:pPr>
            <w:r>
              <w:rPr>
                <w:b/>
                <w:spacing w:val="-2"/>
                <w:sz w:val="22"/>
              </w:rPr>
              <w:t>475.12</w:t>
            </w:r>
          </w:p>
        </w:tc>
        <w:tc>
          <w:tcPr>
            <w:tcW w:w="1256" w:type="dxa"/>
            <w:vAlign w:val="top"/>
          </w:tcPr>
          <w:p w14:paraId="7D7A1DD8">
            <w:pPr>
              <w:pStyle w:val="9"/>
              <w:spacing w:before="30" w:line="277" w:lineRule="exact"/>
              <w:jc w:val="right"/>
              <w:rPr>
                <w:b/>
                <w:sz w:val="22"/>
              </w:rPr>
            </w:pPr>
            <w:r>
              <w:rPr>
                <w:b/>
                <w:spacing w:val="-2"/>
                <w:sz w:val="22"/>
              </w:rPr>
              <w:t>471.24</w:t>
            </w:r>
          </w:p>
        </w:tc>
        <w:tc>
          <w:tcPr>
            <w:tcW w:w="914" w:type="dxa"/>
            <w:vAlign w:val="top"/>
          </w:tcPr>
          <w:p w14:paraId="2A8066E9">
            <w:pPr>
              <w:pStyle w:val="9"/>
              <w:spacing w:before="30" w:line="277" w:lineRule="exact"/>
              <w:jc w:val="right"/>
              <w:rPr>
                <w:b/>
                <w:sz w:val="22"/>
              </w:rPr>
            </w:pPr>
            <w:r>
              <w:rPr>
                <w:b/>
                <w:spacing w:val="-4"/>
                <w:sz w:val="22"/>
              </w:rPr>
              <w:t>3.88</w:t>
            </w:r>
          </w:p>
        </w:tc>
        <w:tc>
          <w:tcPr>
            <w:tcW w:w="914" w:type="dxa"/>
            <w:vAlign w:val="top"/>
          </w:tcPr>
          <w:p w14:paraId="26470F96">
            <w:pPr>
              <w:pStyle w:val="9"/>
              <w:rPr>
                <w:rFonts w:ascii="Times New Roman"/>
                <w:sz w:val="22"/>
              </w:rPr>
            </w:pPr>
          </w:p>
        </w:tc>
        <w:tc>
          <w:tcPr>
            <w:tcW w:w="591" w:type="dxa"/>
            <w:vAlign w:val="top"/>
          </w:tcPr>
          <w:p w14:paraId="1B61B4C4">
            <w:pPr>
              <w:pStyle w:val="9"/>
              <w:rPr>
                <w:rFonts w:ascii="Times New Roman"/>
                <w:sz w:val="22"/>
              </w:rPr>
            </w:pPr>
          </w:p>
        </w:tc>
        <w:tc>
          <w:tcPr>
            <w:tcW w:w="790" w:type="dxa"/>
            <w:vAlign w:val="top"/>
          </w:tcPr>
          <w:p w14:paraId="1DD98421">
            <w:pPr>
              <w:pStyle w:val="9"/>
              <w:rPr>
                <w:rFonts w:ascii="Times New Roman"/>
                <w:sz w:val="22"/>
              </w:rPr>
            </w:pPr>
          </w:p>
        </w:tc>
      </w:tr>
      <w:tr w14:paraId="10313A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603" w:type="dxa"/>
            <w:vAlign w:val="top"/>
          </w:tcPr>
          <w:p w14:paraId="4E2470D5">
            <w:pPr>
              <w:pStyle w:val="9"/>
              <w:spacing w:before="31" w:line="275" w:lineRule="exact"/>
              <w:ind w:left="13"/>
              <w:rPr>
                <w:sz w:val="22"/>
              </w:rPr>
            </w:pPr>
            <w:r>
              <w:rPr>
                <w:spacing w:val="-5"/>
                <w:sz w:val="22"/>
              </w:rPr>
              <w:t>201</w:t>
            </w:r>
          </w:p>
        </w:tc>
        <w:tc>
          <w:tcPr>
            <w:tcW w:w="2490" w:type="dxa"/>
            <w:vAlign w:val="top"/>
          </w:tcPr>
          <w:p w14:paraId="03E764CC">
            <w:pPr>
              <w:pStyle w:val="9"/>
              <w:spacing w:before="31" w:line="275" w:lineRule="exact"/>
              <w:ind w:left="13"/>
              <w:rPr>
                <w:sz w:val="22"/>
              </w:rPr>
            </w:pPr>
            <w:r>
              <w:rPr>
                <w:spacing w:val="-4"/>
                <w:sz w:val="22"/>
              </w:rPr>
              <w:t>一般公共服务支出</w:t>
            </w:r>
          </w:p>
        </w:tc>
        <w:tc>
          <w:tcPr>
            <w:tcW w:w="1170" w:type="dxa"/>
            <w:vAlign w:val="top"/>
          </w:tcPr>
          <w:p w14:paraId="13DBD5B8">
            <w:pPr>
              <w:pStyle w:val="9"/>
              <w:spacing w:before="31" w:line="275" w:lineRule="exact"/>
              <w:ind w:right="2"/>
              <w:jc w:val="right"/>
              <w:rPr>
                <w:sz w:val="22"/>
              </w:rPr>
            </w:pPr>
            <w:r>
              <w:rPr>
                <w:spacing w:val="-2"/>
                <w:sz w:val="22"/>
              </w:rPr>
              <w:t>377.31</w:t>
            </w:r>
          </w:p>
        </w:tc>
        <w:tc>
          <w:tcPr>
            <w:tcW w:w="1256" w:type="dxa"/>
            <w:vAlign w:val="top"/>
          </w:tcPr>
          <w:p w14:paraId="4B0434B5">
            <w:pPr>
              <w:pStyle w:val="9"/>
              <w:spacing w:before="31" w:line="275" w:lineRule="exact"/>
              <w:ind w:right="1"/>
              <w:jc w:val="right"/>
              <w:rPr>
                <w:sz w:val="22"/>
              </w:rPr>
            </w:pPr>
            <w:r>
              <w:rPr>
                <w:spacing w:val="-2"/>
                <w:sz w:val="22"/>
              </w:rPr>
              <w:t>373.43</w:t>
            </w:r>
          </w:p>
        </w:tc>
        <w:tc>
          <w:tcPr>
            <w:tcW w:w="914" w:type="dxa"/>
            <w:vAlign w:val="top"/>
          </w:tcPr>
          <w:p w14:paraId="5DB1D30C">
            <w:pPr>
              <w:pStyle w:val="9"/>
              <w:spacing w:before="31" w:line="275" w:lineRule="exact"/>
              <w:jc w:val="right"/>
              <w:rPr>
                <w:sz w:val="22"/>
              </w:rPr>
            </w:pPr>
            <w:r>
              <w:rPr>
                <w:spacing w:val="-4"/>
                <w:sz w:val="22"/>
              </w:rPr>
              <w:t>3.88</w:t>
            </w:r>
          </w:p>
        </w:tc>
        <w:tc>
          <w:tcPr>
            <w:tcW w:w="914" w:type="dxa"/>
            <w:vAlign w:val="top"/>
          </w:tcPr>
          <w:p w14:paraId="1CDD4048">
            <w:pPr>
              <w:pStyle w:val="9"/>
              <w:rPr>
                <w:rFonts w:ascii="Times New Roman"/>
                <w:sz w:val="22"/>
              </w:rPr>
            </w:pPr>
          </w:p>
        </w:tc>
        <w:tc>
          <w:tcPr>
            <w:tcW w:w="591" w:type="dxa"/>
            <w:vAlign w:val="top"/>
          </w:tcPr>
          <w:p w14:paraId="39783599">
            <w:pPr>
              <w:pStyle w:val="9"/>
              <w:rPr>
                <w:rFonts w:ascii="Times New Roman"/>
                <w:sz w:val="22"/>
              </w:rPr>
            </w:pPr>
          </w:p>
        </w:tc>
        <w:tc>
          <w:tcPr>
            <w:tcW w:w="790" w:type="dxa"/>
            <w:vAlign w:val="top"/>
          </w:tcPr>
          <w:p w14:paraId="23E5AD39">
            <w:pPr>
              <w:pStyle w:val="9"/>
              <w:rPr>
                <w:rFonts w:ascii="Times New Roman"/>
                <w:sz w:val="22"/>
              </w:rPr>
            </w:pPr>
          </w:p>
        </w:tc>
      </w:tr>
      <w:tr w14:paraId="7977B4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603" w:type="dxa"/>
            <w:vAlign w:val="top"/>
          </w:tcPr>
          <w:p w14:paraId="109E3CA2">
            <w:pPr>
              <w:pStyle w:val="9"/>
              <w:spacing w:before="31" w:line="276" w:lineRule="exact"/>
              <w:ind w:left="13"/>
              <w:rPr>
                <w:sz w:val="22"/>
              </w:rPr>
            </w:pPr>
            <w:r>
              <w:rPr>
                <w:spacing w:val="-2"/>
                <w:sz w:val="22"/>
              </w:rPr>
              <w:t>20102</w:t>
            </w:r>
          </w:p>
        </w:tc>
        <w:tc>
          <w:tcPr>
            <w:tcW w:w="2490" w:type="dxa"/>
            <w:vAlign w:val="top"/>
          </w:tcPr>
          <w:p w14:paraId="577EE84D">
            <w:pPr>
              <w:pStyle w:val="9"/>
              <w:spacing w:before="31" w:line="276" w:lineRule="exact"/>
              <w:ind w:left="13"/>
              <w:rPr>
                <w:sz w:val="22"/>
              </w:rPr>
            </w:pPr>
            <w:r>
              <w:rPr>
                <w:spacing w:val="-4"/>
                <w:sz w:val="22"/>
              </w:rPr>
              <w:t>政协事务</w:t>
            </w:r>
          </w:p>
        </w:tc>
        <w:tc>
          <w:tcPr>
            <w:tcW w:w="1170" w:type="dxa"/>
            <w:vAlign w:val="top"/>
          </w:tcPr>
          <w:p w14:paraId="536AFA88">
            <w:pPr>
              <w:pStyle w:val="9"/>
              <w:spacing w:before="31" w:line="276" w:lineRule="exact"/>
              <w:ind w:right="2"/>
              <w:jc w:val="right"/>
              <w:rPr>
                <w:sz w:val="22"/>
              </w:rPr>
            </w:pPr>
            <w:r>
              <w:rPr>
                <w:spacing w:val="-2"/>
                <w:sz w:val="22"/>
              </w:rPr>
              <w:t>377.31</w:t>
            </w:r>
          </w:p>
        </w:tc>
        <w:tc>
          <w:tcPr>
            <w:tcW w:w="1256" w:type="dxa"/>
            <w:vAlign w:val="top"/>
          </w:tcPr>
          <w:p w14:paraId="29684C72">
            <w:pPr>
              <w:pStyle w:val="9"/>
              <w:spacing w:before="31" w:line="276" w:lineRule="exact"/>
              <w:ind w:right="1"/>
              <w:jc w:val="right"/>
              <w:rPr>
                <w:sz w:val="22"/>
              </w:rPr>
            </w:pPr>
            <w:r>
              <w:rPr>
                <w:spacing w:val="-2"/>
                <w:sz w:val="22"/>
              </w:rPr>
              <w:t>373.43</w:t>
            </w:r>
          </w:p>
        </w:tc>
        <w:tc>
          <w:tcPr>
            <w:tcW w:w="914" w:type="dxa"/>
            <w:vAlign w:val="top"/>
          </w:tcPr>
          <w:p w14:paraId="365D2A41">
            <w:pPr>
              <w:pStyle w:val="9"/>
              <w:spacing w:before="31" w:line="276" w:lineRule="exact"/>
              <w:jc w:val="right"/>
              <w:rPr>
                <w:sz w:val="22"/>
              </w:rPr>
            </w:pPr>
            <w:r>
              <w:rPr>
                <w:spacing w:val="-4"/>
                <w:sz w:val="22"/>
              </w:rPr>
              <w:t>3.88</w:t>
            </w:r>
          </w:p>
        </w:tc>
        <w:tc>
          <w:tcPr>
            <w:tcW w:w="914" w:type="dxa"/>
            <w:vAlign w:val="top"/>
          </w:tcPr>
          <w:p w14:paraId="0CE20BA4">
            <w:pPr>
              <w:pStyle w:val="9"/>
              <w:rPr>
                <w:rFonts w:ascii="Times New Roman"/>
                <w:sz w:val="22"/>
              </w:rPr>
            </w:pPr>
          </w:p>
        </w:tc>
        <w:tc>
          <w:tcPr>
            <w:tcW w:w="591" w:type="dxa"/>
            <w:vAlign w:val="top"/>
          </w:tcPr>
          <w:p w14:paraId="75128201">
            <w:pPr>
              <w:pStyle w:val="9"/>
              <w:rPr>
                <w:rFonts w:ascii="Times New Roman"/>
                <w:sz w:val="22"/>
              </w:rPr>
            </w:pPr>
          </w:p>
        </w:tc>
        <w:tc>
          <w:tcPr>
            <w:tcW w:w="790" w:type="dxa"/>
            <w:vAlign w:val="top"/>
          </w:tcPr>
          <w:p w14:paraId="6E83E8CB">
            <w:pPr>
              <w:pStyle w:val="9"/>
              <w:rPr>
                <w:rFonts w:ascii="Times New Roman"/>
                <w:sz w:val="22"/>
              </w:rPr>
            </w:pPr>
          </w:p>
        </w:tc>
      </w:tr>
      <w:tr w14:paraId="489EF5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603" w:type="dxa"/>
            <w:vAlign w:val="top"/>
          </w:tcPr>
          <w:p w14:paraId="71739D40">
            <w:pPr>
              <w:pStyle w:val="9"/>
              <w:spacing w:before="32" w:line="275" w:lineRule="exact"/>
              <w:ind w:left="13"/>
              <w:rPr>
                <w:sz w:val="22"/>
              </w:rPr>
            </w:pPr>
            <w:r>
              <w:rPr>
                <w:spacing w:val="-2"/>
                <w:sz w:val="22"/>
              </w:rPr>
              <w:t>2010201</w:t>
            </w:r>
          </w:p>
        </w:tc>
        <w:tc>
          <w:tcPr>
            <w:tcW w:w="2490" w:type="dxa"/>
            <w:vAlign w:val="top"/>
          </w:tcPr>
          <w:p w14:paraId="684AFB61">
            <w:pPr>
              <w:pStyle w:val="9"/>
              <w:spacing w:before="32" w:line="275" w:lineRule="exact"/>
              <w:ind w:left="234"/>
              <w:rPr>
                <w:sz w:val="22"/>
              </w:rPr>
            </w:pPr>
            <w:r>
              <w:rPr>
                <w:spacing w:val="-4"/>
                <w:sz w:val="22"/>
              </w:rPr>
              <w:t>行政运行</w:t>
            </w:r>
          </w:p>
        </w:tc>
        <w:tc>
          <w:tcPr>
            <w:tcW w:w="1170" w:type="dxa"/>
            <w:vAlign w:val="top"/>
          </w:tcPr>
          <w:p w14:paraId="76131227">
            <w:pPr>
              <w:pStyle w:val="9"/>
              <w:spacing w:before="32" w:line="275" w:lineRule="exact"/>
              <w:ind w:right="2"/>
              <w:jc w:val="right"/>
              <w:rPr>
                <w:sz w:val="22"/>
              </w:rPr>
            </w:pPr>
            <w:r>
              <w:rPr>
                <w:spacing w:val="-2"/>
                <w:sz w:val="22"/>
              </w:rPr>
              <w:t>373.43</w:t>
            </w:r>
          </w:p>
        </w:tc>
        <w:tc>
          <w:tcPr>
            <w:tcW w:w="1256" w:type="dxa"/>
            <w:vAlign w:val="top"/>
          </w:tcPr>
          <w:p w14:paraId="51B7ED23">
            <w:pPr>
              <w:pStyle w:val="9"/>
              <w:spacing w:before="32" w:line="275" w:lineRule="exact"/>
              <w:ind w:right="1"/>
              <w:jc w:val="right"/>
              <w:rPr>
                <w:sz w:val="22"/>
              </w:rPr>
            </w:pPr>
            <w:r>
              <w:rPr>
                <w:spacing w:val="-2"/>
                <w:sz w:val="22"/>
              </w:rPr>
              <w:t>373.43</w:t>
            </w:r>
          </w:p>
        </w:tc>
        <w:tc>
          <w:tcPr>
            <w:tcW w:w="914" w:type="dxa"/>
            <w:vAlign w:val="top"/>
          </w:tcPr>
          <w:p w14:paraId="03BAD443">
            <w:pPr>
              <w:pStyle w:val="9"/>
              <w:rPr>
                <w:rFonts w:ascii="Times New Roman"/>
                <w:sz w:val="22"/>
              </w:rPr>
            </w:pPr>
          </w:p>
        </w:tc>
        <w:tc>
          <w:tcPr>
            <w:tcW w:w="914" w:type="dxa"/>
            <w:vAlign w:val="top"/>
          </w:tcPr>
          <w:p w14:paraId="7C99F8A5">
            <w:pPr>
              <w:pStyle w:val="9"/>
              <w:rPr>
                <w:rFonts w:ascii="Times New Roman"/>
                <w:sz w:val="22"/>
              </w:rPr>
            </w:pPr>
          </w:p>
        </w:tc>
        <w:tc>
          <w:tcPr>
            <w:tcW w:w="591" w:type="dxa"/>
            <w:vAlign w:val="top"/>
          </w:tcPr>
          <w:p w14:paraId="147C25D9">
            <w:pPr>
              <w:pStyle w:val="9"/>
              <w:rPr>
                <w:rFonts w:ascii="Times New Roman"/>
                <w:sz w:val="22"/>
              </w:rPr>
            </w:pPr>
          </w:p>
        </w:tc>
        <w:tc>
          <w:tcPr>
            <w:tcW w:w="790" w:type="dxa"/>
            <w:vAlign w:val="top"/>
          </w:tcPr>
          <w:p w14:paraId="284BC767">
            <w:pPr>
              <w:pStyle w:val="9"/>
              <w:rPr>
                <w:rFonts w:ascii="Times New Roman"/>
                <w:sz w:val="22"/>
              </w:rPr>
            </w:pPr>
          </w:p>
        </w:tc>
      </w:tr>
      <w:tr w14:paraId="148C2D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603" w:type="dxa"/>
            <w:vAlign w:val="top"/>
          </w:tcPr>
          <w:p w14:paraId="3C04EF32">
            <w:pPr>
              <w:pStyle w:val="9"/>
              <w:spacing w:before="31" w:line="276" w:lineRule="exact"/>
              <w:ind w:left="13"/>
              <w:rPr>
                <w:sz w:val="22"/>
              </w:rPr>
            </w:pPr>
            <w:r>
              <w:rPr>
                <w:spacing w:val="-2"/>
                <w:sz w:val="22"/>
              </w:rPr>
              <w:t>2010202</w:t>
            </w:r>
          </w:p>
        </w:tc>
        <w:tc>
          <w:tcPr>
            <w:tcW w:w="2490" w:type="dxa"/>
            <w:vAlign w:val="top"/>
          </w:tcPr>
          <w:p w14:paraId="519455FA">
            <w:pPr>
              <w:pStyle w:val="9"/>
              <w:spacing w:before="31" w:line="276" w:lineRule="exact"/>
              <w:ind w:left="234"/>
              <w:rPr>
                <w:sz w:val="22"/>
              </w:rPr>
            </w:pPr>
            <w:r>
              <w:rPr>
                <w:spacing w:val="-4"/>
                <w:sz w:val="22"/>
              </w:rPr>
              <w:t>一般行政管理事务</w:t>
            </w:r>
          </w:p>
        </w:tc>
        <w:tc>
          <w:tcPr>
            <w:tcW w:w="1170" w:type="dxa"/>
            <w:vAlign w:val="top"/>
          </w:tcPr>
          <w:p w14:paraId="2EFC4F2C">
            <w:pPr>
              <w:pStyle w:val="9"/>
              <w:spacing w:before="31" w:line="276" w:lineRule="exact"/>
              <w:ind w:right="2"/>
              <w:jc w:val="right"/>
              <w:rPr>
                <w:sz w:val="22"/>
              </w:rPr>
            </w:pPr>
            <w:r>
              <w:rPr>
                <w:spacing w:val="-4"/>
                <w:sz w:val="22"/>
              </w:rPr>
              <w:t>0.84</w:t>
            </w:r>
          </w:p>
        </w:tc>
        <w:tc>
          <w:tcPr>
            <w:tcW w:w="1256" w:type="dxa"/>
            <w:vAlign w:val="top"/>
          </w:tcPr>
          <w:p w14:paraId="40D27F96">
            <w:pPr>
              <w:pStyle w:val="9"/>
              <w:rPr>
                <w:rFonts w:ascii="Times New Roman"/>
                <w:sz w:val="22"/>
              </w:rPr>
            </w:pPr>
          </w:p>
        </w:tc>
        <w:tc>
          <w:tcPr>
            <w:tcW w:w="914" w:type="dxa"/>
            <w:vAlign w:val="top"/>
          </w:tcPr>
          <w:p w14:paraId="6971B44B">
            <w:pPr>
              <w:pStyle w:val="9"/>
              <w:spacing w:before="31" w:line="276" w:lineRule="exact"/>
              <w:jc w:val="right"/>
              <w:rPr>
                <w:sz w:val="22"/>
              </w:rPr>
            </w:pPr>
            <w:r>
              <w:rPr>
                <w:spacing w:val="-4"/>
                <w:sz w:val="22"/>
              </w:rPr>
              <w:t>0.84</w:t>
            </w:r>
          </w:p>
        </w:tc>
        <w:tc>
          <w:tcPr>
            <w:tcW w:w="914" w:type="dxa"/>
            <w:vAlign w:val="top"/>
          </w:tcPr>
          <w:p w14:paraId="7B87A86F">
            <w:pPr>
              <w:pStyle w:val="9"/>
              <w:rPr>
                <w:rFonts w:ascii="Times New Roman"/>
                <w:sz w:val="22"/>
              </w:rPr>
            </w:pPr>
          </w:p>
        </w:tc>
        <w:tc>
          <w:tcPr>
            <w:tcW w:w="591" w:type="dxa"/>
            <w:vAlign w:val="top"/>
          </w:tcPr>
          <w:p w14:paraId="6FCB68D4">
            <w:pPr>
              <w:pStyle w:val="9"/>
              <w:rPr>
                <w:rFonts w:ascii="Times New Roman"/>
                <w:sz w:val="22"/>
              </w:rPr>
            </w:pPr>
          </w:p>
        </w:tc>
        <w:tc>
          <w:tcPr>
            <w:tcW w:w="790" w:type="dxa"/>
            <w:vAlign w:val="top"/>
          </w:tcPr>
          <w:p w14:paraId="27EB23BD">
            <w:pPr>
              <w:pStyle w:val="9"/>
              <w:rPr>
                <w:rFonts w:ascii="Times New Roman"/>
                <w:sz w:val="22"/>
              </w:rPr>
            </w:pPr>
          </w:p>
        </w:tc>
      </w:tr>
      <w:tr w14:paraId="1DAC84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603" w:type="dxa"/>
            <w:vAlign w:val="top"/>
          </w:tcPr>
          <w:p w14:paraId="703EAB12">
            <w:pPr>
              <w:pStyle w:val="9"/>
              <w:spacing w:before="30" w:line="277" w:lineRule="exact"/>
              <w:ind w:left="13"/>
              <w:rPr>
                <w:sz w:val="22"/>
              </w:rPr>
            </w:pPr>
            <w:r>
              <w:rPr>
                <w:spacing w:val="-2"/>
                <w:sz w:val="22"/>
              </w:rPr>
              <w:t>2010205</w:t>
            </w:r>
          </w:p>
        </w:tc>
        <w:tc>
          <w:tcPr>
            <w:tcW w:w="2490" w:type="dxa"/>
            <w:vAlign w:val="top"/>
          </w:tcPr>
          <w:p w14:paraId="695004AB">
            <w:pPr>
              <w:pStyle w:val="9"/>
              <w:spacing w:before="30" w:line="277" w:lineRule="exact"/>
              <w:ind w:left="234"/>
              <w:rPr>
                <w:sz w:val="22"/>
              </w:rPr>
            </w:pPr>
            <w:r>
              <w:rPr>
                <w:spacing w:val="-4"/>
                <w:sz w:val="22"/>
              </w:rPr>
              <w:t>委员视察</w:t>
            </w:r>
          </w:p>
        </w:tc>
        <w:tc>
          <w:tcPr>
            <w:tcW w:w="1170" w:type="dxa"/>
            <w:vAlign w:val="top"/>
          </w:tcPr>
          <w:p w14:paraId="09AC5729">
            <w:pPr>
              <w:pStyle w:val="9"/>
              <w:spacing w:before="30" w:line="277" w:lineRule="exact"/>
              <w:ind w:right="2"/>
              <w:jc w:val="right"/>
              <w:rPr>
                <w:sz w:val="22"/>
              </w:rPr>
            </w:pPr>
            <w:r>
              <w:rPr>
                <w:spacing w:val="-4"/>
                <w:sz w:val="22"/>
              </w:rPr>
              <w:t>3.04</w:t>
            </w:r>
          </w:p>
        </w:tc>
        <w:tc>
          <w:tcPr>
            <w:tcW w:w="1256" w:type="dxa"/>
            <w:vAlign w:val="top"/>
          </w:tcPr>
          <w:p w14:paraId="5E65E50F">
            <w:pPr>
              <w:pStyle w:val="9"/>
              <w:rPr>
                <w:rFonts w:ascii="Times New Roman"/>
                <w:sz w:val="22"/>
              </w:rPr>
            </w:pPr>
          </w:p>
        </w:tc>
        <w:tc>
          <w:tcPr>
            <w:tcW w:w="914" w:type="dxa"/>
            <w:vAlign w:val="top"/>
          </w:tcPr>
          <w:p w14:paraId="50C4B9B4">
            <w:pPr>
              <w:pStyle w:val="9"/>
              <w:spacing w:before="30" w:line="277" w:lineRule="exact"/>
              <w:jc w:val="right"/>
              <w:rPr>
                <w:sz w:val="22"/>
              </w:rPr>
            </w:pPr>
            <w:r>
              <w:rPr>
                <w:spacing w:val="-4"/>
                <w:sz w:val="22"/>
              </w:rPr>
              <w:t>3.04</w:t>
            </w:r>
          </w:p>
        </w:tc>
        <w:tc>
          <w:tcPr>
            <w:tcW w:w="914" w:type="dxa"/>
            <w:vAlign w:val="top"/>
          </w:tcPr>
          <w:p w14:paraId="7856304E">
            <w:pPr>
              <w:pStyle w:val="9"/>
              <w:rPr>
                <w:rFonts w:ascii="Times New Roman"/>
                <w:sz w:val="22"/>
              </w:rPr>
            </w:pPr>
          </w:p>
        </w:tc>
        <w:tc>
          <w:tcPr>
            <w:tcW w:w="591" w:type="dxa"/>
            <w:vAlign w:val="top"/>
          </w:tcPr>
          <w:p w14:paraId="6FD20C86">
            <w:pPr>
              <w:pStyle w:val="9"/>
              <w:rPr>
                <w:rFonts w:ascii="Times New Roman"/>
                <w:sz w:val="22"/>
              </w:rPr>
            </w:pPr>
          </w:p>
        </w:tc>
        <w:tc>
          <w:tcPr>
            <w:tcW w:w="790" w:type="dxa"/>
            <w:vAlign w:val="top"/>
          </w:tcPr>
          <w:p w14:paraId="033786D3">
            <w:pPr>
              <w:pStyle w:val="9"/>
              <w:rPr>
                <w:rFonts w:ascii="Times New Roman"/>
                <w:sz w:val="22"/>
              </w:rPr>
            </w:pPr>
          </w:p>
        </w:tc>
      </w:tr>
      <w:tr w14:paraId="3CC5FE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603" w:type="dxa"/>
            <w:vAlign w:val="top"/>
          </w:tcPr>
          <w:p w14:paraId="423AD24B">
            <w:pPr>
              <w:pStyle w:val="9"/>
              <w:spacing w:before="31" w:line="275" w:lineRule="exact"/>
              <w:ind w:left="13"/>
              <w:rPr>
                <w:sz w:val="22"/>
              </w:rPr>
            </w:pPr>
            <w:r>
              <w:rPr>
                <w:spacing w:val="-5"/>
                <w:sz w:val="22"/>
              </w:rPr>
              <w:t>208</w:t>
            </w:r>
          </w:p>
        </w:tc>
        <w:tc>
          <w:tcPr>
            <w:tcW w:w="2490" w:type="dxa"/>
            <w:vAlign w:val="top"/>
          </w:tcPr>
          <w:p w14:paraId="332A201E">
            <w:pPr>
              <w:pStyle w:val="9"/>
              <w:spacing w:before="31" w:line="275" w:lineRule="exact"/>
              <w:ind w:left="13"/>
              <w:rPr>
                <w:sz w:val="22"/>
              </w:rPr>
            </w:pPr>
            <w:r>
              <w:rPr>
                <w:spacing w:val="-3"/>
                <w:sz w:val="22"/>
              </w:rPr>
              <w:t>社会保障和就业支出</w:t>
            </w:r>
          </w:p>
        </w:tc>
        <w:tc>
          <w:tcPr>
            <w:tcW w:w="1170" w:type="dxa"/>
            <w:vAlign w:val="top"/>
          </w:tcPr>
          <w:p w14:paraId="611B8EF2">
            <w:pPr>
              <w:pStyle w:val="9"/>
              <w:spacing w:before="31" w:line="275" w:lineRule="exact"/>
              <w:ind w:right="2"/>
              <w:jc w:val="right"/>
              <w:rPr>
                <w:sz w:val="22"/>
              </w:rPr>
            </w:pPr>
            <w:r>
              <w:rPr>
                <w:spacing w:val="-2"/>
                <w:sz w:val="22"/>
              </w:rPr>
              <w:t>38.95</w:t>
            </w:r>
          </w:p>
        </w:tc>
        <w:tc>
          <w:tcPr>
            <w:tcW w:w="1256" w:type="dxa"/>
            <w:vAlign w:val="top"/>
          </w:tcPr>
          <w:p w14:paraId="7053F3F4">
            <w:pPr>
              <w:pStyle w:val="9"/>
              <w:spacing w:before="31" w:line="275" w:lineRule="exact"/>
              <w:ind w:right="1"/>
              <w:jc w:val="right"/>
              <w:rPr>
                <w:sz w:val="22"/>
              </w:rPr>
            </w:pPr>
            <w:r>
              <w:rPr>
                <w:spacing w:val="-2"/>
                <w:sz w:val="22"/>
              </w:rPr>
              <w:t>38.95</w:t>
            </w:r>
          </w:p>
        </w:tc>
        <w:tc>
          <w:tcPr>
            <w:tcW w:w="914" w:type="dxa"/>
            <w:vAlign w:val="top"/>
          </w:tcPr>
          <w:p w14:paraId="11CFFF97">
            <w:pPr>
              <w:pStyle w:val="9"/>
              <w:rPr>
                <w:rFonts w:ascii="Times New Roman"/>
                <w:sz w:val="22"/>
              </w:rPr>
            </w:pPr>
          </w:p>
        </w:tc>
        <w:tc>
          <w:tcPr>
            <w:tcW w:w="914" w:type="dxa"/>
            <w:vAlign w:val="top"/>
          </w:tcPr>
          <w:p w14:paraId="796836D0">
            <w:pPr>
              <w:pStyle w:val="9"/>
              <w:rPr>
                <w:rFonts w:ascii="Times New Roman"/>
                <w:sz w:val="22"/>
              </w:rPr>
            </w:pPr>
          </w:p>
        </w:tc>
        <w:tc>
          <w:tcPr>
            <w:tcW w:w="591" w:type="dxa"/>
            <w:vAlign w:val="top"/>
          </w:tcPr>
          <w:p w14:paraId="2E69E2FB">
            <w:pPr>
              <w:pStyle w:val="9"/>
              <w:rPr>
                <w:rFonts w:ascii="Times New Roman"/>
                <w:sz w:val="22"/>
              </w:rPr>
            </w:pPr>
          </w:p>
        </w:tc>
        <w:tc>
          <w:tcPr>
            <w:tcW w:w="790" w:type="dxa"/>
            <w:vAlign w:val="top"/>
          </w:tcPr>
          <w:p w14:paraId="310422A4">
            <w:pPr>
              <w:pStyle w:val="9"/>
              <w:rPr>
                <w:rFonts w:ascii="Times New Roman"/>
                <w:sz w:val="22"/>
              </w:rPr>
            </w:pPr>
          </w:p>
        </w:tc>
      </w:tr>
      <w:tr w14:paraId="380B4B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603" w:type="dxa"/>
            <w:vAlign w:val="top"/>
          </w:tcPr>
          <w:p w14:paraId="6B421332">
            <w:pPr>
              <w:pStyle w:val="9"/>
              <w:spacing w:before="30" w:line="276" w:lineRule="exact"/>
              <w:ind w:left="13"/>
              <w:rPr>
                <w:sz w:val="22"/>
              </w:rPr>
            </w:pPr>
            <w:r>
              <w:rPr>
                <w:spacing w:val="-2"/>
                <w:sz w:val="22"/>
              </w:rPr>
              <w:t>20805</w:t>
            </w:r>
          </w:p>
        </w:tc>
        <w:tc>
          <w:tcPr>
            <w:tcW w:w="2490" w:type="dxa"/>
            <w:vAlign w:val="top"/>
          </w:tcPr>
          <w:p w14:paraId="45D54855">
            <w:pPr>
              <w:pStyle w:val="9"/>
              <w:spacing w:before="30" w:line="276" w:lineRule="exact"/>
              <w:ind w:left="13"/>
              <w:rPr>
                <w:sz w:val="22"/>
              </w:rPr>
            </w:pPr>
            <w:r>
              <w:rPr>
                <w:spacing w:val="-3"/>
                <w:sz w:val="22"/>
              </w:rPr>
              <w:t>行政事业单位养老支出</w:t>
            </w:r>
          </w:p>
        </w:tc>
        <w:tc>
          <w:tcPr>
            <w:tcW w:w="1170" w:type="dxa"/>
            <w:vAlign w:val="top"/>
          </w:tcPr>
          <w:p w14:paraId="0B33EFDC">
            <w:pPr>
              <w:pStyle w:val="9"/>
              <w:spacing w:before="30" w:line="276" w:lineRule="exact"/>
              <w:ind w:right="2"/>
              <w:jc w:val="right"/>
              <w:rPr>
                <w:sz w:val="22"/>
              </w:rPr>
            </w:pPr>
            <w:r>
              <w:rPr>
                <w:spacing w:val="-2"/>
                <w:sz w:val="22"/>
              </w:rPr>
              <w:t>38.95</w:t>
            </w:r>
          </w:p>
        </w:tc>
        <w:tc>
          <w:tcPr>
            <w:tcW w:w="1256" w:type="dxa"/>
            <w:vAlign w:val="top"/>
          </w:tcPr>
          <w:p w14:paraId="66A6ED5A">
            <w:pPr>
              <w:pStyle w:val="9"/>
              <w:spacing w:before="30" w:line="276" w:lineRule="exact"/>
              <w:ind w:right="1"/>
              <w:jc w:val="right"/>
              <w:rPr>
                <w:sz w:val="22"/>
              </w:rPr>
            </w:pPr>
            <w:r>
              <w:rPr>
                <w:spacing w:val="-2"/>
                <w:sz w:val="22"/>
              </w:rPr>
              <w:t>38.95</w:t>
            </w:r>
          </w:p>
        </w:tc>
        <w:tc>
          <w:tcPr>
            <w:tcW w:w="914" w:type="dxa"/>
            <w:vAlign w:val="top"/>
          </w:tcPr>
          <w:p w14:paraId="2385691E">
            <w:pPr>
              <w:pStyle w:val="9"/>
              <w:rPr>
                <w:rFonts w:ascii="Times New Roman"/>
                <w:sz w:val="22"/>
              </w:rPr>
            </w:pPr>
          </w:p>
        </w:tc>
        <w:tc>
          <w:tcPr>
            <w:tcW w:w="914" w:type="dxa"/>
            <w:vAlign w:val="top"/>
          </w:tcPr>
          <w:p w14:paraId="585CFC07">
            <w:pPr>
              <w:pStyle w:val="9"/>
              <w:rPr>
                <w:rFonts w:ascii="Times New Roman"/>
                <w:sz w:val="22"/>
              </w:rPr>
            </w:pPr>
          </w:p>
        </w:tc>
        <w:tc>
          <w:tcPr>
            <w:tcW w:w="591" w:type="dxa"/>
            <w:vAlign w:val="top"/>
          </w:tcPr>
          <w:p w14:paraId="2D2C0F33">
            <w:pPr>
              <w:pStyle w:val="9"/>
              <w:rPr>
                <w:rFonts w:ascii="Times New Roman"/>
                <w:sz w:val="22"/>
              </w:rPr>
            </w:pPr>
          </w:p>
        </w:tc>
        <w:tc>
          <w:tcPr>
            <w:tcW w:w="790" w:type="dxa"/>
            <w:vAlign w:val="top"/>
          </w:tcPr>
          <w:p w14:paraId="2425F41F">
            <w:pPr>
              <w:pStyle w:val="9"/>
              <w:rPr>
                <w:rFonts w:ascii="Times New Roman"/>
                <w:sz w:val="22"/>
              </w:rPr>
            </w:pPr>
          </w:p>
        </w:tc>
      </w:tr>
      <w:tr w14:paraId="452925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1603" w:type="dxa"/>
            <w:vAlign w:val="top"/>
          </w:tcPr>
          <w:p w14:paraId="6828FD3D">
            <w:pPr>
              <w:pStyle w:val="9"/>
              <w:spacing w:before="188"/>
              <w:ind w:left="13"/>
              <w:rPr>
                <w:sz w:val="22"/>
              </w:rPr>
            </w:pPr>
            <w:r>
              <w:rPr>
                <w:spacing w:val="-2"/>
                <w:sz w:val="22"/>
              </w:rPr>
              <w:t>2080505</w:t>
            </w:r>
          </w:p>
        </w:tc>
        <w:tc>
          <w:tcPr>
            <w:tcW w:w="2490" w:type="dxa"/>
            <w:vAlign w:val="top"/>
          </w:tcPr>
          <w:p w14:paraId="4866E84A">
            <w:pPr>
              <w:pStyle w:val="9"/>
              <w:spacing w:line="310" w:lineRule="atLeast"/>
              <w:ind w:left="13" w:right="42" w:firstLine="220"/>
              <w:rPr>
                <w:sz w:val="22"/>
              </w:rPr>
            </w:pPr>
            <w:r>
              <w:rPr>
                <w:spacing w:val="-2"/>
                <w:sz w:val="22"/>
              </w:rPr>
              <w:t>机关事业单位基本养老保险缴费支出</w:t>
            </w:r>
          </w:p>
        </w:tc>
        <w:tc>
          <w:tcPr>
            <w:tcW w:w="1170" w:type="dxa"/>
            <w:vAlign w:val="top"/>
          </w:tcPr>
          <w:p w14:paraId="4F4CEDBB">
            <w:pPr>
              <w:pStyle w:val="9"/>
              <w:spacing w:before="188"/>
              <w:ind w:right="2"/>
              <w:jc w:val="right"/>
              <w:rPr>
                <w:sz w:val="22"/>
              </w:rPr>
            </w:pPr>
            <w:r>
              <w:rPr>
                <w:spacing w:val="-2"/>
                <w:sz w:val="22"/>
              </w:rPr>
              <w:t>38.95</w:t>
            </w:r>
          </w:p>
        </w:tc>
        <w:tc>
          <w:tcPr>
            <w:tcW w:w="1256" w:type="dxa"/>
            <w:vAlign w:val="top"/>
          </w:tcPr>
          <w:p w14:paraId="65525653">
            <w:pPr>
              <w:pStyle w:val="9"/>
              <w:spacing w:before="188"/>
              <w:ind w:right="1"/>
              <w:jc w:val="right"/>
              <w:rPr>
                <w:sz w:val="22"/>
              </w:rPr>
            </w:pPr>
            <w:r>
              <w:rPr>
                <w:spacing w:val="-2"/>
                <w:sz w:val="22"/>
              </w:rPr>
              <w:t>38.95</w:t>
            </w:r>
          </w:p>
        </w:tc>
        <w:tc>
          <w:tcPr>
            <w:tcW w:w="914" w:type="dxa"/>
            <w:vAlign w:val="top"/>
          </w:tcPr>
          <w:p w14:paraId="00999755">
            <w:pPr>
              <w:pStyle w:val="9"/>
              <w:rPr>
                <w:rFonts w:ascii="Times New Roman"/>
                <w:sz w:val="22"/>
              </w:rPr>
            </w:pPr>
          </w:p>
        </w:tc>
        <w:tc>
          <w:tcPr>
            <w:tcW w:w="914" w:type="dxa"/>
            <w:vAlign w:val="top"/>
          </w:tcPr>
          <w:p w14:paraId="6909BB10">
            <w:pPr>
              <w:pStyle w:val="9"/>
              <w:rPr>
                <w:rFonts w:ascii="Times New Roman"/>
                <w:sz w:val="22"/>
              </w:rPr>
            </w:pPr>
          </w:p>
        </w:tc>
        <w:tc>
          <w:tcPr>
            <w:tcW w:w="591" w:type="dxa"/>
            <w:vAlign w:val="top"/>
          </w:tcPr>
          <w:p w14:paraId="6FC00294">
            <w:pPr>
              <w:pStyle w:val="9"/>
              <w:rPr>
                <w:rFonts w:ascii="Times New Roman"/>
                <w:sz w:val="22"/>
              </w:rPr>
            </w:pPr>
          </w:p>
        </w:tc>
        <w:tc>
          <w:tcPr>
            <w:tcW w:w="790" w:type="dxa"/>
            <w:vAlign w:val="top"/>
          </w:tcPr>
          <w:p w14:paraId="0480E7A4">
            <w:pPr>
              <w:pStyle w:val="9"/>
              <w:rPr>
                <w:rFonts w:ascii="Times New Roman"/>
                <w:sz w:val="22"/>
              </w:rPr>
            </w:pPr>
          </w:p>
        </w:tc>
      </w:tr>
      <w:tr w14:paraId="074433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603" w:type="dxa"/>
            <w:vAlign w:val="top"/>
          </w:tcPr>
          <w:p w14:paraId="6063FBF0">
            <w:pPr>
              <w:pStyle w:val="9"/>
              <w:spacing w:before="31" w:line="276" w:lineRule="exact"/>
              <w:ind w:left="13"/>
              <w:rPr>
                <w:sz w:val="22"/>
              </w:rPr>
            </w:pPr>
            <w:r>
              <w:rPr>
                <w:spacing w:val="-5"/>
                <w:sz w:val="22"/>
              </w:rPr>
              <w:t>210</w:t>
            </w:r>
          </w:p>
        </w:tc>
        <w:tc>
          <w:tcPr>
            <w:tcW w:w="2490" w:type="dxa"/>
            <w:vAlign w:val="top"/>
          </w:tcPr>
          <w:p w14:paraId="6EBD42CE">
            <w:pPr>
              <w:pStyle w:val="9"/>
              <w:spacing w:before="31" w:line="276" w:lineRule="exact"/>
              <w:ind w:left="13"/>
              <w:rPr>
                <w:sz w:val="22"/>
              </w:rPr>
            </w:pPr>
            <w:r>
              <w:rPr>
                <w:spacing w:val="-4"/>
                <w:sz w:val="22"/>
              </w:rPr>
              <w:t>卫生健康支出</w:t>
            </w:r>
          </w:p>
        </w:tc>
        <w:tc>
          <w:tcPr>
            <w:tcW w:w="1170" w:type="dxa"/>
            <w:vAlign w:val="top"/>
          </w:tcPr>
          <w:p w14:paraId="5FF1E644">
            <w:pPr>
              <w:pStyle w:val="9"/>
              <w:spacing w:before="31" w:line="276" w:lineRule="exact"/>
              <w:ind w:right="2"/>
              <w:jc w:val="right"/>
              <w:rPr>
                <w:sz w:val="22"/>
              </w:rPr>
            </w:pPr>
            <w:r>
              <w:rPr>
                <w:spacing w:val="-2"/>
                <w:sz w:val="22"/>
              </w:rPr>
              <w:t>25.75</w:t>
            </w:r>
          </w:p>
        </w:tc>
        <w:tc>
          <w:tcPr>
            <w:tcW w:w="1256" w:type="dxa"/>
            <w:vAlign w:val="top"/>
          </w:tcPr>
          <w:p w14:paraId="6712F233">
            <w:pPr>
              <w:pStyle w:val="9"/>
              <w:spacing w:before="31" w:line="276" w:lineRule="exact"/>
              <w:ind w:right="1"/>
              <w:jc w:val="right"/>
              <w:rPr>
                <w:sz w:val="22"/>
              </w:rPr>
            </w:pPr>
            <w:r>
              <w:rPr>
                <w:spacing w:val="-2"/>
                <w:sz w:val="22"/>
              </w:rPr>
              <w:t>25.75</w:t>
            </w:r>
          </w:p>
        </w:tc>
        <w:tc>
          <w:tcPr>
            <w:tcW w:w="914" w:type="dxa"/>
            <w:vAlign w:val="top"/>
          </w:tcPr>
          <w:p w14:paraId="4AB4F6A4">
            <w:pPr>
              <w:pStyle w:val="9"/>
              <w:rPr>
                <w:rFonts w:ascii="Times New Roman"/>
                <w:sz w:val="22"/>
              </w:rPr>
            </w:pPr>
          </w:p>
        </w:tc>
        <w:tc>
          <w:tcPr>
            <w:tcW w:w="914" w:type="dxa"/>
            <w:vAlign w:val="top"/>
          </w:tcPr>
          <w:p w14:paraId="3C851CAB">
            <w:pPr>
              <w:pStyle w:val="9"/>
              <w:rPr>
                <w:rFonts w:ascii="Times New Roman"/>
                <w:sz w:val="22"/>
              </w:rPr>
            </w:pPr>
          </w:p>
        </w:tc>
        <w:tc>
          <w:tcPr>
            <w:tcW w:w="591" w:type="dxa"/>
            <w:vAlign w:val="top"/>
          </w:tcPr>
          <w:p w14:paraId="6A469E59">
            <w:pPr>
              <w:pStyle w:val="9"/>
              <w:rPr>
                <w:rFonts w:ascii="Times New Roman"/>
                <w:sz w:val="22"/>
              </w:rPr>
            </w:pPr>
          </w:p>
        </w:tc>
        <w:tc>
          <w:tcPr>
            <w:tcW w:w="790" w:type="dxa"/>
            <w:vAlign w:val="top"/>
          </w:tcPr>
          <w:p w14:paraId="78AB0ACA">
            <w:pPr>
              <w:pStyle w:val="9"/>
              <w:rPr>
                <w:rFonts w:ascii="Times New Roman"/>
                <w:sz w:val="22"/>
              </w:rPr>
            </w:pPr>
          </w:p>
        </w:tc>
      </w:tr>
      <w:tr w14:paraId="1DEF99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603" w:type="dxa"/>
            <w:vAlign w:val="top"/>
          </w:tcPr>
          <w:p w14:paraId="783DE54B">
            <w:pPr>
              <w:pStyle w:val="9"/>
              <w:spacing w:before="30" w:line="277" w:lineRule="exact"/>
              <w:ind w:left="13"/>
              <w:rPr>
                <w:sz w:val="22"/>
              </w:rPr>
            </w:pPr>
            <w:r>
              <w:rPr>
                <w:spacing w:val="-2"/>
                <w:sz w:val="22"/>
              </w:rPr>
              <w:t>21011</w:t>
            </w:r>
          </w:p>
        </w:tc>
        <w:tc>
          <w:tcPr>
            <w:tcW w:w="2490" w:type="dxa"/>
            <w:vAlign w:val="top"/>
          </w:tcPr>
          <w:p w14:paraId="3192E7C6">
            <w:pPr>
              <w:pStyle w:val="9"/>
              <w:spacing w:before="30" w:line="277" w:lineRule="exact"/>
              <w:ind w:left="13"/>
              <w:rPr>
                <w:sz w:val="22"/>
              </w:rPr>
            </w:pPr>
            <w:r>
              <w:rPr>
                <w:spacing w:val="-4"/>
                <w:sz w:val="22"/>
              </w:rPr>
              <w:t>行政事业单位医疗</w:t>
            </w:r>
          </w:p>
        </w:tc>
        <w:tc>
          <w:tcPr>
            <w:tcW w:w="1170" w:type="dxa"/>
            <w:vAlign w:val="top"/>
          </w:tcPr>
          <w:p w14:paraId="01042C64">
            <w:pPr>
              <w:pStyle w:val="9"/>
              <w:spacing w:before="30" w:line="277" w:lineRule="exact"/>
              <w:ind w:right="2"/>
              <w:jc w:val="right"/>
              <w:rPr>
                <w:sz w:val="22"/>
              </w:rPr>
            </w:pPr>
            <w:r>
              <w:rPr>
                <w:spacing w:val="-2"/>
                <w:sz w:val="22"/>
              </w:rPr>
              <w:t>25.75</w:t>
            </w:r>
          </w:p>
        </w:tc>
        <w:tc>
          <w:tcPr>
            <w:tcW w:w="1256" w:type="dxa"/>
            <w:vAlign w:val="top"/>
          </w:tcPr>
          <w:p w14:paraId="3B84D6E1">
            <w:pPr>
              <w:pStyle w:val="9"/>
              <w:spacing w:before="30" w:line="277" w:lineRule="exact"/>
              <w:ind w:right="1"/>
              <w:jc w:val="right"/>
              <w:rPr>
                <w:sz w:val="22"/>
              </w:rPr>
            </w:pPr>
            <w:r>
              <w:rPr>
                <w:spacing w:val="-2"/>
                <w:sz w:val="22"/>
              </w:rPr>
              <w:t>25.75</w:t>
            </w:r>
          </w:p>
        </w:tc>
        <w:tc>
          <w:tcPr>
            <w:tcW w:w="914" w:type="dxa"/>
            <w:vAlign w:val="top"/>
          </w:tcPr>
          <w:p w14:paraId="07BF1292">
            <w:pPr>
              <w:pStyle w:val="9"/>
              <w:rPr>
                <w:rFonts w:ascii="Times New Roman"/>
                <w:sz w:val="22"/>
              </w:rPr>
            </w:pPr>
          </w:p>
        </w:tc>
        <w:tc>
          <w:tcPr>
            <w:tcW w:w="914" w:type="dxa"/>
            <w:vAlign w:val="top"/>
          </w:tcPr>
          <w:p w14:paraId="547975E4">
            <w:pPr>
              <w:pStyle w:val="9"/>
              <w:rPr>
                <w:rFonts w:ascii="Times New Roman"/>
                <w:sz w:val="22"/>
              </w:rPr>
            </w:pPr>
          </w:p>
        </w:tc>
        <w:tc>
          <w:tcPr>
            <w:tcW w:w="591" w:type="dxa"/>
            <w:vAlign w:val="top"/>
          </w:tcPr>
          <w:p w14:paraId="0C6B90F2">
            <w:pPr>
              <w:pStyle w:val="9"/>
              <w:rPr>
                <w:rFonts w:ascii="Times New Roman"/>
                <w:sz w:val="22"/>
              </w:rPr>
            </w:pPr>
          </w:p>
        </w:tc>
        <w:tc>
          <w:tcPr>
            <w:tcW w:w="790" w:type="dxa"/>
            <w:vAlign w:val="top"/>
          </w:tcPr>
          <w:p w14:paraId="637AA5CA">
            <w:pPr>
              <w:pStyle w:val="9"/>
              <w:rPr>
                <w:rFonts w:ascii="Times New Roman"/>
                <w:sz w:val="22"/>
              </w:rPr>
            </w:pPr>
          </w:p>
        </w:tc>
      </w:tr>
      <w:tr w14:paraId="1AA1D9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603" w:type="dxa"/>
            <w:vAlign w:val="top"/>
          </w:tcPr>
          <w:p w14:paraId="2AD668BA">
            <w:pPr>
              <w:pStyle w:val="9"/>
              <w:spacing w:before="31" w:line="276" w:lineRule="exact"/>
              <w:ind w:left="13"/>
              <w:rPr>
                <w:sz w:val="22"/>
              </w:rPr>
            </w:pPr>
            <w:r>
              <w:rPr>
                <w:spacing w:val="-2"/>
                <w:sz w:val="22"/>
              </w:rPr>
              <w:t>2101101</w:t>
            </w:r>
          </w:p>
        </w:tc>
        <w:tc>
          <w:tcPr>
            <w:tcW w:w="2490" w:type="dxa"/>
            <w:vAlign w:val="top"/>
          </w:tcPr>
          <w:p w14:paraId="7C728FE0">
            <w:pPr>
              <w:pStyle w:val="9"/>
              <w:spacing w:before="31" w:line="276" w:lineRule="exact"/>
              <w:ind w:left="234"/>
              <w:rPr>
                <w:sz w:val="22"/>
              </w:rPr>
            </w:pPr>
            <w:r>
              <w:rPr>
                <w:spacing w:val="-4"/>
                <w:sz w:val="22"/>
              </w:rPr>
              <w:t>行政单位医疗</w:t>
            </w:r>
          </w:p>
        </w:tc>
        <w:tc>
          <w:tcPr>
            <w:tcW w:w="1170" w:type="dxa"/>
            <w:vAlign w:val="top"/>
          </w:tcPr>
          <w:p w14:paraId="34A50648">
            <w:pPr>
              <w:pStyle w:val="9"/>
              <w:spacing w:before="31" w:line="276" w:lineRule="exact"/>
              <w:ind w:right="2"/>
              <w:jc w:val="right"/>
              <w:rPr>
                <w:sz w:val="22"/>
              </w:rPr>
            </w:pPr>
            <w:r>
              <w:rPr>
                <w:spacing w:val="-2"/>
                <w:sz w:val="22"/>
              </w:rPr>
              <w:t>25.75</w:t>
            </w:r>
          </w:p>
        </w:tc>
        <w:tc>
          <w:tcPr>
            <w:tcW w:w="1256" w:type="dxa"/>
            <w:vAlign w:val="top"/>
          </w:tcPr>
          <w:p w14:paraId="4BF8D6DC">
            <w:pPr>
              <w:pStyle w:val="9"/>
              <w:spacing w:before="31" w:line="276" w:lineRule="exact"/>
              <w:ind w:right="1"/>
              <w:jc w:val="right"/>
              <w:rPr>
                <w:sz w:val="22"/>
              </w:rPr>
            </w:pPr>
            <w:r>
              <w:rPr>
                <w:spacing w:val="-2"/>
                <w:sz w:val="22"/>
              </w:rPr>
              <w:t>25.75</w:t>
            </w:r>
          </w:p>
        </w:tc>
        <w:tc>
          <w:tcPr>
            <w:tcW w:w="914" w:type="dxa"/>
            <w:vAlign w:val="top"/>
          </w:tcPr>
          <w:p w14:paraId="7169E4B2">
            <w:pPr>
              <w:pStyle w:val="9"/>
              <w:rPr>
                <w:rFonts w:ascii="Times New Roman"/>
                <w:sz w:val="22"/>
              </w:rPr>
            </w:pPr>
          </w:p>
        </w:tc>
        <w:tc>
          <w:tcPr>
            <w:tcW w:w="914" w:type="dxa"/>
            <w:vAlign w:val="top"/>
          </w:tcPr>
          <w:p w14:paraId="59B2183A">
            <w:pPr>
              <w:pStyle w:val="9"/>
              <w:rPr>
                <w:rFonts w:ascii="Times New Roman"/>
                <w:sz w:val="22"/>
              </w:rPr>
            </w:pPr>
          </w:p>
        </w:tc>
        <w:tc>
          <w:tcPr>
            <w:tcW w:w="591" w:type="dxa"/>
            <w:vAlign w:val="top"/>
          </w:tcPr>
          <w:p w14:paraId="683AEDF6">
            <w:pPr>
              <w:pStyle w:val="9"/>
              <w:rPr>
                <w:rFonts w:ascii="Times New Roman"/>
                <w:sz w:val="22"/>
              </w:rPr>
            </w:pPr>
          </w:p>
        </w:tc>
        <w:tc>
          <w:tcPr>
            <w:tcW w:w="790" w:type="dxa"/>
            <w:vAlign w:val="top"/>
          </w:tcPr>
          <w:p w14:paraId="38AFAB65">
            <w:pPr>
              <w:pStyle w:val="9"/>
              <w:rPr>
                <w:rFonts w:ascii="Times New Roman"/>
                <w:sz w:val="22"/>
              </w:rPr>
            </w:pPr>
          </w:p>
        </w:tc>
      </w:tr>
      <w:tr w14:paraId="7D504F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603" w:type="dxa"/>
            <w:vAlign w:val="top"/>
          </w:tcPr>
          <w:p w14:paraId="45F0E950">
            <w:pPr>
              <w:pStyle w:val="9"/>
              <w:spacing w:before="30" w:line="277" w:lineRule="exact"/>
              <w:ind w:left="13"/>
              <w:rPr>
                <w:sz w:val="22"/>
              </w:rPr>
            </w:pPr>
            <w:r>
              <w:rPr>
                <w:spacing w:val="-5"/>
                <w:sz w:val="22"/>
              </w:rPr>
              <w:t>221</w:t>
            </w:r>
          </w:p>
        </w:tc>
        <w:tc>
          <w:tcPr>
            <w:tcW w:w="2490" w:type="dxa"/>
            <w:vAlign w:val="top"/>
          </w:tcPr>
          <w:p w14:paraId="6625B647">
            <w:pPr>
              <w:pStyle w:val="9"/>
              <w:spacing w:before="30" w:line="277" w:lineRule="exact"/>
              <w:ind w:left="13"/>
              <w:rPr>
                <w:sz w:val="22"/>
              </w:rPr>
            </w:pPr>
            <w:r>
              <w:rPr>
                <w:spacing w:val="-4"/>
                <w:sz w:val="22"/>
              </w:rPr>
              <w:t>住房保障支出</w:t>
            </w:r>
          </w:p>
        </w:tc>
        <w:tc>
          <w:tcPr>
            <w:tcW w:w="1170" w:type="dxa"/>
            <w:vAlign w:val="top"/>
          </w:tcPr>
          <w:p w14:paraId="2FE95D7F">
            <w:pPr>
              <w:pStyle w:val="9"/>
              <w:spacing w:before="30" w:line="277" w:lineRule="exact"/>
              <w:ind w:right="2"/>
              <w:jc w:val="right"/>
              <w:rPr>
                <w:sz w:val="22"/>
              </w:rPr>
            </w:pPr>
            <w:r>
              <w:rPr>
                <w:spacing w:val="-2"/>
                <w:sz w:val="22"/>
              </w:rPr>
              <w:t>33.11</w:t>
            </w:r>
          </w:p>
        </w:tc>
        <w:tc>
          <w:tcPr>
            <w:tcW w:w="1256" w:type="dxa"/>
            <w:vAlign w:val="top"/>
          </w:tcPr>
          <w:p w14:paraId="641FC620">
            <w:pPr>
              <w:pStyle w:val="9"/>
              <w:spacing w:before="30" w:line="277" w:lineRule="exact"/>
              <w:ind w:right="1"/>
              <w:jc w:val="right"/>
              <w:rPr>
                <w:sz w:val="22"/>
              </w:rPr>
            </w:pPr>
            <w:r>
              <w:rPr>
                <w:spacing w:val="-2"/>
                <w:sz w:val="22"/>
              </w:rPr>
              <w:t>33.11</w:t>
            </w:r>
          </w:p>
        </w:tc>
        <w:tc>
          <w:tcPr>
            <w:tcW w:w="914" w:type="dxa"/>
            <w:vAlign w:val="top"/>
          </w:tcPr>
          <w:p w14:paraId="2B4A922C">
            <w:pPr>
              <w:pStyle w:val="9"/>
              <w:rPr>
                <w:rFonts w:ascii="Times New Roman"/>
                <w:sz w:val="22"/>
              </w:rPr>
            </w:pPr>
          </w:p>
        </w:tc>
        <w:tc>
          <w:tcPr>
            <w:tcW w:w="914" w:type="dxa"/>
            <w:vAlign w:val="top"/>
          </w:tcPr>
          <w:p w14:paraId="7F4F797D">
            <w:pPr>
              <w:pStyle w:val="9"/>
              <w:rPr>
                <w:rFonts w:ascii="Times New Roman"/>
                <w:sz w:val="22"/>
              </w:rPr>
            </w:pPr>
          </w:p>
        </w:tc>
        <w:tc>
          <w:tcPr>
            <w:tcW w:w="591" w:type="dxa"/>
            <w:vAlign w:val="top"/>
          </w:tcPr>
          <w:p w14:paraId="109B94BC">
            <w:pPr>
              <w:pStyle w:val="9"/>
              <w:rPr>
                <w:rFonts w:ascii="Times New Roman"/>
                <w:sz w:val="22"/>
              </w:rPr>
            </w:pPr>
          </w:p>
        </w:tc>
        <w:tc>
          <w:tcPr>
            <w:tcW w:w="790" w:type="dxa"/>
            <w:vAlign w:val="top"/>
          </w:tcPr>
          <w:p w14:paraId="03B01D9D">
            <w:pPr>
              <w:pStyle w:val="9"/>
              <w:rPr>
                <w:rFonts w:ascii="Times New Roman"/>
                <w:sz w:val="22"/>
              </w:rPr>
            </w:pPr>
          </w:p>
        </w:tc>
      </w:tr>
      <w:tr w14:paraId="6CE3C0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603" w:type="dxa"/>
            <w:vAlign w:val="top"/>
          </w:tcPr>
          <w:p w14:paraId="5F3F7866">
            <w:pPr>
              <w:pStyle w:val="9"/>
              <w:spacing w:before="31" w:line="275" w:lineRule="exact"/>
              <w:ind w:left="13"/>
              <w:rPr>
                <w:sz w:val="22"/>
              </w:rPr>
            </w:pPr>
            <w:r>
              <w:rPr>
                <w:spacing w:val="-2"/>
                <w:sz w:val="22"/>
              </w:rPr>
              <w:t>22102</w:t>
            </w:r>
          </w:p>
        </w:tc>
        <w:tc>
          <w:tcPr>
            <w:tcW w:w="2490" w:type="dxa"/>
            <w:vAlign w:val="top"/>
          </w:tcPr>
          <w:p w14:paraId="19A9C6E1">
            <w:pPr>
              <w:pStyle w:val="9"/>
              <w:spacing w:before="31" w:line="275" w:lineRule="exact"/>
              <w:ind w:left="13"/>
              <w:rPr>
                <w:sz w:val="22"/>
              </w:rPr>
            </w:pPr>
            <w:r>
              <w:rPr>
                <w:spacing w:val="-4"/>
                <w:sz w:val="22"/>
              </w:rPr>
              <w:t>住房改革支出</w:t>
            </w:r>
          </w:p>
        </w:tc>
        <w:tc>
          <w:tcPr>
            <w:tcW w:w="1170" w:type="dxa"/>
            <w:vAlign w:val="top"/>
          </w:tcPr>
          <w:p w14:paraId="2E2348D0">
            <w:pPr>
              <w:pStyle w:val="9"/>
              <w:spacing w:before="31" w:line="275" w:lineRule="exact"/>
              <w:ind w:right="2"/>
              <w:jc w:val="right"/>
              <w:rPr>
                <w:sz w:val="22"/>
              </w:rPr>
            </w:pPr>
            <w:r>
              <w:rPr>
                <w:spacing w:val="-2"/>
                <w:sz w:val="22"/>
              </w:rPr>
              <w:t>33.11</w:t>
            </w:r>
          </w:p>
        </w:tc>
        <w:tc>
          <w:tcPr>
            <w:tcW w:w="1256" w:type="dxa"/>
            <w:vAlign w:val="top"/>
          </w:tcPr>
          <w:p w14:paraId="0AE07E24">
            <w:pPr>
              <w:pStyle w:val="9"/>
              <w:spacing w:before="31" w:line="275" w:lineRule="exact"/>
              <w:ind w:right="1"/>
              <w:jc w:val="right"/>
              <w:rPr>
                <w:sz w:val="22"/>
              </w:rPr>
            </w:pPr>
            <w:r>
              <w:rPr>
                <w:spacing w:val="-2"/>
                <w:sz w:val="22"/>
              </w:rPr>
              <w:t>33.11</w:t>
            </w:r>
          </w:p>
        </w:tc>
        <w:tc>
          <w:tcPr>
            <w:tcW w:w="914" w:type="dxa"/>
            <w:vAlign w:val="top"/>
          </w:tcPr>
          <w:p w14:paraId="59D69383">
            <w:pPr>
              <w:pStyle w:val="9"/>
              <w:rPr>
                <w:rFonts w:ascii="Times New Roman"/>
                <w:sz w:val="22"/>
              </w:rPr>
            </w:pPr>
          </w:p>
        </w:tc>
        <w:tc>
          <w:tcPr>
            <w:tcW w:w="914" w:type="dxa"/>
            <w:vAlign w:val="top"/>
          </w:tcPr>
          <w:p w14:paraId="74336B46">
            <w:pPr>
              <w:pStyle w:val="9"/>
              <w:rPr>
                <w:rFonts w:ascii="Times New Roman"/>
                <w:sz w:val="22"/>
              </w:rPr>
            </w:pPr>
          </w:p>
        </w:tc>
        <w:tc>
          <w:tcPr>
            <w:tcW w:w="591" w:type="dxa"/>
            <w:vAlign w:val="top"/>
          </w:tcPr>
          <w:p w14:paraId="47C61583">
            <w:pPr>
              <w:pStyle w:val="9"/>
              <w:rPr>
                <w:rFonts w:ascii="Times New Roman"/>
                <w:sz w:val="22"/>
              </w:rPr>
            </w:pPr>
          </w:p>
        </w:tc>
        <w:tc>
          <w:tcPr>
            <w:tcW w:w="790" w:type="dxa"/>
            <w:vAlign w:val="top"/>
          </w:tcPr>
          <w:p w14:paraId="30A18D0E">
            <w:pPr>
              <w:pStyle w:val="9"/>
              <w:rPr>
                <w:rFonts w:ascii="Times New Roman"/>
                <w:sz w:val="22"/>
              </w:rPr>
            </w:pPr>
          </w:p>
        </w:tc>
      </w:tr>
      <w:tr w14:paraId="2A7103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603" w:type="dxa"/>
            <w:vAlign w:val="top"/>
          </w:tcPr>
          <w:p w14:paraId="587F33F1">
            <w:pPr>
              <w:pStyle w:val="9"/>
              <w:spacing w:before="30" w:line="276" w:lineRule="exact"/>
              <w:ind w:left="13"/>
              <w:rPr>
                <w:sz w:val="22"/>
              </w:rPr>
            </w:pPr>
            <w:r>
              <w:rPr>
                <w:spacing w:val="-2"/>
                <w:sz w:val="22"/>
              </w:rPr>
              <w:t>2210201</w:t>
            </w:r>
          </w:p>
        </w:tc>
        <w:tc>
          <w:tcPr>
            <w:tcW w:w="2490" w:type="dxa"/>
            <w:vAlign w:val="top"/>
          </w:tcPr>
          <w:p w14:paraId="2776A411">
            <w:pPr>
              <w:pStyle w:val="9"/>
              <w:spacing w:before="30" w:line="276" w:lineRule="exact"/>
              <w:ind w:left="234"/>
              <w:rPr>
                <w:sz w:val="22"/>
              </w:rPr>
            </w:pPr>
            <w:r>
              <w:rPr>
                <w:spacing w:val="-4"/>
                <w:sz w:val="22"/>
              </w:rPr>
              <w:t>住房公积金</w:t>
            </w:r>
          </w:p>
        </w:tc>
        <w:tc>
          <w:tcPr>
            <w:tcW w:w="1170" w:type="dxa"/>
            <w:vAlign w:val="top"/>
          </w:tcPr>
          <w:p w14:paraId="1406CCB7">
            <w:pPr>
              <w:pStyle w:val="9"/>
              <w:spacing w:before="30" w:line="276" w:lineRule="exact"/>
              <w:ind w:right="2"/>
              <w:jc w:val="right"/>
              <w:rPr>
                <w:sz w:val="22"/>
              </w:rPr>
            </w:pPr>
            <w:r>
              <w:rPr>
                <w:spacing w:val="-2"/>
                <w:sz w:val="22"/>
              </w:rPr>
              <w:t>33.11</w:t>
            </w:r>
          </w:p>
        </w:tc>
        <w:tc>
          <w:tcPr>
            <w:tcW w:w="1256" w:type="dxa"/>
            <w:vAlign w:val="top"/>
          </w:tcPr>
          <w:p w14:paraId="5AC42BAC">
            <w:pPr>
              <w:pStyle w:val="9"/>
              <w:spacing w:before="30" w:line="276" w:lineRule="exact"/>
              <w:ind w:right="1"/>
              <w:jc w:val="right"/>
              <w:rPr>
                <w:sz w:val="22"/>
              </w:rPr>
            </w:pPr>
            <w:r>
              <w:rPr>
                <w:spacing w:val="-2"/>
                <w:sz w:val="22"/>
              </w:rPr>
              <w:t>33.11</w:t>
            </w:r>
          </w:p>
        </w:tc>
        <w:tc>
          <w:tcPr>
            <w:tcW w:w="914" w:type="dxa"/>
            <w:vAlign w:val="top"/>
          </w:tcPr>
          <w:p w14:paraId="773EACC4">
            <w:pPr>
              <w:pStyle w:val="9"/>
              <w:rPr>
                <w:rFonts w:ascii="Times New Roman"/>
                <w:sz w:val="22"/>
              </w:rPr>
            </w:pPr>
          </w:p>
        </w:tc>
        <w:tc>
          <w:tcPr>
            <w:tcW w:w="914" w:type="dxa"/>
            <w:vAlign w:val="top"/>
          </w:tcPr>
          <w:p w14:paraId="7AED6B95">
            <w:pPr>
              <w:pStyle w:val="9"/>
              <w:rPr>
                <w:rFonts w:ascii="Times New Roman"/>
                <w:sz w:val="22"/>
              </w:rPr>
            </w:pPr>
          </w:p>
        </w:tc>
        <w:tc>
          <w:tcPr>
            <w:tcW w:w="591" w:type="dxa"/>
            <w:vAlign w:val="top"/>
          </w:tcPr>
          <w:p w14:paraId="73FFD90E">
            <w:pPr>
              <w:pStyle w:val="9"/>
              <w:rPr>
                <w:rFonts w:ascii="Times New Roman"/>
                <w:sz w:val="22"/>
              </w:rPr>
            </w:pPr>
          </w:p>
        </w:tc>
        <w:tc>
          <w:tcPr>
            <w:tcW w:w="790" w:type="dxa"/>
            <w:vAlign w:val="top"/>
          </w:tcPr>
          <w:p w14:paraId="65810948">
            <w:pPr>
              <w:pStyle w:val="9"/>
              <w:rPr>
                <w:rFonts w:ascii="Times New Roman"/>
                <w:sz w:val="22"/>
              </w:rPr>
            </w:pPr>
          </w:p>
        </w:tc>
      </w:tr>
    </w:tbl>
    <w:p w14:paraId="4CAA7DAA">
      <w:pPr>
        <w:spacing w:before="40"/>
        <w:ind w:left="126" w:right="0" w:firstLine="0"/>
        <w:jc w:val="left"/>
        <w:rPr>
          <w:rFonts w:hint="eastAsia" w:ascii="宋体" w:eastAsia="宋体"/>
          <w:sz w:val="22"/>
        </w:rPr>
      </w:pPr>
      <w:r>
        <w:rPr>
          <w:rFonts w:hint="eastAsia" w:ascii="宋体" w:eastAsia="宋体"/>
          <w:spacing w:val="-2"/>
          <w:sz w:val="22"/>
        </w:rPr>
        <w:t>注：本表反映部门（或单位）</w:t>
      </w:r>
      <w:r>
        <w:rPr>
          <w:rFonts w:hint="eastAsia" w:ascii="宋体" w:eastAsia="宋体"/>
          <w:spacing w:val="-3"/>
          <w:sz w:val="22"/>
        </w:rPr>
        <w:t>本年度各项支出情况。</w:t>
      </w:r>
    </w:p>
    <w:p w14:paraId="3DAB9A81">
      <w:pPr>
        <w:spacing w:after="0"/>
        <w:jc w:val="left"/>
        <w:sectPr>
          <w:pgSz w:w="11910" w:h="16840"/>
          <w:pgMar w:top="1200" w:right="80" w:bottom="280" w:left="440" w:header="708" w:footer="708" w:gutter="0"/>
          <w:cols w:space="720" w:num="1"/>
        </w:sectPr>
      </w:pPr>
    </w:p>
    <w:p w14:paraId="73235EB5">
      <w:pPr>
        <w:pStyle w:val="3"/>
        <w:spacing w:before="35"/>
        <w:ind w:right="249"/>
        <w:jc w:val="center"/>
        <w:rPr>
          <w:rFonts w:hint="eastAsia" w:ascii="宋体" w:eastAsia="宋体"/>
        </w:rPr>
      </w:pPr>
      <w:r>
        <w:rPr>
          <w:rFonts w:hint="eastAsia" w:ascii="宋体" w:eastAsia="宋体"/>
          <w:spacing w:val="-4"/>
        </w:rPr>
        <w:t>财政拨款收入支出决算</w:t>
      </w:r>
      <w:r>
        <w:rPr>
          <w:rFonts w:hint="eastAsia" w:ascii="宋体" w:eastAsia="宋体"/>
          <w:spacing w:val="-7"/>
        </w:rPr>
        <w:t>总表</w:t>
      </w:r>
    </w:p>
    <w:p w14:paraId="46D5168A">
      <w:pPr>
        <w:spacing w:before="150"/>
        <w:ind w:left="0" w:right="424" w:firstLine="0"/>
        <w:jc w:val="right"/>
        <w:rPr>
          <w:rFonts w:hint="eastAsia" w:ascii="宋体" w:eastAsia="宋体"/>
          <w:sz w:val="20"/>
        </w:rPr>
      </w:pPr>
      <w:r>
        <w:rPr>
          <w:rFonts w:hint="eastAsia" w:ascii="宋体" w:eastAsia="宋体"/>
          <w:spacing w:val="-2"/>
          <w:sz w:val="20"/>
        </w:rPr>
        <w:t>公开</w:t>
      </w:r>
      <w:r>
        <w:rPr>
          <w:rFonts w:hint="eastAsia" w:ascii="宋体" w:eastAsia="宋体"/>
          <w:spacing w:val="-46"/>
          <w:sz w:val="20"/>
        </w:rPr>
        <w:t xml:space="preserve"> </w:t>
      </w:r>
      <w:r>
        <w:rPr>
          <w:rFonts w:hint="eastAsia" w:ascii="宋体" w:eastAsia="宋体"/>
          <w:spacing w:val="-2"/>
          <w:sz w:val="20"/>
        </w:rPr>
        <w:t>04</w:t>
      </w:r>
      <w:r>
        <w:rPr>
          <w:rFonts w:hint="eastAsia" w:ascii="宋体" w:eastAsia="宋体"/>
          <w:spacing w:val="-30"/>
          <w:sz w:val="20"/>
        </w:rPr>
        <w:t xml:space="preserve"> 表</w:t>
      </w:r>
    </w:p>
    <w:p w14:paraId="6375229C">
      <w:pPr>
        <w:tabs>
          <w:tab w:val="left" w:pos="4939"/>
          <w:tab w:val="left" w:pos="9818"/>
        </w:tabs>
        <w:spacing w:before="61"/>
        <w:ind w:left="0" w:right="285" w:firstLine="0"/>
        <w:jc w:val="center"/>
        <w:rPr>
          <w:rFonts w:hint="eastAsia" w:ascii="宋体" w:eastAsia="宋体"/>
          <w:sz w:val="20"/>
        </w:rPr>
      </w:pPr>
      <w:r>
        <w:rPr>
          <w:rFonts w:hint="eastAsia" w:ascii="宋体" w:eastAsia="宋体"/>
          <w:spacing w:val="-2"/>
          <w:position w:val="1"/>
          <w:sz w:val="20"/>
        </w:rPr>
        <w:t>部门：</w:t>
      </w:r>
      <w:r>
        <w:rPr>
          <w:rFonts w:hint="eastAsia" w:ascii="宋体" w:eastAsia="宋体"/>
          <w:spacing w:val="-19"/>
          <w:position w:val="1"/>
          <w:sz w:val="20"/>
        </w:rPr>
        <w:t xml:space="preserve"> </w:t>
      </w:r>
      <w:r>
        <w:rPr>
          <w:rFonts w:hint="eastAsia" w:ascii="宋体" w:eastAsia="宋体"/>
          <w:spacing w:val="-2"/>
          <w:position w:val="2"/>
          <w:sz w:val="20"/>
        </w:rPr>
        <w:t>政协正定县委员</w:t>
      </w:r>
      <w:r>
        <w:rPr>
          <w:rFonts w:hint="eastAsia" w:ascii="宋体" w:eastAsia="宋体"/>
          <w:spacing w:val="-10"/>
          <w:position w:val="2"/>
          <w:sz w:val="20"/>
        </w:rPr>
        <w:t>会</w:t>
      </w:r>
      <w:r>
        <w:rPr>
          <w:rFonts w:hint="eastAsia" w:ascii="宋体" w:eastAsia="宋体"/>
          <w:position w:val="2"/>
          <w:sz w:val="20"/>
        </w:rPr>
        <w:tab/>
      </w:r>
      <w:r>
        <w:rPr>
          <w:rFonts w:hint="eastAsia" w:ascii="宋体" w:eastAsia="宋体"/>
          <w:sz w:val="24"/>
        </w:rPr>
        <w:t>2022</w:t>
      </w:r>
      <w:r>
        <w:rPr>
          <w:rFonts w:hint="eastAsia" w:ascii="宋体" w:eastAsia="宋体"/>
          <w:spacing w:val="-75"/>
          <w:sz w:val="24"/>
        </w:rPr>
        <w:t xml:space="preserve"> </w:t>
      </w:r>
      <w:r>
        <w:rPr>
          <w:rFonts w:hint="eastAsia" w:ascii="宋体" w:eastAsia="宋体"/>
          <w:sz w:val="24"/>
        </w:rPr>
        <w:t>年</w:t>
      </w:r>
      <w:r>
        <w:rPr>
          <w:rFonts w:hint="eastAsia" w:ascii="宋体" w:eastAsia="宋体"/>
          <w:spacing w:val="-10"/>
          <w:sz w:val="24"/>
        </w:rPr>
        <w:t>度</w:t>
      </w:r>
      <w:r>
        <w:rPr>
          <w:rFonts w:hint="eastAsia" w:ascii="宋体" w:eastAsia="宋体"/>
          <w:sz w:val="24"/>
        </w:rPr>
        <w:tab/>
      </w:r>
      <w:r>
        <w:rPr>
          <w:rFonts w:hint="eastAsia" w:ascii="宋体" w:eastAsia="宋体"/>
          <w:spacing w:val="-2"/>
          <w:position w:val="1"/>
          <w:sz w:val="20"/>
        </w:rPr>
        <w:t>单位：万</w:t>
      </w:r>
      <w:r>
        <w:rPr>
          <w:rFonts w:hint="eastAsia" w:ascii="宋体" w:eastAsia="宋体"/>
          <w:spacing w:val="-10"/>
          <w:position w:val="1"/>
          <w:sz w:val="20"/>
        </w:rPr>
        <w:t>元</w:t>
      </w:r>
    </w:p>
    <w:p w14:paraId="1E6A4361">
      <w:pPr>
        <w:pStyle w:val="3"/>
        <w:spacing w:before="11"/>
        <w:rPr>
          <w:rFonts w:ascii="宋体"/>
          <w:sz w:val="13"/>
        </w:rPr>
      </w:pPr>
    </w:p>
    <w:tbl>
      <w:tblPr>
        <w:tblStyle w:val="5"/>
        <w:tblW w:w="10830" w:type="dxa"/>
        <w:tblInd w:w="1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321"/>
        <w:gridCol w:w="371"/>
        <w:gridCol w:w="819"/>
        <w:gridCol w:w="2087"/>
        <w:gridCol w:w="319"/>
        <w:gridCol w:w="774"/>
        <w:gridCol w:w="857"/>
        <w:gridCol w:w="1594"/>
        <w:gridCol w:w="1688"/>
      </w:tblGrid>
      <w:tr w14:paraId="518BE4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3511" w:type="dxa"/>
            <w:gridSpan w:val="3"/>
            <w:vAlign w:val="top"/>
          </w:tcPr>
          <w:p w14:paraId="503F609D">
            <w:pPr>
              <w:pStyle w:val="9"/>
              <w:spacing w:before="18" w:line="304" w:lineRule="exact"/>
              <w:ind w:left="1499" w:right="1492"/>
              <w:jc w:val="center"/>
              <w:rPr>
                <w:sz w:val="24"/>
              </w:rPr>
            </w:pPr>
            <w:r>
              <w:rPr>
                <w:spacing w:val="-5"/>
                <w:sz w:val="24"/>
              </w:rPr>
              <w:t>收入</w:t>
            </w:r>
          </w:p>
        </w:tc>
        <w:tc>
          <w:tcPr>
            <w:tcW w:w="7319" w:type="dxa"/>
            <w:gridSpan w:val="6"/>
            <w:vAlign w:val="top"/>
          </w:tcPr>
          <w:p w14:paraId="1C6D23A0">
            <w:pPr>
              <w:pStyle w:val="9"/>
              <w:spacing w:before="18" w:line="304" w:lineRule="exact"/>
              <w:ind w:left="3402" w:right="3396"/>
              <w:jc w:val="center"/>
              <w:rPr>
                <w:sz w:val="24"/>
              </w:rPr>
            </w:pPr>
            <w:r>
              <w:rPr>
                <w:spacing w:val="-5"/>
                <w:sz w:val="24"/>
              </w:rPr>
              <w:t>支出</w:t>
            </w:r>
          </w:p>
        </w:tc>
      </w:tr>
      <w:tr w14:paraId="09DE3D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7" w:hRule="atLeast"/>
        </w:trPr>
        <w:tc>
          <w:tcPr>
            <w:tcW w:w="2321" w:type="dxa"/>
            <w:vAlign w:val="top"/>
          </w:tcPr>
          <w:p w14:paraId="04EEA5AE">
            <w:pPr>
              <w:pStyle w:val="9"/>
              <w:rPr>
                <w:sz w:val="24"/>
              </w:rPr>
            </w:pPr>
          </w:p>
          <w:p w14:paraId="6118BE52">
            <w:pPr>
              <w:pStyle w:val="9"/>
              <w:tabs>
                <w:tab w:val="left" w:pos="1398"/>
              </w:tabs>
              <w:spacing w:before="179"/>
              <w:ind w:left="678"/>
              <w:rPr>
                <w:sz w:val="24"/>
              </w:rPr>
            </w:pPr>
            <w:r>
              <w:rPr>
                <w:spacing w:val="-10"/>
                <w:sz w:val="24"/>
              </w:rPr>
              <w:t>项</w:t>
            </w:r>
            <w:r>
              <w:rPr>
                <w:sz w:val="24"/>
              </w:rPr>
              <w:tab/>
            </w:r>
            <w:r>
              <w:rPr>
                <w:spacing w:val="-10"/>
                <w:sz w:val="24"/>
              </w:rPr>
              <w:t>目</w:t>
            </w:r>
          </w:p>
        </w:tc>
        <w:tc>
          <w:tcPr>
            <w:tcW w:w="371" w:type="dxa"/>
            <w:vAlign w:val="top"/>
          </w:tcPr>
          <w:p w14:paraId="2632D1CE">
            <w:pPr>
              <w:pStyle w:val="9"/>
              <w:spacing w:before="10"/>
              <w:rPr>
                <w:sz w:val="27"/>
              </w:rPr>
            </w:pPr>
          </w:p>
          <w:p w14:paraId="017090CE">
            <w:pPr>
              <w:pStyle w:val="9"/>
              <w:spacing w:before="1" w:line="292" w:lineRule="auto"/>
              <w:ind w:left="83" w:right="76"/>
              <w:rPr>
                <w:sz w:val="20"/>
              </w:rPr>
            </w:pPr>
            <w:r>
              <w:rPr>
                <w:spacing w:val="-10"/>
                <w:sz w:val="20"/>
              </w:rPr>
              <w:t>行次</w:t>
            </w:r>
          </w:p>
        </w:tc>
        <w:tc>
          <w:tcPr>
            <w:tcW w:w="819" w:type="dxa"/>
            <w:vAlign w:val="top"/>
          </w:tcPr>
          <w:p w14:paraId="166428D3">
            <w:pPr>
              <w:pStyle w:val="9"/>
              <w:rPr>
                <w:sz w:val="24"/>
              </w:rPr>
            </w:pPr>
          </w:p>
          <w:p w14:paraId="1742509C">
            <w:pPr>
              <w:pStyle w:val="9"/>
              <w:spacing w:before="179"/>
              <w:ind w:left="168"/>
              <w:rPr>
                <w:sz w:val="24"/>
              </w:rPr>
            </w:pPr>
            <w:r>
              <w:rPr>
                <w:spacing w:val="-5"/>
                <w:sz w:val="24"/>
              </w:rPr>
              <w:t>金额</w:t>
            </w:r>
          </w:p>
        </w:tc>
        <w:tc>
          <w:tcPr>
            <w:tcW w:w="2087" w:type="dxa"/>
            <w:vAlign w:val="top"/>
          </w:tcPr>
          <w:p w14:paraId="1F347311">
            <w:pPr>
              <w:pStyle w:val="9"/>
              <w:rPr>
                <w:sz w:val="24"/>
              </w:rPr>
            </w:pPr>
          </w:p>
          <w:p w14:paraId="439678DC">
            <w:pPr>
              <w:pStyle w:val="9"/>
              <w:tabs>
                <w:tab w:val="left" w:pos="1281"/>
              </w:tabs>
              <w:spacing w:before="179"/>
              <w:ind w:left="561"/>
              <w:rPr>
                <w:sz w:val="24"/>
              </w:rPr>
            </w:pPr>
            <w:r>
              <w:rPr>
                <w:spacing w:val="-10"/>
                <w:sz w:val="24"/>
              </w:rPr>
              <w:t>项</w:t>
            </w:r>
            <w:r>
              <w:rPr>
                <w:sz w:val="24"/>
              </w:rPr>
              <w:tab/>
            </w:r>
            <w:r>
              <w:rPr>
                <w:spacing w:val="-10"/>
                <w:sz w:val="24"/>
              </w:rPr>
              <w:t>目</w:t>
            </w:r>
          </w:p>
        </w:tc>
        <w:tc>
          <w:tcPr>
            <w:tcW w:w="319" w:type="dxa"/>
            <w:vAlign w:val="top"/>
          </w:tcPr>
          <w:p w14:paraId="0B7258F8">
            <w:pPr>
              <w:pStyle w:val="9"/>
              <w:spacing w:before="10"/>
              <w:rPr>
                <w:sz w:val="27"/>
              </w:rPr>
            </w:pPr>
          </w:p>
          <w:p w14:paraId="0467655A">
            <w:pPr>
              <w:pStyle w:val="9"/>
              <w:spacing w:before="1" w:line="292" w:lineRule="auto"/>
              <w:ind w:left="58" w:right="49"/>
              <w:rPr>
                <w:sz w:val="20"/>
              </w:rPr>
            </w:pPr>
            <w:r>
              <w:rPr>
                <w:spacing w:val="-10"/>
                <w:sz w:val="20"/>
              </w:rPr>
              <w:t>行次</w:t>
            </w:r>
          </w:p>
        </w:tc>
        <w:tc>
          <w:tcPr>
            <w:tcW w:w="774" w:type="dxa"/>
            <w:vAlign w:val="top"/>
          </w:tcPr>
          <w:p w14:paraId="3B4ADEAA">
            <w:pPr>
              <w:pStyle w:val="9"/>
              <w:rPr>
                <w:sz w:val="24"/>
              </w:rPr>
            </w:pPr>
          </w:p>
          <w:p w14:paraId="12FA8814">
            <w:pPr>
              <w:pStyle w:val="9"/>
              <w:spacing w:before="179"/>
              <w:ind w:left="43" w:right="32"/>
              <w:jc w:val="center"/>
              <w:rPr>
                <w:sz w:val="24"/>
              </w:rPr>
            </w:pPr>
            <w:r>
              <w:rPr>
                <w:spacing w:val="-5"/>
                <w:sz w:val="24"/>
              </w:rPr>
              <w:t>合计</w:t>
            </w:r>
          </w:p>
        </w:tc>
        <w:tc>
          <w:tcPr>
            <w:tcW w:w="857" w:type="dxa"/>
            <w:vAlign w:val="top"/>
          </w:tcPr>
          <w:p w14:paraId="48319D0F">
            <w:pPr>
              <w:pStyle w:val="9"/>
              <w:spacing w:before="16" w:line="310" w:lineRule="atLeast"/>
              <w:ind w:left="67" w:right="57"/>
              <w:jc w:val="center"/>
              <w:rPr>
                <w:sz w:val="24"/>
              </w:rPr>
            </w:pPr>
            <w:r>
              <w:rPr>
                <w:spacing w:val="-4"/>
                <w:sz w:val="24"/>
              </w:rPr>
              <w:t>一般公共预算财政拨</w:t>
            </w:r>
            <w:r>
              <w:rPr>
                <w:spacing w:val="-10"/>
                <w:sz w:val="24"/>
              </w:rPr>
              <w:t>款</w:t>
            </w:r>
          </w:p>
        </w:tc>
        <w:tc>
          <w:tcPr>
            <w:tcW w:w="1594" w:type="dxa"/>
            <w:vAlign w:val="top"/>
          </w:tcPr>
          <w:p w14:paraId="46BDD021">
            <w:pPr>
              <w:pStyle w:val="9"/>
              <w:spacing w:before="10"/>
              <w:rPr>
                <w:sz w:val="25"/>
              </w:rPr>
            </w:pPr>
          </w:p>
          <w:p w14:paraId="2DE994F2">
            <w:pPr>
              <w:pStyle w:val="9"/>
              <w:spacing w:before="1" w:line="242" w:lineRule="auto"/>
              <w:ind w:left="196" w:right="65" w:hanging="120"/>
              <w:rPr>
                <w:sz w:val="24"/>
              </w:rPr>
            </w:pPr>
            <w:r>
              <w:rPr>
                <w:spacing w:val="-2"/>
                <w:sz w:val="24"/>
              </w:rPr>
              <w:t>政府性基金预算财政拨款</w:t>
            </w:r>
          </w:p>
        </w:tc>
        <w:tc>
          <w:tcPr>
            <w:tcW w:w="1688" w:type="dxa"/>
            <w:vAlign w:val="top"/>
          </w:tcPr>
          <w:p w14:paraId="5A64A8E3">
            <w:pPr>
              <w:pStyle w:val="9"/>
              <w:spacing w:before="10"/>
              <w:rPr>
                <w:sz w:val="25"/>
              </w:rPr>
            </w:pPr>
          </w:p>
          <w:p w14:paraId="19FA0B68">
            <w:pPr>
              <w:pStyle w:val="9"/>
              <w:spacing w:before="1" w:line="242" w:lineRule="auto"/>
              <w:ind w:left="124" w:right="111"/>
              <w:rPr>
                <w:sz w:val="24"/>
              </w:rPr>
            </w:pPr>
            <w:r>
              <w:rPr>
                <w:spacing w:val="-2"/>
                <w:sz w:val="24"/>
              </w:rPr>
              <w:t>国有资本经营预算财政拨款</w:t>
            </w:r>
          </w:p>
        </w:tc>
      </w:tr>
      <w:tr w14:paraId="068776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2321" w:type="dxa"/>
            <w:vAlign w:val="top"/>
          </w:tcPr>
          <w:p w14:paraId="2CE7EB81">
            <w:pPr>
              <w:pStyle w:val="9"/>
              <w:tabs>
                <w:tab w:val="left" w:pos="1398"/>
              </w:tabs>
              <w:spacing w:before="17" w:line="304" w:lineRule="exact"/>
              <w:ind w:left="678"/>
              <w:rPr>
                <w:sz w:val="24"/>
              </w:rPr>
            </w:pPr>
            <w:r>
              <w:rPr>
                <w:spacing w:val="-10"/>
                <w:sz w:val="24"/>
              </w:rPr>
              <w:t>栏</w:t>
            </w:r>
            <w:r>
              <w:rPr>
                <w:sz w:val="24"/>
              </w:rPr>
              <w:tab/>
            </w:r>
            <w:r>
              <w:rPr>
                <w:spacing w:val="-10"/>
                <w:sz w:val="24"/>
              </w:rPr>
              <w:t>次</w:t>
            </w:r>
          </w:p>
        </w:tc>
        <w:tc>
          <w:tcPr>
            <w:tcW w:w="371" w:type="dxa"/>
            <w:vAlign w:val="top"/>
          </w:tcPr>
          <w:p w14:paraId="6837ED71">
            <w:pPr>
              <w:pStyle w:val="9"/>
              <w:rPr>
                <w:rFonts w:ascii="Times New Roman"/>
                <w:sz w:val="20"/>
              </w:rPr>
            </w:pPr>
          </w:p>
        </w:tc>
        <w:tc>
          <w:tcPr>
            <w:tcW w:w="819" w:type="dxa"/>
            <w:vAlign w:val="top"/>
          </w:tcPr>
          <w:p w14:paraId="474B56BE">
            <w:pPr>
              <w:pStyle w:val="9"/>
              <w:spacing w:before="17" w:line="304" w:lineRule="exact"/>
              <w:ind w:left="8"/>
              <w:jc w:val="center"/>
              <w:rPr>
                <w:sz w:val="24"/>
              </w:rPr>
            </w:pPr>
            <w:r>
              <w:rPr>
                <w:sz w:val="24"/>
              </w:rPr>
              <w:t>1</w:t>
            </w:r>
          </w:p>
        </w:tc>
        <w:tc>
          <w:tcPr>
            <w:tcW w:w="2087" w:type="dxa"/>
            <w:vAlign w:val="top"/>
          </w:tcPr>
          <w:p w14:paraId="141E3210">
            <w:pPr>
              <w:pStyle w:val="9"/>
              <w:tabs>
                <w:tab w:val="left" w:pos="1281"/>
              </w:tabs>
              <w:spacing w:before="17" w:line="304" w:lineRule="exact"/>
              <w:ind w:left="561"/>
              <w:rPr>
                <w:sz w:val="24"/>
              </w:rPr>
            </w:pPr>
            <w:r>
              <w:rPr>
                <w:spacing w:val="-10"/>
                <w:sz w:val="24"/>
              </w:rPr>
              <w:t>栏</w:t>
            </w:r>
            <w:r>
              <w:rPr>
                <w:sz w:val="24"/>
              </w:rPr>
              <w:tab/>
            </w:r>
            <w:r>
              <w:rPr>
                <w:spacing w:val="-10"/>
                <w:sz w:val="24"/>
              </w:rPr>
              <w:t>次</w:t>
            </w:r>
          </w:p>
        </w:tc>
        <w:tc>
          <w:tcPr>
            <w:tcW w:w="319" w:type="dxa"/>
            <w:vAlign w:val="top"/>
          </w:tcPr>
          <w:p w14:paraId="6116A7A4">
            <w:pPr>
              <w:pStyle w:val="9"/>
              <w:rPr>
                <w:rFonts w:ascii="Times New Roman"/>
                <w:sz w:val="20"/>
              </w:rPr>
            </w:pPr>
          </w:p>
        </w:tc>
        <w:tc>
          <w:tcPr>
            <w:tcW w:w="774" w:type="dxa"/>
            <w:vAlign w:val="top"/>
          </w:tcPr>
          <w:p w14:paraId="5F9D7985">
            <w:pPr>
              <w:pStyle w:val="9"/>
              <w:spacing w:before="17" w:line="304" w:lineRule="exact"/>
              <w:ind w:left="11"/>
              <w:jc w:val="center"/>
              <w:rPr>
                <w:sz w:val="24"/>
              </w:rPr>
            </w:pPr>
            <w:r>
              <w:rPr>
                <w:sz w:val="24"/>
              </w:rPr>
              <w:t>2</w:t>
            </w:r>
          </w:p>
        </w:tc>
        <w:tc>
          <w:tcPr>
            <w:tcW w:w="857" w:type="dxa"/>
            <w:vAlign w:val="top"/>
          </w:tcPr>
          <w:p w14:paraId="520D4C60">
            <w:pPr>
              <w:pStyle w:val="9"/>
              <w:spacing w:before="17" w:line="304" w:lineRule="exact"/>
              <w:ind w:left="7"/>
              <w:jc w:val="center"/>
              <w:rPr>
                <w:sz w:val="24"/>
              </w:rPr>
            </w:pPr>
            <w:r>
              <w:rPr>
                <w:sz w:val="24"/>
              </w:rPr>
              <w:t>3</w:t>
            </w:r>
          </w:p>
        </w:tc>
        <w:tc>
          <w:tcPr>
            <w:tcW w:w="1594" w:type="dxa"/>
            <w:vAlign w:val="top"/>
          </w:tcPr>
          <w:p w14:paraId="385724E4">
            <w:pPr>
              <w:pStyle w:val="9"/>
              <w:spacing w:before="17" w:line="304" w:lineRule="exact"/>
              <w:ind w:left="9"/>
              <w:jc w:val="center"/>
              <w:rPr>
                <w:sz w:val="24"/>
              </w:rPr>
            </w:pPr>
            <w:r>
              <w:rPr>
                <w:sz w:val="24"/>
              </w:rPr>
              <w:t>4</w:t>
            </w:r>
          </w:p>
        </w:tc>
        <w:tc>
          <w:tcPr>
            <w:tcW w:w="1688" w:type="dxa"/>
            <w:vAlign w:val="top"/>
          </w:tcPr>
          <w:p w14:paraId="21861425">
            <w:pPr>
              <w:pStyle w:val="9"/>
              <w:spacing w:before="17" w:line="304" w:lineRule="exact"/>
              <w:ind w:left="10"/>
              <w:jc w:val="center"/>
              <w:rPr>
                <w:sz w:val="24"/>
              </w:rPr>
            </w:pPr>
            <w:r>
              <w:rPr>
                <w:sz w:val="24"/>
              </w:rPr>
              <w:t>5</w:t>
            </w:r>
          </w:p>
        </w:tc>
      </w:tr>
      <w:tr w14:paraId="06AC68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321" w:type="dxa"/>
            <w:vAlign w:val="top"/>
          </w:tcPr>
          <w:p w14:paraId="04B3CC1B">
            <w:pPr>
              <w:pStyle w:val="9"/>
              <w:spacing w:before="57"/>
              <w:ind w:left="14"/>
              <w:rPr>
                <w:sz w:val="18"/>
              </w:rPr>
            </w:pPr>
            <w:r>
              <w:rPr>
                <w:spacing w:val="-1"/>
                <w:sz w:val="18"/>
              </w:rPr>
              <w:t>一、一般公共预算财政拨款</w:t>
            </w:r>
          </w:p>
        </w:tc>
        <w:tc>
          <w:tcPr>
            <w:tcW w:w="371" w:type="dxa"/>
            <w:vAlign w:val="top"/>
          </w:tcPr>
          <w:p w14:paraId="6CB1865E">
            <w:pPr>
              <w:pStyle w:val="9"/>
              <w:spacing w:before="44"/>
              <w:ind w:left="8"/>
              <w:jc w:val="center"/>
              <w:rPr>
                <w:rFonts w:ascii="Calibri"/>
                <w:sz w:val="21"/>
              </w:rPr>
            </w:pPr>
            <w:r>
              <w:rPr>
                <w:rFonts w:ascii="Calibri"/>
                <w:w w:val="99"/>
                <w:sz w:val="21"/>
              </w:rPr>
              <w:t>1</w:t>
            </w:r>
          </w:p>
        </w:tc>
        <w:tc>
          <w:tcPr>
            <w:tcW w:w="819" w:type="dxa"/>
            <w:vAlign w:val="top"/>
          </w:tcPr>
          <w:p w14:paraId="24D13140">
            <w:pPr>
              <w:pStyle w:val="9"/>
              <w:spacing w:before="31"/>
              <w:ind w:left="144"/>
              <w:rPr>
                <w:sz w:val="22"/>
              </w:rPr>
            </w:pPr>
            <w:r>
              <w:rPr>
                <w:spacing w:val="-2"/>
                <w:sz w:val="22"/>
              </w:rPr>
              <w:t>475.12</w:t>
            </w:r>
          </w:p>
        </w:tc>
        <w:tc>
          <w:tcPr>
            <w:tcW w:w="2087" w:type="dxa"/>
            <w:vAlign w:val="top"/>
          </w:tcPr>
          <w:p w14:paraId="48F7E32B">
            <w:pPr>
              <w:pStyle w:val="9"/>
              <w:spacing w:before="44"/>
              <w:ind w:left="14"/>
              <w:rPr>
                <w:sz w:val="20"/>
              </w:rPr>
            </w:pPr>
            <w:r>
              <w:rPr>
                <w:spacing w:val="-2"/>
                <w:sz w:val="20"/>
              </w:rPr>
              <w:t>一、一般公共服务支</w:t>
            </w:r>
            <w:r>
              <w:rPr>
                <w:spacing w:val="-10"/>
                <w:sz w:val="20"/>
              </w:rPr>
              <w:t>出</w:t>
            </w:r>
          </w:p>
        </w:tc>
        <w:tc>
          <w:tcPr>
            <w:tcW w:w="319" w:type="dxa"/>
            <w:vAlign w:val="top"/>
          </w:tcPr>
          <w:p w14:paraId="06687230">
            <w:pPr>
              <w:pStyle w:val="9"/>
              <w:spacing w:before="48"/>
              <w:ind w:left="42" w:right="33"/>
              <w:jc w:val="center"/>
              <w:rPr>
                <w:rFonts w:ascii="Calibri"/>
                <w:sz w:val="20"/>
              </w:rPr>
            </w:pPr>
            <w:r>
              <w:rPr>
                <w:rFonts w:ascii="Calibri"/>
                <w:spacing w:val="-5"/>
                <w:sz w:val="20"/>
              </w:rPr>
              <w:t>33</w:t>
            </w:r>
          </w:p>
        </w:tc>
        <w:tc>
          <w:tcPr>
            <w:tcW w:w="774" w:type="dxa"/>
            <w:vAlign w:val="top"/>
          </w:tcPr>
          <w:p w14:paraId="674F0665">
            <w:pPr>
              <w:pStyle w:val="9"/>
              <w:spacing w:before="31"/>
              <w:ind w:left="43" w:right="32"/>
              <w:jc w:val="center"/>
              <w:rPr>
                <w:sz w:val="22"/>
              </w:rPr>
            </w:pPr>
            <w:r>
              <w:rPr>
                <w:spacing w:val="-2"/>
                <w:sz w:val="22"/>
              </w:rPr>
              <w:t>377.31</w:t>
            </w:r>
          </w:p>
        </w:tc>
        <w:tc>
          <w:tcPr>
            <w:tcW w:w="857" w:type="dxa"/>
            <w:vAlign w:val="top"/>
          </w:tcPr>
          <w:p w14:paraId="6A4BE493">
            <w:pPr>
              <w:pStyle w:val="9"/>
              <w:spacing w:before="31"/>
              <w:ind w:left="66" w:right="57"/>
              <w:jc w:val="center"/>
              <w:rPr>
                <w:sz w:val="22"/>
              </w:rPr>
            </w:pPr>
            <w:r>
              <w:rPr>
                <w:spacing w:val="-2"/>
                <w:sz w:val="22"/>
              </w:rPr>
              <w:t>377.31</w:t>
            </w:r>
          </w:p>
        </w:tc>
        <w:tc>
          <w:tcPr>
            <w:tcW w:w="1594" w:type="dxa"/>
            <w:vAlign w:val="top"/>
          </w:tcPr>
          <w:p w14:paraId="5C3642BD">
            <w:pPr>
              <w:pStyle w:val="9"/>
              <w:rPr>
                <w:rFonts w:ascii="Times New Roman"/>
                <w:sz w:val="20"/>
              </w:rPr>
            </w:pPr>
          </w:p>
        </w:tc>
        <w:tc>
          <w:tcPr>
            <w:tcW w:w="1688" w:type="dxa"/>
            <w:vAlign w:val="top"/>
          </w:tcPr>
          <w:p w14:paraId="5A4384C2">
            <w:pPr>
              <w:pStyle w:val="9"/>
              <w:rPr>
                <w:rFonts w:ascii="Times New Roman"/>
                <w:sz w:val="20"/>
              </w:rPr>
            </w:pPr>
          </w:p>
        </w:tc>
      </w:tr>
      <w:tr w14:paraId="506287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321" w:type="dxa"/>
            <w:vAlign w:val="top"/>
          </w:tcPr>
          <w:p w14:paraId="02C21DB9">
            <w:pPr>
              <w:pStyle w:val="9"/>
              <w:spacing w:before="56"/>
              <w:ind w:left="14"/>
              <w:rPr>
                <w:sz w:val="18"/>
              </w:rPr>
            </w:pPr>
            <w:r>
              <w:rPr>
                <w:spacing w:val="-5"/>
                <w:sz w:val="18"/>
              </w:rPr>
              <w:t>二、政府性基金预算财政拨款</w:t>
            </w:r>
          </w:p>
        </w:tc>
        <w:tc>
          <w:tcPr>
            <w:tcW w:w="371" w:type="dxa"/>
            <w:vAlign w:val="top"/>
          </w:tcPr>
          <w:p w14:paraId="0E897384">
            <w:pPr>
              <w:pStyle w:val="9"/>
              <w:spacing w:before="43"/>
              <w:ind w:left="8"/>
              <w:jc w:val="center"/>
              <w:rPr>
                <w:rFonts w:ascii="Calibri"/>
                <w:sz w:val="21"/>
              </w:rPr>
            </w:pPr>
            <w:r>
              <w:rPr>
                <w:rFonts w:ascii="Calibri"/>
                <w:w w:val="99"/>
                <w:sz w:val="21"/>
              </w:rPr>
              <w:t>2</w:t>
            </w:r>
          </w:p>
        </w:tc>
        <w:tc>
          <w:tcPr>
            <w:tcW w:w="819" w:type="dxa"/>
            <w:vAlign w:val="top"/>
          </w:tcPr>
          <w:p w14:paraId="2ED47DFD">
            <w:pPr>
              <w:pStyle w:val="9"/>
              <w:rPr>
                <w:rFonts w:ascii="Times New Roman"/>
                <w:sz w:val="20"/>
              </w:rPr>
            </w:pPr>
          </w:p>
        </w:tc>
        <w:tc>
          <w:tcPr>
            <w:tcW w:w="2087" w:type="dxa"/>
            <w:vAlign w:val="top"/>
          </w:tcPr>
          <w:p w14:paraId="732577A8">
            <w:pPr>
              <w:pStyle w:val="9"/>
              <w:spacing w:before="43"/>
              <w:ind w:left="14"/>
              <w:rPr>
                <w:sz w:val="20"/>
              </w:rPr>
            </w:pPr>
            <w:r>
              <w:rPr>
                <w:spacing w:val="-2"/>
                <w:sz w:val="20"/>
              </w:rPr>
              <w:t>二、外交</w:t>
            </w:r>
            <w:r>
              <w:rPr>
                <w:spacing w:val="-6"/>
                <w:sz w:val="20"/>
              </w:rPr>
              <w:t>支出</w:t>
            </w:r>
          </w:p>
        </w:tc>
        <w:tc>
          <w:tcPr>
            <w:tcW w:w="319" w:type="dxa"/>
            <w:vAlign w:val="top"/>
          </w:tcPr>
          <w:p w14:paraId="49B1BDDE">
            <w:pPr>
              <w:pStyle w:val="9"/>
              <w:spacing w:before="48"/>
              <w:ind w:left="42" w:right="33"/>
              <w:jc w:val="center"/>
              <w:rPr>
                <w:rFonts w:ascii="Calibri"/>
                <w:sz w:val="20"/>
              </w:rPr>
            </w:pPr>
            <w:r>
              <w:rPr>
                <w:rFonts w:ascii="Calibri"/>
                <w:spacing w:val="-5"/>
                <w:sz w:val="20"/>
              </w:rPr>
              <w:t>34</w:t>
            </w:r>
          </w:p>
        </w:tc>
        <w:tc>
          <w:tcPr>
            <w:tcW w:w="774" w:type="dxa"/>
            <w:vAlign w:val="top"/>
          </w:tcPr>
          <w:p w14:paraId="534E5E6E">
            <w:pPr>
              <w:pStyle w:val="9"/>
              <w:rPr>
                <w:rFonts w:ascii="Times New Roman"/>
                <w:sz w:val="20"/>
              </w:rPr>
            </w:pPr>
          </w:p>
        </w:tc>
        <w:tc>
          <w:tcPr>
            <w:tcW w:w="857" w:type="dxa"/>
            <w:vAlign w:val="top"/>
          </w:tcPr>
          <w:p w14:paraId="24CB9A36">
            <w:pPr>
              <w:pStyle w:val="9"/>
              <w:rPr>
                <w:rFonts w:ascii="Times New Roman"/>
                <w:sz w:val="20"/>
              </w:rPr>
            </w:pPr>
          </w:p>
        </w:tc>
        <w:tc>
          <w:tcPr>
            <w:tcW w:w="1594" w:type="dxa"/>
            <w:vAlign w:val="top"/>
          </w:tcPr>
          <w:p w14:paraId="3FE46119">
            <w:pPr>
              <w:pStyle w:val="9"/>
              <w:rPr>
                <w:rFonts w:ascii="Times New Roman"/>
                <w:sz w:val="20"/>
              </w:rPr>
            </w:pPr>
          </w:p>
        </w:tc>
        <w:tc>
          <w:tcPr>
            <w:tcW w:w="1688" w:type="dxa"/>
            <w:vAlign w:val="top"/>
          </w:tcPr>
          <w:p w14:paraId="7B7AC2B6">
            <w:pPr>
              <w:pStyle w:val="9"/>
              <w:rPr>
                <w:rFonts w:ascii="Times New Roman"/>
                <w:sz w:val="20"/>
              </w:rPr>
            </w:pPr>
          </w:p>
        </w:tc>
      </w:tr>
      <w:tr w14:paraId="028FD0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5AA22FD6">
            <w:pPr>
              <w:pStyle w:val="9"/>
              <w:spacing w:before="68"/>
              <w:ind w:left="14"/>
              <w:rPr>
                <w:sz w:val="16"/>
              </w:rPr>
            </w:pPr>
            <w:r>
              <w:rPr>
                <w:spacing w:val="-3"/>
                <w:sz w:val="16"/>
              </w:rPr>
              <w:t>三、国有资本经营预算财政拨款</w:t>
            </w:r>
          </w:p>
        </w:tc>
        <w:tc>
          <w:tcPr>
            <w:tcW w:w="371" w:type="dxa"/>
            <w:vAlign w:val="top"/>
          </w:tcPr>
          <w:p w14:paraId="2E4AF376">
            <w:pPr>
              <w:pStyle w:val="9"/>
              <w:spacing w:before="42"/>
              <w:ind w:left="8"/>
              <w:jc w:val="center"/>
              <w:rPr>
                <w:rFonts w:ascii="Calibri"/>
                <w:sz w:val="21"/>
              </w:rPr>
            </w:pPr>
            <w:r>
              <w:rPr>
                <w:rFonts w:ascii="Calibri"/>
                <w:w w:val="99"/>
                <w:sz w:val="21"/>
              </w:rPr>
              <w:t>3</w:t>
            </w:r>
          </w:p>
        </w:tc>
        <w:tc>
          <w:tcPr>
            <w:tcW w:w="819" w:type="dxa"/>
            <w:vAlign w:val="top"/>
          </w:tcPr>
          <w:p w14:paraId="2E03010D">
            <w:pPr>
              <w:pStyle w:val="9"/>
              <w:rPr>
                <w:rFonts w:ascii="Times New Roman"/>
                <w:sz w:val="20"/>
              </w:rPr>
            </w:pPr>
          </w:p>
        </w:tc>
        <w:tc>
          <w:tcPr>
            <w:tcW w:w="2087" w:type="dxa"/>
            <w:vAlign w:val="top"/>
          </w:tcPr>
          <w:p w14:paraId="5A1D2A2A">
            <w:pPr>
              <w:pStyle w:val="9"/>
              <w:spacing w:before="45"/>
              <w:ind w:left="14"/>
              <w:rPr>
                <w:sz w:val="20"/>
              </w:rPr>
            </w:pPr>
            <w:r>
              <w:rPr>
                <w:spacing w:val="-2"/>
                <w:sz w:val="20"/>
              </w:rPr>
              <w:t>三、国防</w:t>
            </w:r>
            <w:r>
              <w:rPr>
                <w:spacing w:val="-6"/>
                <w:sz w:val="20"/>
              </w:rPr>
              <w:t>支出</w:t>
            </w:r>
          </w:p>
        </w:tc>
        <w:tc>
          <w:tcPr>
            <w:tcW w:w="319" w:type="dxa"/>
            <w:vAlign w:val="top"/>
          </w:tcPr>
          <w:p w14:paraId="7560893A">
            <w:pPr>
              <w:pStyle w:val="9"/>
              <w:spacing w:before="49"/>
              <w:ind w:left="42" w:right="33"/>
              <w:jc w:val="center"/>
              <w:rPr>
                <w:rFonts w:ascii="Calibri"/>
                <w:sz w:val="20"/>
              </w:rPr>
            </w:pPr>
            <w:r>
              <w:rPr>
                <w:rFonts w:ascii="Calibri"/>
                <w:spacing w:val="-5"/>
                <w:sz w:val="20"/>
              </w:rPr>
              <w:t>35</w:t>
            </w:r>
          </w:p>
        </w:tc>
        <w:tc>
          <w:tcPr>
            <w:tcW w:w="774" w:type="dxa"/>
            <w:vAlign w:val="top"/>
          </w:tcPr>
          <w:p w14:paraId="1CDD82BF">
            <w:pPr>
              <w:pStyle w:val="9"/>
              <w:rPr>
                <w:rFonts w:ascii="Times New Roman"/>
                <w:sz w:val="20"/>
              </w:rPr>
            </w:pPr>
          </w:p>
        </w:tc>
        <w:tc>
          <w:tcPr>
            <w:tcW w:w="857" w:type="dxa"/>
            <w:vAlign w:val="top"/>
          </w:tcPr>
          <w:p w14:paraId="58FCD5E2">
            <w:pPr>
              <w:pStyle w:val="9"/>
              <w:rPr>
                <w:rFonts w:ascii="Times New Roman"/>
                <w:sz w:val="20"/>
              </w:rPr>
            </w:pPr>
          </w:p>
        </w:tc>
        <w:tc>
          <w:tcPr>
            <w:tcW w:w="1594" w:type="dxa"/>
            <w:vAlign w:val="top"/>
          </w:tcPr>
          <w:p w14:paraId="29A86EF5">
            <w:pPr>
              <w:pStyle w:val="9"/>
              <w:rPr>
                <w:rFonts w:ascii="Times New Roman"/>
                <w:sz w:val="20"/>
              </w:rPr>
            </w:pPr>
          </w:p>
        </w:tc>
        <w:tc>
          <w:tcPr>
            <w:tcW w:w="1688" w:type="dxa"/>
            <w:vAlign w:val="top"/>
          </w:tcPr>
          <w:p w14:paraId="55A0A124">
            <w:pPr>
              <w:pStyle w:val="9"/>
              <w:rPr>
                <w:rFonts w:ascii="Times New Roman"/>
                <w:sz w:val="20"/>
              </w:rPr>
            </w:pPr>
          </w:p>
        </w:tc>
      </w:tr>
      <w:tr w14:paraId="4BD74A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0E7F59BF">
            <w:pPr>
              <w:pStyle w:val="9"/>
              <w:rPr>
                <w:rFonts w:ascii="Times New Roman"/>
                <w:sz w:val="20"/>
              </w:rPr>
            </w:pPr>
          </w:p>
        </w:tc>
        <w:tc>
          <w:tcPr>
            <w:tcW w:w="371" w:type="dxa"/>
            <w:vAlign w:val="top"/>
          </w:tcPr>
          <w:p w14:paraId="2C8D6CEC">
            <w:pPr>
              <w:pStyle w:val="9"/>
              <w:spacing w:before="44"/>
              <w:ind w:left="8"/>
              <w:jc w:val="center"/>
              <w:rPr>
                <w:rFonts w:ascii="Calibri"/>
                <w:sz w:val="21"/>
              </w:rPr>
            </w:pPr>
            <w:r>
              <w:rPr>
                <w:rFonts w:ascii="Calibri"/>
                <w:w w:val="99"/>
                <w:sz w:val="21"/>
              </w:rPr>
              <w:t>4</w:t>
            </w:r>
          </w:p>
        </w:tc>
        <w:tc>
          <w:tcPr>
            <w:tcW w:w="819" w:type="dxa"/>
            <w:vAlign w:val="top"/>
          </w:tcPr>
          <w:p w14:paraId="6A06D47F">
            <w:pPr>
              <w:pStyle w:val="9"/>
              <w:rPr>
                <w:rFonts w:ascii="Times New Roman"/>
                <w:sz w:val="20"/>
              </w:rPr>
            </w:pPr>
          </w:p>
        </w:tc>
        <w:tc>
          <w:tcPr>
            <w:tcW w:w="2087" w:type="dxa"/>
            <w:vAlign w:val="top"/>
          </w:tcPr>
          <w:p w14:paraId="6FF5A45F">
            <w:pPr>
              <w:pStyle w:val="9"/>
              <w:spacing w:before="44"/>
              <w:ind w:left="14"/>
              <w:rPr>
                <w:sz w:val="20"/>
              </w:rPr>
            </w:pPr>
            <w:r>
              <w:rPr>
                <w:spacing w:val="-2"/>
                <w:sz w:val="20"/>
              </w:rPr>
              <w:t>四、公共安全支</w:t>
            </w:r>
            <w:r>
              <w:rPr>
                <w:spacing w:val="-10"/>
                <w:sz w:val="20"/>
              </w:rPr>
              <w:t>出</w:t>
            </w:r>
          </w:p>
        </w:tc>
        <w:tc>
          <w:tcPr>
            <w:tcW w:w="319" w:type="dxa"/>
            <w:vAlign w:val="top"/>
          </w:tcPr>
          <w:p w14:paraId="2EAB484B">
            <w:pPr>
              <w:pStyle w:val="9"/>
              <w:spacing w:before="48"/>
              <w:ind w:left="42" w:right="33"/>
              <w:jc w:val="center"/>
              <w:rPr>
                <w:rFonts w:ascii="Calibri"/>
                <w:sz w:val="20"/>
              </w:rPr>
            </w:pPr>
            <w:r>
              <w:rPr>
                <w:rFonts w:ascii="Calibri"/>
                <w:spacing w:val="-5"/>
                <w:sz w:val="20"/>
              </w:rPr>
              <w:t>36</w:t>
            </w:r>
          </w:p>
        </w:tc>
        <w:tc>
          <w:tcPr>
            <w:tcW w:w="774" w:type="dxa"/>
            <w:vAlign w:val="top"/>
          </w:tcPr>
          <w:p w14:paraId="2C64332E">
            <w:pPr>
              <w:pStyle w:val="9"/>
              <w:rPr>
                <w:rFonts w:ascii="Times New Roman"/>
                <w:sz w:val="20"/>
              </w:rPr>
            </w:pPr>
          </w:p>
        </w:tc>
        <w:tc>
          <w:tcPr>
            <w:tcW w:w="857" w:type="dxa"/>
            <w:vAlign w:val="top"/>
          </w:tcPr>
          <w:p w14:paraId="0186ED0B">
            <w:pPr>
              <w:pStyle w:val="9"/>
              <w:rPr>
                <w:rFonts w:ascii="Times New Roman"/>
                <w:sz w:val="20"/>
              </w:rPr>
            </w:pPr>
          </w:p>
        </w:tc>
        <w:tc>
          <w:tcPr>
            <w:tcW w:w="1594" w:type="dxa"/>
            <w:vAlign w:val="top"/>
          </w:tcPr>
          <w:p w14:paraId="21275FFB">
            <w:pPr>
              <w:pStyle w:val="9"/>
              <w:rPr>
                <w:rFonts w:ascii="Times New Roman"/>
                <w:sz w:val="20"/>
              </w:rPr>
            </w:pPr>
          </w:p>
        </w:tc>
        <w:tc>
          <w:tcPr>
            <w:tcW w:w="1688" w:type="dxa"/>
            <w:vAlign w:val="top"/>
          </w:tcPr>
          <w:p w14:paraId="3DEA9912">
            <w:pPr>
              <w:pStyle w:val="9"/>
              <w:rPr>
                <w:rFonts w:ascii="Times New Roman"/>
                <w:sz w:val="20"/>
              </w:rPr>
            </w:pPr>
          </w:p>
        </w:tc>
      </w:tr>
      <w:tr w14:paraId="775A06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321" w:type="dxa"/>
            <w:vAlign w:val="top"/>
          </w:tcPr>
          <w:p w14:paraId="4AB2DD80">
            <w:pPr>
              <w:pStyle w:val="9"/>
              <w:rPr>
                <w:rFonts w:ascii="Times New Roman"/>
                <w:sz w:val="20"/>
              </w:rPr>
            </w:pPr>
          </w:p>
        </w:tc>
        <w:tc>
          <w:tcPr>
            <w:tcW w:w="371" w:type="dxa"/>
            <w:vAlign w:val="top"/>
          </w:tcPr>
          <w:p w14:paraId="7FF95164">
            <w:pPr>
              <w:pStyle w:val="9"/>
              <w:spacing w:before="43"/>
              <w:ind w:left="8"/>
              <w:jc w:val="center"/>
              <w:rPr>
                <w:rFonts w:ascii="Calibri"/>
                <w:sz w:val="21"/>
              </w:rPr>
            </w:pPr>
            <w:r>
              <w:rPr>
                <w:rFonts w:ascii="Calibri"/>
                <w:w w:val="99"/>
                <w:sz w:val="21"/>
              </w:rPr>
              <w:t>5</w:t>
            </w:r>
          </w:p>
        </w:tc>
        <w:tc>
          <w:tcPr>
            <w:tcW w:w="819" w:type="dxa"/>
            <w:vAlign w:val="top"/>
          </w:tcPr>
          <w:p w14:paraId="07A36AC2">
            <w:pPr>
              <w:pStyle w:val="9"/>
              <w:rPr>
                <w:rFonts w:ascii="Times New Roman"/>
                <w:sz w:val="20"/>
              </w:rPr>
            </w:pPr>
          </w:p>
        </w:tc>
        <w:tc>
          <w:tcPr>
            <w:tcW w:w="2087" w:type="dxa"/>
            <w:vAlign w:val="top"/>
          </w:tcPr>
          <w:p w14:paraId="50A052D4">
            <w:pPr>
              <w:pStyle w:val="9"/>
              <w:spacing w:before="43"/>
              <w:ind w:left="14"/>
              <w:rPr>
                <w:sz w:val="20"/>
              </w:rPr>
            </w:pPr>
            <w:r>
              <w:rPr>
                <w:spacing w:val="-2"/>
                <w:sz w:val="20"/>
              </w:rPr>
              <w:t>五、教育</w:t>
            </w:r>
            <w:r>
              <w:rPr>
                <w:spacing w:val="-6"/>
                <w:sz w:val="20"/>
              </w:rPr>
              <w:t>支出</w:t>
            </w:r>
          </w:p>
        </w:tc>
        <w:tc>
          <w:tcPr>
            <w:tcW w:w="319" w:type="dxa"/>
            <w:vAlign w:val="top"/>
          </w:tcPr>
          <w:p w14:paraId="77B03076">
            <w:pPr>
              <w:pStyle w:val="9"/>
              <w:spacing w:before="48"/>
              <w:ind w:left="42" w:right="33"/>
              <w:jc w:val="center"/>
              <w:rPr>
                <w:rFonts w:ascii="Calibri"/>
                <w:sz w:val="20"/>
              </w:rPr>
            </w:pPr>
            <w:r>
              <w:rPr>
                <w:rFonts w:ascii="Calibri"/>
                <w:spacing w:val="-5"/>
                <w:sz w:val="20"/>
              </w:rPr>
              <w:t>37</w:t>
            </w:r>
          </w:p>
        </w:tc>
        <w:tc>
          <w:tcPr>
            <w:tcW w:w="774" w:type="dxa"/>
            <w:vAlign w:val="top"/>
          </w:tcPr>
          <w:p w14:paraId="26A0FB61">
            <w:pPr>
              <w:pStyle w:val="9"/>
              <w:rPr>
                <w:rFonts w:ascii="Times New Roman"/>
                <w:sz w:val="20"/>
              </w:rPr>
            </w:pPr>
          </w:p>
        </w:tc>
        <w:tc>
          <w:tcPr>
            <w:tcW w:w="857" w:type="dxa"/>
            <w:vAlign w:val="top"/>
          </w:tcPr>
          <w:p w14:paraId="3553C76A">
            <w:pPr>
              <w:pStyle w:val="9"/>
              <w:rPr>
                <w:rFonts w:ascii="Times New Roman"/>
                <w:sz w:val="20"/>
              </w:rPr>
            </w:pPr>
          </w:p>
        </w:tc>
        <w:tc>
          <w:tcPr>
            <w:tcW w:w="1594" w:type="dxa"/>
            <w:vAlign w:val="top"/>
          </w:tcPr>
          <w:p w14:paraId="1443CB9E">
            <w:pPr>
              <w:pStyle w:val="9"/>
              <w:rPr>
                <w:rFonts w:ascii="Times New Roman"/>
                <w:sz w:val="20"/>
              </w:rPr>
            </w:pPr>
          </w:p>
        </w:tc>
        <w:tc>
          <w:tcPr>
            <w:tcW w:w="1688" w:type="dxa"/>
            <w:vAlign w:val="top"/>
          </w:tcPr>
          <w:p w14:paraId="6A4C47DB">
            <w:pPr>
              <w:pStyle w:val="9"/>
              <w:rPr>
                <w:rFonts w:ascii="Times New Roman"/>
                <w:sz w:val="20"/>
              </w:rPr>
            </w:pPr>
          </w:p>
        </w:tc>
      </w:tr>
      <w:tr w14:paraId="413077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5981300A">
            <w:pPr>
              <w:pStyle w:val="9"/>
              <w:rPr>
                <w:rFonts w:ascii="Times New Roman"/>
                <w:sz w:val="20"/>
              </w:rPr>
            </w:pPr>
          </w:p>
        </w:tc>
        <w:tc>
          <w:tcPr>
            <w:tcW w:w="371" w:type="dxa"/>
            <w:vAlign w:val="top"/>
          </w:tcPr>
          <w:p w14:paraId="697DA084">
            <w:pPr>
              <w:pStyle w:val="9"/>
              <w:spacing w:before="42"/>
              <w:ind w:left="8"/>
              <w:jc w:val="center"/>
              <w:rPr>
                <w:rFonts w:ascii="Calibri"/>
                <w:sz w:val="21"/>
              </w:rPr>
            </w:pPr>
            <w:r>
              <w:rPr>
                <w:rFonts w:ascii="Calibri"/>
                <w:w w:val="99"/>
                <w:sz w:val="21"/>
              </w:rPr>
              <w:t>6</w:t>
            </w:r>
          </w:p>
        </w:tc>
        <w:tc>
          <w:tcPr>
            <w:tcW w:w="819" w:type="dxa"/>
            <w:vAlign w:val="top"/>
          </w:tcPr>
          <w:p w14:paraId="58A9624E">
            <w:pPr>
              <w:pStyle w:val="9"/>
              <w:rPr>
                <w:rFonts w:ascii="Times New Roman"/>
                <w:sz w:val="20"/>
              </w:rPr>
            </w:pPr>
          </w:p>
        </w:tc>
        <w:tc>
          <w:tcPr>
            <w:tcW w:w="2087" w:type="dxa"/>
            <w:vAlign w:val="top"/>
          </w:tcPr>
          <w:p w14:paraId="4700BA95">
            <w:pPr>
              <w:pStyle w:val="9"/>
              <w:spacing w:before="44"/>
              <w:ind w:left="14"/>
              <w:rPr>
                <w:sz w:val="20"/>
              </w:rPr>
            </w:pPr>
            <w:r>
              <w:rPr>
                <w:spacing w:val="-2"/>
                <w:sz w:val="20"/>
              </w:rPr>
              <w:t>六、科学技术支</w:t>
            </w:r>
            <w:r>
              <w:rPr>
                <w:spacing w:val="-10"/>
                <w:sz w:val="20"/>
              </w:rPr>
              <w:t>出</w:t>
            </w:r>
          </w:p>
        </w:tc>
        <w:tc>
          <w:tcPr>
            <w:tcW w:w="319" w:type="dxa"/>
            <w:vAlign w:val="top"/>
          </w:tcPr>
          <w:p w14:paraId="4EAEC1F9">
            <w:pPr>
              <w:pStyle w:val="9"/>
              <w:spacing w:before="49"/>
              <w:ind w:left="42" w:right="33"/>
              <w:jc w:val="center"/>
              <w:rPr>
                <w:rFonts w:ascii="Calibri"/>
                <w:sz w:val="20"/>
              </w:rPr>
            </w:pPr>
            <w:r>
              <w:rPr>
                <w:rFonts w:ascii="Calibri"/>
                <w:spacing w:val="-5"/>
                <w:sz w:val="20"/>
              </w:rPr>
              <w:t>38</w:t>
            </w:r>
          </w:p>
        </w:tc>
        <w:tc>
          <w:tcPr>
            <w:tcW w:w="774" w:type="dxa"/>
            <w:vAlign w:val="top"/>
          </w:tcPr>
          <w:p w14:paraId="40E9F398">
            <w:pPr>
              <w:pStyle w:val="9"/>
              <w:rPr>
                <w:rFonts w:ascii="Times New Roman"/>
                <w:sz w:val="20"/>
              </w:rPr>
            </w:pPr>
          </w:p>
        </w:tc>
        <w:tc>
          <w:tcPr>
            <w:tcW w:w="857" w:type="dxa"/>
            <w:vAlign w:val="top"/>
          </w:tcPr>
          <w:p w14:paraId="28294D33">
            <w:pPr>
              <w:pStyle w:val="9"/>
              <w:rPr>
                <w:rFonts w:ascii="Times New Roman"/>
                <w:sz w:val="20"/>
              </w:rPr>
            </w:pPr>
          </w:p>
        </w:tc>
        <w:tc>
          <w:tcPr>
            <w:tcW w:w="1594" w:type="dxa"/>
            <w:vAlign w:val="top"/>
          </w:tcPr>
          <w:p w14:paraId="720D0A58">
            <w:pPr>
              <w:pStyle w:val="9"/>
              <w:rPr>
                <w:rFonts w:ascii="Times New Roman"/>
                <w:sz w:val="20"/>
              </w:rPr>
            </w:pPr>
          </w:p>
        </w:tc>
        <w:tc>
          <w:tcPr>
            <w:tcW w:w="1688" w:type="dxa"/>
            <w:vAlign w:val="top"/>
          </w:tcPr>
          <w:p w14:paraId="3844254E">
            <w:pPr>
              <w:pStyle w:val="9"/>
              <w:rPr>
                <w:rFonts w:ascii="Times New Roman"/>
                <w:sz w:val="20"/>
              </w:rPr>
            </w:pPr>
          </w:p>
        </w:tc>
      </w:tr>
      <w:tr w14:paraId="6217B9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321" w:type="dxa"/>
            <w:vAlign w:val="top"/>
          </w:tcPr>
          <w:p w14:paraId="44119A3E">
            <w:pPr>
              <w:pStyle w:val="9"/>
              <w:rPr>
                <w:rFonts w:ascii="Times New Roman"/>
                <w:sz w:val="20"/>
              </w:rPr>
            </w:pPr>
          </w:p>
        </w:tc>
        <w:tc>
          <w:tcPr>
            <w:tcW w:w="371" w:type="dxa"/>
            <w:vAlign w:val="top"/>
          </w:tcPr>
          <w:p w14:paraId="2D7E850B">
            <w:pPr>
              <w:pStyle w:val="9"/>
              <w:spacing w:before="44"/>
              <w:ind w:left="8"/>
              <w:jc w:val="center"/>
              <w:rPr>
                <w:rFonts w:ascii="Calibri"/>
                <w:sz w:val="21"/>
              </w:rPr>
            </w:pPr>
            <w:r>
              <w:rPr>
                <w:rFonts w:ascii="Calibri"/>
                <w:w w:val="99"/>
                <w:sz w:val="21"/>
              </w:rPr>
              <w:t>7</w:t>
            </w:r>
          </w:p>
        </w:tc>
        <w:tc>
          <w:tcPr>
            <w:tcW w:w="819" w:type="dxa"/>
            <w:vAlign w:val="top"/>
          </w:tcPr>
          <w:p w14:paraId="4C09407D">
            <w:pPr>
              <w:pStyle w:val="9"/>
              <w:rPr>
                <w:rFonts w:ascii="Times New Roman"/>
                <w:sz w:val="20"/>
              </w:rPr>
            </w:pPr>
          </w:p>
        </w:tc>
        <w:tc>
          <w:tcPr>
            <w:tcW w:w="2087" w:type="dxa"/>
            <w:vAlign w:val="top"/>
          </w:tcPr>
          <w:p w14:paraId="55A6519B">
            <w:pPr>
              <w:pStyle w:val="9"/>
              <w:spacing w:before="44"/>
              <w:ind w:left="14"/>
              <w:rPr>
                <w:sz w:val="20"/>
              </w:rPr>
            </w:pPr>
            <w:r>
              <w:rPr>
                <w:spacing w:val="-2"/>
                <w:sz w:val="20"/>
              </w:rPr>
              <w:t>七、文化旅游体育与</w:t>
            </w:r>
            <w:r>
              <w:rPr>
                <w:spacing w:val="-10"/>
                <w:sz w:val="20"/>
              </w:rPr>
              <w:t>传</w:t>
            </w:r>
          </w:p>
        </w:tc>
        <w:tc>
          <w:tcPr>
            <w:tcW w:w="319" w:type="dxa"/>
            <w:vAlign w:val="top"/>
          </w:tcPr>
          <w:p w14:paraId="0E3CB300">
            <w:pPr>
              <w:pStyle w:val="9"/>
              <w:spacing w:before="48"/>
              <w:ind w:left="42" w:right="33"/>
              <w:jc w:val="center"/>
              <w:rPr>
                <w:rFonts w:ascii="Calibri"/>
                <w:sz w:val="20"/>
              </w:rPr>
            </w:pPr>
            <w:r>
              <w:rPr>
                <w:rFonts w:ascii="Calibri"/>
                <w:spacing w:val="-5"/>
                <w:sz w:val="20"/>
              </w:rPr>
              <w:t>39</w:t>
            </w:r>
          </w:p>
        </w:tc>
        <w:tc>
          <w:tcPr>
            <w:tcW w:w="774" w:type="dxa"/>
            <w:vAlign w:val="top"/>
          </w:tcPr>
          <w:p w14:paraId="62D7BD2C">
            <w:pPr>
              <w:pStyle w:val="9"/>
              <w:rPr>
                <w:rFonts w:ascii="Times New Roman"/>
                <w:sz w:val="20"/>
              </w:rPr>
            </w:pPr>
          </w:p>
        </w:tc>
        <w:tc>
          <w:tcPr>
            <w:tcW w:w="857" w:type="dxa"/>
            <w:vAlign w:val="top"/>
          </w:tcPr>
          <w:p w14:paraId="5C2356CE">
            <w:pPr>
              <w:pStyle w:val="9"/>
              <w:rPr>
                <w:rFonts w:ascii="Times New Roman"/>
                <w:sz w:val="20"/>
              </w:rPr>
            </w:pPr>
          </w:p>
        </w:tc>
        <w:tc>
          <w:tcPr>
            <w:tcW w:w="1594" w:type="dxa"/>
            <w:vAlign w:val="top"/>
          </w:tcPr>
          <w:p w14:paraId="35D95A8C">
            <w:pPr>
              <w:pStyle w:val="9"/>
              <w:rPr>
                <w:rFonts w:ascii="Times New Roman"/>
                <w:sz w:val="20"/>
              </w:rPr>
            </w:pPr>
          </w:p>
        </w:tc>
        <w:tc>
          <w:tcPr>
            <w:tcW w:w="1688" w:type="dxa"/>
            <w:vAlign w:val="top"/>
          </w:tcPr>
          <w:p w14:paraId="28AE6A65">
            <w:pPr>
              <w:pStyle w:val="9"/>
              <w:rPr>
                <w:rFonts w:ascii="Times New Roman"/>
                <w:sz w:val="20"/>
              </w:rPr>
            </w:pPr>
          </w:p>
        </w:tc>
      </w:tr>
      <w:tr w14:paraId="64B166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56488421">
            <w:pPr>
              <w:pStyle w:val="9"/>
              <w:rPr>
                <w:rFonts w:ascii="Times New Roman"/>
                <w:sz w:val="20"/>
              </w:rPr>
            </w:pPr>
          </w:p>
        </w:tc>
        <w:tc>
          <w:tcPr>
            <w:tcW w:w="371" w:type="dxa"/>
            <w:vAlign w:val="top"/>
          </w:tcPr>
          <w:p w14:paraId="2DAABE39">
            <w:pPr>
              <w:pStyle w:val="9"/>
              <w:spacing w:before="43"/>
              <w:ind w:left="8"/>
              <w:jc w:val="center"/>
              <w:rPr>
                <w:rFonts w:ascii="Calibri"/>
                <w:sz w:val="21"/>
              </w:rPr>
            </w:pPr>
            <w:r>
              <w:rPr>
                <w:rFonts w:ascii="Calibri"/>
                <w:w w:val="99"/>
                <w:sz w:val="21"/>
              </w:rPr>
              <w:t>8</w:t>
            </w:r>
          </w:p>
        </w:tc>
        <w:tc>
          <w:tcPr>
            <w:tcW w:w="819" w:type="dxa"/>
            <w:vAlign w:val="top"/>
          </w:tcPr>
          <w:p w14:paraId="5E356ABD">
            <w:pPr>
              <w:pStyle w:val="9"/>
              <w:rPr>
                <w:rFonts w:ascii="Times New Roman"/>
                <w:sz w:val="20"/>
              </w:rPr>
            </w:pPr>
          </w:p>
        </w:tc>
        <w:tc>
          <w:tcPr>
            <w:tcW w:w="2087" w:type="dxa"/>
            <w:vAlign w:val="top"/>
          </w:tcPr>
          <w:p w14:paraId="7EEC0811">
            <w:pPr>
              <w:pStyle w:val="9"/>
              <w:spacing w:before="43"/>
              <w:ind w:left="14"/>
              <w:rPr>
                <w:sz w:val="20"/>
              </w:rPr>
            </w:pPr>
            <w:r>
              <w:rPr>
                <w:spacing w:val="-2"/>
                <w:sz w:val="20"/>
              </w:rPr>
              <w:t>八、社会保障和就业</w:t>
            </w:r>
            <w:r>
              <w:rPr>
                <w:spacing w:val="-10"/>
                <w:sz w:val="20"/>
              </w:rPr>
              <w:t>支</w:t>
            </w:r>
          </w:p>
        </w:tc>
        <w:tc>
          <w:tcPr>
            <w:tcW w:w="319" w:type="dxa"/>
            <w:vAlign w:val="top"/>
          </w:tcPr>
          <w:p w14:paraId="70038ACA">
            <w:pPr>
              <w:pStyle w:val="9"/>
              <w:spacing w:before="48"/>
              <w:ind w:left="42" w:right="33"/>
              <w:jc w:val="center"/>
              <w:rPr>
                <w:rFonts w:ascii="Calibri"/>
                <w:sz w:val="20"/>
              </w:rPr>
            </w:pPr>
            <w:r>
              <w:rPr>
                <w:rFonts w:ascii="Calibri"/>
                <w:spacing w:val="-5"/>
                <w:sz w:val="20"/>
              </w:rPr>
              <w:t>40</w:t>
            </w:r>
          </w:p>
        </w:tc>
        <w:tc>
          <w:tcPr>
            <w:tcW w:w="774" w:type="dxa"/>
            <w:vAlign w:val="top"/>
          </w:tcPr>
          <w:p w14:paraId="44F50340">
            <w:pPr>
              <w:pStyle w:val="9"/>
              <w:spacing w:before="30"/>
              <w:ind w:left="43" w:right="32"/>
              <w:jc w:val="center"/>
              <w:rPr>
                <w:sz w:val="22"/>
              </w:rPr>
            </w:pPr>
            <w:r>
              <w:rPr>
                <w:spacing w:val="-2"/>
                <w:sz w:val="22"/>
              </w:rPr>
              <w:t>38.95</w:t>
            </w:r>
          </w:p>
        </w:tc>
        <w:tc>
          <w:tcPr>
            <w:tcW w:w="857" w:type="dxa"/>
            <w:vAlign w:val="top"/>
          </w:tcPr>
          <w:p w14:paraId="72DA685C">
            <w:pPr>
              <w:pStyle w:val="9"/>
              <w:spacing w:before="30"/>
              <w:ind w:left="66" w:right="57"/>
              <w:jc w:val="center"/>
              <w:rPr>
                <w:sz w:val="22"/>
              </w:rPr>
            </w:pPr>
            <w:r>
              <w:rPr>
                <w:spacing w:val="-2"/>
                <w:sz w:val="22"/>
              </w:rPr>
              <w:t>38.95</w:t>
            </w:r>
          </w:p>
        </w:tc>
        <w:tc>
          <w:tcPr>
            <w:tcW w:w="1594" w:type="dxa"/>
            <w:vAlign w:val="top"/>
          </w:tcPr>
          <w:p w14:paraId="07AC071D">
            <w:pPr>
              <w:pStyle w:val="9"/>
              <w:rPr>
                <w:rFonts w:ascii="Times New Roman"/>
                <w:sz w:val="20"/>
              </w:rPr>
            </w:pPr>
          </w:p>
        </w:tc>
        <w:tc>
          <w:tcPr>
            <w:tcW w:w="1688" w:type="dxa"/>
            <w:vAlign w:val="top"/>
          </w:tcPr>
          <w:p w14:paraId="4F967AE5">
            <w:pPr>
              <w:pStyle w:val="9"/>
              <w:rPr>
                <w:rFonts w:ascii="Times New Roman"/>
                <w:sz w:val="20"/>
              </w:rPr>
            </w:pPr>
          </w:p>
        </w:tc>
      </w:tr>
      <w:tr w14:paraId="225FE5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3C3DC42D">
            <w:pPr>
              <w:pStyle w:val="9"/>
              <w:rPr>
                <w:rFonts w:ascii="Times New Roman"/>
                <w:sz w:val="20"/>
              </w:rPr>
            </w:pPr>
          </w:p>
        </w:tc>
        <w:tc>
          <w:tcPr>
            <w:tcW w:w="371" w:type="dxa"/>
            <w:vAlign w:val="top"/>
          </w:tcPr>
          <w:p w14:paraId="71965742">
            <w:pPr>
              <w:pStyle w:val="9"/>
              <w:spacing w:before="42"/>
              <w:ind w:left="8"/>
              <w:jc w:val="center"/>
              <w:rPr>
                <w:rFonts w:ascii="Calibri"/>
                <w:sz w:val="21"/>
              </w:rPr>
            </w:pPr>
            <w:r>
              <w:rPr>
                <w:rFonts w:ascii="Calibri"/>
                <w:w w:val="99"/>
                <w:sz w:val="21"/>
              </w:rPr>
              <w:t>9</w:t>
            </w:r>
          </w:p>
        </w:tc>
        <w:tc>
          <w:tcPr>
            <w:tcW w:w="819" w:type="dxa"/>
            <w:vAlign w:val="top"/>
          </w:tcPr>
          <w:p w14:paraId="06C6CA28">
            <w:pPr>
              <w:pStyle w:val="9"/>
              <w:rPr>
                <w:rFonts w:ascii="Times New Roman"/>
                <w:sz w:val="20"/>
              </w:rPr>
            </w:pPr>
          </w:p>
        </w:tc>
        <w:tc>
          <w:tcPr>
            <w:tcW w:w="2087" w:type="dxa"/>
            <w:vAlign w:val="top"/>
          </w:tcPr>
          <w:p w14:paraId="45AF1CBB">
            <w:pPr>
              <w:pStyle w:val="9"/>
              <w:spacing w:before="44"/>
              <w:ind w:left="14"/>
              <w:rPr>
                <w:sz w:val="20"/>
              </w:rPr>
            </w:pPr>
            <w:r>
              <w:rPr>
                <w:spacing w:val="-2"/>
                <w:sz w:val="20"/>
              </w:rPr>
              <w:t>九、卫生健康支</w:t>
            </w:r>
            <w:r>
              <w:rPr>
                <w:spacing w:val="-10"/>
                <w:sz w:val="20"/>
              </w:rPr>
              <w:t>出</w:t>
            </w:r>
          </w:p>
        </w:tc>
        <w:tc>
          <w:tcPr>
            <w:tcW w:w="319" w:type="dxa"/>
            <w:vAlign w:val="top"/>
          </w:tcPr>
          <w:p w14:paraId="74432C87">
            <w:pPr>
              <w:pStyle w:val="9"/>
              <w:spacing w:before="49"/>
              <w:ind w:left="42" w:right="33"/>
              <w:jc w:val="center"/>
              <w:rPr>
                <w:rFonts w:ascii="Calibri"/>
                <w:sz w:val="20"/>
              </w:rPr>
            </w:pPr>
            <w:r>
              <w:rPr>
                <w:rFonts w:ascii="Calibri"/>
                <w:spacing w:val="-5"/>
                <w:sz w:val="20"/>
              </w:rPr>
              <w:t>41</w:t>
            </w:r>
          </w:p>
        </w:tc>
        <w:tc>
          <w:tcPr>
            <w:tcW w:w="774" w:type="dxa"/>
            <w:vAlign w:val="top"/>
          </w:tcPr>
          <w:p w14:paraId="313C2926">
            <w:pPr>
              <w:pStyle w:val="9"/>
              <w:spacing w:before="32"/>
              <w:ind w:left="43" w:right="32"/>
              <w:jc w:val="center"/>
              <w:rPr>
                <w:sz w:val="22"/>
              </w:rPr>
            </w:pPr>
            <w:r>
              <w:rPr>
                <w:spacing w:val="-2"/>
                <w:sz w:val="22"/>
              </w:rPr>
              <w:t>25.75</w:t>
            </w:r>
          </w:p>
        </w:tc>
        <w:tc>
          <w:tcPr>
            <w:tcW w:w="857" w:type="dxa"/>
            <w:vAlign w:val="top"/>
          </w:tcPr>
          <w:p w14:paraId="59202792">
            <w:pPr>
              <w:pStyle w:val="9"/>
              <w:spacing w:before="32"/>
              <w:ind w:left="66" w:right="57"/>
              <w:jc w:val="center"/>
              <w:rPr>
                <w:sz w:val="22"/>
              </w:rPr>
            </w:pPr>
            <w:r>
              <w:rPr>
                <w:spacing w:val="-2"/>
                <w:sz w:val="22"/>
              </w:rPr>
              <w:t>25.75</w:t>
            </w:r>
          </w:p>
        </w:tc>
        <w:tc>
          <w:tcPr>
            <w:tcW w:w="1594" w:type="dxa"/>
            <w:vAlign w:val="top"/>
          </w:tcPr>
          <w:p w14:paraId="2FB8AEEF">
            <w:pPr>
              <w:pStyle w:val="9"/>
              <w:rPr>
                <w:rFonts w:ascii="Times New Roman"/>
                <w:sz w:val="20"/>
              </w:rPr>
            </w:pPr>
          </w:p>
        </w:tc>
        <w:tc>
          <w:tcPr>
            <w:tcW w:w="1688" w:type="dxa"/>
            <w:vAlign w:val="top"/>
          </w:tcPr>
          <w:p w14:paraId="37787AEC">
            <w:pPr>
              <w:pStyle w:val="9"/>
              <w:rPr>
                <w:rFonts w:ascii="Times New Roman"/>
                <w:sz w:val="20"/>
              </w:rPr>
            </w:pPr>
          </w:p>
        </w:tc>
      </w:tr>
      <w:tr w14:paraId="36DF5B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4CC2A132">
            <w:pPr>
              <w:pStyle w:val="9"/>
              <w:rPr>
                <w:rFonts w:ascii="Times New Roman"/>
                <w:sz w:val="20"/>
              </w:rPr>
            </w:pPr>
          </w:p>
        </w:tc>
        <w:tc>
          <w:tcPr>
            <w:tcW w:w="371" w:type="dxa"/>
            <w:vAlign w:val="top"/>
          </w:tcPr>
          <w:p w14:paraId="02F9910F">
            <w:pPr>
              <w:pStyle w:val="9"/>
              <w:spacing w:before="44"/>
              <w:ind w:left="63" w:right="55"/>
              <w:jc w:val="center"/>
              <w:rPr>
                <w:rFonts w:ascii="Calibri"/>
                <w:sz w:val="21"/>
              </w:rPr>
            </w:pPr>
            <w:r>
              <w:rPr>
                <w:rFonts w:ascii="Calibri"/>
                <w:spacing w:val="-5"/>
                <w:sz w:val="21"/>
              </w:rPr>
              <w:t>10</w:t>
            </w:r>
          </w:p>
        </w:tc>
        <w:tc>
          <w:tcPr>
            <w:tcW w:w="819" w:type="dxa"/>
            <w:vAlign w:val="top"/>
          </w:tcPr>
          <w:p w14:paraId="0BC440CA">
            <w:pPr>
              <w:pStyle w:val="9"/>
              <w:rPr>
                <w:rFonts w:ascii="Times New Roman"/>
                <w:sz w:val="20"/>
              </w:rPr>
            </w:pPr>
          </w:p>
        </w:tc>
        <w:tc>
          <w:tcPr>
            <w:tcW w:w="2087" w:type="dxa"/>
            <w:vAlign w:val="top"/>
          </w:tcPr>
          <w:p w14:paraId="2F7B5B33">
            <w:pPr>
              <w:pStyle w:val="9"/>
              <w:spacing w:before="44"/>
              <w:ind w:left="14"/>
              <w:rPr>
                <w:sz w:val="20"/>
              </w:rPr>
            </w:pPr>
            <w:r>
              <w:rPr>
                <w:spacing w:val="-2"/>
                <w:sz w:val="20"/>
              </w:rPr>
              <w:t>十、节能环保支</w:t>
            </w:r>
            <w:r>
              <w:rPr>
                <w:spacing w:val="-10"/>
                <w:sz w:val="20"/>
              </w:rPr>
              <w:t>出</w:t>
            </w:r>
          </w:p>
        </w:tc>
        <w:tc>
          <w:tcPr>
            <w:tcW w:w="319" w:type="dxa"/>
            <w:vAlign w:val="top"/>
          </w:tcPr>
          <w:p w14:paraId="417DE902">
            <w:pPr>
              <w:pStyle w:val="9"/>
              <w:spacing w:before="48"/>
              <w:ind w:left="42" w:right="33"/>
              <w:jc w:val="center"/>
              <w:rPr>
                <w:rFonts w:ascii="Calibri"/>
                <w:sz w:val="20"/>
              </w:rPr>
            </w:pPr>
            <w:r>
              <w:rPr>
                <w:rFonts w:ascii="Calibri"/>
                <w:spacing w:val="-5"/>
                <w:sz w:val="20"/>
              </w:rPr>
              <w:t>42</w:t>
            </w:r>
          </w:p>
        </w:tc>
        <w:tc>
          <w:tcPr>
            <w:tcW w:w="774" w:type="dxa"/>
            <w:vAlign w:val="top"/>
          </w:tcPr>
          <w:p w14:paraId="1BBFF23B">
            <w:pPr>
              <w:pStyle w:val="9"/>
              <w:rPr>
                <w:rFonts w:ascii="Times New Roman"/>
                <w:sz w:val="20"/>
              </w:rPr>
            </w:pPr>
          </w:p>
        </w:tc>
        <w:tc>
          <w:tcPr>
            <w:tcW w:w="857" w:type="dxa"/>
            <w:vAlign w:val="top"/>
          </w:tcPr>
          <w:p w14:paraId="30F2DEF9">
            <w:pPr>
              <w:pStyle w:val="9"/>
              <w:rPr>
                <w:rFonts w:ascii="Times New Roman"/>
                <w:sz w:val="20"/>
              </w:rPr>
            </w:pPr>
          </w:p>
        </w:tc>
        <w:tc>
          <w:tcPr>
            <w:tcW w:w="1594" w:type="dxa"/>
            <w:vAlign w:val="top"/>
          </w:tcPr>
          <w:p w14:paraId="606B6883">
            <w:pPr>
              <w:pStyle w:val="9"/>
              <w:rPr>
                <w:rFonts w:ascii="Times New Roman"/>
                <w:sz w:val="20"/>
              </w:rPr>
            </w:pPr>
          </w:p>
        </w:tc>
        <w:tc>
          <w:tcPr>
            <w:tcW w:w="1688" w:type="dxa"/>
            <w:vAlign w:val="top"/>
          </w:tcPr>
          <w:p w14:paraId="17586237">
            <w:pPr>
              <w:pStyle w:val="9"/>
              <w:rPr>
                <w:rFonts w:ascii="Times New Roman"/>
                <w:sz w:val="20"/>
              </w:rPr>
            </w:pPr>
          </w:p>
        </w:tc>
      </w:tr>
      <w:tr w14:paraId="517157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1581F0F4">
            <w:pPr>
              <w:pStyle w:val="9"/>
              <w:rPr>
                <w:rFonts w:ascii="Times New Roman"/>
                <w:sz w:val="20"/>
              </w:rPr>
            </w:pPr>
          </w:p>
        </w:tc>
        <w:tc>
          <w:tcPr>
            <w:tcW w:w="371" w:type="dxa"/>
            <w:vAlign w:val="top"/>
          </w:tcPr>
          <w:p w14:paraId="735F3819">
            <w:pPr>
              <w:pStyle w:val="9"/>
              <w:spacing w:before="43"/>
              <w:ind w:left="63" w:right="55"/>
              <w:jc w:val="center"/>
              <w:rPr>
                <w:rFonts w:ascii="Calibri"/>
                <w:sz w:val="21"/>
              </w:rPr>
            </w:pPr>
            <w:r>
              <w:rPr>
                <w:rFonts w:ascii="Calibri"/>
                <w:spacing w:val="-5"/>
                <w:sz w:val="21"/>
              </w:rPr>
              <w:t>11</w:t>
            </w:r>
          </w:p>
        </w:tc>
        <w:tc>
          <w:tcPr>
            <w:tcW w:w="819" w:type="dxa"/>
            <w:vAlign w:val="top"/>
          </w:tcPr>
          <w:p w14:paraId="092C13AE">
            <w:pPr>
              <w:pStyle w:val="9"/>
              <w:rPr>
                <w:rFonts w:ascii="Times New Roman"/>
                <w:sz w:val="20"/>
              </w:rPr>
            </w:pPr>
          </w:p>
        </w:tc>
        <w:tc>
          <w:tcPr>
            <w:tcW w:w="2087" w:type="dxa"/>
            <w:vAlign w:val="top"/>
          </w:tcPr>
          <w:p w14:paraId="1D03D9FA">
            <w:pPr>
              <w:pStyle w:val="9"/>
              <w:spacing w:before="43"/>
              <w:ind w:left="14"/>
              <w:rPr>
                <w:sz w:val="20"/>
              </w:rPr>
            </w:pPr>
            <w:r>
              <w:rPr>
                <w:spacing w:val="-2"/>
                <w:sz w:val="20"/>
              </w:rPr>
              <w:t>十一、城乡社区</w:t>
            </w:r>
            <w:r>
              <w:rPr>
                <w:spacing w:val="-6"/>
                <w:sz w:val="20"/>
              </w:rPr>
              <w:t>支出</w:t>
            </w:r>
          </w:p>
        </w:tc>
        <w:tc>
          <w:tcPr>
            <w:tcW w:w="319" w:type="dxa"/>
            <w:vAlign w:val="top"/>
          </w:tcPr>
          <w:p w14:paraId="0FF84AA4">
            <w:pPr>
              <w:pStyle w:val="9"/>
              <w:spacing w:before="48"/>
              <w:ind w:left="42" w:right="33"/>
              <w:jc w:val="center"/>
              <w:rPr>
                <w:rFonts w:ascii="Calibri"/>
                <w:sz w:val="20"/>
              </w:rPr>
            </w:pPr>
            <w:r>
              <w:rPr>
                <w:rFonts w:ascii="Calibri"/>
                <w:spacing w:val="-5"/>
                <w:sz w:val="20"/>
              </w:rPr>
              <w:t>43</w:t>
            </w:r>
          </w:p>
        </w:tc>
        <w:tc>
          <w:tcPr>
            <w:tcW w:w="774" w:type="dxa"/>
            <w:vAlign w:val="top"/>
          </w:tcPr>
          <w:p w14:paraId="2C80A174">
            <w:pPr>
              <w:pStyle w:val="9"/>
              <w:rPr>
                <w:rFonts w:ascii="Times New Roman"/>
                <w:sz w:val="20"/>
              </w:rPr>
            </w:pPr>
          </w:p>
        </w:tc>
        <w:tc>
          <w:tcPr>
            <w:tcW w:w="857" w:type="dxa"/>
            <w:vAlign w:val="top"/>
          </w:tcPr>
          <w:p w14:paraId="29374CBB">
            <w:pPr>
              <w:pStyle w:val="9"/>
              <w:rPr>
                <w:rFonts w:ascii="Times New Roman"/>
                <w:sz w:val="20"/>
              </w:rPr>
            </w:pPr>
          </w:p>
        </w:tc>
        <w:tc>
          <w:tcPr>
            <w:tcW w:w="1594" w:type="dxa"/>
            <w:vAlign w:val="top"/>
          </w:tcPr>
          <w:p w14:paraId="47AA9BEE">
            <w:pPr>
              <w:pStyle w:val="9"/>
              <w:rPr>
                <w:rFonts w:ascii="Times New Roman"/>
                <w:sz w:val="20"/>
              </w:rPr>
            </w:pPr>
          </w:p>
        </w:tc>
        <w:tc>
          <w:tcPr>
            <w:tcW w:w="1688" w:type="dxa"/>
            <w:vAlign w:val="top"/>
          </w:tcPr>
          <w:p w14:paraId="19DA3A3A">
            <w:pPr>
              <w:pStyle w:val="9"/>
              <w:rPr>
                <w:rFonts w:ascii="Times New Roman"/>
                <w:sz w:val="20"/>
              </w:rPr>
            </w:pPr>
          </w:p>
        </w:tc>
      </w:tr>
      <w:tr w14:paraId="6FD8F8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321" w:type="dxa"/>
            <w:vAlign w:val="top"/>
          </w:tcPr>
          <w:p w14:paraId="1054CB72">
            <w:pPr>
              <w:pStyle w:val="9"/>
              <w:rPr>
                <w:rFonts w:ascii="Times New Roman"/>
                <w:sz w:val="20"/>
              </w:rPr>
            </w:pPr>
          </w:p>
        </w:tc>
        <w:tc>
          <w:tcPr>
            <w:tcW w:w="371" w:type="dxa"/>
            <w:vAlign w:val="top"/>
          </w:tcPr>
          <w:p w14:paraId="05921C79">
            <w:pPr>
              <w:pStyle w:val="9"/>
              <w:spacing w:before="42"/>
              <w:ind w:left="63" w:right="55"/>
              <w:jc w:val="center"/>
              <w:rPr>
                <w:rFonts w:ascii="Calibri"/>
                <w:sz w:val="21"/>
              </w:rPr>
            </w:pPr>
            <w:r>
              <w:rPr>
                <w:rFonts w:ascii="Calibri"/>
                <w:spacing w:val="-5"/>
                <w:sz w:val="21"/>
              </w:rPr>
              <w:t>12</w:t>
            </w:r>
          </w:p>
        </w:tc>
        <w:tc>
          <w:tcPr>
            <w:tcW w:w="819" w:type="dxa"/>
            <w:vAlign w:val="top"/>
          </w:tcPr>
          <w:p w14:paraId="48CFFE0C">
            <w:pPr>
              <w:pStyle w:val="9"/>
              <w:rPr>
                <w:rFonts w:ascii="Times New Roman"/>
                <w:sz w:val="20"/>
              </w:rPr>
            </w:pPr>
          </w:p>
        </w:tc>
        <w:tc>
          <w:tcPr>
            <w:tcW w:w="2087" w:type="dxa"/>
            <w:vAlign w:val="top"/>
          </w:tcPr>
          <w:p w14:paraId="4ED7B2D1">
            <w:pPr>
              <w:pStyle w:val="9"/>
              <w:spacing w:before="42"/>
              <w:ind w:left="14"/>
              <w:rPr>
                <w:sz w:val="20"/>
              </w:rPr>
            </w:pPr>
            <w:r>
              <w:rPr>
                <w:spacing w:val="-2"/>
                <w:sz w:val="20"/>
              </w:rPr>
              <w:t>十二、农林水支</w:t>
            </w:r>
            <w:r>
              <w:rPr>
                <w:spacing w:val="-10"/>
                <w:sz w:val="20"/>
              </w:rPr>
              <w:t>出</w:t>
            </w:r>
          </w:p>
        </w:tc>
        <w:tc>
          <w:tcPr>
            <w:tcW w:w="319" w:type="dxa"/>
            <w:vAlign w:val="top"/>
          </w:tcPr>
          <w:p w14:paraId="70C79407">
            <w:pPr>
              <w:pStyle w:val="9"/>
              <w:spacing w:before="49"/>
              <w:ind w:left="42" w:right="33"/>
              <w:jc w:val="center"/>
              <w:rPr>
                <w:rFonts w:ascii="Calibri"/>
                <w:sz w:val="20"/>
              </w:rPr>
            </w:pPr>
            <w:r>
              <w:rPr>
                <w:rFonts w:ascii="Calibri"/>
                <w:spacing w:val="-5"/>
                <w:sz w:val="20"/>
              </w:rPr>
              <w:t>44</w:t>
            </w:r>
          </w:p>
        </w:tc>
        <w:tc>
          <w:tcPr>
            <w:tcW w:w="774" w:type="dxa"/>
            <w:vAlign w:val="top"/>
          </w:tcPr>
          <w:p w14:paraId="73F146ED">
            <w:pPr>
              <w:pStyle w:val="9"/>
              <w:rPr>
                <w:rFonts w:ascii="Times New Roman"/>
                <w:sz w:val="20"/>
              </w:rPr>
            </w:pPr>
          </w:p>
        </w:tc>
        <w:tc>
          <w:tcPr>
            <w:tcW w:w="857" w:type="dxa"/>
            <w:vAlign w:val="top"/>
          </w:tcPr>
          <w:p w14:paraId="2A3B9101">
            <w:pPr>
              <w:pStyle w:val="9"/>
              <w:rPr>
                <w:rFonts w:ascii="Times New Roman"/>
                <w:sz w:val="20"/>
              </w:rPr>
            </w:pPr>
          </w:p>
        </w:tc>
        <w:tc>
          <w:tcPr>
            <w:tcW w:w="1594" w:type="dxa"/>
            <w:vAlign w:val="top"/>
          </w:tcPr>
          <w:p w14:paraId="05C06C17">
            <w:pPr>
              <w:pStyle w:val="9"/>
              <w:rPr>
                <w:rFonts w:ascii="Times New Roman"/>
                <w:sz w:val="20"/>
              </w:rPr>
            </w:pPr>
          </w:p>
        </w:tc>
        <w:tc>
          <w:tcPr>
            <w:tcW w:w="1688" w:type="dxa"/>
            <w:vAlign w:val="top"/>
          </w:tcPr>
          <w:p w14:paraId="7C5AE910">
            <w:pPr>
              <w:pStyle w:val="9"/>
              <w:rPr>
                <w:rFonts w:ascii="Times New Roman"/>
                <w:sz w:val="20"/>
              </w:rPr>
            </w:pPr>
          </w:p>
        </w:tc>
      </w:tr>
      <w:tr w14:paraId="7779E0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1A676C0A">
            <w:pPr>
              <w:pStyle w:val="9"/>
              <w:rPr>
                <w:rFonts w:ascii="Times New Roman"/>
                <w:sz w:val="20"/>
              </w:rPr>
            </w:pPr>
          </w:p>
        </w:tc>
        <w:tc>
          <w:tcPr>
            <w:tcW w:w="371" w:type="dxa"/>
            <w:vAlign w:val="top"/>
          </w:tcPr>
          <w:p w14:paraId="38596048">
            <w:pPr>
              <w:pStyle w:val="9"/>
              <w:spacing w:before="44"/>
              <w:ind w:left="63" w:right="55"/>
              <w:jc w:val="center"/>
              <w:rPr>
                <w:rFonts w:ascii="Calibri"/>
                <w:sz w:val="21"/>
              </w:rPr>
            </w:pPr>
            <w:r>
              <w:rPr>
                <w:rFonts w:ascii="Calibri"/>
                <w:spacing w:val="-5"/>
                <w:sz w:val="21"/>
              </w:rPr>
              <w:t>13</w:t>
            </w:r>
          </w:p>
        </w:tc>
        <w:tc>
          <w:tcPr>
            <w:tcW w:w="819" w:type="dxa"/>
            <w:vAlign w:val="top"/>
          </w:tcPr>
          <w:p w14:paraId="54768AD9">
            <w:pPr>
              <w:pStyle w:val="9"/>
              <w:rPr>
                <w:rFonts w:ascii="Times New Roman"/>
                <w:sz w:val="20"/>
              </w:rPr>
            </w:pPr>
          </w:p>
        </w:tc>
        <w:tc>
          <w:tcPr>
            <w:tcW w:w="2087" w:type="dxa"/>
            <w:vAlign w:val="top"/>
          </w:tcPr>
          <w:p w14:paraId="284751AA">
            <w:pPr>
              <w:pStyle w:val="9"/>
              <w:spacing w:before="44"/>
              <w:ind w:left="14"/>
              <w:rPr>
                <w:sz w:val="20"/>
              </w:rPr>
            </w:pPr>
            <w:r>
              <w:rPr>
                <w:spacing w:val="-2"/>
                <w:sz w:val="20"/>
              </w:rPr>
              <w:t>十三、交通运输</w:t>
            </w:r>
            <w:r>
              <w:rPr>
                <w:spacing w:val="-6"/>
                <w:sz w:val="20"/>
              </w:rPr>
              <w:t>支出</w:t>
            </w:r>
          </w:p>
        </w:tc>
        <w:tc>
          <w:tcPr>
            <w:tcW w:w="319" w:type="dxa"/>
            <w:vAlign w:val="top"/>
          </w:tcPr>
          <w:p w14:paraId="79282D48">
            <w:pPr>
              <w:pStyle w:val="9"/>
              <w:spacing w:before="48"/>
              <w:ind w:left="42" w:right="33"/>
              <w:jc w:val="center"/>
              <w:rPr>
                <w:rFonts w:ascii="Calibri"/>
                <w:sz w:val="20"/>
              </w:rPr>
            </w:pPr>
            <w:r>
              <w:rPr>
                <w:rFonts w:ascii="Calibri"/>
                <w:spacing w:val="-5"/>
                <w:sz w:val="20"/>
              </w:rPr>
              <w:t>45</w:t>
            </w:r>
          </w:p>
        </w:tc>
        <w:tc>
          <w:tcPr>
            <w:tcW w:w="774" w:type="dxa"/>
            <w:vAlign w:val="top"/>
          </w:tcPr>
          <w:p w14:paraId="4FDBDB6C">
            <w:pPr>
              <w:pStyle w:val="9"/>
              <w:rPr>
                <w:rFonts w:ascii="Times New Roman"/>
                <w:sz w:val="20"/>
              </w:rPr>
            </w:pPr>
          </w:p>
        </w:tc>
        <w:tc>
          <w:tcPr>
            <w:tcW w:w="857" w:type="dxa"/>
            <w:vAlign w:val="top"/>
          </w:tcPr>
          <w:p w14:paraId="154208DC">
            <w:pPr>
              <w:pStyle w:val="9"/>
              <w:rPr>
                <w:rFonts w:ascii="Times New Roman"/>
                <w:sz w:val="20"/>
              </w:rPr>
            </w:pPr>
          </w:p>
        </w:tc>
        <w:tc>
          <w:tcPr>
            <w:tcW w:w="1594" w:type="dxa"/>
            <w:vAlign w:val="top"/>
          </w:tcPr>
          <w:p w14:paraId="23D54E31">
            <w:pPr>
              <w:pStyle w:val="9"/>
              <w:rPr>
                <w:rFonts w:ascii="Times New Roman"/>
                <w:sz w:val="20"/>
              </w:rPr>
            </w:pPr>
          </w:p>
        </w:tc>
        <w:tc>
          <w:tcPr>
            <w:tcW w:w="1688" w:type="dxa"/>
            <w:vAlign w:val="top"/>
          </w:tcPr>
          <w:p w14:paraId="447FB6C0">
            <w:pPr>
              <w:pStyle w:val="9"/>
              <w:rPr>
                <w:rFonts w:ascii="Times New Roman"/>
                <w:sz w:val="20"/>
              </w:rPr>
            </w:pPr>
          </w:p>
        </w:tc>
      </w:tr>
      <w:tr w14:paraId="58780A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73BDB70D">
            <w:pPr>
              <w:pStyle w:val="9"/>
              <w:rPr>
                <w:rFonts w:ascii="Times New Roman"/>
                <w:sz w:val="20"/>
              </w:rPr>
            </w:pPr>
          </w:p>
        </w:tc>
        <w:tc>
          <w:tcPr>
            <w:tcW w:w="371" w:type="dxa"/>
            <w:vAlign w:val="top"/>
          </w:tcPr>
          <w:p w14:paraId="32BE363C">
            <w:pPr>
              <w:pStyle w:val="9"/>
              <w:spacing w:before="43"/>
              <w:ind w:left="63" w:right="55"/>
              <w:jc w:val="center"/>
              <w:rPr>
                <w:rFonts w:ascii="Calibri"/>
                <w:sz w:val="21"/>
              </w:rPr>
            </w:pPr>
            <w:r>
              <w:rPr>
                <w:rFonts w:ascii="Calibri"/>
                <w:spacing w:val="-5"/>
                <w:sz w:val="21"/>
              </w:rPr>
              <w:t>14</w:t>
            </w:r>
          </w:p>
        </w:tc>
        <w:tc>
          <w:tcPr>
            <w:tcW w:w="819" w:type="dxa"/>
            <w:vAlign w:val="top"/>
          </w:tcPr>
          <w:p w14:paraId="22C7AF76">
            <w:pPr>
              <w:pStyle w:val="9"/>
              <w:rPr>
                <w:rFonts w:ascii="Times New Roman"/>
                <w:sz w:val="20"/>
              </w:rPr>
            </w:pPr>
          </w:p>
        </w:tc>
        <w:tc>
          <w:tcPr>
            <w:tcW w:w="2087" w:type="dxa"/>
            <w:vAlign w:val="top"/>
          </w:tcPr>
          <w:p w14:paraId="7E84B4CB">
            <w:pPr>
              <w:pStyle w:val="9"/>
              <w:spacing w:before="56"/>
              <w:ind w:left="14"/>
              <w:rPr>
                <w:sz w:val="18"/>
              </w:rPr>
            </w:pPr>
            <w:r>
              <w:rPr>
                <w:spacing w:val="-1"/>
                <w:sz w:val="18"/>
              </w:rPr>
              <w:t>十四、资源勘探工业信息</w:t>
            </w:r>
          </w:p>
        </w:tc>
        <w:tc>
          <w:tcPr>
            <w:tcW w:w="319" w:type="dxa"/>
            <w:vAlign w:val="top"/>
          </w:tcPr>
          <w:p w14:paraId="0AB0F64F">
            <w:pPr>
              <w:pStyle w:val="9"/>
              <w:spacing w:before="48"/>
              <w:ind w:left="42" w:right="33"/>
              <w:jc w:val="center"/>
              <w:rPr>
                <w:rFonts w:ascii="Calibri"/>
                <w:sz w:val="20"/>
              </w:rPr>
            </w:pPr>
            <w:r>
              <w:rPr>
                <w:rFonts w:ascii="Calibri"/>
                <w:spacing w:val="-5"/>
                <w:sz w:val="20"/>
              </w:rPr>
              <w:t>46</w:t>
            </w:r>
          </w:p>
        </w:tc>
        <w:tc>
          <w:tcPr>
            <w:tcW w:w="774" w:type="dxa"/>
            <w:vAlign w:val="top"/>
          </w:tcPr>
          <w:p w14:paraId="3E1E1698">
            <w:pPr>
              <w:pStyle w:val="9"/>
              <w:rPr>
                <w:rFonts w:ascii="Times New Roman"/>
                <w:sz w:val="20"/>
              </w:rPr>
            </w:pPr>
          </w:p>
        </w:tc>
        <w:tc>
          <w:tcPr>
            <w:tcW w:w="857" w:type="dxa"/>
            <w:vAlign w:val="top"/>
          </w:tcPr>
          <w:p w14:paraId="64CE644D">
            <w:pPr>
              <w:pStyle w:val="9"/>
              <w:rPr>
                <w:rFonts w:ascii="Times New Roman"/>
                <w:sz w:val="20"/>
              </w:rPr>
            </w:pPr>
          </w:p>
        </w:tc>
        <w:tc>
          <w:tcPr>
            <w:tcW w:w="1594" w:type="dxa"/>
            <w:vAlign w:val="top"/>
          </w:tcPr>
          <w:p w14:paraId="269941DE">
            <w:pPr>
              <w:pStyle w:val="9"/>
              <w:rPr>
                <w:rFonts w:ascii="Times New Roman"/>
                <w:sz w:val="20"/>
              </w:rPr>
            </w:pPr>
          </w:p>
        </w:tc>
        <w:tc>
          <w:tcPr>
            <w:tcW w:w="1688" w:type="dxa"/>
            <w:vAlign w:val="top"/>
          </w:tcPr>
          <w:p w14:paraId="06E14B44">
            <w:pPr>
              <w:pStyle w:val="9"/>
              <w:rPr>
                <w:rFonts w:ascii="Times New Roman"/>
                <w:sz w:val="20"/>
              </w:rPr>
            </w:pPr>
          </w:p>
        </w:tc>
      </w:tr>
      <w:tr w14:paraId="5B3D1F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50956183">
            <w:pPr>
              <w:pStyle w:val="9"/>
              <w:rPr>
                <w:rFonts w:ascii="Times New Roman"/>
                <w:sz w:val="20"/>
              </w:rPr>
            </w:pPr>
          </w:p>
        </w:tc>
        <w:tc>
          <w:tcPr>
            <w:tcW w:w="371" w:type="dxa"/>
            <w:vAlign w:val="top"/>
          </w:tcPr>
          <w:p w14:paraId="35654D32">
            <w:pPr>
              <w:pStyle w:val="9"/>
              <w:spacing w:before="42"/>
              <w:ind w:left="63" w:right="55"/>
              <w:jc w:val="center"/>
              <w:rPr>
                <w:rFonts w:ascii="Calibri"/>
                <w:sz w:val="21"/>
              </w:rPr>
            </w:pPr>
            <w:r>
              <w:rPr>
                <w:rFonts w:ascii="Calibri"/>
                <w:spacing w:val="-5"/>
                <w:sz w:val="21"/>
              </w:rPr>
              <w:t>15</w:t>
            </w:r>
          </w:p>
        </w:tc>
        <w:tc>
          <w:tcPr>
            <w:tcW w:w="819" w:type="dxa"/>
            <w:vAlign w:val="top"/>
          </w:tcPr>
          <w:p w14:paraId="32A96A64">
            <w:pPr>
              <w:pStyle w:val="9"/>
              <w:rPr>
                <w:rFonts w:ascii="Times New Roman"/>
                <w:sz w:val="20"/>
              </w:rPr>
            </w:pPr>
          </w:p>
        </w:tc>
        <w:tc>
          <w:tcPr>
            <w:tcW w:w="2087" w:type="dxa"/>
            <w:vAlign w:val="top"/>
          </w:tcPr>
          <w:p w14:paraId="5A7B86CE">
            <w:pPr>
              <w:pStyle w:val="9"/>
              <w:spacing w:before="44"/>
              <w:ind w:left="14"/>
              <w:rPr>
                <w:sz w:val="20"/>
              </w:rPr>
            </w:pPr>
            <w:r>
              <w:rPr>
                <w:spacing w:val="-2"/>
                <w:sz w:val="20"/>
              </w:rPr>
              <w:t>十五、商业服务业等</w:t>
            </w:r>
            <w:r>
              <w:rPr>
                <w:spacing w:val="-10"/>
                <w:sz w:val="20"/>
              </w:rPr>
              <w:t>支</w:t>
            </w:r>
          </w:p>
        </w:tc>
        <w:tc>
          <w:tcPr>
            <w:tcW w:w="319" w:type="dxa"/>
            <w:vAlign w:val="top"/>
          </w:tcPr>
          <w:p w14:paraId="34F69E02">
            <w:pPr>
              <w:pStyle w:val="9"/>
              <w:spacing w:before="49"/>
              <w:ind w:left="42" w:right="33"/>
              <w:jc w:val="center"/>
              <w:rPr>
                <w:rFonts w:ascii="Calibri"/>
                <w:sz w:val="20"/>
              </w:rPr>
            </w:pPr>
            <w:r>
              <w:rPr>
                <w:rFonts w:ascii="Calibri"/>
                <w:spacing w:val="-5"/>
                <w:sz w:val="20"/>
              </w:rPr>
              <w:t>47</w:t>
            </w:r>
          </w:p>
        </w:tc>
        <w:tc>
          <w:tcPr>
            <w:tcW w:w="774" w:type="dxa"/>
            <w:vAlign w:val="top"/>
          </w:tcPr>
          <w:p w14:paraId="3A05147E">
            <w:pPr>
              <w:pStyle w:val="9"/>
              <w:rPr>
                <w:rFonts w:ascii="Times New Roman"/>
                <w:sz w:val="20"/>
              </w:rPr>
            </w:pPr>
          </w:p>
        </w:tc>
        <w:tc>
          <w:tcPr>
            <w:tcW w:w="857" w:type="dxa"/>
            <w:vAlign w:val="top"/>
          </w:tcPr>
          <w:p w14:paraId="05C476D4">
            <w:pPr>
              <w:pStyle w:val="9"/>
              <w:rPr>
                <w:rFonts w:ascii="Times New Roman"/>
                <w:sz w:val="20"/>
              </w:rPr>
            </w:pPr>
          </w:p>
        </w:tc>
        <w:tc>
          <w:tcPr>
            <w:tcW w:w="1594" w:type="dxa"/>
            <w:vAlign w:val="top"/>
          </w:tcPr>
          <w:p w14:paraId="250E63CF">
            <w:pPr>
              <w:pStyle w:val="9"/>
              <w:rPr>
                <w:rFonts w:ascii="Times New Roman"/>
                <w:sz w:val="20"/>
              </w:rPr>
            </w:pPr>
          </w:p>
        </w:tc>
        <w:tc>
          <w:tcPr>
            <w:tcW w:w="1688" w:type="dxa"/>
            <w:vAlign w:val="top"/>
          </w:tcPr>
          <w:p w14:paraId="13BABDB2">
            <w:pPr>
              <w:pStyle w:val="9"/>
              <w:rPr>
                <w:rFonts w:ascii="Times New Roman"/>
                <w:sz w:val="20"/>
              </w:rPr>
            </w:pPr>
          </w:p>
        </w:tc>
      </w:tr>
      <w:tr w14:paraId="1D52E4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27CB8893">
            <w:pPr>
              <w:pStyle w:val="9"/>
              <w:rPr>
                <w:rFonts w:ascii="Times New Roman"/>
                <w:sz w:val="20"/>
              </w:rPr>
            </w:pPr>
          </w:p>
        </w:tc>
        <w:tc>
          <w:tcPr>
            <w:tcW w:w="371" w:type="dxa"/>
            <w:vAlign w:val="top"/>
          </w:tcPr>
          <w:p w14:paraId="407384A2">
            <w:pPr>
              <w:pStyle w:val="9"/>
              <w:spacing w:before="44"/>
              <w:ind w:left="63" w:right="55"/>
              <w:jc w:val="center"/>
              <w:rPr>
                <w:rFonts w:ascii="Calibri"/>
                <w:sz w:val="21"/>
              </w:rPr>
            </w:pPr>
            <w:r>
              <w:rPr>
                <w:rFonts w:ascii="Calibri"/>
                <w:spacing w:val="-5"/>
                <w:sz w:val="21"/>
              </w:rPr>
              <w:t>16</w:t>
            </w:r>
          </w:p>
        </w:tc>
        <w:tc>
          <w:tcPr>
            <w:tcW w:w="819" w:type="dxa"/>
            <w:vAlign w:val="top"/>
          </w:tcPr>
          <w:p w14:paraId="5FCD2DC7">
            <w:pPr>
              <w:pStyle w:val="9"/>
              <w:rPr>
                <w:rFonts w:ascii="Times New Roman"/>
                <w:sz w:val="20"/>
              </w:rPr>
            </w:pPr>
          </w:p>
        </w:tc>
        <w:tc>
          <w:tcPr>
            <w:tcW w:w="2087" w:type="dxa"/>
            <w:vAlign w:val="top"/>
          </w:tcPr>
          <w:p w14:paraId="19189C7C">
            <w:pPr>
              <w:pStyle w:val="9"/>
              <w:spacing w:before="44"/>
              <w:ind w:left="14"/>
              <w:rPr>
                <w:sz w:val="20"/>
              </w:rPr>
            </w:pPr>
            <w:r>
              <w:rPr>
                <w:spacing w:val="-2"/>
                <w:sz w:val="20"/>
              </w:rPr>
              <w:t>十六、金融支</w:t>
            </w:r>
            <w:r>
              <w:rPr>
                <w:spacing w:val="-10"/>
                <w:sz w:val="20"/>
              </w:rPr>
              <w:t>出</w:t>
            </w:r>
          </w:p>
        </w:tc>
        <w:tc>
          <w:tcPr>
            <w:tcW w:w="319" w:type="dxa"/>
            <w:vAlign w:val="top"/>
          </w:tcPr>
          <w:p w14:paraId="477D8FD0">
            <w:pPr>
              <w:pStyle w:val="9"/>
              <w:spacing w:before="48"/>
              <w:ind w:left="42" w:right="33"/>
              <w:jc w:val="center"/>
              <w:rPr>
                <w:rFonts w:ascii="Calibri"/>
                <w:sz w:val="20"/>
              </w:rPr>
            </w:pPr>
            <w:r>
              <w:rPr>
                <w:rFonts w:ascii="Calibri"/>
                <w:spacing w:val="-5"/>
                <w:sz w:val="20"/>
              </w:rPr>
              <w:t>48</w:t>
            </w:r>
          </w:p>
        </w:tc>
        <w:tc>
          <w:tcPr>
            <w:tcW w:w="774" w:type="dxa"/>
            <w:vAlign w:val="top"/>
          </w:tcPr>
          <w:p w14:paraId="12583356">
            <w:pPr>
              <w:pStyle w:val="9"/>
              <w:rPr>
                <w:rFonts w:ascii="Times New Roman"/>
                <w:sz w:val="20"/>
              </w:rPr>
            </w:pPr>
          </w:p>
        </w:tc>
        <w:tc>
          <w:tcPr>
            <w:tcW w:w="857" w:type="dxa"/>
            <w:vAlign w:val="top"/>
          </w:tcPr>
          <w:p w14:paraId="06735AC4">
            <w:pPr>
              <w:pStyle w:val="9"/>
              <w:rPr>
                <w:rFonts w:ascii="Times New Roman"/>
                <w:sz w:val="20"/>
              </w:rPr>
            </w:pPr>
          </w:p>
        </w:tc>
        <w:tc>
          <w:tcPr>
            <w:tcW w:w="1594" w:type="dxa"/>
            <w:vAlign w:val="top"/>
          </w:tcPr>
          <w:p w14:paraId="58EC8862">
            <w:pPr>
              <w:pStyle w:val="9"/>
              <w:rPr>
                <w:rFonts w:ascii="Times New Roman"/>
                <w:sz w:val="20"/>
              </w:rPr>
            </w:pPr>
          </w:p>
        </w:tc>
        <w:tc>
          <w:tcPr>
            <w:tcW w:w="1688" w:type="dxa"/>
            <w:vAlign w:val="top"/>
          </w:tcPr>
          <w:p w14:paraId="546D72A4">
            <w:pPr>
              <w:pStyle w:val="9"/>
              <w:rPr>
                <w:rFonts w:ascii="Times New Roman"/>
                <w:sz w:val="20"/>
              </w:rPr>
            </w:pPr>
          </w:p>
        </w:tc>
      </w:tr>
      <w:tr w14:paraId="4CDE4A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6F735430">
            <w:pPr>
              <w:pStyle w:val="9"/>
              <w:rPr>
                <w:rFonts w:ascii="Times New Roman"/>
                <w:sz w:val="20"/>
              </w:rPr>
            </w:pPr>
          </w:p>
        </w:tc>
        <w:tc>
          <w:tcPr>
            <w:tcW w:w="371" w:type="dxa"/>
            <w:vAlign w:val="top"/>
          </w:tcPr>
          <w:p w14:paraId="033EEA06">
            <w:pPr>
              <w:pStyle w:val="9"/>
              <w:spacing w:before="43"/>
              <w:ind w:left="63" w:right="55"/>
              <w:jc w:val="center"/>
              <w:rPr>
                <w:rFonts w:ascii="Calibri"/>
                <w:sz w:val="21"/>
              </w:rPr>
            </w:pPr>
            <w:r>
              <w:rPr>
                <w:rFonts w:ascii="Calibri"/>
                <w:spacing w:val="-5"/>
                <w:sz w:val="21"/>
              </w:rPr>
              <w:t>17</w:t>
            </w:r>
          </w:p>
        </w:tc>
        <w:tc>
          <w:tcPr>
            <w:tcW w:w="819" w:type="dxa"/>
            <w:vAlign w:val="top"/>
          </w:tcPr>
          <w:p w14:paraId="26ED61F7">
            <w:pPr>
              <w:pStyle w:val="9"/>
              <w:rPr>
                <w:rFonts w:ascii="Times New Roman"/>
                <w:sz w:val="20"/>
              </w:rPr>
            </w:pPr>
          </w:p>
        </w:tc>
        <w:tc>
          <w:tcPr>
            <w:tcW w:w="2087" w:type="dxa"/>
            <w:vAlign w:val="top"/>
          </w:tcPr>
          <w:p w14:paraId="551B951F">
            <w:pPr>
              <w:pStyle w:val="9"/>
              <w:spacing w:before="43"/>
              <w:ind w:left="14"/>
              <w:rPr>
                <w:sz w:val="20"/>
              </w:rPr>
            </w:pPr>
            <w:r>
              <w:rPr>
                <w:spacing w:val="-2"/>
                <w:sz w:val="20"/>
              </w:rPr>
              <w:t>十七、援助其他地区</w:t>
            </w:r>
            <w:r>
              <w:rPr>
                <w:spacing w:val="-10"/>
                <w:sz w:val="20"/>
              </w:rPr>
              <w:t>支</w:t>
            </w:r>
          </w:p>
        </w:tc>
        <w:tc>
          <w:tcPr>
            <w:tcW w:w="319" w:type="dxa"/>
            <w:vAlign w:val="top"/>
          </w:tcPr>
          <w:p w14:paraId="415471E3">
            <w:pPr>
              <w:pStyle w:val="9"/>
              <w:spacing w:before="48"/>
              <w:ind w:left="42" w:right="33"/>
              <w:jc w:val="center"/>
              <w:rPr>
                <w:rFonts w:ascii="Calibri"/>
                <w:sz w:val="20"/>
              </w:rPr>
            </w:pPr>
            <w:r>
              <w:rPr>
                <w:rFonts w:ascii="Calibri"/>
                <w:spacing w:val="-5"/>
                <w:sz w:val="20"/>
              </w:rPr>
              <w:t>49</w:t>
            </w:r>
          </w:p>
        </w:tc>
        <w:tc>
          <w:tcPr>
            <w:tcW w:w="774" w:type="dxa"/>
            <w:vAlign w:val="top"/>
          </w:tcPr>
          <w:p w14:paraId="1E55881A">
            <w:pPr>
              <w:pStyle w:val="9"/>
              <w:rPr>
                <w:rFonts w:ascii="Times New Roman"/>
                <w:sz w:val="20"/>
              </w:rPr>
            </w:pPr>
          </w:p>
        </w:tc>
        <w:tc>
          <w:tcPr>
            <w:tcW w:w="857" w:type="dxa"/>
            <w:vAlign w:val="top"/>
          </w:tcPr>
          <w:p w14:paraId="4D6B498A">
            <w:pPr>
              <w:pStyle w:val="9"/>
              <w:rPr>
                <w:rFonts w:ascii="Times New Roman"/>
                <w:sz w:val="20"/>
              </w:rPr>
            </w:pPr>
          </w:p>
        </w:tc>
        <w:tc>
          <w:tcPr>
            <w:tcW w:w="1594" w:type="dxa"/>
            <w:vAlign w:val="top"/>
          </w:tcPr>
          <w:p w14:paraId="74AD1F9F">
            <w:pPr>
              <w:pStyle w:val="9"/>
              <w:rPr>
                <w:rFonts w:ascii="Times New Roman"/>
                <w:sz w:val="20"/>
              </w:rPr>
            </w:pPr>
          </w:p>
        </w:tc>
        <w:tc>
          <w:tcPr>
            <w:tcW w:w="1688" w:type="dxa"/>
            <w:vAlign w:val="top"/>
          </w:tcPr>
          <w:p w14:paraId="527A8094">
            <w:pPr>
              <w:pStyle w:val="9"/>
              <w:rPr>
                <w:rFonts w:ascii="Times New Roman"/>
                <w:sz w:val="20"/>
              </w:rPr>
            </w:pPr>
          </w:p>
        </w:tc>
      </w:tr>
      <w:tr w14:paraId="4D47CD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321" w:type="dxa"/>
            <w:vAlign w:val="top"/>
          </w:tcPr>
          <w:p w14:paraId="022C7683">
            <w:pPr>
              <w:pStyle w:val="9"/>
              <w:rPr>
                <w:rFonts w:ascii="Times New Roman"/>
                <w:sz w:val="20"/>
              </w:rPr>
            </w:pPr>
          </w:p>
        </w:tc>
        <w:tc>
          <w:tcPr>
            <w:tcW w:w="371" w:type="dxa"/>
            <w:vAlign w:val="top"/>
          </w:tcPr>
          <w:p w14:paraId="58C07DA3">
            <w:pPr>
              <w:pStyle w:val="9"/>
              <w:spacing w:before="42"/>
              <w:ind w:left="63" w:right="55"/>
              <w:jc w:val="center"/>
              <w:rPr>
                <w:rFonts w:ascii="Calibri"/>
                <w:sz w:val="21"/>
              </w:rPr>
            </w:pPr>
            <w:r>
              <w:rPr>
                <w:rFonts w:ascii="Calibri"/>
                <w:spacing w:val="-5"/>
                <w:sz w:val="21"/>
              </w:rPr>
              <w:t>18</w:t>
            </w:r>
          </w:p>
        </w:tc>
        <w:tc>
          <w:tcPr>
            <w:tcW w:w="819" w:type="dxa"/>
            <w:vAlign w:val="top"/>
          </w:tcPr>
          <w:p w14:paraId="4DA846D4">
            <w:pPr>
              <w:pStyle w:val="9"/>
              <w:rPr>
                <w:rFonts w:ascii="Times New Roman"/>
                <w:sz w:val="20"/>
              </w:rPr>
            </w:pPr>
          </w:p>
        </w:tc>
        <w:tc>
          <w:tcPr>
            <w:tcW w:w="2087" w:type="dxa"/>
            <w:vAlign w:val="top"/>
          </w:tcPr>
          <w:p w14:paraId="28FE5251">
            <w:pPr>
              <w:pStyle w:val="9"/>
              <w:spacing w:before="57"/>
              <w:ind w:left="14"/>
              <w:rPr>
                <w:sz w:val="18"/>
              </w:rPr>
            </w:pPr>
            <w:r>
              <w:rPr>
                <w:spacing w:val="-1"/>
                <w:sz w:val="18"/>
              </w:rPr>
              <w:t>十八、自然资源海洋气象</w:t>
            </w:r>
          </w:p>
        </w:tc>
        <w:tc>
          <w:tcPr>
            <w:tcW w:w="319" w:type="dxa"/>
            <w:vAlign w:val="top"/>
          </w:tcPr>
          <w:p w14:paraId="72CA3B4B">
            <w:pPr>
              <w:pStyle w:val="9"/>
              <w:spacing w:before="49"/>
              <w:ind w:left="42" w:right="33"/>
              <w:jc w:val="center"/>
              <w:rPr>
                <w:rFonts w:ascii="Calibri"/>
                <w:sz w:val="20"/>
              </w:rPr>
            </w:pPr>
            <w:r>
              <w:rPr>
                <w:rFonts w:ascii="Calibri"/>
                <w:spacing w:val="-5"/>
                <w:sz w:val="20"/>
              </w:rPr>
              <w:t>50</w:t>
            </w:r>
          </w:p>
        </w:tc>
        <w:tc>
          <w:tcPr>
            <w:tcW w:w="774" w:type="dxa"/>
            <w:vAlign w:val="top"/>
          </w:tcPr>
          <w:p w14:paraId="1BB3A082">
            <w:pPr>
              <w:pStyle w:val="9"/>
              <w:rPr>
                <w:rFonts w:ascii="Times New Roman"/>
                <w:sz w:val="20"/>
              </w:rPr>
            </w:pPr>
          </w:p>
        </w:tc>
        <w:tc>
          <w:tcPr>
            <w:tcW w:w="857" w:type="dxa"/>
            <w:vAlign w:val="top"/>
          </w:tcPr>
          <w:p w14:paraId="5155341E">
            <w:pPr>
              <w:pStyle w:val="9"/>
              <w:rPr>
                <w:rFonts w:ascii="Times New Roman"/>
                <w:sz w:val="20"/>
              </w:rPr>
            </w:pPr>
          </w:p>
        </w:tc>
        <w:tc>
          <w:tcPr>
            <w:tcW w:w="1594" w:type="dxa"/>
            <w:vAlign w:val="top"/>
          </w:tcPr>
          <w:p w14:paraId="3DEFC83C">
            <w:pPr>
              <w:pStyle w:val="9"/>
              <w:rPr>
                <w:rFonts w:ascii="Times New Roman"/>
                <w:sz w:val="20"/>
              </w:rPr>
            </w:pPr>
          </w:p>
        </w:tc>
        <w:tc>
          <w:tcPr>
            <w:tcW w:w="1688" w:type="dxa"/>
            <w:vAlign w:val="top"/>
          </w:tcPr>
          <w:p w14:paraId="6BE464BE">
            <w:pPr>
              <w:pStyle w:val="9"/>
              <w:rPr>
                <w:rFonts w:ascii="Times New Roman"/>
                <w:sz w:val="20"/>
              </w:rPr>
            </w:pPr>
          </w:p>
        </w:tc>
      </w:tr>
      <w:tr w14:paraId="1DAAF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321" w:type="dxa"/>
            <w:vAlign w:val="top"/>
          </w:tcPr>
          <w:p w14:paraId="56700DBA">
            <w:pPr>
              <w:pStyle w:val="9"/>
              <w:rPr>
                <w:rFonts w:ascii="Times New Roman"/>
                <w:sz w:val="20"/>
              </w:rPr>
            </w:pPr>
          </w:p>
        </w:tc>
        <w:tc>
          <w:tcPr>
            <w:tcW w:w="371" w:type="dxa"/>
            <w:vAlign w:val="top"/>
          </w:tcPr>
          <w:p w14:paraId="1931306F">
            <w:pPr>
              <w:pStyle w:val="9"/>
              <w:spacing w:before="44"/>
              <w:ind w:left="63" w:right="55"/>
              <w:jc w:val="center"/>
              <w:rPr>
                <w:rFonts w:ascii="Calibri"/>
                <w:sz w:val="21"/>
              </w:rPr>
            </w:pPr>
            <w:r>
              <w:rPr>
                <w:rFonts w:ascii="Calibri"/>
                <w:spacing w:val="-5"/>
                <w:sz w:val="21"/>
              </w:rPr>
              <w:t>19</w:t>
            </w:r>
          </w:p>
        </w:tc>
        <w:tc>
          <w:tcPr>
            <w:tcW w:w="819" w:type="dxa"/>
            <w:vAlign w:val="top"/>
          </w:tcPr>
          <w:p w14:paraId="2301AF17">
            <w:pPr>
              <w:pStyle w:val="9"/>
              <w:rPr>
                <w:rFonts w:ascii="Times New Roman"/>
                <w:sz w:val="20"/>
              </w:rPr>
            </w:pPr>
          </w:p>
        </w:tc>
        <w:tc>
          <w:tcPr>
            <w:tcW w:w="2087" w:type="dxa"/>
            <w:vAlign w:val="top"/>
          </w:tcPr>
          <w:p w14:paraId="1A17368A">
            <w:pPr>
              <w:pStyle w:val="9"/>
              <w:spacing w:before="44"/>
              <w:ind w:left="14"/>
              <w:rPr>
                <w:sz w:val="20"/>
              </w:rPr>
            </w:pPr>
            <w:r>
              <w:rPr>
                <w:spacing w:val="-2"/>
                <w:sz w:val="20"/>
              </w:rPr>
              <w:t>十九、住房保障</w:t>
            </w:r>
            <w:r>
              <w:rPr>
                <w:spacing w:val="-6"/>
                <w:sz w:val="20"/>
              </w:rPr>
              <w:t>支出</w:t>
            </w:r>
          </w:p>
        </w:tc>
        <w:tc>
          <w:tcPr>
            <w:tcW w:w="319" w:type="dxa"/>
            <w:vAlign w:val="top"/>
          </w:tcPr>
          <w:p w14:paraId="66837957">
            <w:pPr>
              <w:pStyle w:val="9"/>
              <w:spacing w:before="48"/>
              <w:ind w:left="42" w:right="33"/>
              <w:jc w:val="center"/>
              <w:rPr>
                <w:rFonts w:ascii="Calibri"/>
                <w:sz w:val="20"/>
              </w:rPr>
            </w:pPr>
            <w:r>
              <w:rPr>
                <w:rFonts w:ascii="Calibri"/>
                <w:spacing w:val="-5"/>
                <w:sz w:val="20"/>
              </w:rPr>
              <w:t>51</w:t>
            </w:r>
          </w:p>
        </w:tc>
        <w:tc>
          <w:tcPr>
            <w:tcW w:w="774" w:type="dxa"/>
            <w:vAlign w:val="top"/>
          </w:tcPr>
          <w:p w14:paraId="40AD4672">
            <w:pPr>
              <w:pStyle w:val="9"/>
              <w:spacing w:before="31"/>
              <w:ind w:left="43" w:right="32"/>
              <w:jc w:val="center"/>
              <w:rPr>
                <w:sz w:val="22"/>
              </w:rPr>
            </w:pPr>
            <w:r>
              <w:rPr>
                <w:spacing w:val="-2"/>
                <w:sz w:val="22"/>
              </w:rPr>
              <w:t>33.11</w:t>
            </w:r>
          </w:p>
        </w:tc>
        <w:tc>
          <w:tcPr>
            <w:tcW w:w="857" w:type="dxa"/>
            <w:vAlign w:val="top"/>
          </w:tcPr>
          <w:p w14:paraId="3ABFF627">
            <w:pPr>
              <w:pStyle w:val="9"/>
              <w:spacing w:before="31"/>
              <w:ind w:left="66" w:right="57"/>
              <w:jc w:val="center"/>
              <w:rPr>
                <w:sz w:val="22"/>
              </w:rPr>
            </w:pPr>
            <w:r>
              <w:rPr>
                <w:spacing w:val="-2"/>
                <w:sz w:val="22"/>
              </w:rPr>
              <w:t>33.11</w:t>
            </w:r>
          </w:p>
        </w:tc>
        <w:tc>
          <w:tcPr>
            <w:tcW w:w="1594" w:type="dxa"/>
            <w:vAlign w:val="top"/>
          </w:tcPr>
          <w:p w14:paraId="65DE2AAC">
            <w:pPr>
              <w:pStyle w:val="9"/>
              <w:rPr>
                <w:rFonts w:ascii="Times New Roman"/>
                <w:sz w:val="20"/>
              </w:rPr>
            </w:pPr>
          </w:p>
        </w:tc>
        <w:tc>
          <w:tcPr>
            <w:tcW w:w="1688" w:type="dxa"/>
            <w:vAlign w:val="top"/>
          </w:tcPr>
          <w:p w14:paraId="02C2B4A4">
            <w:pPr>
              <w:pStyle w:val="9"/>
              <w:rPr>
                <w:rFonts w:ascii="Times New Roman"/>
                <w:sz w:val="20"/>
              </w:rPr>
            </w:pPr>
          </w:p>
        </w:tc>
      </w:tr>
      <w:tr w14:paraId="6EFC1C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32FCF723">
            <w:pPr>
              <w:pStyle w:val="9"/>
              <w:rPr>
                <w:rFonts w:ascii="Times New Roman"/>
                <w:sz w:val="20"/>
              </w:rPr>
            </w:pPr>
          </w:p>
        </w:tc>
        <w:tc>
          <w:tcPr>
            <w:tcW w:w="371" w:type="dxa"/>
            <w:vAlign w:val="top"/>
          </w:tcPr>
          <w:p w14:paraId="0EEEDBED">
            <w:pPr>
              <w:pStyle w:val="9"/>
              <w:spacing w:before="43"/>
              <w:ind w:left="63" w:right="55"/>
              <w:jc w:val="center"/>
              <w:rPr>
                <w:rFonts w:ascii="Calibri"/>
                <w:sz w:val="21"/>
              </w:rPr>
            </w:pPr>
            <w:r>
              <w:rPr>
                <w:rFonts w:ascii="Calibri"/>
                <w:spacing w:val="-5"/>
                <w:sz w:val="21"/>
              </w:rPr>
              <w:t>20</w:t>
            </w:r>
          </w:p>
        </w:tc>
        <w:tc>
          <w:tcPr>
            <w:tcW w:w="819" w:type="dxa"/>
            <w:vAlign w:val="top"/>
          </w:tcPr>
          <w:p w14:paraId="3E789478">
            <w:pPr>
              <w:pStyle w:val="9"/>
              <w:rPr>
                <w:rFonts w:ascii="Times New Roman"/>
                <w:sz w:val="20"/>
              </w:rPr>
            </w:pPr>
          </w:p>
        </w:tc>
        <w:tc>
          <w:tcPr>
            <w:tcW w:w="2087" w:type="dxa"/>
            <w:vAlign w:val="top"/>
          </w:tcPr>
          <w:p w14:paraId="3FC24143">
            <w:pPr>
              <w:pStyle w:val="9"/>
              <w:spacing w:before="43"/>
              <w:ind w:left="14"/>
              <w:rPr>
                <w:sz w:val="20"/>
              </w:rPr>
            </w:pPr>
            <w:r>
              <w:rPr>
                <w:spacing w:val="-2"/>
                <w:sz w:val="20"/>
              </w:rPr>
              <w:t>二十、粮油物资储备</w:t>
            </w:r>
            <w:r>
              <w:rPr>
                <w:spacing w:val="-10"/>
                <w:sz w:val="20"/>
              </w:rPr>
              <w:t>支</w:t>
            </w:r>
          </w:p>
        </w:tc>
        <w:tc>
          <w:tcPr>
            <w:tcW w:w="319" w:type="dxa"/>
            <w:vAlign w:val="top"/>
          </w:tcPr>
          <w:p w14:paraId="5AF4E545">
            <w:pPr>
              <w:pStyle w:val="9"/>
              <w:spacing w:before="48"/>
              <w:ind w:left="42" w:right="33"/>
              <w:jc w:val="center"/>
              <w:rPr>
                <w:rFonts w:ascii="Calibri"/>
                <w:sz w:val="20"/>
              </w:rPr>
            </w:pPr>
            <w:r>
              <w:rPr>
                <w:rFonts w:ascii="Calibri"/>
                <w:spacing w:val="-5"/>
                <w:sz w:val="20"/>
              </w:rPr>
              <w:t>52</w:t>
            </w:r>
          </w:p>
        </w:tc>
        <w:tc>
          <w:tcPr>
            <w:tcW w:w="774" w:type="dxa"/>
            <w:vAlign w:val="top"/>
          </w:tcPr>
          <w:p w14:paraId="1A047832">
            <w:pPr>
              <w:pStyle w:val="9"/>
              <w:rPr>
                <w:rFonts w:ascii="Times New Roman"/>
                <w:sz w:val="20"/>
              </w:rPr>
            </w:pPr>
          </w:p>
        </w:tc>
        <w:tc>
          <w:tcPr>
            <w:tcW w:w="857" w:type="dxa"/>
            <w:vAlign w:val="top"/>
          </w:tcPr>
          <w:p w14:paraId="53BA7929">
            <w:pPr>
              <w:pStyle w:val="9"/>
              <w:rPr>
                <w:rFonts w:ascii="Times New Roman"/>
                <w:sz w:val="20"/>
              </w:rPr>
            </w:pPr>
          </w:p>
        </w:tc>
        <w:tc>
          <w:tcPr>
            <w:tcW w:w="1594" w:type="dxa"/>
            <w:vAlign w:val="top"/>
          </w:tcPr>
          <w:p w14:paraId="5F3B2C52">
            <w:pPr>
              <w:pStyle w:val="9"/>
              <w:rPr>
                <w:rFonts w:ascii="Times New Roman"/>
                <w:sz w:val="20"/>
              </w:rPr>
            </w:pPr>
          </w:p>
        </w:tc>
        <w:tc>
          <w:tcPr>
            <w:tcW w:w="1688" w:type="dxa"/>
            <w:vAlign w:val="top"/>
          </w:tcPr>
          <w:p w14:paraId="5EBF6DE1">
            <w:pPr>
              <w:pStyle w:val="9"/>
              <w:rPr>
                <w:rFonts w:ascii="Times New Roman"/>
                <w:sz w:val="20"/>
              </w:rPr>
            </w:pPr>
          </w:p>
        </w:tc>
      </w:tr>
      <w:tr w14:paraId="2197BD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321" w:type="dxa"/>
            <w:vAlign w:val="top"/>
          </w:tcPr>
          <w:p w14:paraId="5DFA55F4">
            <w:pPr>
              <w:pStyle w:val="9"/>
              <w:rPr>
                <w:rFonts w:ascii="Times New Roman"/>
                <w:sz w:val="20"/>
              </w:rPr>
            </w:pPr>
          </w:p>
        </w:tc>
        <w:tc>
          <w:tcPr>
            <w:tcW w:w="371" w:type="dxa"/>
            <w:vAlign w:val="top"/>
          </w:tcPr>
          <w:p w14:paraId="3B3F1507">
            <w:pPr>
              <w:pStyle w:val="9"/>
              <w:spacing w:before="42"/>
              <w:ind w:left="63" w:right="55"/>
              <w:jc w:val="center"/>
              <w:rPr>
                <w:rFonts w:ascii="Calibri"/>
                <w:sz w:val="21"/>
              </w:rPr>
            </w:pPr>
            <w:r>
              <w:rPr>
                <w:rFonts w:ascii="Calibri"/>
                <w:spacing w:val="-5"/>
                <w:sz w:val="21"/>
              </w:rPr>
              <w:t>21</w:t>
            </w:r>
          </w:p>
        </w:tc>
        <w:tc>
          <w:tcPr>
            <w:tcW w:w="819" w:type="dxa"/>
            <w:vAlign w:val="top"/>
          </w:tcPr>
          <w:p w14:paraId="32256B74">
            <w:pPr>
              <w:pStyle w:val="9"/>
              <w:rPr>
                <w:rFonts w:ascii="Times New Roman"/>
                <w:sz w:val="20"/>
              </w:rPr>
            </w:pPr>
          </w:p>
        </w:tc>
        <w:tc>
          <w:tcPr>
            <w:tcW w:w="2087" w:type="dxa"/>
            <w:vAlign w:val="top"/>
          </w:tcPr>
          <w:p w14:paraId="246524D0">
            <w:pPr>
              <w:pStyle w:val="9"/>
              <w:spacing w:before="57"/>
              <w:ind w:left="14"/>
              <w:rPr>
                <w:sz w:val="18"/>
              </w:rPr>
            </w:pPr>
            <w:r>
              <w:rPr>
                <w:spacing w:val="-1"/>
                <w:sz w:val="18"/>
              </w:rPr>
              <w:t>二十一、国有资本经营预</w:t>
            </w:r>
          </w:p>
        </w:tc>
        <w:tc>
          <w:tcPr>
            <w:tcW w:w="319" w:type="dxa"/>
            <w:vAlign w:val="top"/>
          </w:tcPr>
          <w:p w14:paraId="2E5BBD51">
            <w:pPr>
              <w:pStyle w:val="9"/>
              <w:spacing w:before="49"/>
              <w:ind w:left="42" w:right="33"/>
              <w:jc w:val="center"/>
              <w:rPr>
                <w:rFonts w:ascii="Calibri"/>
                <w:sz w:val="20"/>
              </w:rPr>
            </w:pPr>
            <w:r>
              <w:rPr>
                <w:rFonts w:ascii="Calibri"/>
                <w:spacing w:val="-5"/>
                <w:sz w:val="20"/>
              </w:rPr>
              <w:t>53</w:t>
            </w:r>
          </w:p>
        </w:tc>
        <w:tc>
          <w:tcPr>
            <w:tcW w:w="774" w:type="dxa"/>
            <w:vAlign w:val="top"/>
          </w:tcPr>
          <w:p w14:paraId="5181CE05">
            <w:pPr>
              <w:pStyle w:val="9"/>
              <w:rPr>
                <w:rFonts w:ascii="Times New Roman"/>
                <w:sz w:val="20"/>
              </w:rPr>
            </w:pPr>
          </w:p>
        </w:tc>
        <w:tc>
          <w:tcPr>
            <w:tcW w:w="857" w:type="dxa"/>
            <w:vAlign w:val="top"/>
          </w:tcPr>
          <w:p w14:paraId="7AF21B7C">
            <w:pPr>
              <w:pStyle w:val="9"/>
              <w:rPr>
                <w:rFonts w:ascii="Times New Roman"/>
                <w:sz w:val="20"/>
              </w:rPr>
            </w:pPr>
          </w:p>
        </w:tc>
        <w:tc>
          <w:tcPr>
            <w:tcW w:w="1594" w:type="dxa"/>
            <w:vAlign w:val="top"/>
          </w:tcPr>
          <w:p w14:paraId="6721CB60">
            <w:pPr>
              <w:pStyle w:val="9"/>
              <w:rPr>
                <w:rFonts w:ascii="Times New Roman"/>
                <w:sz w:val="20"/>
              </w:rPr>
            </w:pPr>
          </w:p>
        </w:tc>
        <w:tc>
          <w:tcPr>
            <w:tcW w:w="1688" w:type="dxa"/>
            <w:vAlign w:val="top"/>
          </w:tcPr>
          <w:p w14:paraId="07714B13">
            <w:pPr>
              <w:pStyle w:val="9"/>
              <w:rPr>
                <w:rFonts w:ascii="Times New Roman"/>
                <w:sz w:val="20"/>
              </w:rPr>
            </w:pPr>
          </w:p>
        </w:tc>
      </w:tr>
      <w:tr w14:paraId="3005E0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172830EF">
            <w:pPr>
              <w:pStyle w:val="9"/>
              <w:rPr>
                <w:rFonts w:ascii="Times New Roman"/>
                <w:sz w:val="20"/>
              </w:rPr>
            </w:pPr>
          </w:p>
        </w:tc>
        <w:tc>
          <w:tcPr>
            <w:tcW w:w="371" w:type="dxa"/>
            <w:vAlign w:val="top"/>
          </w:tcPr>
          <w:p w14:paraId="60066CE7">
            <w:pPr>
              <w:pStyle w:val="9"/>
              <w:spacing w:before="44"/>
              <w:ind w:left="63" w:right="55"/>
              <w:jc w:val="center"/>
              <w:rPr>
                <w:rFonts w:ascii="Calibri"/>
                <w:sz w:val="21"/>
              </w:rPr>
            </w:pPr>
            <w:r>
              <w:rPr>
                <w:rFonts w:ascii="Calibri"/>
                <w:spacing w:val="-5"/>
                <w:sz w:val="21"/>
              </w:rPr>
              <w:t>22</w:t>
            </w:r>
          </w:p>
        </w:tc>
        <w:tc>
          <w:tcPr>
            <w:tcW w:w="819" w:type="dxa"/>
            <w:vAlign w:val="top"/>
          </w:tcPr>
          <w:p w14:paraId="659886BC">
            <w:pPr>
              <w:pStyle w:val="9"/>
              <w:rPr>
                <w:rFonts w:ascii="Times New Roman"/>
                <w:sz w:val="20"/>
              </w:rPr>
            </w:pPr>
          </w:p>
        </w:tc>
        <w:tc>
          <w:tcPr>
            <w:tcW w:w="2087" w:type="dxa"/>
            <w:vAlign w:val="top"/>
          </w:tcPr>
          <w:p w14:paraId="2AF08569">
            <w:pPr>
              <w:pStyle w:val="9"/>
              <w:spacing w:before="69"/>
              <w:ind w:left="14"/>
              <w:rPr>
                <w:sz w:val="16"/>
              </w:rPr>
            </w:pPr>
            <w:r>
              <w:rPr>
                <w:spacing w:val="-5"/>
                <w:sz w:val="16"/>
              </w:rPr>
              <w:t>二十二、灾害防治及应急管理</w:t>
            </w:r>
          </w:p>
        </w:tc>
        <w:tc>
          <w:tcPr>
            <w:tcW w:w="319" w:type="dxa"/>
            <w:vAlign w:val="top"/>
          </w:tcPr>
          <w:p w14:paraId="53BA9193">
            <w:pPr>
              <w:pStyle w:val="9"/>
              <w:spacing w:before="48"/>
              <w:ind w:left="42" w:right="33"/>
              <w:jc w:val="center"/>
              <w:rPr>
                <w:rFonts w:ascii="Calibri"/>
                <w:sz w:val="20"/>
              </w:rPr>
            </w:pPr>
            <w:r>
              <w:rPr>
                <w:rFonts w:ascii="Calibri"/>
                <w:spacing w:val="-5"/>
                <w:sz w:val="20"/>
              </w:rPr>
              <w:t>54</w:t>
            </w:r>
          </w:p>
        </w:tc>
        <w:tc>
          <w:tcPr>
            <w:tcW w:w="774" w:type="dxa"/>
            <w:vAlign w:val="top"/>
          </w:tcPr>
          <w:p w14:paraId="05C4C4A6">
            <w:pPr>
              <w:pStyle w:val="9"/>
              <w:rPr>
                <w:rFonts w:ascii="Times New Roman"/>
                <w:sz w:val="20"/>
              </w:rPr>
            </w:pPr>
          </w:p>
        </w:tc>
        <w:tc>
          <w:tcPr>
            <w:tcW w:w="857" w:type="dxa"/>
            <w:vAlign w:val="top"/>
          </w:tcPr>
          <w:p w14:paraId="3CD1627E">
            <w:pPr>
              <w:pStyle w:val="9"/>
              <w:rPr>
                <w:rFonts w:ascii="Times New Roman"/>
                <w:sz w:val="20"/>
              </w:rPr>
            </w:pPr>
          </w:p>
        </w:tc>
        <w:tc>
          <w:tcPr>
            <w:tcW w:w="1594" w:type="dxa"/>
            <w:vAlign w:val="top"/>
          </w:tcPr>
          <w:p w14:paraId="62407AD1">
            <w:pPr>
              <w:pStyle w:val="9"/>
              <w:rPr>
                <w:rFonts w:ascii="Times New Roman"/>
                <w:sz w:val="20"/>
              </w:rPr>
            </w:pPr>
          </w:p>
        </w:tc>
        <w:tc>
          <w:tcPr>
            <w:tcW w:w="1688" w:type="dxa"/>
            <w:vAlign w:val="top"/>
          </w:tcPr>
          <w:p w14:paraId="23F23EC6">
            <w:pPr>
              <w:pStyle w:val="9"/>
              <w:rPr>
                <w:rFonts w:ascii="Times New Roman"/>
                <w:sz w:val="20"/>
              </w:rPr>
            </w:pPr>
          </w:p>
        </w:tc>
      </w:tr>
      <w:tr w14:paraId="433F22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321" w:type="dxa"/>
            <w:vAlign w:val="top"/>
          </w:tcPr>
          <w:p w14:paraId="3188E165">
            <w:pPr>
              <w:pStyle w:val="9"/>
              <w:rPr>
                <w:rFonts w:ascii="Times New Roman"/>
                <w:sz w:val="20"/>
              </w:rPr>
            </w:pPr>
          </w:p>
        </w:tc>
        <w:tc>
          <w:tcPr>
            <w:tcW w:w="371" w:type="dxa"/>
            <w:vAlign w:val="top"/>
          </w:tcPr>
          <w:p w14:paraId="569B96F5">
            <w:pPr>
              <w:pStyle w:val="9"/>
              <w:spacing w:before="43"/>
              <w:ind w:left="63" w:right="55"/>
              <w:jc w:val="center"/>
              <w:rPr>
                <w:rFonts w:ascii="Calibri"/>
                <w:sz w:val="21"/>
              </w:rPr>
            </w:pPr>
            <w:r>
              <w:rPr>
                <w:rFonts w:ascii="Calibri"/>
                <w:spacing w:val="-5"/>
                <w:sz w:val="21"/>
              </w:rPr>
              <w:t>23</w:t>
            </w:r>
          </w:p>
        </w:tc>
        <w:tc>
          <w:tcPr>
            <w:tcW w:w="819" w:type="dxa"/>
            <w:vAlign w:val="top"/>
          </w:tcPr>
          <w:p w14:paraId="464FBD32">
            <w:pPr>
              <w:pStyle w:val="9"/>
              <w:rPr>
                <w:rFonts w:ascii="Times New Roman"/>
                <w:sz w:val="20"/>
              </w:rPr>
            </w:pPr>
          </w:p>
        </w:tc>
        <w:tc>
          <w:tcPr>
            <w:tcW w:w="2087" w:type="dxa"/>
            <w:vAlign w:val="top"/>
          </w:tcPr>
          <w:p w14:paraId="22BAC9EC">
            <w:pPr>
              <w:pStyle w:val="9"/>
              <w:spacing w:before="43"/>
              <w:ind w:left="14"/>
              <w:rPr>
                <w:sz w:val="20"/>
              </w:rPr>
            </w:pPr>
            <w:r>
              <w:rPr>
                <w:spacing w:val="-2"/>
                <w:sz w:val="20"/>
              </w:rPr>
              <w:t>二十三、其他支</w:t>
            </w:r>
            <w:r>
              <w:rPr>
                <w:spacing w:val="-10"/>
                <w:sz w:val="20"/>
              </w:rPr>
              <w:t>出</w:t>
            </w:r>
          </w:p>
        </w:tc>
        <w:tc>
          <w:tcPr>
            <w:tcW w:w="319" w:type="dxa"/>
            <w:vAlign w:val="top"/>
          </w:tcPr>
          <w:p w14:paraId="038F64E1">
            <w:pPr>
              <w:pStyle w:val="9"/>
              <w:spacing w:before="48"/>
              <w:ind w:left="42" w:right="33"/>
              <w:jc w:val="center"/>
              <w:rPr>
                <w:rFonts w:ascii="Calibri"/>
                <w:sz w:val="20"/>
              </w:rPr>
            </w:pPr>
            <w:r>
              <w:rPr>
                <w:rFonts w:ascii="Calibri"/>
                <w:spacing w:val="-5"/>
                <w:sz w:val="20"/>
              </w:rPr>
              <w:t>55</w:t>
            </w:r>
          </w:p>
        </w:tc>
        <w:tc>
          <w:tcPr>
            <w:tcW w:w="774" w:type="dxa"/>
            <w:vAlign w:val="top"/>
          </w:tcPr>
          <w:p w14:paraId="6829BDBE">
            <w:pPr>
              <w:pStyle w:val="9"/>
              <w:rPr>
                <w:rFonts w:ascii="Times New Roman"/>
                <w:sz w:val="20"/>
              </w:rPr>
            </w:pPr>
          </w:p>
        </w:tc>
        <w:tc>
          <w:tcPr>
            <w:tcW w:w="857" w:type="dxa"/>
            <w:vAlign w:val="top"/>
          </w:tcPr>
          <w:p w14:paraId="740C6786">
            <w:pPr>
              <w:pStyle w:val="9"/>
              <w:rPr>
                <w:rFonts w:ascii="Times New Roman"/>
                <w:sz w:val="20"/>
              </w:rPr>
            </w:pPr>
          </w:p>
        </w:tc>
        <w:tc>
          <w:tcPr>
            <w:tcW w:w="1594" w:type="dxa"/>
            <w:vAlign w:val="top"/>
          </w:tcPr>
          <w:p w14:paraId="7750BB1B">
            <w:pPr>
              <w:pStyle w:val="9"/>
              <w:rPr>
                <w:rFonts w:ascii="Times New Roman"/>
                <w:sz w:val="20"/>
              </w:rPr>
            </w:pPr>
          </w:p>
        </w:tc>
        <w:tc>
          <w:tcPr>
            <w:tcW w:w="1688" w:type="dxa"/>
            <w:vAlign w:val="top"/>
          </w:tcPr>
          <w:p w14:paraId="37F782FF">
            <w:pPr>
              <w:pStyle w:val="9"/>
              <w:rPr>
                <w:rFonts w:ascii="Times New Roman"/>
                <w:sz w:val="20"/>
              </w:rPr>
            </w:pPr>
          </w:p>
        </w:tc>
      </w:tr>
      <w:tr w14:paraId="3295C6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321" w:type="dxa"/>
            <w:vAlign w:val="top"/>
          </w:tcPr>
          <w:p w14:paraId="1AA4B7C7">
            <w:pPr>
              <w:pStyle w:val="9"/>
              <w:rPr>
                <w:rFonts w:ascii="Times New Roman"/>
                <w:sz w:val="20"/>
              </w:rPr>
            </w:pPr>
          </w:p>
        </w:tc>
        <w:tc>
          <w:tcPr>
            <w:tcW w:w="371" w:type="dxa"/>
            <w:vAlign w:val="top"/>
          </w:tcPr>
          <w:p w14:paraId="513C2E8A">
            <w:pPr>
              <w:pStyle w:val="9"/>
              <w:spacing w:before="42"/>
              <w:ind w:left="63" w:right="55"/>
              <w:jc w:val="center"/>
              <w:rPr>
                <w:rFonts w:ascii="Calibri"/>
                <w:sz w:val="21"/>
              </w:rPr>
            </w:pPr>
            <w:r>
              <w:rPr>
                <w:rFonts w:ascii="Calibri"/>
                <w:spacing w:val="-5"/>
                <w:sz w:val="21"/>
              </w:rPr>
              <w:t>24</w:t>
            </w:r>
          </w:p>
        </w:tc>
        <w:tc>
          <w:tcPr>
            <w:tcW w:w="819" w:type="dxa"/>
            <w:vAlign w:val="top"/>
          </w:tcPr>
          <w:p w14:paraId="3453A3D5">
            <w:pPr>
              <w:pStyle w:val="9"/>
              <w:rPr>
                <w:rFonts w:ascii="Times New Roman"/>
                <w:sz w:val="20"/>
              </w:rPr>
            </w:pPr>
          </w:p>
        </w:tc>
        <w:tc>
          <w:tcPr>
            <w:tcW w:w="2087" w:type="dxa"/>
            <w:vAlign w:val="top"/>
          </w:tcPr>
          <w:p w14:paraId="4FAB3E0D">
            <w:pPr>
              <w:pStyle w:val="9"/>
              <w:spacing w:before="45"/>
              <w:ind w:left="14"/>
              <w:rPr>
                <w:sz w:val="20"/>
              </w:rPr>
            </w:pPr>
            <w:r>
              <w:rPr>
                <w:spacing w:val="-2"/>
                <w:sz w:val="20"/>
              </w:rPr>
              <w:t>二十四、债务还本支</w:t>
            </w:r>
            <w:r>
              <w:rPr>
                <w:spacing w:val="-10"/>
                <w:sz w:val="20"/>
              </w:rPr>
              <w:t>出</w:t>
            </w:r>
          </w:p>
        </w:tc>
        <w:tc>
          <w:tcPr>
            <w:tcW w:w="319" w:type="dxa"/>
            <w:vAlign w:val="top"/>
          </w:tcPr>
          <w:p w14:paraId="028EE2C1">
            <w:pPr>
              <w:pStyle w:val="9"/>
              <w:spacing w:before="49"/>
              <w:ind w:left="42" w:right="33"/>
              <w:jc w:val="center"/>
              <w:rPr>
                <w:rFonts w:ascii="Calibri"/>
                <w:sz w:val="20"/>
              </w:rPr>
            </w:pPr>
            <w:r>
              <w:rPr>
                <w:rFonts w:ascii="Calibri"/>
                <w:spacing w:val="-5"/>
                <w:sz w:val="20"/>
              </w:rPr>
              <w:t>56</w:t>
            </w:r>
          </w:p>
        </w:tc>
        <w:tc>
          <w:tcPr>
            <w:tcW w:w="774" w:type="dxa"/>
            <w:vAlign w:val="top"/>
          </w:tcPr>
          <w:p w14:paraId="2618522B">
            <w:pPr>
              <w:pStyle w:val="9"/>
              <w:rPr>
                <w:rFonts w:ascii="Times New Roman"/>
                <w:sz w:val="20"/>
              </w:rPr>
            </w:pPr>
          </w:p>
        </w:tc>
        <w:tc>
          <w:tcPr>
            <w:tcW w:w="857" w:type="dxa"/>
            <w:vAlign w:val="top"/>
          </w:tcPr>
          <w:p w14:paraId="7AD5D30A">
            <w:pPr>
              <w:pStyle w:val="9"/>
              <w:rPr>
                <w:rFonts w:ascii="Times New Roman"/>
                <w:sz w:val="20"/>
              </w:rPr>
            </w:pPr>
          </w:p>
        </w:tc>
        <w:tc>
          <w:tcPr>
            <w:tcW w:w="1594" w:type="dxa"/>
            <w:vAlign w:val="top"/>
          </w:tcPr>
          <w:p w14:paraId="55969D15">
            <w:pPr>
              <w:pStyle w:val="9"/>
              <w:rPr>
                <w:rFonts w:ascii="Times New Roman"/>
                <w:sz w:val="20"/>
              </w:rPr>
            </w:pPr>
          </w:p>
        </w:tc>
        <w:tc>
          <w:tcPr>
            <w:tcW w:w="1688" w:type="dxa"/>
            <w:vAlign w:val="top"/>
          </w:tcPr>
          <w:p w14:paraId="05FD6317">
            <w:pPr>
              <w:pStyle w:val="9"/>
              <w:rPr>
                <w:rFonts w:ascii="Times New Roman"/>
                <w:sz w:val="20"/>
              </w:rPr>
            </w:pPr>
          </w:p>
        </w:tc>
      </w:tr>
      <w:tr w14:paraId="5C0E76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66027CC5">
            <w:pPr>
              <w:pStyle w:val="9"/>
              <w:rPr>
                <w:rFonts w:ascii="Times New Roman"/>
                <w:sz w:val="20"/>
              </w:rPr>
            </w:pPr>
          </w:p>
        </w:tc>
        <w:tc>
          <w:tcPr>
            <w:tcW w:w="371" w:type="dxa"/>
            <w:vAlign w:val="top"/>
          </w:tcPr>
          <w:p w14:paraId="6C405A0F">
            <w:pPr>
              <w:pStyle w:val="9"/>
              <w:spacing w:before="44"/>
              <w:ind w:left="63" w:right="55"/>
              <w:jc w:val="center"/>
              <w:rPr>
                <w:rFonts w:ascii="Calibri"/>
                <w:sz w:val="21"/>
              </w:rPr>
            </w:pPr>
            <w:r>
              <w:rPr>
                <w:rFonts w:ascii="Calibri"/>
                <w:spacing w:val="-5"/>
                <w:sz w:val="21"/>
              </w:rPr>
              <w:t>25</w:t>
            </w:r>
          </w:p>
        </w:tc>
        <w:tc>
          <w:tcPr>
            <w:tcW w:w="819" w:type="dxa"/>
            <w:vAlign w:val="top"/>
          </w:tcPr>
          <w:p w14:paraId="13C340C9">
            <w:pPr>
              <w:pStyle w:val="9"/>
              <w:rPr>
                <w:rFonts w:ascii="Times New Roman"/>
                <w:sz w:val="20"/>
              </w:rPr>
            </w:pPr>
          </w:p>
        </w:tc>
        <w:tc>
          <w:tcPr>
            <w:tcW w:w="2087" w:type="dxa"/>
            <w:vAlign w:val="top"/>
          </w:tcPr>
          <w:p w14:paraId="6E775643">
            <w:pPr>
              <w:pStyle w:val="9"/>
              <w:spacing w:before="44"/>
              <w:ind w:left="14"/>
              <w:rPr>
                <w:sz w:val="20"/>
              </w:rPr>
            </w:pPr>
            <w:r>
              <w:rPr>
                <w:spacing w:val="-2"/>
                <w:sz w:val="20"/>
              </w:rPr>
              <w:t>二十五、债务付息支</w:t>
            </w:r>
            <w:r>
              <w:rPr>
                <w:spacing w:val="-10"/>
                <w:sz w:val="20"/>
              </w:rPr>
              <w:t>出</w:t>
            </w:r>
          </w:p>
        </w:tc>
        <w:tc>
          <w:tcPr>
            <w:tcW w:w="319" w:type="dxa"/>
            <w:vAlign w:val="top"/>
          </w:tcPr>
          <w:p w14:paraId="4815DFC7">
            <w:pPr>
              <w:pStyle w:val="9"/>
              <w:spacing w:before="48"/>
              <w:ind w:left="42" w:right="33"/>
              <w:jc w:val="center"/>
              <w:rPr>
                <w:rFonts w:ascii="Calibri"/>
                <w:sz w:val="20"/>
              </w:rPr>
            </w:pPr>
            <w:r>
              <w:rPr>
                <w:rFonts w:ascii="Calibri"/>
                <w:spacing w:val="-5"/>
                <w:sz w:val="20"/>
              </w:rPr>
              <w:t>57</w:t>
            </w:r>
          </w:p>
        </w:tc>
        <w:tc>
          <w:tcPr>
            <w:tcW w:w="774" w:type="dxa"/>
            <w:vAlign w:val="top"/>
          </w:tcPr>
          <w:p w14:paraId="7A24805C">
            <w:pPr>
              <w:pStyle w:val="9"/>
              <w:rPr>
                <w:rFonts w:ascii="Times New Roman"/>
                <w:sz w:val="20"/>
              </w:rPr>
            </w:pPr>
          </w:p>
        </w:tc>
        <w:tc>
          <w:tcPr>
            <w:tcW w:w="857" w:type="dxa"/>
            <w:vAlign w:val="top"/>
          </w:tcPr>
          <w:p w14:paraId="7C4E589F">
            <w:pPr>
              <w:pStyle w:val="9"/>
              <w:rPr>
                <w:rFonts w:ascii="Times New Roman"/>
                <w:sz w:val="20"/>
              </w:rPr>
            </w:pPr>
          </w:p>
        </w:tc>
        <w:tc>
          <w:tcPr>
            <w:tcW w:w="1594" w:type="dxa"/>
            <w:vAlign w:val="top"/>
          </w:tcPr>
          <w:p w14:paraId="4091F053">
            <w:pPr>
              <w:pStyle w:val="9"/>
              <w:rPr>
                <w:rFonts w:ascii="Times New Roman"/>
                <w:sz w:val="20"/>
              </w:rPr>
            </w:pPr>
          </w:p>
        </w:tc>
        <w:tc>
          <w:tcPr>
            <w:tcW w:w="1688" w:type="dxa"/>
            <w:vAlign w:val="top"/>
          </w:tcPr>
          <w:p w14:paraId="421AAE8C">
            <w:pPr>
              <w:pStyle w:val="9"/>
              <w:rPr>
                <w:rFonts w:ascii="Times New Roman"/>
                <w:sz w:val="20"/>
              </w:rPr>
            </w:pPr>
          </w:p>
        </w:tc>
      </w:tr>
      <w:tr w14:paraId="6A1A50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321" w:type="dxa"/>
            <w:vAlign w:val="top"/>
          </w:tcPr>
          <w:p w14:paraId="5F486D8F">
            <w:pPr>
              <w:pStyle w:val="9"/>
              <w:rPr>
                <w:rFonts w:ascii="Times New Roman"/>
                <w:sz w:val="20"/>
              </w:rPr>
            </w:pPr>
          </w:p>
        </w:tc>
        <w:tc>
          <w:tcPr>
            <w:tcW w:w="371" w:type="dxa"/>
            <w:vAlign w:val="top"/>
          </w:tcPr>
          <w:p w14:paraId="7217E779">
            <w:pPr>
              <w:pStyle w:val="9"/>
              <w:spacing w:before="43"/>
              <w:ind w:left="63" w:right="55"/>
              <w:jc w:val="center"/>
              <w:rPr>
                <w:rFonts w:ascii="Calibri"/>
                <w:sz w:val="21"/>
              </w:rPr>
            </w:pPr>
            <w:r>
              <w:rPr>
                <w:rFonts w:ascii="Calibri"/>
                <w:spacing w:val="-5"/>
                <w:sz w:val="21"/>
              </w:rPr>
              <w:t>26</w:t>
            </w:r>
          </w:p>
        </w:tc>
        <w:tc>
          <w:tcPr>
            <w:tcW w:w="819" w:type="dxa"/>
            <w:vAlign w:val="top"/>
          </w:tcPr>
          <w:p w14:paraId="7F37FE34">
            <w:pPr>
              <w:pStyle w:val="9"/>
              <w:rPr>
                <w:rFonts w:ascii="Times New Roman"/>
                <w:sz w:val="20"/>
              </w:rPr>
            </w:pPr>
          </w:p>
        </w:tc>
        <w:tc>
          <w:tcPr>
            <w:tcW w:w="2087" w:type="dxa"/>
            <w:vAlign w:val="top"/>
          </w:tcPr>
          <w:p w14:paraId="39C5A3DF">
            <w:pPr>
              <w:pStyle w:val="9"/>
              <w:spacing w:before="68"/>
              <w:ind w:left="14"/>
              <w:rPr>
                <w:sz w:val="16"/>
              </w:rPr>
            </w:pPr>
            <w:r>
              <w:rPr>
                <w:spacing w:val="-5"/>
                <w:sz w:val="16"/>
              </w:rPr>
              <w:t>二十六、抗疫特别国债安排的</w:t>
            </w:r>
          </w:p>
        </w:tc>
        <w:tc>
          <w:tcPr>
            <w:tcW w:w="319" w:type="dxa"/>
            <w:vAlign w:val="top"/>
          </w:tcPr>
          <w:p w14:paraId="2947C9D4">
            <w:pPr>
              <w:pStyle w:val="9"/>
              <w:spacing w:before="48"/>
              <w:ind w:left="42" w:right="33"/>
              <w:jc w:val="center"/>
              <w:rPr>
                <w:rFonts w:ascii="Calibri"/>
                <w:sz w:val="20"/>
              </w:rPr>
            </w:pPr>
            <w:r>
              <w:rPr>
                <w:rFonts w:ascii="Calibri"/>
                <w:spacing w:val="-5"/>
                <w:sz w:val="20"/>
              </w:rPr>
              <w:t>58</w:t>
            </w:r>
          </w:p>
        </w:tc>
        <w:tc>
          <w:tcPr>
            <w:tcW w:w="774" w:type="dxa"/>
            <w:vAlign w:val="top"/>
          </w:tcPr>
          <w:p w14:paraId="5D4249ED">
            <w:pPr>
              <w:pStyle w:val="9"/>
              <w:rPr>
                <w:rFonts w:ascii="Times New Roman"/>
                <w:sz w:val="20"/>
              </w:rPr>
            </w:pPr>
          </w:p>
        </w:tc>
        <w:tc>
          <w:tcPr>
            <w:tcW w:w="857" w:type="dxa"/>
            <w:vAlign w:val="top"/>
          </w:tcPr>
          <w:p w14:paraId="1FCBDC0B">
            <w:pPr>
              <w:pStyle w:val="9"/>
              <w:rPr>
                <w:rFonts w:ascii="Times New Roman"/>
                <w:sz w:val="20"/>
              </w:rPr>
            </w:pPr>
          </w:p>
        </w:tc>
        <w:tc>
          <w:tcPr>
            <w:tcW w:w="1594" w:type="dxa"/>
            <w:vAlign w:val="top"/>
          </w:tcPr>
          <w:p w14:paraId="69B2D45C">
            <w:pPr>
              <w:pStyle w:val="9"/>
              <w:rPr>
                <w:rFonts w:ascii="Times New Roman"/>
                <w:sz w:val="20"/>
              </w:rPr>
            </w:pPr>
          </w:p>
        </w:tc>
        <w:tc>
          <w:tcPr>
            <w:tcW w:w="1688" w:type="dxa"/>
            <w:vAlign w:val="top"/>
          </w:tcPr>
          <w:p w14:paraId="5A309950">
            <w:pPr>
              <w:pStyle w:val="9"/>
              <w:rPr>
                <w:rFonts w:ascii="Times New Roman"/>
                <w:sz w:val="20"/>
              </w:rPr>
            </w:pPr>
          </w:p>
        </w:tc>
      </w:tr>
      <w:tr w14:paraId="3E9EE5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34B76778">
            <w:pPr>
              <w:pStyle w:val="9"/>
              <w:spacing w:before="37"/>
              <w:ind w:left="530"/>
              <w:rPr>
                <w:b/>
                <w:sz w:val="21"/>
              </w:rPr>
            </w:pPr>
            <w:r>
              <w:rPr>
                <w:b/>
                <w:spacing w:val="-2"/>
                <w:sz w:val="21"/>
              </w:rPr>
              <w:t>本年收</w:t>
            </w:r>
            <w:r>
              <w:rPr>
                <w:b/>
                <w:spacing w:val="-5"/>
                <w:sz w:val="21"/>
              </w:rPr>
              <w:t>入合计</w:t>
            </w:r>
          </w:p>
        </w:tc>
        <w:tc>
          <w:tcPr>
            <w:tcW w:w="371" w:type="dxa"/>
            <w:vAlign w:val="top"/>
          </w:tcPr>
          <w:p w14:paraId="160ABB89">
            <w:pPr>
              <w:pStyle w:val="9"/>
              <w:spacing w:before="42"/>
              <w:ind w:left="63" w:right="55"/>
              <w:jc w:val="center"/>
              <w:rPr>
                <w:rFonts w:ascii="Calibri"/>
                <w:sz w:val="21"/>
              </w:rPr>
            </w:pPr>
            <w:r>
              <w:rPr>
                <w:rFonts w:ascii="Calibri"/>
                <w:spacing w:val="-5"/>
                <w:sz w:val="21"/>
              </w:rPr>
              <w:t>27</w:t>
            </w:r>
          </w:p>
        </w:tc>
        <w:tc>
          <w:tcPr>
            <w:tcW w:w="819" w:type="dxa"/>
            <w:vAlign w:val="top"/>
          </w:tcPr>
          <w:p w14:paraId="6C1B9AF2">
            <w:pPr>
              <w:pStyle w:val="9"/>
              <w:spacing w:before="32"/>
              <w:ind w:left="144"/>
              <w:rPr>
                <w:sz w:val="22"/>
              </w:rPr>
            </w:pPr>
            <w:r>
              <w:rPr>
                <w:spacing w:val="-2"/>
                <w:sz w:val="22"/>
              </w:rPr>
              <w:t>475.12</w:t>
            </w:r>
          </w:p>
        </w:tc>
        <w:tc>
          <w:tcPr>
            <w:tcW w:w="2087" w:type="dxa"/>
            <w:vAlign w:val="top"/>
          </w:tcPr>
          <w:p w14:paraId="32500F88">
            <w:pPr>
              <w:pStyle w:val="9"/>
              <w:spacing w:before="44"/>
              <w:ind w:left="441"/>
              <w:rPr>
                <w:b/>
                <w:sz w:val="20"/>
              </w:rPr>
            </w:pPr>
            <w:r>
              <w:rPr>
                <w:b/>
                <w:spacing w:val="-2"/>
                <w:sz w:val="20"/>
              </w:rPr>
              <w:t>本年支出合</w:t>
            </w:r>
            <w:r>
              <w:rPr>
                <w:b/>
                <w:spacing w:val="-10"/>
                <w:sz w:val="20"/>
              </w:rPr>
              <w:t>计</w:t>
            </w:r>
          </w:p>
        </w:tc>
        <w:tc>
          <w:tcPr>
            <w:tcW w:w="319" w:type="dxa"/>
            <w:vAlign w:val="top"/>
          </w:tcPr>
          <w:p w14:paraId="28EBEB32">
            <w:pPr>
              <w:pStyle w:val="9"/>
              <w:spacing w:before="49"/>
              <w:ind w:left="42" w:right="33"/>
              <w:jc w:val="center"/>
              <w:rPr>
                <w:rFonts w:ascii="Calibri"/>
                <w:sz w:val="20"/>
              </w:rPr>
            </w:pPr>
            <w:r>
              <w:rPr>
                <w:rFonts w:ascii="Calibri"/>
                <w:spacing w:val="-5"/>
                <w:sz w:val="20"/>
              </w:rPr>
              <w:t>59</w:t>
            </w:r>
          </w:p>
        </w:tc>
        <w:tc>
          <w:tcPr>
            <w:tcW w:w="774" w:type="dxa"/>
            <w:vAlign w:val="top"/>
          </w:tcPr>
          <w:p w14:paraId="64DF254A">
            <w:pPr>
              <w:pStyle w:val="9"/>
              <w:spacing w:before="32"/>
              <w:ind w:left="43" w:right="32"/>
              <w:jc w:val="center"/>
              <w:rPr>
                <w:sz w:val="22"/>
              </w:rPr>
            </w:pPr>
            <w:r>
              <w:rPr>
                <w:spacing w:val="-2"/>
                <w:sz w:val="22"/>
              </w:rPr>
              <w:t>475.12</w:t>
            </w:r>
          </w:p>
        </w:tc>
        <w:tc>
          <w:tcPr>
            <w:tcW w:w="857" w:type="dxa"/>
            <w:vAlign w:val="top"/>
          </w:tcPr>
          <w:p w14:paraId="1DBC4059">
            <w:pPr>
              <w:pStyle w:val="9"/>
              <w:spacing w:before="32"/>
              <w:ind w:left="66" w:right="57"/>
              <w:jc w:val="center"/>
              <w:rPr>
                <w:sz w:val="22"/>
              </w:rPr>
            </w:pPr>
            <w:r>
              <w:rPr>
                <w:spacing w:val="-2"/>
                <w:sz w:val="22"/>
              </w:rPr>
              <w:t>475.12</w:t>
            </w:r>
          </w:p>
        </w:tc>
        <w:tc>
          <w:tcPr>
            <w:tcW w:w="1594" w:type="dxa"/>
            <w:vAlign w:val="top"/>
          </w:tcPr>
          <w:p w14:paraId="3FEC2964">
            <w:pPr>
              <w:pStyle w:val="9"/>
              <w:rPr>
                <w:rFonts w:ascii="Times New Roman"/>
                <w:sz w:val="20"/>
              </w:rPr>
            </w:pPr>
          </w:p>
        </w:tc>
        <w:tc>
          <w:tcPr>
            <w:tcW w:w="1688" w:type="dxa"/>
            <w:vAlign w:val="top"/>
          </w:tcPr>
          <w:p w14:paraId="6F5A29E1">
            <w:pPr>
              <w:pStyle w:val="9"/>
              <w:rPr>
                <w:rFonts w:ascii="Times New Roman"/>
                <w:sz w:val="20"/>
              </w:rPr>
            </w:pPr>
          </w:p>
        </w:tc>
      </w:tr>
      <w:tr w14:paraId="187786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321" w:type="dxa"/>
            <w:vAlign w:val="top"/>
          </w:tcPr>
          <w:p w14:paraId="58EEC6FD">
            <w:pPr>
              <w:pStyle w:val="9"/>
              <w:spacing w:before="56"/>
              <w:ind w:left="14"/>
              <w:rPr>
                <w:sz w:val="18"/>
              </w:rPr>
            </w:pPr>
            <w:r>
              <w:rPr>
                <w:spacing w:val="-1"/>
                <w:sz w:val="18"/>
              </w:rPr>
              <w:t>年初财政拨款结转和结余</w:t>
            </w:r>
          </w:p>
        </w:tc>
        <w:tc>
          <w:tcPr>
            <w:tcW w:w="371" w:type="dxa"/>
            <w:vAlign w:val="top"/>
          </w:tcPr>
          <w:p w14:paraId="7FB6BBA8">
            <w:pPr>
              <w:pStyle w:val="9"/>
              <w:spacing w:before="44"/>
              <w:ind w:left="63" w:right="55"/>
              <w:jc w:val="center"/>
              <w:rPr>
                <w:rFonts w:ascii="Calibri"/>
                <w:sz w:val="21"/>
              </w:rPr>
            </w:pPr>
            <w:r>
              <w:rPr>
                <w:rFonts w:ascii="Calibri"/>
                <w:spacing w:val="-5"/>
                <w:sz w:val="21"/>
              </w:rPr>
              <w:t>28</w:t>
            </w:r>
          </w:p>
        </w:tc>
        <w:tc>
          <w:tcPr>
            <w:tcW w:w="819" w:type="dxa"/>
            <w:vAlign w:val="top"/>
          </w:tcPr>
          <w:p w14:paraId="48F88C67">
            <w:pPr>
              <w:pStyle w:val="9"/>
              <w:rPr>
                <w:rFonts w:ascii="Times New Roman"/>
                <w:sz w:val="20"/>
              </w:rPr>
            </w:pPr>
          </w:p>
        </w:tc>
        <w:tc>
          <w:tcPr>
            <w:tcW w:w="2087" w:type="dxa"/>
            <w:vAlign w:val="top"/>
          </w:tcPr>
          <w:p w14:paraId="6C813302">
            <w:pPr>
              <w:pStyle w:val="9"/>
              <w:spacing w:before="44"/>
              <w:ind w:left="14"/>
              <w:rPr>
                <w:sz w:val="20"/>
              </w:rPr>
            </w:pPr>
            <w:r>
              <w:rPr>
                <w:spacing w:val="-2"/>
                <w:sz w:val="20"/>
              </w:rPr>
              <w:t>年末财政拨款结转和</w:t>
            </w:r>
            <w:r>
              <w:rPr>
                <w:spacing w:val="-10"/>
                <w:sz w:val="20"/>
              </w:rPr>
              <w:t>结</w:t>
            </w:r>
          </w:p>
        </w:tc>
        <w:tc>
          <w:tcPr>
            <w:tcW w:w="319" w:type="dxa"/>
            <w:vAlign w:val="top"/>
          </w:tcPr>
          <w:p w14:paraId="2478B3C8">
            <w:pPr>
              <w:pStyle w:val="9"/>
              <w:spacing w:before="48"/>
              <w:ind w:left="42" w:right="33"/>
              <w:jc w:val="center"/>
              <w:rPr>
                <w:rFonts w:ascii="Calibri"/>
                <w:sz w:val="20"/>
              </w:rPr>
            </w:pPr>
            <w:r>
              <w:rPr>
                <w:rFonts w:ascii="Calibri"/>
                <w:spacing w:val="-5"/>
                <w:sz w:val="20"/>
              </w:rPr>
              <w:t>60</w:t>
            </w:r>
          </w:p>
        </w:tc>
        <w:tc>
          <w:tcPr>
            <w:tcW w:w="774" w:type="dxa"/>
            <w:vAlign w:val="top"/>
          </w:tcPr>
          <w:p w14:paraId="344E1680">
            <w:pPr>
              <w:pStyle w:val="9"/>
              <w:rPr>
                <w:rFonts w:ascii="Times New Roman"/>
                <w:sz w:val="20"/>
              </w:rPr>
            </w:pPr>
          </w:p>
        </w:tc>
        <w:tc>
          <w:tcPr>
            <w:tcW w:w="857" w:type="dxa"/>
            <w:vAlign w:val="top"/>
          </w:tcPr>
          <w:p w14:paraId="7670318E">
            <w:pPr>
              <w:pStyle w:val="9"/>
              <w:rPr>
                <w:rFonts w:ascii="Times New Roman"/>
                <w:sz w:val="20"/>
              </w:rPr>
            </w:pPr>
          </w:p>
        </w:tc>
        <w:tc>
          <w:tcPr>
            <w:tcW w:w="1594" w:type="dxa"/>
            <w:vAlign w:val="top"/>
          </w:tcPr>
          <w:p w14:paraId="011B6FAC">
            <w:pPr>
              <w:pStyle w:val="9"/>
              <w:rPr>
                <w:rFonts w:ascii="Times New Roman"/>
                <w:sz w:val="20"/>
              </w:rPr>
            </w:pPr>
          </w:p>
        </w:tc>
        <w:tc>
          <w:tcPr>
            <w:tcW w:w="1688" w:type="dxa"/>
            <w:vAlign w:val="top"/>
          </w:tcPr>
          <w:p w14:paraId="61D69E49">
            <w:pPr>
              <w:pStyle w:val="9"/>
              <w:rPr>
                <w:rFonts w:ascii="Times New Roman"/>
                <w:sz w:val="20"/>
              </w:rPr>
            </w:pPr>
          </w:p>
        </w:tc>
      </w:tr>
      <w:tr w14:paraId="3D75B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321" w:type="dxa"/>
            <w:vAlign w:val="top"/>
          </w:tcPr>
          <w:p w14:paraId="3ECC18EA">
            <w:pPr>
              <w:pStyle w:val="9"/>
              <w:spacing w:before="56"/>
              <w:ind w:left="194"/>
              <w:rPr>
                <w:sz w:val="18"/>
              </w:rPr>
            </w:pPr>
            <w:r>
              <w:rPr>
                <w:spacing w:val="-1"/>
                <w:sz w:val="18"/>
              </w:rPr>
              <w:t>一般公共预算财政拨款</w:t>
            </w:r>
          </w:p>
        </w:tc>
        <w:tc>
          <w:tcPr>
            <w:tcW w:w="371" w:type="dxa"/>
            <w:vAlign w:val="top"/>
          </w:tcPr>
          <w:p w14:paraId="2F490214">
            <w:pPr>
              <w:pStyle w:val="9"/>
              <w:spacing w:before="43"/>
              <w:ind w:left="63" w:right="55"/>
              <w:jc w:val="center"/>
              <w:rPr>
                <w:rFonts w:ascii="Calibri"/>
                <w:sz w:val="21"/>
              </w:rPr>
            </w:pPr>
            <w:r>
              <w:rPr>
                <w:rFonts w:ascii="Calibri"/>
                <w:spacing w:val="-5"/>
                <w:sz w:val="21"/>
              </w:rPr>
              <w:t>29</w:t>
            </w:r>
          </w:p>
        </w:tc>
        <w:tc>
          <w:tcPr>
            <w:tcW w:w="819" w:type="dxa"/>
            <w:vAlign w:val="top"/>
          </w:tcPr>
          <w:p w14:paraId="143DF9AE">
            <w:pPr>
              <w:pStyle w:val="9"/>
              <w:rPr>
                <w:rFonts w:ascii="Times New Roman"/>
                <w:sz w:val="20"/>
              </w:rPr>
            </w:pPr>
          </w:p>
        </w:tc>
        <w:tc>
          <w:tcPr>
            <w:tcW w:w="2087" w:type="dxa"/>
            <w:vAlign w:val="top"/>
          </w:tcPr>
          <w:p w14:paraId="50CE4886">
            <w:pPr>
              <w:pStyle w:val="9"/>
              <w:rPr>
                <w:rFonts w:ascii="Times New Roman"/>
                <w:sz w:val="20"/>
              </w:rPr>
            </w:pPr>
          </w:p>
        </w:tc>
        <w:tc>
          <w:tcPr>
            <w:tcW w:w="319" w:type="dxa"/>
            <w:vAlign w:val="top"/>
          </w:tcPr>
          <w:p w14:paraId="348B2EDD">
            <w:pPr>
              <w:pStyle w:val="9"/>
              <w:spacing w:before="48"/>
              <w:ind w:left="42" w:right="33"/>
              <w:jc w:val="center"/>
              <w:rPr>
                <w:rFonts w:ascii="Calibri"/>
                <w:sz w:val="20"/>
              </w:rPr>
            </w:pPr>
            <w:r>
              <w:rPr>
                <w:rFonts w:ascii="Calibri"/>
                <w:spacing w:val="-5"/>
                <w:sz w:val="20"/>
              </w:rPr>
              <w:t>61</w:t>
            </w:r>
          </w:p>
        </w:tc>
        <w:tc>
          <w:tcPr>
            <w:tcW w:w="774" w:type="dxa"/>
            <w:vAlign w:val="top"/>
          </w:tcPr>
          <w:p w14:paraId="264308E5">
            <w:pPr>
              <w:pStyle w:val="9"/>
              <w:rPr>
                <w:rFonts w:ascii="Times New Roman"/>
                <w:sz w:val="20"/>
              </w:rPr>
            </w:pPr>
          </w:p>
        </w:tc>
        <w:tc>
          <w:tcPr>
            <w:tcW w:w="857" w:type="dxa"/>
            <w:vAlign w:val="top"/>
          </w:tcPr>
          <w:p w14:paraId="3BA3E0E4">
            <w:pPr>
              <w:pStyle w:val="9"/>
              <w:rPr>
                <w:rFonts w:ascii="Times New Roman"/>
                <w:sz w:val="20"/>
              </w:rPr>
            </w:pPr>
          </w:p>
        </w:tc>
        <w:tc>
          <w:tcPr>
            <w:tcW w:w="1594" w:type="dxa"/>
            <w:vAlign w:val="top"/>
          </w:tcPr>
          <w:p w14:paraId="352FADA8">
            <w:pPr>
              <w:pStyle w:val="9"/>
              <w:rPr>
                <w:rFonts w:ascii="Times New Roman"/>
                <w:sz w:val="20"/>
              </w:rPr>
            </w:pPr>
          </w:p>
        </w:tc>
        <w:tc>
          <w:tcPr>
            <w:tcW w:w="1688" w:type="dxa"/>
            <w:vAlign w:val="top"/>
          </w:tcPr>
          <w:p w14:paraId="12D76618">
            <w:pPr>
              <w:pStyle w:val="9"/>
              <w:rPr>
                <w:rFonts w:ascii="Times New Roman"/>
                <w:sz w:val="20"/>
              </w:rPr>
            </w:pPr>
          </w:p>
        </w:tc>
      </w:tr>
      <w:tr w14:paraId="5400B3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321" w:type="dxa"/>
            <w:vAlign w:val="top"/>
          </w:tcPr>
          <w:p w14:paraId="705E6CE6">
            <w:pPr>
              <w:pStyle w:val="9"/>
              <w:spacing w:before="57"/>
              <w:ind w:left="194"/>
              <w:rPr>
                <w:sz w:val="18"/>
              </w:rPr>
            </w:pPr>
            <w:r>
              <w:rPr>
                <w:spacing w:val="-1"/>
                <w:sz w:val="18"/>
              </w:rPr>
              <w:t>政府性基金预算财政拨款</w:t>
            </w:r>
          </w:p>
        </w:tc>
        <w:tc>
          <w:tcPr>
            <w:tcW w:w="371" w:type="dxa"/>
            <w:vAlign w:val="top"/>
          </w:tcPr>
          <w:p w14:paraId="3A78CDAF">
            <w:pPr>
              <w:pStyle w:val="9"/>
              <w:spacing w:before="42"/>
              <w:ind w:left="63" w:right="55"/>
              <w:jc w:val="center"/>
              <w:rPr>
                <w:rFonts w:ascii="Calibri"/>
                <w:sz w:val="21"/>
              </w:rPr>
            </w:pPr>
            <w:r>
              <w:rPr>
                <w:rFonts w:ascii="Calibri"/>
                <w:spacing w:val="-5"/>
                <w:sz w:val="21"/>
              </w:rPr>
              <w:t>30</w:t>
            </w:r>
          </w:p>
        </w:tc>
        <w:tc>
          <w:tcPr>
            <w:tcW w:w="819" w:type="dxa"/>
            <w:vAlign w:val="top"/>
          </w:tcPr>
          <w:p w14:paraId="4244A853">
            <w:pPr>
              <w:pStyle w:val="9"/>
              <w:rPr>
                <w:rFonts w:ascii="Times New Roman"/>
                <w:sz w:val="20"/>
              </w:rPr>
            </w:pPr>
          </w:p>
        </w:tc>
        <w:tc>
          <w:tcPr>
            <w:tcW w:w="2087" w:type="dxa"/>
            <w:vAlign w:val="top"/>
          </w:tcPr>
          <w:p w14:paraId="09BCBB6A">
            <w:pPr>
              <w:pStyle w:val="9"/>
              <w:rPr>
                <w:rFonts w:ascii="Times New Roman"/>
                <w:sz w:val="20"/>
              </w:rPr>
            </w:pPr>
          </w:p>
        </w:tc>
        <w:tc>
          <w:tcPr>
            <w:tcW w:w="319" w:type="dxa"/>
            <w:vAlign w:val="top"/>
          </w:tcPr>
          <w:p w14:paraId="0A576203">
            <w:pPr>
              <w:pStyle w:val="9"/>
              <w:spacing w:before="49"/>
              <w:ind w:left="42" w:right="33"/>
              <w:jc w:val="center"/>
              <w:rPr>
                <w:rFonts w:ascii="Calibri"/>
                <w:sz w:val="20"/>
              </w:rPr>
            </w:pPr>
            <w:r>
              <w:rPr>
                <w:rFonts w:ascii="Calibri"/>
                <w:spacing w:val="-5"/>
                <w:sz w:val="20"/>
              </w:rPr>
              <w:t>62</w:t>
            </w:r>
          </w:p>
        </w:tc>
        <w:tc>
          <w:tcPr>
            <w:tcW w:w="774" w:type="dxa"/>
            <w:vAlign w:val="top"/>
          </w:tcPr>
          <w:p w14:paraId="050C63AF">
            <w:pPr>
              <w:pStyle w:val="9"/>
              <w:rPr>
                <w:rFonts w:ascii="Times New Roman"/>
                <w:sz w:val="20"/>
              </w:rPr>
            </w:pPr>
          </w:p>
        </w:tc>
        <w:tc>
          <w:tcPr>
            <w:tcW w:w="857" w:type="dxa"/>
            <w:vAlign w:val="top"/>
          </w:tcPr>
          <w:p w14:paraId="28E83CFE">
            <w:pPr>
              <w:pStyle w:val="9"/>
              <w:rPr>
                <w:rFonts w:ascii="Times New Roman"/>
                <w:sz w:val="20"/>
              </w:rPr>
            </w:pPr>
          </w:p>
        </w:tc>
        <w:tc>
          <w:tcPr>
            <w:tcW w:w="1594" w:type="dxa"/>
            <w:vAlign w:val="top"/>
          </w:tcPr>
          <w:p w14:paraId="78B5AEAA">
            <w:pPr>
              <w:pStyle w:val="9"/>
              <w:rPr>
                <w:rFonts w:ascii="Times New Roman"/>
                <w:sz w:val="20"/>
              </w:rPr>
            </w:pPr>
          </w:p>
        </w:tc>
        <w:tc>
          <w:tcPr>
            <w:tcW w:w="1688" w:type="dxa"/>
            <w:vAlign w:val="top"/>
          </w:tcPr>
          <w:p w14:paraId="0B4E9E46">
            <w:pPr>
              <w:pStyle w:val="9"/>
              <w:rPr>
                <w:rFonts w:ascii="Times New Roman"/>
                <w:sz w:val="20"/>
              </w:rPr>
            </w:pPr>
          </w:p>
        </w:tc>
      </w:tr>
      <w:tr w14:paraId="0698E5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321" w:type="dxa"/>
            <w:vAlign w:val="top"/>
          </w:tcPr>
          <w:p w14:paraId="2D598D43">
            <w:pPr>
              <w:pStyle w:val="9"/>
              <w:spacing w:before="69"/>
              <w:ind w:left="174"/>
              <w:rPr>
                <w:sz w:val="16"/>
              </w:rPr>
            </w:pPr>
            <w:r>
              <w:rPr>
                <w:spacing w:val="-3"/>
                <w:sz w:val="16"/>
              </w:rPr>
              <w:t>国有资本经营预算财政拨款</w:t>
            </w:r>
          </w:p>
        </w:tc>
        <w:tc>
          <w:tcPr>
            <w:tcW w:w="371" w:type="dxa"/>
            <w:vAlign w:val="top"/>
          </w:tcPr>
          <w:p w14:paraId="1CA5489C">
            <w:pPr>
              <w:pStyle w:val="9"/>
              <w:spacing w:before="44"/>
              <w:ind w:left="63" w:right="55"/>
              <w:jc w:val="center"/>
              <w:rPr>
                <w:rFonts w:ascii="Calibri"/>
                <w:sz w:val="21"/>
              </w:rPr>
            </w:pPr>
            <w:r>
              <w:rPr>
                <w:rFonts w:ascii="Calibri"/>
                <w:spacing w:val="-5"/>
                <w:sz w:val="21"/>
              </w:rPr>
              <w:t>31</w:t>
            </w:r>
          </w:p>
        </w:tc>
        <w:tc>
          <w:tcPr>
            <w:tcW w:w="819" w:type="dxa"/>
            <w:vAlign w:val="top"/>
          </w:tcPr>
          <w:p w14:paraId="7BD8B259">
            <w:pPr>
              <w:pStyle w:val="9"/>
              <w:rPr>
                <w:rFonts w:ascii="Times New Roman"/>
                <w:sz w:val="20"/>
              </w:rPr>
            </w:pPr>
          </w:p>
        </w:tc>
        <w:tc>
          <w:tcPr>
            <w:tcW w:w="2087" w:type="dxa"/>
            <w:vAlign w:val="top"/>
          </w:tcPr>
          <w:p w14:paraId="262269A1">
            <w:pPr>
              <w:pStyle w:val="9"/>
              <w:rPr>
                <w:rFonts w:ascii="Times New Roman"/>
                <w:sz w:val="20"/>
              </w:rPr>
            </w:pPr>
          </w:p>
        </w:tc>
        <w:tc>
          <w:tcPr>
            <w:tcW w:w="319" w:type="dxa"/>
            <w:vAlign w:val="top"/>
          </w:tcPr>
          <w:p w14:paraId="79A7FDCD">
            <w:pPr>
              <w:pStyle w:val="9"/>
              <w:spacing w:before="48"/>
              <w:ind w:left="42" w:right="33"/>
              <w:jc w:val="center"/>
              <w:rPr>
                <w:rFonts w:ascii="Calibri"/>
                <w:sz w:val="20"/>
              </w:rPr>
            </w:pPr>
            <w:r>
              <w:rPr>
                <w:rFonts w:ascii="Calibri"/>
                <w:spacing w:val="-5"/>
                <w:sz w:val="20"/>
              </w:rPr>
              <w:t>63</w:t>
            </w:r>
          </w:p>
        </w:tc>
        <w:tc>
          <w:tcPr>
            <w:tcW w:w="774" w:type="dxa"/>
            <w:vAlign w:val="top"/>
          </w:tcPr>
          <w:p w14:paraId="6F1A11CC">
            <w:pPr>
              <w:pStyle w:val="9"/>
              <w:rPr>
                <w:rFonts w:ascii="Times New Roman"/>
                <w:sz w:val="20"/>
              </w:rPr>
            </w:pPr>
          </w:p>
        </w:tc>
        <w:tc>
          <w:tcPr>
            <w:tcW w:w="857" w:type="dxa"/>
            <w:vAlign w:val="top"/>
          </w:tcPr>
          <w:p w14:paraId="39F61573">
            <w:pPr>
              <w:pStyle w:val="9"/>
              <w:rPr>
                <w:rFonts w:ascii="Times New Roman"/>
                <w:sz w:val="20"/>
              </w:rPr>
            </w:pPr>
          </w:p>
        </w:tc>
        <w:tc>
          <w:tcPr>
            <w:tcW w:w="1594" w:type="dxa"/>
            <w:vAlign w:val="top"/>
          </w:tcPr>
          <w:p w14:paraId="78B443B4">
            <w:pPr>
              <w:pStyle w:val="9"/>
              <w:rPr>
                <w:rFonts w:ascii="Times New Roman"/>
                <w:sz w:val="20"/>
              </w:rPr>
            </w:pPr>
          </w:p>
        </w:tc>
        <w:tc>
          <w:tcPr>
            <w:tcW w:w="1688" w:type="dxa"/>
            <w:vAlign w:val="top"/>
          </w:tcPr>
          <w:p w14:paraId="16A433B2">
            <w:pPr>
              <w:pStyle w:val="9"/>
              <w:rPr>
                <w:rFonts w:ascii="Times New Roman"/>
                <w:sz w:val="20"/>
              </w:rPr>
            </w:pPr>
          </w:p>
        </w:tc>
      </w:tr>
      <w:tr w14:paraId="5559C8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2" w:hRule="atLeast"/>
        </w:trPr>
        <w:tc>
          <w:tcPr>
            <w:tcW w:w="2321" w:type="dxa"/>
            <w:vAlign w:val="top"/>
          </w:tcPr>
          <w:p w14:paraId="65DB5F2F">
            <w:pPr>
              <w:pStyle w:val="9"/>
              <w:spacing w:before="35"/>
              <w:ind w:left="935" w:right="926"/>
              <w:jc w:val="center"/>
              <w:rPr>
                <w:b/>
                <w:sz w:val="21"/>
              </w:rPr>
            </w:pPr>
            <w:r>
              <w:rPr>
                <w:b/>
                <w:spacing w:val="-6"/>
                <w:sz w:val="21"/>
              </w:rPr>
              <w:t>总计</w:t>
            </w:r>
          </w:p>
        </w:tc>
        <w:tc>
          <w:tcPr>
            <w:tcW w:w="371" w:type="dxa"/>
            <w:vAlign w:val="top"/>
          </w:tcPr>
          <w:p w14:paraId="1F1B5C08">
            <w:pPr>
              <w:pStyle w:val="9"/>
              <w:spacing w:before="43"/>
              <w:ind w:left="63" w:right="55"/>
              <w:jc w:val="center"/>
              <w:rPr>
                <w:rFonts w:ascii="Calibri"/>
                <w:sz w:val="21"/>
              </w:rPr>
            </w:pPr>
            <w:r>
              <w:rPr>
                <w:rFonts w:ascii="Calibri"/>
                <w:spacing w:val="-5"/>
                <w:sz w:val="21"/>
              </w:rPr>
              <w:t>32</w:t>
            </w:r>
          </w:p>
        </w:tc>
        <w:tc>
          <w:tcPr>
            <w:tcW w:w="819" w:type="dxa"/>
            <w:vAlign w:val="top"/>
          </w:tcPr>
          <w:p w14:paraId="76B3FAA7">
            <w:pPr>
              <w:pStyle w:val="9"/>
              <w:rPr>
                <w:rFonts w:hint="eastAsia" w:ascii="Times New Roman" w:eastAsia="宋体"/>
                <w:sz w:val="20"/>
                <w:lang w:val="en-US" w:eastAsia="zh-CN"/>
              </w:rPr>
            </w:pPr>
            <w:r>
              <w:rPr>
                <w:rFonts w:hint="eastAsia" w:ascii="Times New Roman"/>
                <w:sz w:val="20"/>
                <w:lang w:val="en-US" w:eastAsia="zh-CN"/>
              </w:rPr>
              <w:t>475.12</w:t>
            </w:r>
          </w:p>
        </w:tc>
        <w:tc>
          <w:tcPr>
            <w:tcW w:w="2087" w:type="dxa"/>
            <w:vAlign w:val="top"/>
          </w:tcPr>
          <w:p w14:paraId="72E15AC6">
            <w:pPr>
              <w:pStyle w:val="9"/>
              <w:spacing w:before="43"/>
              <w:ind w:left="827" w:right="819"/>
              <w:jc w:val="center"/>
              <w:rPr>
                <w:b/>
                <w:sz w:val="20"/>
              </w:rPr>
            </w:pPr>
            <w:r>
              <w:rPr>
                <w:b/>
                <w:spacing w:val="-6"/>
                <w:sz w:val="20"/>
              </w:rPr>
              <w:t>总计</w:t>
            </w:r>
          </w:p>
        </w:tc>
        <w:tc>
          <w:tcPr>
            <w:tcW w:w="319" w:type="dxa"/>
            <w:vAlign w:val="top"/>
          </w:tcPr>
          <w:p w14:paraId="6A186223">
            <w:pPr>
              <w:pStyle w:val="9"/>
              <w:spacing w:before="48"/>
              <w:ind w:left="42" w:right="33"/>
              <w:jc w:val="center"/>
              <w:rPr>
                <w:rFonts w:ascii="Calibri"/>
                <w:sz w:val="20"/>
              </w:rPr>
            </w:pPr>
            <w:r>
              <w:rPr>
                <w:rFonts w:ascii="Calibri"/>
                <w:spacing w:val="-5"/>
                <w:sz w:val="20"/>
              </w:rPr>
              <w:t>64</w:t>
            </w:r>
          </w:p>
        </w:tc>
        <w:tc>
          <w:tcPr>
            <w:tcW w:w="774" w:type="dxa"/>
            <w:vAlign w:val="top"/>
          </w:tcPr>
          <w:p w14:paraId="153D151C">
            <w:pPr>
              <w:pStyle w:val="9"/>
              <w:rPr>
                <w:rFonts w:hint="eastAsia" w:ascii="Times New Roman" w:eastAsia="宋体"/>
                <w:sz w:val="20"/>
                <w:lang w:val="en-US" w:eastAsia="zh-CN"/>
              </w:rPr>
            </w:pPr>
            <w:r>
              <w:rPr>
                <w:rFonts w:hint="eastAsia" w:ascii="Times New Roman"/>
                <w:sz w:val="20"/>
                <w:lang w:val="en-US" w:eastAsia="zh-CN"/>
              </w:rPr>
              <w:t>475.12</w:t>
            </w:r>
          </w:p>
        </w:tc>
        <w:tc>
          <w:tcPr>
            <w:tcW w:w="857" w:type="dxa"/>
            <w:vAlign w:val="top"/>
          </w:tcPr>
          <w:p w14:paraId="38BEFCD8">
            <w:pPr>
              <w:pStyle w:val="9"/>
              <w:rPr>
                <w:rFonts w:hint="eastAsia" w:ascii="Times New Roman" w:eastAsia="宋体"/>
                <w:sz w:val="20"/>
                <w:lang w:val="en-US" w:eastAsia="zh-CN"/>
              </w:rPr>
            </w:pPr>
            <w:r>
              <w:rPr>
                <w:rFonts w:hint="eastAsia" w:ascii="Times New Roman"/>
                <w:sz w:val="20"/>
                <w:lang w:val="en-US" w:eastAsia="zh-CN"/>
              </w:rPr>
              <w:t>475.12</w:t>
            </w:r>
          </w:p>
        </w:tc>
        <w:tc>
          <w:tcPr>
            <w:tcW w:w="1594" w:type="dxa"/>
            <w:vAlign w:val="top"/>
          </w:tcPr>
          <w:p w14:paraId="29670880">
            <w:pPr>
              <w:pStyle w:val="9"/>
              <w:rPr>
                <w:rFonts w:ascii="Times New Roman"/>
                <w:sz w:val="20"/>
              </w:rPr>
            </w:pPr>
          </w:p>
        </w:tc>
        <w:tc>
          <w:tcPr>
            <w:tcW w:w="1688" w:type="dxa"/>
            <w:vAlign w:val="top"/>
          </w:tcPr>
          <w:p w14:paraId="4CCE6587">
            <w:pPr>
              <w:pStyle w:val="9"/>
              <w:rPr>
                <w:rFonts w:ascii="Times New Roman"/>
                <w:sz w:val="20"/>
              </w:rPr>
            </w:pPr>
          </w:p>
        </w:tc>
      </w:tr>
    </w:tbl>
    <w:p w14:paraId="68399825">
      <w:pPr>
        <w:spacing w:after="0"/>
        <w:sectPr>
          <w:pgSz w:w="11910" w:h="16840"/>
          <w:pgMar w:top="1180" w:right="80" w:bottom="280" w:left="440" w:header="708" w:footer="708" w:gutter="0"/>
          <w:cols w:space="720" w:num="1"/>
        </w:sectPr>
      </w:pPr>
    </w:p>
    <w:p w14:paraId="5E4D08CF">
      <w:pPr>
        <w:spacing w:before="40" w:line="242" w:lineRule="auto"/>
        <w:ind w:left="126" w:right="457" w:firstLine="0"/>
        <w:jc w:val="left"/>
        <w:rPr>
          <w:rFonts w:hint="eastAsia" w:ascii="宋体" w:eastAsia="宋体"/>
          <w:sz w:val="24"/>
        </w:rPr>
      </w:pPr>
      <w:r>
        <w:rPr>
          <w:rFonts w:hint="eastAsia" w:ascii="宋体" w:eastAsia="宋体"/>
          <w:spacing w:val="-2"/>
          <w:sz w:val="24"/>
        </w:rPr>
        <w:t>注：本表反映部门本年度一般公共预算财政拨款、政府性基金预算财政拨款和国有资本经营预算财政拨款的总收支和年末结转结余情况。</w:t>
      </w:r>
    </w:p>
    <w:p w14:paraId="5754B167">
      <w:pPr>
        <w:pStyle w:val="3"/>
        <w:rPr>
          <w:rFonts w:ascii="宋体"/>
          <w:sz w:val="24"/>
        </w:rPr>
      </w:pPr>
    </w:p>
    <w:p w14:paraId="7B1E6DA1">
      <w:pPr>
        <w:pStyle w:val="3"/>
        <w:spacing w:before="5"/>
        <w:rPr>
          <w:rFonts w:ascii="宋体"/>
          <w:sz w:val="35"/>
        </w:rPr>
      </w:pPr>
    </w:p>
    <w:p w14:paraId="1F81BDBF">
      <w:pPr>
        <w:spacing w:before="1"/>
        <w:ind w:left="0" w:right="367" w:firstLine="0"/>
        <w:jc w:val="center"/>
        <w:rPr>
          <w:rFonts w:hint="eastAsia" w:ascii="宋体" w:eastAsia="宋体"/>
          <w:sz w:val="30"/>
        </w:rPr>
      </w:pPr>
      <w:r>
        <w:rPr>
          <w:rFonts w:hint="eastAsia" w:ascii="宋体" w:eastAsia="宋体"/>
          <w:spacing w:val="-1"/>
          <w:sz w:val="30"/>
        </w:rPr>
        <w:t>一般公共预算财政拨款支出决算表</w:t>
      </w:r>
    </w:p>
    <w:p w14:paraId="115742F6">
      <w:pPr>
        <w:spacing w:before="159"/>
        <w:ind w:left="9990" w:right="0" w:firstLine="0"/>
        <w:jc w:val="left"/>
        <w:rPr>
          <w:rFonts w:hint="eastAsia" w:ascii="宋体" w:eastAsia="宋体"/>
          <w:sz w:val="20"/>
        </w:rPr>
      </w:pPr>
      <w:r>
        <w:rPr>
          <w:rFonts w:hint="eastAsia" w:ascii="宋体" w:eastAsia="宋体"/>
          <w:spacing w:val="-2"/>
          <w:sz w:val="20"/>
        </w:rPr>
        <w:t>公开</w:t>
      </w:r>
      <w:r>
        <w:rPr>
          <w:rFonts w:hint="eastAsia" w:ascii="宋体" w:eastAsia="宋体"/>
          <w:spacing w:val="-46"/>
          <w:sz w:val="20"/>
        </w:rPr>
        <w:t xml:space="preserve"> </w:t>
      </w:r>
      <w:r>
        <w:rPr>
          <w:rFonts w:hint="eastAsia" w:ascii="宋体" w:eastAsia="宋体"/>
          <w:spacing w:val="-2"/>
          <w:sz w:val="20"/>
        </w:rPr>
        <w:t>05</w:t>
      </w:r>
      <w:r>
        <w:rPr>
          <w:rFonts w:hint="eastAsia" w:ascii="宋体" w:eastAsia="宋体"/>
          <w:spacing w:val="-30"/>
          <w:sz w:val="20"/>
        </w:rPr>
        <w:t xml:space="preserve"> 表</w:t>
      </w:r>
    </w:p>
    <w:p w14:paraId="44DB5BC7">
      <w:pPr>
        <w:spacing w:before="73"/>
        <w:ind w:left="126" w:right="0" w:firstLine="0"/>
        <w:jc w:val="left"/>
        <w:rPr>
          <w:rFonts w:hint="eastAsia" w:ascii="宋体" w:eastAsia="宋体"/>
          <w:sz w:val="20"/>
        </w:rPr>
      </w:pPr>
      <w:r>
        <w:rPr>
          <w:rFonts w:hint="eastAsia" w:ascii="宋体" w:eastAsia="宋体"/>
          <w:spacing w:val="-8"/>
          <w:sz w:val="20"/>
        </w:rPr>
        <w:t>部门：政协正定</w:t>
      </w:r>
      <w:r>
        <w:rPr>
          <w:rFonts w:hint="eastAsia" w:ascii="宋体" w:eastAsia="宋体"/>
          <w:spacing w:val="-9"/>
          <w:sz w:val="20"/>
        </w:rPr>
        <w:t>县委</w:t>
      </w:r>
    </w:p>
    <w:p w14:paraId="47ED3ACB">
      <w:pPr>
        <w:tabs>
          <w:tab w:val="left" w:pos="6150"/>
          <w:tab w:val="left" w:pos="9491"/>
        </w:tabs>
        <w:spacing w:before="56" w:after="27"/>
        <w:ind w:left="126" w:right="0" w:firstLine="0"/>
        <w:jc w:val="left"/>
        <w:rPr>
          <w:rFonts w:hint="eastAsia" w:ascii="宋体" w:eastAsia="宋体"/>
          <w:sz w:val="20"/>
        </w:rPr>
      </w:pPr>
      <w:r>
        <w:rPr>
          <w:rFonts w:hint="eastAsia" w:ascii="宋体" w:eastAsia="宋体"/>
          <w:spacing w:val="-2"/>
          <w:sz w:val="20"/>
        </w:rPr>
        <w:t>员</w:t>
      </w:r>
      <w:r>
        <w:rPr>
          <w:rFonts w:hint="eastAsia" w:ascii="宋体" w:eastAsia="宋体"/>
          <w:spacing w:val="-10"/>
          <w:sz w:val="20"/>
        </w:rPr>
        <w:t>会</w:t>
      </w:r>
      <w:r>
        <w:rPr>
          <w:rFonts w:hint="eastAsia" w:ascii="宋体" w:eastAsia="宋体"/>
          <w:sz w:val="20"/>
        </w:rPr>
        <w:tab/>
      </w:r>
      <w:r>
        <w:rPr>
          <w:rFonts w:hint="eastAsia" w:ascii="宋体" w:eastAsia="宋体"/>
          <w:spacing w:val="-2"/>
          <w:sz w:val="20"/>
        </w:rPr>
        <w:t>2022</w:t>
      </w:r>
      <w:r>
        <w:rPr>
          <w:rFonts w:hint="eastAsia" w:ascii="宋体" w:eastAsia="宋体"/>
          <w:spacing w:val="-49"/>
          <w:sz w:val="20"/>
        </w:rPr>
        <w:t xml:space="preserve"> </w:t>
      </w:r>
      <w:r>
        <w:rPr>
          <w:rFonts w:hint="eastAsia" w:ascii="宋体" w:eastAsia="宋体"/>
          <w:spacing w:val="-2"/>
          <w:sz w:val="20"/>
        </w:rPr>
        <w:t>年</w:t>
      </w:r>
      <w:r>
        <w:rPr>
          <w:rFonts w:hint="eastAsia" w:ascii="宋体" w:eastAsia="宋体"/>
          <w:spacing w:val="-10"/>
          <w:sz w:val="20"/>
        </w:rPr>
        <w:t>度</w:t>
      </w:r>
      <w:r>
        <w:rPr>
          <w:rFonts w:hint="eastAsia" w:ascii="宋体" w:eastAsia="宋体"/>
          <w:sz w:val="20"/>
        </w:rPr>
        <w:tab/>
      </w:r>
      <w:r>
        <w:rPr>
          <w:rFonts w:hint="eastAsia" w:ascii="宋体" w:eastAsia="宋体"/>
          <w:spacing w:val="-2"/>
          <w:sz w:val="20"/>
        </w:rPr>
        <w:t>金额单位：万</w:t>
      </w:r>
      <w:r>
        <w:rPr>
          <w:rFonts w:hint="eastAsia" w:ascii="宋体" w:eastAsia="宋体"/>
          <w:spacing w:val="-10"/>
          <w:sz w:val="20"/>
        </w:rPr>
        <w:t>元</w:t>
      </w:r>
    </w:p>
    <w:tbl>
      <w:tblPr>
        <w:tblStyle w:val="5"/>
        <w:tblW w:w="9922" w:type="dxa"/>
        <w:tblInd w:w="98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13"/>
        <w:gridCol w:w="3018"/>
        <w:gridCol w:w="1660"/>
        <w:gridCol w:w="1660"/>
        <w:gridCol w:w="671"/>
      </w:tblGrid>
      <w:tr w14:paraId="13940E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5931" w:type="dxa"/>
            <w:gridSpan w:val="2"/>
            <w:vAlign w:val="top"/>
          </w:tcPr>
          <w:p w14:paraId="2ADA6716">
            <w:pPr>
              <w:pStyle w:val="9"/>
              <w:spacing w:before="30" w:line="277" w:lineRule="exact"/>
              <w:ind w:left="2731" w:right="2722"/>
              <w:jc w:val="center"/>
              <w:rPr>
                <w:sz w:val="22"/>
              </w:rPr>
            </w:pPr>
            <w:r>
              <w:rPr>
                <w:spacing w:val="-6"/>
                <w:sz w:val="22"/>
              </w:rPr>
              <w:t>项目</w:t>
            </w:r>
          </w:p>
        </w:tc>
        <w:tc>
          <w:tcPr>
            <w:tcW w:w="3991" w:type="dxa"/>
            <w:gridSpan w:val="3"/>
            <w:vAlign w:val="top"/>
          </w:tcPr>
          <w:p w14:paraId="190CA297">
            <w:pPr>
              <w:pStyle w:val="9"/>
              <w:spacing w:before="30" w:line="277" w:lineRule="exact"/>
              <w:ind w:left="1542" w:right="1535"/>
              <w:jc w:val="center"/>
              <w:rPr>
                <w:sz w:val="22"/>
              </w:rPr>
            </w:pPr>
            <w:r>
              <w:rPr>
                <w:spacing w:val="-4"/>
                <w:sz w:val="22"/>
              </w:rPr>
              <w:t>本年支出</w:t>
            </w:r>
          </w:p>
        </w:tc>
      </w:tr>
      <w:tr w14:paraId="7725EF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7" w:hRule="atLeast"/>
        </w:trPr>
        <w:tc>
          <w:tcPr>
            <w:tcW w:w="2913" w:type="dxa"/>
            <w:vAlign w:val="top"/>
          </w:tcPr>
          <w:p w14:paraId="21E3F8B8">
            <w:pPr>
              <w:pStyle w:val="9"/>
              <w:rPr>
                <w:sz w:val="27"/>
              </w:rPr>
            </w:pPr>
          </w:p>
          <w:p w14:paraId="13AE8B6C">
            <w:pPr>
              <w:pStyle w:val="9"/>
              <w:ind w:left="1005" w:right="994"/>
              <w:jc w:val="center"/>
              <w:rPr>
                <w:sz w:val="22"/>
              </w:rPr>
            </w:pPr>
            <w:r>
              <w:rPr>
                <w:spacing w:val="-4"/>
                <w:sz w:val="22"/>
              </w:rPr>
              <w:t>科目代码</w:t>
            </w:r>
          </w:p>
        </w:tc>
        <w:tc>
          <w:tcPr>
            <w:tcW w:w="3018" w:type="dxa"/>
            <w:vAlign w:val="top"/>
          </w:tcPr>
          <w:p w14:paraId="56A93E6C">
            <w:pPr>
              <w:pStyle w:val="9"/>
              <w:rPr>
                <w:sz w:val="27"/>
              </w:rPr>
            </w:pPr>
          </w:p>
          <w:p w14:paraId="6573648B">
            <w:pPr>
              <w:pStyle w:val="9"/>
              <w:ind w:left="1056" w:right="1048"/>
              <w:jc w:val="center"/>
              <w:rPr>
                <w:sz w:val="22"/>
              </w:rPr>
            </w:pPr>
            <w:r>
              <w:rPr>
                <w:spacing w:val="-4"/>
                <w:sz w:val="22"/>
              </w:rPr>
              <w:t>科目名称</w:t>
            </w:r>
          </w:p>
        </w:tc>
        <w:tc>
          <w:tcPr>
            <w:tcW w:w="1660" w:type="dxa"/>
            <w:vAlign w:val="top"/>
          </w:tcPr>
          <w:p w14:paraId="1F573ACB">
            <w:pPr>
              <w:pStyle w:val="9"/>
              <w:rPr>
                <w:sz w:val="27"/>
              </w:rPr>
            </w:pPr>
          </w:p>
          <w:p w14:paraId="1DF23325">
            <w:pPr>
              <w:pStyle w:val="9"/>
              <w:ind w:left="597" w:right="585"/>
              <w:jc w:val="center"/>
              <w:rPr>
                <w:sz w:val="22"/>
              </w:rPr>
            </w:pPr>
            <w:r>
              <w:rPr>
                <w:spacing w:val="-6"/>
                <w:sz w:val="22"/>
              </w:rPr>
              <w:t>小计</w:t>
            </w:r>
          </w:p>
        </w:tc>
        <w:tc>
          <w:tcPr>
            <w:tcW w:w="1660" w:type="dxa"/>
            <w:vAlign w:val="top"/>
          </w:tcPr>
          <w:p w14:paraId="230D122A">
            <w:pPr>
              <w:pStyle w:val="9"/>
              <w:rPr>
                <w:sz w:val="27"/>
              </w:rPr>
            </w:pPr>
          </w:p>
          <w:p w14:paraId="65C73F4A">
            <w:pPr>
              <w:pStyle w:val="9"/>
              <w:ind w:left="390"/>
              <w:rPr>
                <w:sz w:val="22"/>
              </w:rPr>
            </w:pPr>
            <w:r>
              <w:rPr>
                <w:spacing w:val="-4"/>
                <w:sz w:val="22"/>
              </w:rPr>
              <w:t>基本支出</w:t>
            </w:r>
          </w:p>
        </w:tc>
        <w:tc>
          <w:tcPr>
            <w:tcW w:w="671" w:type="dxa"/>
            <w:vAlign w:val="top"/>
          </w:tcPr>
          <w:p w14:paraId="23BD8F0D">
            <w:pPr>
              <w:pStyle w:val="9"/>
              <w:spacing w:before="190" w:line="266" w:lineRule="auto"/>
              <w:ind w:left="115" w:right="102"/>
              <w:rPr>
                <w:sz w:val="22"/>
              </w:rPr>
            </w:pPr>
            <w:r>
              <w:rPr>
                <w:spacing w:val="-6"/>
                <w:sz w:val="22"/>
              </w:rPr>
              <w:t>项目支出</w:t>
            </w:r>
          </w:p>
        </w:tc>
      </w:tr>
      <w:tr w14:paraId="4A630B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5931" w:type="dxa"/>
            <w:gridSpan w:val="2"/>
            <w:vAlign w:val="top"/>
          </w:tcPr>
          <w:p w14:paraId="4721214A">
            <w:pPr>
              <w:pStyle w:val="9"/>
              <w:spacing w:before="31" w:line="276" w:lineRule="exact"/>
              <w:ind w:left="2731" w:right="2722"/>
              <w:jc w:val="center"/>
              <w:rPr>
                <w:sz w:val="22"/>
              </w:rPr>
            </w:pPr>
            <w:r>
              <w:rPr>
                <w:spacing w:val="-6"/>
                <w:sz w:val="22"/>
              </w:rPr>
              <w:t>栏次</w:t>
            </w:r>
          </w:p>
        </w:tc>
        <w:tc>
          <w:tcPr>
            <w:tcW w:w="1660" w:type="dxa"/>
            <w:vAlign w:val="top"/>
          </w:tcPr>
          <w:p w14:paraId="4EFB3243">
            <w:pPr>
              <w:pStyle w:val="9"/>
              <w:spacing w:before="31" w:line="276" w:lineRule="exact"/>
              <w:ind w:left="7"/>
              <w:jc w:val="center"/>
              <w:rPr>
                <w:sz w:val="22"/>
              </w:rPr>
            </w:pPr>
            <w:r>
              <w:rPr>
                <w:w w:val="100"/>
                <w:sz w:val="22"/>
              </w:rPr>
              <w:t>1</w:t>
            </w:r>
          </w:p>
        </w:tc>
        <w:tc>
          <w:tcPr>
            <w:tcW w:w="1660" w:type="dxa"/>
            <w:vAlign w:val="top"/>
          </w:tcPr>
          <w:p w14:paraId="7BF49DBF">
            <w:pPr>
              <w:pStyle w:val="9"/>
              <w:spacing w:before="31" w:line="276" w:lineRule="exact"/>
              <w:ind w:left="9"/>
              <w:jc w:val="center"/>
              <w:rPr>
                <w:sz w:val="22"/>
              </w:rPr>
            </w:pPr>
            <w:r>
              <w:rPr>
                <w:w w:val="100"/>
                <w:sz w:val="22"/>
              </w:rPr>
              <w:t>2</w:t>
            </w:r>
          </w:p>
        </w:tc>
        <w:tc>
          <w:tcPr>
            <w:tcW w:w="671" w:type="dxa"/>
            <w:vAlign w:val="top"/>
          </w:tcPr>
          <w:p w14:paraId="4178DA00">
            <w:pPr>
              <w:pStyle w:val="9"/>
              <w:spacing w:before="31" w:line="276" w:lineRule="exact"/>
              <w:ind w:left="11"/>
              <w:jc w:val="center"/>
              <w:rPr>
                <w:sz w:val="22"/>
              </w:rPr>
            </w:pPr>
            <w:r>
              <w:rPr>
                <w:w w:val="100"/>
                <w:sz w:val="22"/>
              </w:rPr>
              <w:t>3</w:t>
            </w:r>
          </w:p>
        </w:tc>
      </w:tr>
      <w:tr w14:paraId="67ED4D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5931" w:type="dxa"/>
            <w:gridSpan w:val="2"/>
            <w:vAlign w:val="top"/>
          </w:tcPr>
          <w:p w14:paraId="45950808">
            <w:pPr>
              <w:pStyle w:val="9"/>
              <w:spacing w:before="32" w:line="275" w:lineRule="exact"/>
              <w:ind w:left="2731" w:right="2722"/>
              <w:jc w:val="center"/>
              <w:rPr>
                <w:sz w:val="22"/>
              </w:rPr>
            </w:pPr>
            <w:r>
              <w:rPr>
                <w:spacing w:val="-6"/>
                <w:sz w:val="22"/>
              </w:rPr>
              <w:t>合计</w:t>
            </w:r>
          </w:p>
        </w:tc>
        <w:tc>
          <w:tcPr>
            <w:tcW w:w="1660" w:type="dxa"/>
            <w:vAlign w:val="top"/>
          </w:tcPr>
          <w:p w14:paraId="016D728D">
            <w:pPr>
              <w:pStyle w:val="9"/>
              <w:spacing w:before="32" w:line="275" w:lineRule="exact"/>
              <w:ind w:left="499"/>
              <w:rPr>
                <w:sz w:val="22"/>
              </w:rPr>
            </w:pPr>
            <w:r>
              <w:rPr>
                <w:spacing w:val="-2"/>
                <w:sz w:val="22"/>
              </w:rPr>
              <w:t>475.12</w:t>
            </w:r>
          </w:p>
        </w:tc>
        <w:tc>
          <w:tcPr>
            <w:tcW w:w="1660" w:type="dxa"/>
            <w:vAlign w:val="top"/>
          </w:tcPr>
          <w:p w14:paraId="72B3489E">
            <w:pPr>
              <w:pStyle w:val="9"/>
              <w:spacing w:before="32" w:line="275" w:lineRule="exact"/>
              <w:ind w:left="500"/>
              <w:rPr>
                <w:sz w:val="22"/>
              </w:rPr>
            </w:pPr>
            <w:r>
              <w:rPr>
                <w:spacing w:val="-2"/>
                <w:sz w:val="22"/>
              </w:rPr>
              <w:t>471.24</w:t>
            </w:r>
          </w:p>
        </w:tc>
        <w:tc>
          <w:tcPr>
            <w:tcW w:w="671" w:type="dxa"/>
            <w:vAlign w:val="top"/>
          </w:tcPr>
          <w:p w14:paraId="41543C0E">
            <w:pPr>
              <w:pStyle w:val="9"/>
              <w:spacing w:before="32" w:line="275" w:lineRule="exact"/>
              <w:ind w:left="115"/>
              <w:rPr>
                <w:sz w:val="22"/>
              </w:rPr>
            </w:pPr>
            <w:r>
              <w:rPr>
                <w:spacing w:val="-4"/>
                <w:sz w:val="22"/>
              </w:rPr>
              <w:t>3.88</w:t>
            </w:r>
          </w:p>
        </w:tc>
      </w:tr>
      <w:tr w14:paraId="1AB8C7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13" w:type="dxa"/>
            <w:vAlign w:val="top"/>
          </w:tcPr>
          <w:p w14:paraId="67D0AE10">
            <w:pPr>
              <w:pStyle w:val="9"/>
              <w:spacing w:before="31" w:line="276" w:lineRule="exact"/>
              <w:ind w:left="15"/>
              <w:rPr>
                <w:sz w:val="22"/>
              </w:rPr>
            </w:pPr>
            <w:r>
              <w:rPr>
                <w:spacing w:val="-5"/>
                <w:sz w:val="22"/>
              </w:rPr>
              <w:t>201</w:t>
            </w:r>
          </w:p>
        </w:tc>
        <w:tc>
          <w:tcPr>
            <w:tcW w:w="3018" w:type="dxa"/>
            <w:vAlign w:val="top"/>
          </w:tcPr>
          <w:p w14:paraId="24D35784">
            <w:pPr>
              <w:pStyle w:val="9"/>
              <w:spacing w:before="31" w:line="276" w:lineRule="exact"/>
              <w:ind w:left="13"/>
              <w:rPr>
                <w:sz w:val="22"/>
              </w:rPr>
            </w:pPr>
            <w:r>
              <w:rPr>
                <w:spacing w:val="-4"/>
                <w:sz w:val="22"/>
              </w:rPr>
              <w:t>一般公共服务支出</w:t>
            </w:r>
          </w:p>
        </w:tc>
        <w:tc>
          <w:tcPr>
            <w:tcW w:w="1660" w:type="dxa"/>
            <w:vAlign w:val="top"/>
          </w:tcPr>
          <w:p w14:paraId="69715625">
            <w:pPr>
              <w:pStyle w:val="9"/>
              <w:spacing w:before="31" w:line="276" w:lineRule="exact"/>
              <w:jc w:val="right"/>
              <w:rPr>
                <w:sz w:val="22"/>
              </w:rPr>
            </w:pPr>
            <w:r>
              <w:rPr>
                <w:spacing w:val="-2"/>
                <w:sz w:val="22"/>
              </w:rPr>
              <w:t>377.31</w:t>
            </w:r>
          </w:p>
        </w:tc>
        <w:tc>
          <w:tcPr>
            <w:tcW w:w="1660" w:type="dxa"/>
            <w:vAlign w:val="top"/>
          </w:tcPr>
          <w:p w14:paraId="45B5A5C9">
            <w:pPr>
              <w:pStyle w:val="9"/>
              <w:spacing w:before="31" w:line="276" w:lineRule="exact"/>
              <w:ind w:right="2"/>
              <w:jc w:val="right"/>
              <w:rPr>
                <w:sz w:val="22"/>
              </w:rPr>
            </w:pPr>
            <w:r>
              <w:rPr>
                <w:spacing w:val="-2"/>
                <w:sz w:val="22"/>
              </w:rPr>
              <w:t>373.43</w:t>
            </w:r>
          </w:p>
        </w:tc>
        <w:tc>
          <w:tcPr>
            <w:tcW w:w="671" w:type="dxa"/>
            <w:vAlign w:val="top"/>
          </w:tcPr>
          <w:p w14:paraId="5CAD7ADA">
            <w:pPr>
              <w:pStyle w:val="9"/>
              <w:spacing w:before="31" w:line="276" w:lineRule="exact"/>
              <w:ind w:right="1"/>
              <w:jc w:val="right"/>
              <w:rPr>
                <w:sz w:val="22"/>
              </w:rPr>
            </w:pPr>
            <w:r>
              <w:rPr>
                <w:spacing w:val="-4"/>
                <w:sz w:val="22"/>
              </w:rPr>
              <w:t>3.88</w:t>
            </w:r>
          </w:p>
        </w:tc>
      </w:tr>
      <w:tr w14:paraId="533903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913" w:type="dxa"/>
            <w:vAlign w:val="top"/>
          </w:tcPr>
          <w:p w14:paraId="0447FB32">
            <w:pPr>
              <w:pStyle w:val="9"/>
              <w:spacing w:before="30" w:line="277" w:lineRule="exact"/>
              <w:ind w:left="15"/>
              <w:rPr>
                <w:sz w:val="22"/>
              </w:rPr>
            </w:pPr>
            <w:r>
              <w:rPr>
                <w:spacing w:val="-2"/>
                <w:sz w:val="22"/>
              </w:rPr>
              <w:t>20102</w:t>
            </w:r>
          </w:p>
        </w:tc>
        <w:tc>
          <w:tcPr>
            <w:tcW w:w="3018" w:type="dxa"/>
            <w:vAlign w:val="top"/>
          </w:tcPr>
          <w:p w14:paraId="35E5EF53">
            <w:pPr>
              <w:pStyle w:val="9"/>
              <w:spacing w:before="30" w:line="277" w:lineRule="exact"/>
              <w:ind w:left="13"/>
              <w:rPr>
                <w:sz w:val="22"/>
              </w:rPr>
            </w:pPr>
            <w:r>
              <w:rPr>
                <w:spacing w:val="-4"/>
                <w:sz w:val="22"/>
              </w:rPr>
              <w:t>政协事务</w:t>
            </w:r>
          </w:p>
        </w:tc>
        <w:tc>
          <w:tcPr>
            <w:tcW w:w="1660" w:type="dxa"/>
            <w:vAlign w:val="top"/>
          </w:tcPr>
          <w:p w14:paraId="72F2C520">
            <w:pPr>
              <w:pStyle w:val="9"/>
              <w:spacing w:before="30" w:line="277" w:lineRule="exact"/>
              <w:jc w:val="right"/>
              <w:rPr>
                <w:sz w:val="22"/>
              </w:rPr>
            </w:pPr>
            <w:r>
              <w:rPr>
                <w:spacing w:val="-2"/>
                <w:sz w:val="22"/>
              </w:rPr>
              <w:t>377.31</w:t>
            </w:r>
          </w:p>
        </w:tc>
        <w:tc>
          <w:tcPr>
            <w:tcW w:w="1660" w:type="dxa"/>
            <w:vAlign w:val="top"/>
          </w:tcPr>
          <w:p w14:paraId="5B1066BC">
            <w:pPr>
              <w:pStyle w:val="9"/>
              <w:spacing w:before="30" w:line="277" w:lineRule="exact"/>
              <w:ind w:right="2"/>
              <w:jc w:val="right"/>
              <w:rPr>
                <w:sz w:val="22"/>
              </w:rPr>
            </w:pPr>
            <w:r>
              <w:rPr>
                <w:spacing w:val="-2"/>
                <w:sz w:val="22"/>
              </w:rPr>
              <w:t>373.43</w:t>
            </w:r>
          </w:p>
        </w:tc>
        <w:tc>
          <w:tcPr>
            <w:tcW w:w="671" w:type="dxa"/>
            <w:vAlign w:val="top"/>
          </w:tcPr>
          <w:p w14:paraId="4F2516A1">
            <w:pPr>
              <w:pStyle w:val="9"/>
              <w:spacing w:before="30" w:line="277" w:lineRule="exact"/>
              <w:ind w:right="1"/>
              <w:jc w:val="right"/>
              <w:rPr>
                <w:sz w:val="22"/>
              </w:rPr>
            </w:pPr>
            <w:r>
              <w:rPr>
                <w:spacing w:val="-4"/>
                <w:sz w:val="22"/>
              </w:rPr>
              <w:t>3.88</w:t>
            </w:r>
          </w:p>
        </w:tc>
      </w:tr>
      <w:tr w14:paraId="69A932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7" w:hRule="atLeast"/>
        </w:trPr>
        <w:tc>
          <w:tcPr>
            <w:tcW w:w="2913" w:type="dxa"/>
            <w:vAlign w:val="top"/>
          </w:tcPr>
          <w:p w14:paraId="242C5DC9">
            <w:pPr>
              <w:pStyle w:val="9"/>
              <w:spacing w:before="46"/>
              <w:ind w:left="15"/>
              <w:rPr>
                <w:sz w:val="22"/>
              </w:rPr>
            </w:pPr>
            <w:r>
              <w:rPr>
                <w:spacing w:val="-2"/>
                <w:sz w:val="22"/>
              </w:rPr>
              <w:t>2010201</w:t>
            </w:r>
          </w:p>
        </w:tc>
        <w:tc>
          <w:tcPr>
            <w:tcW w:w="3018" w:type="dxa"/>
            <w:vAlign w:val="top"/>
          </w:tcPr>
          <w:p w14:paraId="6E19331F">
            <w:pPr>
              <w:pStyle w:val="9"/>
              <w:spacing w:before="46"/>
              <w:ind w:left="234"/>
              <w:rPr>
                <w:sz w:val="22"/>
              </w:rPr>
            </w:pPr>
            <w:r>
              <w:rPr>
                <w:spacing w:val="-4"/>
                <w:sz w:val="22"/>
              </w:rPr>
              <w:t>行政运行</w:t>
            </w:r>
          </w:p>
        </w:tc>
        <w:tc>
          <w:tcPr>
            <w:tcW w:w="1660" w:type="dxa"/>
            <w:vAlign w:val="top"/>
          </w:tcPr>
          <w:p w14:paraId="0317BB8B">
            <w:pPr>
              <w:pStyle w:val="9"/>
              <w:spacing w:before="46"/>
              <w:jc w:val="right"/>
              <w:rPr>
                <w:sz w:val="22"/>
              </w:rPr>
            </w:pPr>
            <w:r>
              <w:rPr>
                <w:spacing w:val="-2"/>
                <w:sz w:val="22"/>
              </w:rPr>
              <w:t>373.43</w:t>
            </w:r>
          </w:p>
        </w:tc>
        <w:tc>
          <w:tcPr>
            <w:tcW w:w="1660" w:type="dxa"/>
            <w:vAlign w:val="top"/>
          </w:tcPr>
          <w:p w14:paraId="708053C9">
            <w:pPr>
              <w:pStyle w:val="9"/>
              <w:spacing w:before="46"/>
              <w:ind w:right="2"/>
              <w:jc w:val="right"/>
              <w:rPr>
                <w:sz w:val="22"/>
              </w:rPr>
            </w:pPr>
            <w:r>
              <w:rPr>
                <w:spacing w:val="-2"/>
                <w:sz w:val="22"/>
              </w:rPr>
              <w:t>373.43</w:t>
            </w:r>
          </w:p>
        </w:tc>
        <w:tc>
          <w:tcPr>
            <w:tcW w:w="671" w:type="dxa"/>
            <w:vAlign w:val="top"/>
          </w:tcPr>
          <w:p w14:paraId="402D7C5E">
            <w:pPr>
              <w:pStyle w:val="9"/>
              <w:rPr>
                <w:rFonts w:ascii="Times New Roman"/>
                <w:sz w:val="22"/>
              </w:rPr>
            </w:pPr>
          </w:p>
        </w:tc>
      </w:tr>
      <w:tr w14:paraId="6A2649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13" w:type="dxa"/>
            <w:vAlign w:val="top"/>
          </w:tcPr>
          <w:p w14:paraId="30E3F7DC">
            <w:pPr>
              <w:pStyle w:val="9"/>
              <w:spacing w:before="32" w:line="275" w:lineRule="exact"/>
              <w:ind w:left="15"/>
              <w:rPr>
                <w:sz w:val="22"/>
              </w:rPr>
            </w:pPr>
            <w:r>
              <w:rPr>
                <w:spacing w:val="-2"/>
                <w:sz w:val="22"/>
              </w:rPr>
              <w:t>2010202</w:t>
            </w:r>
          </w:p>
        </w:tc>
        <w:tc>
          <w:tcPr>
            <w:tcW w:w="3018" w:type="dxa"/>
            <w:vAlign w:val="top"/>
          </w:tcPr>
          <w:p w14:paraId="5E7CB065">
            <w:pPr>
              <w:pStyle w:val="9"/>
              <w:spacing w:before="32" w:line="275" w:lineRule="exact"/>
              <w:ind w:left="234"/>
              <w:rPr>
                <w:sz w:val="22"/>
              </w:rPr>
            </w:pPr>
            <w:r>
              <w:rPr>
                <w:spacing w:val="-4"/>
                <w:sz w:val="22"/>
              </w:rPr>
              <w:t>一般行政管理事务</w:t>
            </w:r>
          </w:p>
        </w:tc>
        <w:tc>
          <w:tcPr>
            <w:tcW w:w="1660" w:type="dxa"/>
            <w:vAlign w:val="top"/>
          </w:tcPr>
          <w:p w14:paraId="6EA26BDC">
            <w:pPr>
              <w:pStyle w:val="9"/>
              <w:spacing w:before="32" w:line="275" w:lineRule="exact"/>
              <w:jc w:val="right"/>
              <w:rPr>
                <w:sz w:val="22"/>
              </w:rPr>
            </w:pPr>
            <w:r>
              <w:rPr>
                <w:spacing w:val="-4"/>
                <w:sz w:val="22"/>
              </w:rPr>
              <w:t>0.84</w:t>
            </w:r>
          </w:p>
        </w:tc>
        <w:tc>
          <w:tcPr>
            <w:tcW w:w="1660" w:type="dxa"/>
            <w:vAlign w:val="top"/>
          </w:tcPr>
          <w:p w14:paraId="3A34728E">
            <w:pPr>
              <w:pStyle w:val="9"/>
              <w:rPr>
                <w:rFonts w:ascii="Times New Roman"/>
                <w:sz w:val="22"/>
              </w:rPr>
            </w:pPr>
          </w:p>
        </w:tc>
        <w:tc>
          <w:tcPr>
            <w:tcW w:w="671" w:type="dxa"/>
            <w:vAlign w:val="top"/>
          </w:tcPr>
          <w:p w14:paraId="07AD6CAC">
            <w:pPr>
              <w:pStyle w:val="9"/>
              <w:spacing w:before="32" w:line="275" w:lineRule="exact"/>
              <w:ind w:right="1"/>
              <w:jc w:val="right"/>
              <w:rPr>
                <w:sz w:val="22"/>
              </w:rPr>
            </w:pPr>
            <w:r>
              <w:rPr>
                <w:spacing w:val="-4"/>
                <w:sz w:val="22"/>
              </w:rPr>
              <w:t>0.84</w:t>
            </w:r>
          </w:p>
        </w:tc>
      </w:tr>
      <w:tr w14:paraId="39B79A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913" w:type="dxa"/>
            <w:vAlign w:val="top"/>
          </w:tcPr>
          <w:p w14:paraId="1725B08D">
            <w:pPr>
              <w:pStyle w:val="9"/>
              <w:spacing w:before="30" w:line="276" w:lineRule="exact"/>
              <w:ind w:left="15"/>
              <w:rPr>
                <w:sz w:val="22"/>
              </w:rPr>
            </w:pPr>
            <w:r>
              <w:rPr>
                <w:spacing w:val="-2"/>
                <w:sz w:val="22"/>
              </w:rPr>
              <w:t>2010205</w:t>
            </w:r>
          </w:p>
        </w:tc>
        <w:tc>
          <w:tcPr>
            <w:tcW w:w="3018" w:type="dxa"/>
            <w:vAlign w:val="top"/>
          </w:tcPr>
          <w:p w14:paraId="7866E9C2">
            <w:pPr>
              <w:pStyle w:val="9"/>
              <w:spacing w:before="30" w:line="276" w:lineRule="exact"/>
              <w:ind w:left="234"/>
              <w:rPr>
                <w:sz w:val="22"/>
              </w:rPr>
            </w:pPr>
            <w:r>
              <w:rPr>
                <w:spacing w:val="-4"/>
                <w:sz w:val="22"/>
              </w:rPr>
              <w:t>委员视察</w:t>
            </w:r>
          </w:p>
        </w:tc>
        <w:tc>
          <w:tcPr>
            <w:tcW w:w="1660" w:type="dxa"/>
            <w:vAlign w:val="top"/>
          </w:tcPr>
          <w:p w14:paraId="3D350A4F">
            <w:pPr>
              <w:pStyle w:val="9"/>
              <w:spacing w:before="30" w:line="276" w:lineRule="exact"/>
              <w:jc w:val="right"/>
              <w:rPr>
                <w:sz w:val="22"/>
              </w:rPr>
            </w:pPr>
            <w:r>
              <w:rPr>
                <w:spacing w:val="-4"/>
                <w:sz w:val="22"/>
              </w:rPr>
              <w:t>3.04</w:t>
            </w:r>
          </w:p>
        </w:tc>
        <w:tc>
          <w:tcPr>
            <w:tcW w:w="1660" w:type="dxa"/>
            <w:vAlign w:val="top"/>
          </w:tcPr>
          <w:p w14:paraId="08E41DF1">
            <w:pPr>
              <w:pStyle w:val="9"/>
              <w:rPr>
                <w:rFonts w:ascii="Times New Roman"/>
                <w:sz w:val="22"/>
              </w:rPr>
            </w:pPr>
          </w:p>
        </w:tc>
        <w:tc>
          <w:tcPr>
            <w:tcW w:w="671" w:type="dxa"/>
            <w:vAlign w:val="top"/>
          </w:tcPr>
          <w:p w14:paraId="45D95255">
            <w:pPr>
              <w:pStyle w:val="9"/>
              <w:spacing w:before="30" w:line="276" w:lineRule="exact"/>
              <w:ind w:right="1"/>
              <w:jc w:val="right"/>
              <w:rPr>
                <w:sz w:val="22"/>
              </w:rPr>
            </w:pPr>
            <w:r>
              <w:rPr>
                <w:spacing w:val="-4"/>
                <w:sz w:val="22"/>
              </w:rPr>
              <w:t>3.04</w:t>
            </w:r>
          </w:p>
        </w:tc>
      </w:tr>
      <w:tr w14:paraId="15F39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13" w:type="dxa"/>
            <w:vAlign w:val="top"/>
          </w:tcPr>
          <w:p w14:paraId="59A801E8">
            <w:pPr>
              <w:pStyle w:val="9"/>
              <w:spacing w:before="32" w:line="275" w:lineRule="exact"/>
              <w:ind w:left="15"/>
              <w:rPr>
                <w:sz w:val="22"/>
              </w:rPr>
            </w:pPr>
            <w:r>
              <w:rPr>
                <w:spacing w:val="-5"/>
                <w:sz w:val="22"/>
              </w:rPr>
              <w:t>208</w:t>
            </w:r>
          </w:p>
        </w:tc>
        <w:tc>
          <w:tcPr>
            <w:tcW w:w="3018" w:type="dxa"/>
            <w:vAlign w:val="top"/>
          </w:tcPr>
          <w:p w14:paraId="52D048E7">
            <w:pPr>
              <w:pStyle w:val="9"/>
              <w:spacing w:before="32" w:line="275" w:lineRule="exact"/>
              <w:ind w:left="13"/>
              <w:rPr>
                <w:sz w:val="22"/>
              </w:rPr>
            </w:pPr>
            <w:r>
              <w:rPr>
                <w:spacing w:val="-3"/>
                <w:sz w:val="22"/>
              </w:rPr>
              <w:t>社会保障和就业支出</w:t>
            </w:r>
          </w:p>
        </w:tc>
        <w:tc>
          <w:tcPr>
            <w:tcW w:w="1660" w:type="dxa"/>
            <w:vAlign w:val="top"/>
          </w:tcPr>
          <w:p w14:paraId="68751B15">
            <w:pPr>
              <w:pStyle w:val="9"/>
              <w:spacing w:before="32" w:line="275" w:lineRule="exact"/>
              <w:jc w:val="right"/>
              <w:rPr>
                <w:sz w:val="22"/>
              </w:rPr>
            </w:pPr>
            <w:r>
              <w:rPr>
                <w:spacing w:val="-2"/>
                <w:sz w:val="22"/>
              </w:rPr>
              <w:t>38.95</w:t>
            </w:r>
          </w:p>
        </w:tc>
        <w:tc>
          <w:tcPr>
            <w:tcW w:w="1660" w:type="dxa"/>
            <w:vAlign w:val="top"/>
          </w:tcPr>
          <w:p w14:paraId="0DC27C5F">
            <w:pPr>
              <w:pStyle w:val="9"/>
              <w:spacing w:before="32" w:line="275" w:lineRule="exact"/>
              <w:ind w:right="2"/>
              <w:jc w:val="right"/>
              <w:rPr>
                <w:sz w:val="22"/>
              </w:rPr>
            </w:pPr>
            <w:r>
              <w:rPr>
                <w:spacing w:val="-2"/>
                <w:sz w:val="22"/>
              </w:rPr>
              <w:t>38.95</w:t>
            </w:r>
          </w:p>
        </w:tc>
        <w:tc>
          <w:tcPr>
            <w:tcW w:w="671" w:type="dxa"/>
            <w:vAlign w:val="top"/>
          </w:tcPr>
          <w:p w14:paraId="2412E9AC">
            <w:pPr>
              <w:pStyle w:val="9"/>
              <w:rPr>
                <w:rFonts w:ascii="Times New Roman"/>
                <w:sz w:val="22"/>
              </w:rPr>
            </w:pPr>
          </w:p>
        </w:tc>
      </w:tr>
      <w:tr w14:paraId="7061F5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913" w:type="dxa"/>
            <w:vAlign w:val="top"/>
          </w:tcPr>
          <w:p w14:paraId="0BB33C0D">
            <w:pPr>
              <w:pStyle w:val="9"/>
              <w:spacing w:before="31" w:line="276" w:lineRule="exact"/>
              <w:ind w:left="15"/>
              <w:rPr>
                <w:sz w:val="22"/>
              </w:rPr>
            </w:pPr>
            <w:r>
              <w:rPr>
                <w:spacing w:val="-2"/>
                <w:sz w:val="22"/>
              </w:rPr>
              <w:t>20805</w:t>
            </w:r>
          </w:p>
        </w:tc>
        <w:tc>
          <w:tcPr>
            <w:tcW w:w="3018" w:type="dxa"/>
            <w:vAlign w:val="top"/>
          </w:tcPr>
          <w:p w14:paraId="43526BF9">
            <w:pPr>
              <w:pStyle w:val="9"/>
              <w:spacing w:before="31" w:line="276" w:lineRule="exact"/>
              <w:ind w:left="13"/>
              <w:rPr>
                <w:sz w:val="22"/>
              </w:rPr>
            </w:pPr>
            <w:r>
              <w:rPr>
                <w:spacing w:val="-3"/>
                <w:sz w:val="22"/>
              </w:rPr>
              <w:t>行政事业单位养老支出</w:t>
            </w:r>
          </w:p>
        </w:tc>
        <w:tc>
          <w:tcPr>
            <w:tcW w:w="1660" w:type="dxa"/>
            <w:vAlign w:val="top"/>
          </w:tcPr>
          <w:p w14:paraId="76D0CF4E">
            <w:pPr>
              <w:pStyle w:val="9"/>
              <w:spacing w:before="31" w:line="276" w:lineRule="exact"/>
              <w:jc w:val="right"/>
              <w:rPr>
                <w:sz w:val="22"/>
              </w:rPr>
            </w:pPr>
            <w:r>
              <w:rPr>
                <w:spacing w:val="-2"/>
                <w:sz w:val="22"/>
              </w:rPr>
              <w:t>38.95</w:t>
            </w:r>
          </w:p>
        </w:tc>
        <w:tc>
          <w:tcPr>
            <w:tcW w:w="1660" w:type="dxa"/>
            <w:vAlign w:val="top"/>
          </w:tcPr>
          <w:p w14:paraId="45E9E857">
            <w:pPr>
              <w:pStyle w:val="9"/>
              <w:spacing w:before="31" w:line="276" w:lineRule="exact"/>
              <w:ind w:right="2"/>
              <w:jc w:val="right"/>
              <w:rPr>
                <w:sz w:val="22"/>
              </w:rPr>
            </w:pPr>
            <w:r>
              <w:rPr>
                <w:spacing w:val="-2"/>
                <w:sz w:val="22"/>
              </w:rPr>
              <w:t>38.95</w:t>
            </w:r>
          </w:p>
        </w:tc>
        <w:tc>
          <w:tcPr>
            <w:tcW w:w="671" w:type="dxa"/>
            <w:vAlign w:val="top"/>
          </w:tcPr>
          <w:p w14:paraId="5264E283">
            <w:pPr>
              <w:pStyle w:val="9"/>
              <w:rPr>
                <w:rFonts w:ascii="Times New Roman"/>
                <w:sz w:val="22"/>
              </w:rPr>
            </w:pPr>
          </w:p>
        </w:tc>
      </w:tr>
      <w:tr w14:paraId="0CCC51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2913" w:type="dxa"/>
            <w:vAlign w:val="top"/>
          </w:tcPr>
          <w:p w14:paraId="33EC7490">
            <w:pPr>
              <w:pStyle w:val="9"/>
              <w:spacing w:before="186"/>
              <w:ind w:left="15"/>
              <w:rPr>
                <w:sz w:val="22"/>
              </w:rPr>
            </w:pPr>
            <w:r>
              <w:rPr>
                <w:spacing w:val="-2"/>
                <w:sz w:val="22"/>
              </w:rPr>
              <w:t>2080505</w:t>
            </w:r>
          </w:p>
        </w:tc>
        <w:tc>
          <w:tcPr>
            <w:tcW w:w="3018" w:type="dxa"/>
            <w:vAlign w:val="top"/>
          </w:tcPr>
          <w:p w14:paraId="5DB1C4A5">
            <w:pPr>
              <w:pStyle w:val="9"/>
              <w:spacing w:line="310" w:lineRule="atLeast"/>
              <w:ind w:left="13" w:right="131" w:firstLine="220"/>
              <w:rPr>
                <w:sz w:val="22"/>
              </w:rPr>
            </w:pPr>
            <w:r>
              <w:rPr>
                <w:spacing w:val="-2"/>
                <w:sz w:val="22"/>
              </w:rPr>
              <w:t>机关事业单位基本养老保险</w:t>
            </w:r>
            <w:r>
              <w:rPr>
                <w:spacing w:val="-4"/>
                <w:sz w:val="22"/>
              </w:rPr>
              <w:t>缴费支出</w:t>
            </w:r>
          </w:p>
        </w:tc>
        <w:tc>
          <w:tcPr>
            <w:tcW w:w="1660" w:type="dxa"/>
            <w:vAlign w:val="top"/>
          </w:tcPr>
          <w:p w14:paraId="086ADEED">
            <w:pPr>
              <w:pStyle w:val="9"/>
              <w:spacing w:before="186"/>
              <w:jc w:val="right"/>
              <w:rPr>
                <w:sz w:val="22"/>
              </w:rPr>
            </w:pPr>
            <w:r>
              <w:rPr>
                <w:spacing w:val="-2"/>
                <w:sz w:val="22"/>
              </w:rPr>
              <w:t>38.95</w:t>
            </w:r>
          </w:p>
        </w:tc>
        <w:tc>
          <w:tcPr>
            <w:tcW w:w="1660" w:type="dxa"/>
            <w:vAlign w:val="top"/>
          </w:tcPr>
          <w:p w14:paraId="03D5B581">
            <w:pPr>
              <w:pStyle w:val="9"/>
              <w:spacing w:before="186"/>
              <w:ind w:right="2"/>
              <w:jc w:val="right"/>
              <w:rPr>
                <w:sz w:val="22"/>
              </w:rPr>
            </w:pPr>
            <w:r>
              <w:rPr>
                <w:spacing w:val="-2"/>
                <w:sz w:val="22"/>
              </w:rPr>
              <w:t>38.95</w:t>
            </w:r>
          </w:p>
        </w:tc>
        <w:tc>
          <w:tcPr>
            <w:tcW w:w="671" w:type="dxa"/>
            <w:vAlign w:val="top"/>
          </w:tcPr>
          <w:p w14:paraId="433A1DB6">
            <w:pPr>
              <w:pStyle w:val="9"/>
              <w:rPr>
                <w:rFonts w:ascii="Times New Roman"/>
                <w:sz w:val="22"/>
              </w:rPr>
            </w:pPr>
          </w:p>
        </w:tc>
      </w:tr>
      <w:tr w14:paraId="038234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913" w:type="dxa"/>
            <w:vAlign w:val="top"/>
          </w:tcPr>
          <w:p w14:paraId="6DD45D70">
            <w:pPr>
              <w:pStyle w:val="9"/>
              <w:spacing w:before="31" w:line="275" w:lineRule="exact"/>
              <w:ind w:left="15"/>
              <w:rPr>
                <w:sz w:val="22"/>
              </w:rPr>
            </w:pPr>
            <w:r>
              <w:rPr>
                <w:spacing w:val="-5"/>
                <w:sz w:val="22"/>
              </w:rPr>
              <w:t>210</w:t>
            </w:r>
          </w:p>
        </w:tc>
        <w:tc>
          <w:tcPr>
            <w:tcW w:w="3018" w:type="dxa"/>
            <w:vAlign w:val="top"/>
          </w:tcPr>
          <w:p w14:paraId="0EEDE363">
            <w:pPr>
              <w:pStyle w:val="9"/>
              <w:spacing w:before="31" w:line="275" w:lineRule="exact"/>
              <w:ind w:left="13"/>
              <w:rPr>
                <w:sz w:val="22"/>
              </w:rPr>
            </w:pPr>
            <w:r>
              <w:rPr>
                <w:spacing w:val="-4"/>
                <w:sz w:val="22"/>
              </w:rPr>
              <w:t>卫生健康支出</w:t>
            </w:r>
          </w:p>
        </w:tc>
        <w:tc>
          <w:tcPr>
            <w:tcW w:w="1660" w:type="dxa"/>
            <w:vAlign w:val="top"/>
          </w:tcPr>
          <w:p w14:paraId="6CA9AC58">
            <w:pPr>
              <w:pStyle w:val="9"/>
              <w:spacing w:before="31" w:line="275" w:lineRule="exact"/>
              <w:jc w:val="right"/>
              <w:rPr>
                <w:sz w:val="22"/>
              </w:rPr>
            </w:pPr>
            <w:r>
              <w:rPr>
                <w:spacing w:val="-2"/>
                <w:sz w:val="22"/>
              </w:rPr>
              <w:t>25.75</w:t>
            </w:r>
          </w:p>
        </w:tc>
        <w:tc>
          <w:tcPr>
            <w:tcW w:w="1660" w:type="dxa"/>
            <w:vAlign w:val="top"/>
          </w:tcPr>
          <w:p w14:paraId="42BA00B7">
            <w:pPr>
              <w:pStyle w:val="9"/>
              <w:spacing w:before="31" w:line="275" w:lineRule="exact"/>
              <w:ind w:right="2"/>
              <w:jc w:val="right"/>
              <w:rPr>
                <w:sz w:val="22"/>
              </w:rPr>
            </w:pPr>
            <w:r>
              <w:rPr>
                <w:spacing w:val="-2"/>
                <w:sz w:val="22"/>
              </w:rPr>
              <w:t>25.75</w:t>
            </w:r>
          </w:p>
        </w:tc>
        <w:tc>
          <w:tcPr>
            <w:tcW w:w="671" w:type="dxa"/>
            <w:vAlign w:val="top"/>
          </w:tcPr>
          <w:p w14:paraId="72B5E5C2">
            <w:pPr>
              <w:pStyle w:val="9"/>
              <w:rPr>
                <w:rFonts w:ascii="Times New Roman"/>
                <w:sz w:val="22"/>
              </w:rPr>
            </w:pPr>
          </w:p>
        </w:tc>
      </w:tr>
      <w:tr w14:paraId="2726E8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13" w:type="dxa"/>
            <w:vAlign w:val="top"/>
          </w:tcPr>
          <w:p w14:paraId="4A315373">
            <w:pPr>
              <w:pStyle w:val="9"/>
              <w:spacing w:before="30" w:line="276" w:lineRule="exact"/>
              <w:ind w:left="15"/>
              <w:rPr>
                <w:sz w:val="22"/>
              </w:rPr>
            </w:pPr>
            <w:r>
              <w:rPr>
                <w:spacing w:val="-2"/>
                <w:sz w:val="22"/>
              </w:rPr>
              <w:t>21011</w:t>
            </w:r>
          </w:p>
        </w:tc>
        <w:tc>
          <w:tcPr>
            <w:tcW w:w="3018" w:type="dxa"/>
            <w:vAlign w:val="top"/>
          </w:tcPr>
          <w:p w14:paraId="653BB7A6">
            <w:pPr>
              <w:pStyle w:val="9"/>
              <w:spacing w:before="30" w:line="276" w:lineRule="exact"/>
              <w:ind w:left="13"/>
              <w:rPr>
                <w:sz w:val="22"/>
              </w:rPr>
            </w:pPr>
            <w:r>
              <w:rPr>
                <w:spacing w:val="-4"/>
                <w:sz w:val="22"/>
              </w:rPr>
              <w:t>行政事业单位医疗</w:t>
            </w:r>
          </w:p>
        </w:tc>
        <w:tc>
          <w:tcPr>
            <w:tcW w:w="1660" w:type="dxa"/>
            <w:vAlign w:val="top"/>
          </w:tcPr>
          <w:p w14:paraId="62B85370">
            <w:pPr>
              <w:pStyle w:val="9"/>
              <w:spacing w:before="30" w:line="276" w:lineRule="exact"/>
              <w:jc w:val="right"/>
              <w:rPr>
                <w:sz w:val="22"/>
              </w:rPr>
            </w:pPr>
            <w:r>
              <w:rPr>
                <w:spacing w:val="-2"/>
                <w:sz w:val="22"/>
              </w:rPr>
              <w:t>25.75</w:t>
            </w:r>
          </w:p>
        </w:tc>
        <w:tc>
          <w:tcPr>
            <w:tcW w:w="1660" w:type="dxa"/>
            <w:vAlign w:val="top"/>
          </w:tcPr>
          <w:p w14:paraId="31284740">
            <w:pPr>
              <w:pStyle w:val="9"/>
              <w:spacing w:before="30" w:line="276" w:lineRule="exact"/>
              <w:ind w:right="2"/>
              <w:jc w:val="right"/>
              <w:rPr>
                <w:sz w:val="22"/>
              </w:rPr>
            </w:pPr>
            <w:r>
              <w:rPr>
                <w:spacing w:val="-2"/>
                <w:sz w:val="22"/>
              </w:rPr>
              <w:t>25.75</w:t>
            </w:r>
          </w:p>
        </w:tc>
        <w:tc>
          <w:tcPr>
            <w:tcW w:w="671" w:type="dxa"/>
            <w:vAlign w:val="top"/>
          </w:tcPr>
          <w:p w14:paraId="5DBBE3A4">
            <w:pPr>
              <w:pStyle w:val="9"/>
              <w:rPr>
                <w:rFonts w:ascii="Times New Roman"/>
                <w:sz w:val="22"/>
              </w:rPr>
            </w:pPr>
          </w:p>
        </w:tc>
      </w:tr>
      <w:tr w14:paraId="29AF71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913" w:type="dxa"/>
            <w:vAlign w:val="top"/>
          </w:tcPr>
          <w:p w14:paraId="64F46C11">
            <w:pPr>
              <w:pStyle w:val="9"/>
              <w:spacing w:before="32" w:line="275" w:lineRule="exact"/>
              <w:ind w:left="15"/>
              <w:rPr>
                <w:sz w:val="22"/>
              </w:rPr>
            </w:pPr>
            <w:r>
              <w:rPr>
                <w:spacing w:val="-2"/>
                <w:sz w:val="22"/>
              </w:rPr>
              <w:t>2101101</w:t>
            </w:r>
          </w:p>
        </w:tc>
        <w:tc>
          <w:tcPr>
            <w:tcW w:w="3018" w:type="dxa"/>
            <w:vAlign w:val="top"/>
          </w:tcPr>
          <w:p w14:paraId="5AFFD5B7">
            <w:pPr>
              <w:pStyle w:val="9"/>
              <w:spacing w:before="32" w:line="275" w:lineRule="exact"/>
              <w:ind w:left="234"/>
              <w:rPr>
                <w:sz w:val="22"/>
              </w:rPr>
            </w:pPr>
            <w:r>
              <w:rPr>
                <w:spacing w:val="-4"/>
                <w:sz w:val="22"/>
              </w:rPr>
              <w:t>行政单位医疗</w:t>
            </w:r>
          </w:p>
        </w:tc>
        <w:tc>
          <w:tcPr>
            <w:tcW w:w="1660" w:type="dxa"/>
            <w:vAlign w:val="top"/>
          </w:tcPr>
          <w:p w14:paraId="3552D47D">
            <w:pPr>
              <w:pStyle w:val="9"/>
              <w:spacing w:before="32" w:line="275" w:lineRule="exact"/>
              <w:jc w:val="right"/>
              <w:rPr>
                <w:sz w:val="22"/>
              </w:rPr>
            </w:pPr>
            <w:r>
              <w:rPr>
                <w:spacing w:val="-2"/>
                <w:sz w:val="22"/>
              </w:rPr>
              <w:t>25.75</w:t>
            </w:r>
          </w:p>
        </w:tc>
        <w:tc>
          <w:tcPr>
            <w:tcW w:w="1660" w:type="dxa"/>
            <w:vAlign w:val="top"/>
          </w:tcPr>
          <w:p w14:paraId="27D889F0">
            <w:pPr>
              <w:pStyle w:val="9"/>
              <w:spacing w:before="32" w:line="275" w:lineRule="exact"/>
              <w:ind w:right="2"/>
              <w:jc w:val="right"/>
              <w:rPr>
                <w:sz w:val="22"/>
              </w:rPr>
            </w:pPr>
            <w:r>
              <w:rPr>
                <w:spacing w:val="-2"/>
                <w:sz w:val="22"/>
              </w:rPr>
              <w:t>25.75</w:t>
            </w:r>
          </w:p>
        </w:tc>
        <w:tc>
          <w:tcPr>
            <w:tcW w:w="671" w:type="dxa"/>
            <w:vAlign w:val="top"/>
          </w:tcPr>
          <w:p w14:paraId="49A10CD8">
            <w:pPr>
              <w:pStyle w:val="9"/>
              <w:rPr>
                <w:rFonts w:ascii="Times New Roman"/>
                <w:sz w:val="22"/>
              </w:rPr>
            </w:pPr>
          </w:p>
        </w:tc>
      </w:tr>
      <w:tr w14:paraId="091E3B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13" w:type="dxa"/>
            <w:vAlign w:val="top"/>
          </w:tcPr>
          <w:p w14:paraId="7C4AE6A1">
            <w:pPr>
              <w:pStyle w:val="9"/>
              <w:spacing w:before="31" w:line="276" w:lineRule="exact"/>
              <w:ind w:left="15"/>
              <w:rPr>
                <w:sz w:val="22"/>
              </w:rPr>
            </w:pPr>
            <w:r>
              <w:rPr>
                <w:spacing w:val="-5"/>
                <w:sz w:val="22"/>
              </w:rPr>
              <w:t>221</w:t>
            </w:r>
          </w:p>
        </w:tc>
        <w:tc>
          <w:tcPr>
            <w:tcW w:w="3018" w:type="dxa"/>
            <w:vAlign w:val="top"/>
          </w:tcPr>
          <w:p w14:paraId="396A6982">
            <w:pPr>
              <w:pStyle w:val="9"/>
              <w:spacing w:before="31" w:line="276" w:lineRule="exact"/>
              <w:ind w:left="13"/>
              <w:rPr>
                <w:sz w:val="22"/>
              </w:rPr>
            </w:pPr>
            <w:r>
              <w:rPr>
                <w:spacing w:val="-4"/>
                <w:sz w:val="22"/>
              </w:rPr>
              <w:t>住房保障支出</w:t>
            </w:r>
          </w:p>
        </w:tc>
        <w:tc>
          <w:tcPr>
            <w:tcW w:w="1660" w:type="dxa"/>
            <w:vAlign w:val="top"/>
          </w:tcPr>
          <w:p w14:paraId="09A89A1D">
            <w:pPr>
              <w:pStyle w:val="9"/>
              <w:spacing w:before="31" w:line="276" w:lineRule="exact"/>
              <w:jc w:val="right"/>
              <w:rPr>
                <w:sz w:val="22"/>
              </w:rPr>
            </w:pPr>
            <w:r>
              <w:rPr>
                <w:spacing w:val="-2"/>
                <w:sz w:val="22"/>
              </w:rPr>
              <w:t>33.11</w:t>
            </w:r>
          </w:p>
        </w:tc>
        <w:tc>
          <w:tcPr>
            <w:tcW w:w="1660" w:type="dxa"/>
            <w:vAlign w:val="top"/>
          </w:tcPr>
          <w:p w14:paraId="2DB2652F">
            <w:pPr>
              <w:pStyle w:val="9"/>
              <w:spacing w:before="31" w:line="276" w:lineRule="exact"/>
              <w:ind w:right="2"/>
              <w:jc w:val="right"/>
              <w:rPr>
                <w:sz w:val="22"/>
              </w:rPr>
            </w:pPr>
            <w:r>
              <w:rPr>
                <w:spacing w:val="-2"/>
                <w:sz w:val="22"/>
              </w:rPr>
              <w:t>33.11</w:t>
            </w:r>
          </w:p>
        </w:tc>
        <w:tc>
          <w:tcPr>
            <w:tcW w:w="671" w:type="dxa"/>
            <w:vAlign w:val="top"/>
          </w:tcPr>
          <w:p w14:paraId="5F575792">
            <w:pPr>
              <w:pStyle w:val="9"/>
              <w:rPr>
                <w:rFonts w:ascii="Times New Roman"/>
                <w:sz w:val="22"/>
              </w:rPr>
            </w:pPr>
          </w:p>
        </w:tc>
      </w:tr>
      <w:tr w14:paraId="07B568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2913" w:type="dxa"/>
            <w:vAlign w:val="top"/>
          </w:tcPr>
          <w:p w14:paraId="36B23617">
            <w:pPr>
              <w:pStyle w:val="9"/>
              <w:spacing w:before="30" w:line="277" w:lineRule="exact"/>
              <w:ind w:left="15"/>
              <w:rPr>
                <w:sz w:val="22"/>
              </w:rPr>
            </w:pPr>
            <w:r>
              <w:rPr>
                <w:spacing w:val="-2"/>
                <w:sz w:val="22"/>
              </w:rPr>
              <w:t>22102</w:t>
            </w:r>
          </w:p>
        </w:tc>
        <w:tc>
          <w:tcPr>
            <w:tcW w:w="3018" w:type="dxa"/>
            <w:vAlign w:val="top"/>
          </w:tcPr>
          <w:p w14:paraId="2DE0A028">
            <w:pPr>
              <w:pStyle w:val="9"/>
              <w:spacing w:before="30" w:line="277" w:lineRule="exact"/>
              <w:ind w:left="13"/>
              <w:rPr>
                <w:sz w:val="22"/>
              </w:rPr>
            </w:pPr>
            <w:r>
              <w:rPr>
                <w:spacing w:val="-4"/>
                <w:sz w:val="22"/>
              </w:rPr>
              <w:t>住房改革支出</w:t>
            </w:r>
          </w:p>
        </w:tc>
        <w:tc>
          <w:tcPr>
            <w:tcW w:w="1660" w:type="dxa"/>
            <w:vAlign w:val="top"/>
          </w:tcPr>
          <w:p w14:paraId="39F8222F">
            <w:pPr>
              <w:pStyle w:val="9"/>
              <w:spacing w:before="30" w:line="277" w:lineRule="exact"/>
              <w:jc w:val="right"/>
              <w:rPr>
                <w:sz w:val="22"/>
              </w:rPr>
            </w:pPr>
            <w:r>
              <w:rPr>
                <w:spacing w:val="-2"/>
                <w:sz w:val="22"/>
              </w:rPr>
              <w:t>33.11</w:t>
            </w:r>
          </w:p>
        </w:tc>
        <w:tc>
          <w:tcPr>
            <w:tcW w:w="1660" w:type="dxa"/>
            <w:vAlign w:val="top"/>
          </w:tcPr>
          <w:p w14:paraId="6E0D4910">
            <w:pPr>
              <w:pStyle w:val="9"/>
              <w:spacing w:before="30" w:line="277" w:lineRule="exact"/>
              <w:ind w:right="2"/>
              <w:jc w:val="right"/>
              <w:rPr>
                <w:sz w:val="22"/>
              </w:rPr>
            </w:pPr>
            <w:r>
              <w:rPr>
                <w:spacing w:val="-2"/>
                <w:sz w:val="22"/>
              </w:rPr>
              <w:t>33.11</w:t>
            </w:r>
          </w:p>
        </w:tc>
        <w:tc>
          <w:tcPr>
            <w:tcW w:w="671" w:type="dxa"/>
            <w:vAlign w:val="top"/>
          </w:tcPr>
          <w:p w14:paraId="69A0F07C">
            <w:pPr>
              <w:pStyle w:val="9"/>
              <w:rPr>
                <w:rFonts w:ascii="Times New Roman"/>
                <w:sz w:val="22"/>
              </w:rPr>
            </w:pPr>
          </w:p>
        </w:tc>
      </w:tr>
      <w:tr w14:paraId="702617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913" w:type="dxa"/>
            <w:vAlign w:val="top"/>
          </w:tcPr>
          <w:p w14:paraId="1A9397DC">
            <w:pPr>
              <w:pStyle w:val="9"/>
              <w:spacing w:before="31" w:line="276" w:lineRule="exact"/>
              <w:ind w:left="15"/>
              <w:rPr>
                <w:sz w:val="22"/>
              </w:rPr>
            </w:pPr>
            <w:r>
              <w:rPr>
                <w:spacing w:val="-2"/>
                <w:sz w:val="22"/>
              </w:rPr>
              <w:t>2210201</w:t>
            </w:r>
          </w:p>
        </w:tc>
        <w:tc>
          <w:tcPr>
            <w:tcW w:w="3018" w:type="dxa"/>
            <w:vAlign w:val="top"/>
          </w:tcPr>
          <w:p w14:paraId="12717062">
            <w:pPr>
              <w:pStyle w:val="9"/>
              <w:spacing w:before="31" w:line="276" w:lineRule="exact"/>
              <w:ind w:left="234"/>
              <w:rPr>
                <w:sz w:val="22"/>
              </w:rPr>
            </w:pPr>
            <w:r>
              <w:rPr>
                <w:spacing w:val="-4"/>
                <w:sz w:val="22"/>
              </w:rPr>
              <w:t>住房公积金</w:t>
            </w:r>
          </w:p>
        </w:tc>
        <w:tc>
          <w:tcPr>
            <w:tcW w:w="1660" w:type="dxa"/>
            <w:vAlign w:val="top"/>
          </w:tcPr>
          <w:p w14:paraId="3A651E30">
            <w:pPr>
              <w:pStyle w:val="9"/>
              <w:spacing w:before="31" w:line="276" w:lineRule="exact"/>
              <w:jc w:val="right"/>
              <w:rPr>
                <w:sz w:val="22"/>
              </w:rPr>
            </w:pPr>
            <w:r>
              <w:rPr>
                <w:spacing w:val="-2"/>
                <w:sz w:val="22"/>
              </w:rPr>
              <w:t>33.11</w:t>
            </w:r>
          </w:p>
        </w:tc>
        <w:tc>
          <w:tcPr>
            <w:tcW w:w="1660" w:type="dxa"/>
            <w:vAlign w:val="top"/>
          </w:tcPr>
          <w:p w14:paraId="15F5220E">
            <w:pPr>
              <w:pStyle w:val="9"/>
              <w:spacing w:before="31" w:line="276" w:lineRule="exact"/>
              <w:ind w:right="2"/>
              <w:jc w:val="right"/>
              <w:rPr>
                <w:sz w:val="22"/>
              </w:rPr>
            </w:pPr>
            <w:r>
              <w:rPr>
                <w:spacing w:val="-2"/>
                <w:sz w:val="22"/>
              </w:rPr>
              <w:t>33.11</w:t>
            </w:r>
          </w:p>
        </w:tc>
        <w:tc>
          <w:tcPr>
            <w:tcW w:w="671" w:type="dxa"/>
            <w:vAlign w:val="top"/>
          </w:tcPr>
          <w:p w14:paraId="67E189BC">
            <w:pPr>
              <w:pStyle w:val="9"/>
              <w:rPr>
                <w:rFonts w:ascii="Times New Roman"/>
                <w:sz w:val="22"/>
              </w:rPr>
            </w:pPr>
          </w:p>
        </w:tc>
      </w:tr>
    </w:tbl>
    <w:p w14:paraId="6C31AA76">
      <w:pPr>
        <w:spacing w:before="38"/>
        <w:ind w:left="126" w:right="0" w:firstLine="0"/>
        <w:jc w:val="left"/>
        <w:rPr>
          <w:rFonts w:hint="eastAsia" w:ascii="宋体" w:eastAsia="宋体"/>
          <w:sz w:val="22"/>
        </w:rPr>
      </w:pPr>
      <w:r>
        <w:rPr>
          <w:rFonts w:hint="eastAsia" w:ascii="宋体" w:eastAsia="宋体"/>
          <w:spacing w:val="-2"/>
          <w:sz w:val="22"/>
        </w:rPr>
        <w:t>注：本表反映部门（或单位）</w:t>
      </w:r>
      <w:r>
        <w:rPr>
          <w:rFonts w:hint="eastAsia" w:ascii="宋体" w:eastAsia="宋体"/>
          <w:spacing w:val="-3"/>
          <w:sz w:val="22"/>
        </w:rPr>
        <w:t>本年度一般公共预算财政拨款支出情况。</w:t>
      </w:r>
    </w:p>
    <w:p w14:paraId="6C4434B5">
      <w:pPr>
        <w:spacing w:after="0"/>
        <w:jc w:val="left"/>
        <w:sectPr>
          <w:pgSz w:w="11910" w:h="16840"/>
          <w:pgMar w:top="1080" w:right="80" w:bottom="280" w:left="440" w:header="708" w:footer="708" w:gutter="0"/>
          <w:cols w:space="720" w:num="1"/>
        </w:sectPr>
      </w:pPr>
    </w:p>
    <w:p w14:paraId="073344D8">
      <w:pPr>
        <w:pStyle w:val="3"/>
        <w:spacing w:before="35"/>
        <w:ind w:right="570"/>
        <w:jc w:val="center"/>
        <w:rPr>
          <w:rFonts w:hint="eastAsia" w:ascii="宋体" w:eastAsia="宋体"/>
        </w:rPr>
      </w:pPr>
      <w:r>
        <w:rPr>
          <w:rFonts w:hint="eastAsia" w:ascii="宋体" w:eastAsia="宋体"/>
          <w:spacing w:val="-4"/>
        </w:rPr>
        <w:t>一般公共预算财政拨款基本支出决算明</w:t>
      </w:r>
      <w:r>
        <w:rPr>
          <w:rFonts w:hint="eastAsia" w:ascii="宋体" w:eastAsia="宋体"/>
          <w:spacing w:val="-7"/>
        </w:rPr>
        <w:t>细表</w:t>
      </w:r>
    </w:p>
    <w:p w14:paraId="2B67AAF7">
      <w:pPr>
        <w:spacing w:before="212"/>
        <w:ind w:left="0" w:right="474" w:firstLine="0"/>
        <w:jc w:val="right"/>
        <w:rPr>
          <w:rFonts w:hint="eastAsia" w:ascii="宋体" w:eastAsia="宋体"/>
          <w:sz w:val="20"/>
        </w:rPr>
      </w:pPr>
      <w:r>
        <w:rPr>
          <w:rFonts w:hint="eastAsia" w:ascii="宋体" w:eastAsia="宋体"/>
          <w:spacing w:val="-2"/>
          <w:sz w:val="20"/>
        </w:rPr>
        <w:t>公开</w:t>
      </w:r>
      <w:r>
        <w:rPr>
          <w:rFonts w:hint="eastAsia" w:ascii="宋体" w:eastAsia="宋体"/>
          <w:spacing w:val="-49"/>
          <w:sz w:val="20"/>
        </w:rPr>
        <w:t xml:space="preserve"> </w:t>
      </w:r>
      <w:r>
        <w:rPr>
          <w:rFonts w:hint="eastAsia" w:ascii="宋体" w:eastAsia="宋体"/>
          <w:spacing w:val="-2"/>
          <w:sz w:val="20"/>
        </w:rPr>
        <w:t>06</w:t>
      </w:r>
      <w:r>
        <w:rPr>
          <w:rFonts w:hint="eastAsia" w:ascii="宋体" w:eastAsia="宋体"/>
          <w:spacing w:val="-30"/>
          <w:sz w:val="20"/>
        </w:rPr>
        <w:t xml:space="preserve"> 表</w:t>
      </w:r>
    </w:p>
    <w:p w14:paraId="502DD4B4">
      <w:pPr>
        <w:tabs>
          <w:tab w:val="left" w:pos="4905"/>
          <w:tab w:val="left" w:pos="9784"/>
        </w:tabs>
        <w:spacing w:before="133" w:after="42"/>
        <w:ind w:left="0" w:right="474" w:firstLine="0"/>
        <w:jc w:val="right"/>
        <w:rPr>
          <w:rFonts w:hint="eastAsia" w:ascii="宋体" w:eastAsia="宋体"/>
          <w:sz w:val="20"/>
        </w:rPr>
      </w:pPr>
      <w:r>
        <w:rPr>
          <w:rFonts w:hint="eastAsia" w:ascii="宋体" w:eastAsia="宋体"/>
          <w:spacing w:val="-2"/>
          <w:sz w:val="20"/>
        </w:rPr>
        <w:t>部门：</w:t>
      </w:r>
      <w:r>
        <w:rPr>
          <w:rFonts w:hint="eastAsia" w:ascii="宋体" w:eastAsia="宋体"/>
          <w:spacing w:val="-29"/>
          <w:sz w:val="20"/>
        </w:rPr>
        <w:t xml:space="preserve"> </w:t>
      </w:r>
      <w:r>
        <w:rPr>
          <w:rFonts w:hint="eastAsia" w:ascii="宋体" w:eastAsia="宋体"/>
          <w:spacing w:val="-2"/>
          <w:sz w:val="20"/>
        </w:rPr>
        <w:t>政协正定县委员</w:t>
      </w:r>
      <w:r>
        <w:rPr>
          <w:rFonts w:hint="eastAsia" w:ascii="宋体" w:eastAsia="宋体"/>
          <w:spacing w:val="-10"/>
          <w:sz w:val="20"/>
        </w:rPr>
        <w:t>会</w:t>
      </w:r>
      <w:r>
        <w:rPr>
          <w:rFonts w:hint="eastAsia" w:ascii="宋体" w:eastAsia="宋体"/>
          <w:sz w:val="20"/>
        </w:rPr>
        <w:tab/>
      </w:r>
      <w:r>
        <w:rPr>
          <w:rFonts w:hint="eastAsia" w:ascii="宋体" w:eastAsia="宋体"/>
          <w:spacing w:val="-2"/>
          <w:sz w:val="20"/>
        </w:rPr>
        <w:t>2022</w:t>
      </w:r>
      <w:r>
        <w:rPr>
          <w:rFonts w:hint="eastAsia" w:ascii="宋体" w:eastAsia="宋体"/>
          <w:spacing w:val="-49"/>
          <w:sz w:val="20"/>
        </w:rPr>
        <w:t xml:space="preserve"> </w:t>
      </w:r>
      <w:r>
        <w:rPr>
          <w:rFonts w:hint="eastAsia" w:ascii="宋体" w:eastAsia="宋体"/>
          <w:spacing w:val="-2"/>
          <w:sz w:val="20"/>
        </w:rPr>
        <w:t>年</w:t>
      </w:r>
      <w:r>
        <w:rPr>
          <w:rFonts w:hint="eastAsia" w:ascii="宋体" w:eastAsia="宋体"/>
          <w:spacing w:val="-10"/>
          <w:sz w:val="20"/>
        </w:rPr>
        <w:t>度</w:t>
      </w:r>
      <w:r>
        <w:rPr>
          <w:rFonts w:hint="eastAsia" w:ascii="宋体" w:eastAsia="宋体"/>
          <w:sz w:val="20"/>
        </w:rPr>
        <w:tab/>
      </w:r>
      <w:r>
        <w:rPr>
          <w:rFonts w:hint="eastAsia" w:ascii="宋体" w:eastAsia="宋体"/>
          <w:spacing w:val="-2"/>
          <w:sz w:val="20"/>
        </w:rPr>
        <w:t>单位：万</w:t>
      </w:r>
      <w:r>
        <w:rPr>
          <w:rFonts w:hint="eastAsia" w:ascii="宋体" w:eastAsia="宋体"/>
          <w:spacing w:val="-10"/>
          <w:sz w:val="20"/>
        </w:rPr>
        <w:t>元</w:t>
      </w:r>
    </w:p>
    <w:tbl>
      <w:tblPr>
        <w:tblStyle w:val="5"/>
        <w:tblW w:w="10814" w:type="dxa"/>
        <w:tblInd w:w="1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67"/>
        <w:gridCol w:w="2138"/>
        <w:gridCol w:w="862"/>
        <w:gridCol w:w="638"/>
        <w:gridCol w:w="1668"/>
        <w:gridCol w:w="938"/>
        <w:gridCol w:w="619"/>
        <w:gridCol w:w="2250"/>
        <w:gridCol w:w="1034"/>
      </w:tblGrid>
      <w:tr w14:paraId="5F717B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3" w:hRule="atLeast"/>
        </w:trPr>
        <w:tc>
          <w:tcPr>
            <w:tcW w:w="667" w:type="dxa"/>
            <w:vAlign w:val="top"/>
          </w:tcPr>
          <w:p w14:paraId="4C55B131">
            <w:pPr>
              <w:pStyle w:val="9"/>
              <w:spacing w:before="45"/>
              <w:ind w:left="20" w:right="11"/>
              <w:jc w:val="center"/>
              <w:rPr>
                <w:sz w:val="20"/>
              </w:rPr>
            </w:pPr>
            <w:r>
              <w:rPr>
                <w:spacing w:val="-5"/>
                <w:sz w:val="20"/>
              </w:rPr>
              <w:t>科目代</w:t>
            </w:r>
          </w:p>
          <w:p w14:paraId="761C8F5E">
            <w:pPr>
              <w:pStyle w:val="9"/>
              <w:spacing w:before="56"/>
              <w:ind w:left="7"/>
              <w:jc w:val="center"/>
              <w:rPr>
                <w:sz w:val="20"/>
              </w:rPr>
            </w:pPr>
            <w:r>
              <w:rPr>
                <w:w w:val="99"/>
                <w:sz w:val="20"/>
              </w:rPr>
              <w:t>码</w:t>
            </w:r>
          </w:p>
        </w:tc>
        <w:tc>
          <w:tcPr>
            <w:tcW w:w="2138" w:type="dxa"/>
            <w:vAlign w:val="top"/>
          </w:tcPr>
          <w:p w14:paraId="393CB199">
            <w:pPr>
              <w:pStyle w:val="9"/>
              <w:spacing w:before="9"/>
              <w:rPr>
                <w:sz w:val="15"/>
              </w:rPr>
            </w:pPr>
          </w:p>
          <w:p w14:paraId="7FA6698D">
            <w:pPr>
              <w:pStyle w:val="9"/>
              <w:ind w:left="669"/>
              <w:rPr>
                <w:sz w:val="20"/>
              </w:rPr>
            </w:pPr>
            <w:r>
              <w:rPr>
                <w:spacing w:val="-2"/>
                <w:sz w:val="20"/>
              </w:rPr>
              <w:t>科目名</w:t>
            </w:r>
            <w:r>
              <w:rPr>
                <w:spacing w:val="-10"/>
                <w:sz w:val="20"/>
              </w:rPr>
              <w:t>称</w:t>
            </w:r>
          </w:p>
        </w:tc>
        <w:tc>
          <w:tcPr>
            <w:tcW w:w="862" w:type="dxa"/>
            <w:vAlign w:val="top"/>
          </w:tcPr>
          <w:p w14:paraId="5CD5C130">
            <w:pPr>
              <w:pStyle w:val="9"/>
              <w:spacing w:before="9"/>
              <w:rPr>
                <w:sz w:val="15"/>
              </w:rPr>
            </w:pPr>
          </w:p>
          <w:p w14:paraId="595F16B9">
            <w:pPr>
              <w:pStyle w:val="9"/>
              <w:ind w:left="129"/>
              <w:rPr>
                <w:sz w:val="20"/>
              </w:rPr>
            </w:pPr>
            <w:r>
              <w:rPr>
                <w:spacing w:val="-5"/>
                <w:sz w:val="20"/>
              </w:rPr>
              <w:t>决算数</w:t>
            </w:r>
          </w:p>
        </w:tc>
        <w:tc>
          <w:tcPr>
            <w:tcW w:w="638" w:type="dxa"/>
            <w:vAlign w:val="top"/>
          </w:tcPr>
          <w:p w14:paraId="079E6FDE">
            <w:pPr>
              <w:pStyle w:val="9"/>
              <w:spacing w:before="45"/>
              <w:ind w:left="10"/>
              <w:jc w:val="center"/>
              <w:rPr>
                <w:sz w:val="20"/>
              </w:rPr>
            </w:pPr>
            <w:r>
              <w:rPr>
                <w:spacing w:val="-5"/>
                <w:sz w:val="20"/>
              </w:rPr>
              <w:t>科目代</w:t>
            </w:r>
          </w:p>
          <w:p w14:paraId="784CE57D">
            <w:pPr>
              <w:pStyle w:val="9"/>
              <w:spacing w:before="56"/>
              <w:ind w:left="7"/>
              <w:jc w:val="center"/>
              <w:rPr>
                <w:sz w:val="20"/>
              </w:rPr>
            </w:pPr>
            <w:r>
              <w:rPr>
                <w:w w:val="99"/>
                <w:sz w:val="20"/>
              </w:rPr>
              <w:t>码</w:t>
            </w:r>
          </w:p>
        </w:tc>
        <w:tc>
          <w:tcPr>
            <w:tcW w:w="1668" w:type="dxa"/>
            <w:vAlign w:val="top"/>
          </w:tcPr>
          <w:p w14:paraId="34F66C99">
            <w:pPr>
              <w:pStyle w:val="9"/>
              <w:spacing w:before="9"/>
              <w:rPr>
                <w:sz w:val="15"/>
              </w:rPr>
            </w:pPr>
          </w:p>
          <w:p w14:paraId="44FFC925">
            <w:pPr>
              <w:pStyle w:val="9"/>
              <w:ind w:left="434"/>
              <w:rPr>
                <w:sz w:val="20"/>
              </w:rPr>
            </w:pPr>
            <w:r>
              <w:rPr>
                <w:spacing w:val="-2"/>
                <w:sz w:val="20"/>
              </w:rPr>
              <w:t>科目名</w:t>
            </w:r>
            <w:r>
              <w:rPr>
                <w:spacing w:val="-10"/>
                <w:sz w:val="20"/>
              </w:rPr>
              <w:t>称</w:t>
            </w:r>
          </w:p>
        </w:tc>
        <w:tc>
          <w:tcPr>
            <w:tcW w:w="938" w:type="dxa"/>
            <w:vAlign w:val="top"/>
          </w:tcPr>
          <w:p w14:paraId="307895BC">
            <w:pPr>
              <w:pStyle w:val="9"/>
              <w:spacing w:before="9"/>
              <w:rPr>
                <w:sz w:val="15"/>
              </w:rPr>
            </w:pPr>
          </w:p>
          <w:p w14:paraId="279306E7">
            <w:pPr>
              <w:pStyle w:val="9"/>
              <w:ind w:left="168"/>
              <w:rPr>
                <w:sz w:val="20"/>
              </w:rPr>
            </w:pPr>
            <w:r>
              <w:rPr>
                <w:spacing w:val="-5"/>
                <w:sz w:val="20"/>
              </w:rPr>
              <w:t>决算数</w:t>
            </w:r>
          </w:p>
        </w:tc>
        <w:tc>
          <w:tcPr>
            <w:tcW w:w="619" w:type="dxa"/>
            <w:vAlign w:val="top"/>
          </w:tcPr>
          <w:p w14:paraId="762265E4">
            <w:pPr>
              <w:pStyle w:val="9"/>
              <w:spacing w:before="45"/>
              <w:ind w:left="108"/>
              <w:rPr>
                <w:sz w:val="20"/>
              </w:rPr>
            </w:pPr>
            <w:r>
              <w:rPr>
                <w:spacing w:val="-2"/>
                <w:sz w:val="20"/>
              </w:rPr>
              <w:t>科</w:t>
            </w:r>
            <w:r>
              <w:rPr>
                <w:spacing w:val="-10"/>
                <w:sz w:val="20"/>
              </w:rPr>
              <w:t>目</w:t>
            </w:r>
          </w:p>
          <w:p w14:paraId="5AAAEE7B">
            <w:pPr>
              <w:pStyle w:val="9"/>
              <w:spacing w:before="56"/>
              <w:ind w:left="108"/>
              <w:rPr>
                <w:sz w:val="20"/>
              </w:rPr>
            </w:pPr>
            <w:r>
              <w:rPr>
                <w:spacing w:val="-2"/>
                <w:sz w:val="20"/>
              </w:rPr>
              <w:t>代</w:t>
            </w:r>
            <w:r>
              <w:rPr>
                <w:spacing w:val="-10"/>
                <w:sz w:val="20"/>
              </w:rPr>
              <w:t>码</w:t>
            </w:r>
          </w:p>
        </w:tc>
        <w:tc>
          <w:tcPr>
            <w:tcW w:w="2250" w:type="dxa"/>
            <w:vAlign w:val="top"/>
          </w:tcPr>
          <w:p w14:paraId="176865D3">
            <w:pPr>
              <w:pStyle w:val="9"/>
              <w:spacing w:before="9"/>
              <w:rPr>
                <w:sz w:val="15"/>
              </w:rPr>
            </w:pPr>
          </w:p>
          <w:p w14:paraId="5DB53CA6">
            <w:pPr>
              <w:pStyle w:val="9"/>
              <w:ind w:left="725"/>
              <w:rPr>
                <w:sz w:val="20"/>
              </w:rPr>
            </w:pPr>
            <w:r>
              <w:rPr>
                <w:spacing w:val="-2"/>
                <w:sz w:val="20"/>
              </w:rPr>
              <w:t>科目名</w:t>
            </w:r>
            <w:r>
              <w:rPr>
                <w:spacing w:val="-10"/>
                <w:sz w:val="20"/>
              </w:rPr>
              <w:t>称</w:t>
            </w:r>
          </w:p>
        </w:tc>
        <w:tc>
          <w:tcPr>
            <w:tcW w:w="1034" w:type="dxa"/>
            <w:vAlign w:val="top"/>
          </w:tcPr>
          <w:p w14:paraId="2DB877A1">
            <w:pPr>
              <w:pStyle w:val="9"/>
              <w:spacing w:before="9"/>
              <w:rPr>
                <w:sz w:val="15"/>
              </w:rPr>
            </w:pPr>
          </w:p>
          <w:p w14:paraId="49156DAC">
            <w:pPr>
              <w:pStyle w:val="9"/>
              <w:ind w:left="215"/>
              <w:rPr>
                <w:sz w:val="20"/>
              </w:rPr>
            </w:pPr>
            <w:r>
              <w:rPr>
                <w:spacing w:val="-5"/>
                <w:sz w:val="20"/>
              </w:rPr>
              <w:t>决算数</w:t>
            </w:r>
          </w:p>
        </w:tc>
      </w:tr>
      <w:tr w14:paraId="3AB178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vAlign w:val="top"/>
          </w:tcPr>
          <w:p w14:paraId="4264DE4B">
            <w:pPr>
              <w:pStyle w:val="9"/>
              <w:spacing w:before="43"/>
              <w:ind w:left="14"/>
              <w:rPr>
                <w:sz w:val="20"/>
              </w:rPr>
            </w:pPr>
            <w:r>
              <w:rPr>
                <w:spacing w:val="-5"/>
                <w:sz w:val="20"/>
              </w:rPr>
              <w:t>301</w:t>
            </w:r>
          </w:p>
        </w:tc>
        <w:tc>
          <w:tcPr>
            <w:tcW w:w="2138" w:type="dxa"/>
            <w:vAlign w:val="top"/>
          </w:tcPr>
          <w:p w14:paraId="5E1494F8">
            <w:pPr>
              <w:pStyle w:val="9"/>
              <w:spacing w:before="43"/>
              <w:ind w:left="14"/>
              <w:rPr>
                <w:sz w:val="20"/>
              </w:rPr>
            </w:pPr>
            <w:r>
              <w:rPr>
                <w:spacing w:val="-2"/>
                <w:sz w:val="20"/>
              </w:rPr>
              <w:t>工资福利</w:t>
            </w:r>
            <w:r>
              <w:rPr>
                <w:spacing w:val="-6"/>
                <w:sz w:val="20"/>
              </w:rPr>
              <w:t>支出</w:t>
            </w:r>
          </w:p>
        </w:tc>
        <w:tc>
          <w:tcPr>
            <w:tcW w:w="862" w:type="dxa"/>
            <w:vAlign w:val="top"/>
          </w:tcPr>
          <w:p w14:paraId="55EA118A">
            <w:pPr>
              <w:pStyle w:val="9"/>
              <w:spacing w:before="43"/>
              <w:ind w:left="14"/>
              <w:rPr>
                <w:sz w:val="20"/>
              </w:rPr>
            </w:pPr>
            <w:r>
              <w:rPr>
                <w:spacing w:val="-2"/>
                <w:sz w:val="20"/>
              </w:rPr>
              <w:t>423.72</w:t>
            </w:r>
          </w:p>
        </w:tc>
        <w:tc>
          <w:tcPr>
            <w:tcW w:w="638" w:type="dxa"/>
            <w:vAlign w:val="top"/>
          </w:tcPr>
          <w:p w14:paraId="4980E8FC">
            <w:pPr>
              <w:pStyle w:val="9"/>
              <w:spacing w:before="43"/>
              <w:ind w:left="14"/>
              <w:rPr>
                <w:sz w:val="20"/>
              </w:rPr>
            </w:pPr>
            <w:r>
              <w:rPr>
                <w:spacing w:val="-5"/>
                <w:sz w:val="20"/>
              </w:rPr>
              <w:t>302</w:t>
            </w:r>
          </w:p>
        </w:tc>
        <w:tc>
          <w:tcPr>
            <w:tcW w:w="1668" w:type="dxa"/>
            <w:vAlign w:val="top"/>
          </w:tcPr>
          <w:p w14:paraId="40968FB9">
            <w:pPr>
              <w:pStyle w:val="9"/>
              <w:spacing w:before="43"/>
              <w:ind w:left="14"/>
              <w:rPr>
                <w:sz w:val="20"/>
              </w:rPr>
            </w:pPr>
            <w:r>
              <w:rPr>
                <w:spacing w:val="-2"/>
                <w:sz w:val="20"/>
              </w:rPr>
              <w:t>商品和服务支</w:t>
            </w:r>
            <w:r>
              <w:rPr>
                <w:spacing w:val="-10"/>
                <w:sz w:val="20"/>
              </w:rPr>
              <w:t>出</w:t>
            </w:r>
          </w:p>
        </w:tc>
        <w:tc>
          <w:tcPr>
            <w:tcW w:w="938" w:type="dxa"/>
            <w:vAlign w:val="top"/>
          </w:tcPr>
          <w:p w14:paraId="0E8B6E04">
            <w:pPr>
              <w:pStyle w:val="9"/>
              <w:spacing w:before="43"/>
              <w:ind w:left="14"/>
              <w:rPr>
                <w:sz w:val="20"/>
              </w:rPr>
            </w:pPr>
            <w:r>
              <w:rPr>
                <w:spacing w:val="-2"/>
                <w:sz w:val="20"/>
              </w:rPr>
              <w:t>45.08</w:t>
            </w:r>
          </w:p>
        </w:tc>
        <w:tc>
          <w:tcPr>
            <w:tcW w:w="619" w:type="dxa"/>
            <w:vAlign w:val="top"/>
          </w:tcPr>
          <w:p w14:paraId="677E8F39">
            <w:pPr>
              <w:pStyle w:val="9"/>
              <w:spacing w:before="43"/>
              <w:ind w:left="15"/>
              <w:rPr>
                <w:sz w:val="20"/>
              </w:rPr>
            </w:pPr>
            <w:r>
              <w:rPr>
                <w:spacing w:val="-5"/>
                <w:sz w:val="20"/>
              </w:rPr>
              <w:t>307</w:t>
            </w:r>
          </w:p>
        </w:tc>
        <w:tc>
          <w:tcPr>
            <w:tcW w:w="2250" w:type="dxa"/>
            <w:vAlign w:val="top"/>
          </w:tcPr>
          <w:p w14:paraId="68A0B24D">
            <w:pPr>
              <w:pStyle w:val="9"/>
              <w:spacing w:before="43"/>
              <w:ind w:left="15"/>
              <w:rPr>
                <w:sz w:val="20"/>
              </w:rPr>
            </w:pPr>
            <w:r>
              <w:rPr>
                <w:spacing w:val="-2"/>
                <w:sz w:val="20"/>
              </w:rPr>
              <w:t>债务利息及费用</w:t>
            </w:r>
            <w:r>
              <w:rPr>
                <w:spacing w:val="-6"/>
                <w:sz w:val="20"/>
              </w:rPr>
              <w:t>支出</w:t>
            </w:r>
          </w:p>
        </w:tc>
        <w:tc>
          <w:tcPr>
            <w:tcW w:w="1034" w:type="dxa"/>
            <w:vAlign w:val="top"/>
          </w:tcPr>
          <w:p w14:paraId="3BAEBD44">
            <w:pPr>
              <w:pStyle w:val="9"/>
              <w:rPr>
                <w:rFonts w:ascii="Times New Roman"/>
                <w:sz w:val="20"/>
              </w:rPr>
            </w:pPr>
          </w:p>
        </w:tc>
      </w:tr>
      <w:tr w14:paraId="5E69EF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vAlign w:val="top"/>
          </w:tcPr>
          <w:p w14:paraId="6174D9DE">
            <w:pPr>
              <w:pStyle w:val="9"/>
              <w:spacing w:before="44"/>
              <w:ind w:left="14"/>
              <w:rPr>
                <w:sz w:val="20"/>
              </w:rPr>
            </w:pPr>
            <w:r>
              <w:rPr>
                <w:spacing w:val="-2"/>
                <w:sz w:val="20"/>
              </w:rPr>
              <w:t>30101</w:t>
            </w:r>
          </w:p>
        </w:tc>
        <w:tc>
          <w:tcPr>
            <w:tcW w:w="2138" w:type="dxa"/>
            <w:vAlign w:val="top"/>
          </w:tcPr>
          <w:p w14:paraId="2C8BFBE3">
            <w:pPr>
              <w:pStyle w:val="9"/>
              <w:spacing w:before="44"/>
              <w:ind w:left="213"/>
              <w:rPr>
                <w:sz w:val="20"/>
              </w:rPr>
            </w:pPr>
            <w:r>
              <w:rPr>
                <w:spacing w:val="-2"/>
                <w:sz w:val="20"/>
              </w:rPr>
              <w:t>基本工</w:t>
            </w:r>
            <w:r>
              <w:rPr>
                <w:spacing w:val="-10"/>
                <w:sz w:val="20"/>
              </w:rPr>
              <w:t>资</w:t>
            </w:r>
          </w:p>
        </w:tc>
        <w:tc>
          <w:tcPr>
            <w:tcW w:w="862" w:type="dxa"/>
            <w:vAlign w:val="top"/>
          </w:tcPr>
          <w:p w14:paraId="19F995D4">
            <w:pPr>
              <w:pStyle w:val="9"/>
              <w:spacing w:before="42"/>
              <w:ind w:left="14"/>
              <w:rPr>
                <w:sz w:val="20"/>
              </w:rPr>
            </w:pPr>
            <w:r>
              <w:rPr>
                <w:spacing w:val="-2"/>
                <w:sz w:val="20"/>
              </w:rPr>
              <w:t>228.82</w:t>
            </w:r>
          </w:p>
        </w:tc>
        <w:tc>
          <w:tcPr>
            <w:tcW w:w="638" w:type="dxa"/>
            <w:vAlign w:val="top"/>
          </w:tcPr>
          <w:p w14:paraId="353FD3CD">
            <w:pPr>
              <w:pStyle w:val="9"/>
              <w:spacing w:before="44"/>
              <w:ind w:left="14"/>
              <w:rPr>
                <w:sz w:val="20"/>
              </w:rPr>
            </w:pPr>
            <w:r>
              <w:rPr>
                <w:spacing w:val="-2"/>
                <w:sz w:val="20"/>
              </w:rPr>
              <w:t>30201</w:t>
            </w:r>
          </w:p>
        </w:tc>
        <w:tc>
          <w:tcPr>
            <w:tcW w:w="1668" w:type="dxa"/>
            <w:vAlign w:val="top"/>
          </w:tcPr>
          <w:p w14:paraId="1F30FD46">
            <w:pPr>
              <w:pStyle w:val="9"/>
              <w:spacing w:before="44"/>
              <w:ind w:left="213"/>
              <w:rPr>
                <w:sz w:val="20"/>
              </w:rPr>
            </w:pPr>
            <w:r>
              <w:rPr>
                <w:spacing w:val="-5"/>
                <w:sz w:val="20"/>
              </w:rPr>
              <w:t>办公费</w:t>
            </w:r>
          </w:p>
        </w:tc>
        <w:tc>
          <w:tcPr>
            <w:tcW w:w="938" w:type="dxa"/>
            <w:vAlign w:val="top"/>
          </w:tcPr>
          <w:p w14:paraId="79D7D4BB">
            <w:pPr>
              <w:pStyle w:val="9"/>
              <w:spacing w:before="42"/>
              <w:ind w:left="14"/>
              <w:rPr>
                <w:sz w:val="20"/>
              </w:rPr>
            </w:pPr>
            <w:r>
              <w:rPr>
                <w:spacing w:val="-4"/>
                <w:sz w:val="20"/>
              </w:rPr>
              <w:t>0.64</w:t>
            </w:r>
          </w:p>
        </w:tc>
        <w:tc>
          <w:tcPr>
            <w:tcW w:w="619" w:type="dxa"/>
            <w:vAlign w:val="top"/>
          </w:tcPr>
          <w:p w14:paraId="6196F8BF">
            <w:pPr>
              <w:pStyle w:val="9"/>
              <w:spacing w:before="44"/>
              <w:ind w:left="15"/>
              <w:rPr>
                <w:sz w:val="20"/>
              </w:rPr>
            </w:pPr>
            <w:r>
              <w:rPr>
                <w:spacing w:val="-2"/>
                <w:sz w:val="20"/>
              </w:rPr>
              <w:t>30701</w:t>
            </w:r>
          </w:p>
        </w:tc>
        <w:tc>
          <w:tcPr>
            <w:tcW w:w="2250" w:type="dxa"/>
            <w:vAlign w:val="top"/>
          </w:tcPr>
          <w:p w14:paraId="397461BB">
            <w:pPr>
              <w:pStyle w:val="9"/>
              <w:spacing w:before="44"/>
              <w:ind w:left="214"/>
              <w:rPr>
                <w:sz w:val="20"/>
              </w:rPr>
            </w:pPr>
            <w:r>
              <w:rPr>
                <w:spacing w:val="-2"/>
                <w:sz w:val="20"/>
              </w:rPr>
              <w:t>国内债务</w:t>
            </w:r>
            <w:r>
              <w:rPr>
                <w:spacing w:val="-6"/>
                <w:sz w:val="20"/>
              </w:rPr>
              <w:t>付息</w:t>
            </w:r>
          </w:p>
        </w:tc>
        <w:tc>
          <w:tcPr>
            <w:tcW w:w="1034" w:type="dxa"/>
            <w:vAlign w:val="top"/>
          </w:tcPr>
          <w:p w14:paraId="6E129E01">
            <w:pPr>
              <w:pStyle w:val="9"/>
              <w:rPr>
                <w:rFonts w:ascii="Times New Roman"/>
                <w:sz w:val="20"/>
              </w:rPr>
            </w:pPr>
          </w:p>
        </w:tc>
      </w:tr>
      <w:tr w14:paraId="673C7A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vAlign w:val="top"/>
          </w:tcPr>
          <w:p w14:paraId="32A0919D">
            <w:pPr>
              <w:pStyle w:val="9"/>
              <w:spacing w:before="45"/>
              <w:ind w:left="14"/>
              <w:rPr>
                <w:sz w:val="20"/>
              </w:rPr>
            </w:pPr>
            <w:r>
              <w:rPr>
                <w:spacing w:val="-2"/>
                <w:sz w:val="20"/>
              </w:rPr>
              <w:t>30102</w:t>
            </w:r>
          </w:p>
        </w:tc>
        <w:tc>
          <w:tcPr>
            <w:tcW w:w="2138" w:type="dxa"/>
            <w:vAlign w:val="top"/>
          </w:tcPr>
          <w:p w14:paraId="1DE0C239">
            <w:pPr>
              <w:pStyle w:val="9"/>
              <w:spacing w:before="45"/>
              <w:ind w:left="213"/>
              <w:rPr>
                <w:sz w:val="20"/>
              </w:rPr>
            </w:pPr>
            <w:r>
              <w:rPr>
                <w:spacing w:val="-2"/>
                <w:sz w:val="20"/>
              </w:rPr>
              <w:t>津贴补</w:t>
            </w:r>
            <w:r>
              <w:rPr>
                <w:spacing w:val="-10"/>
                <w:sz w:val="20"/>
              </w:rPr>
              <w:t>贴</w:t>
            </w:r>
          </w:p>
        </w:tc>
        <w:tc>
          <w:tcPr>
            <w:tcW w:w="862" w:type="dxa"/>
            <w:vAlign w:val="top"/>
          </w:tcPr>
          <w:p w14:paraId="3FB5E6CB">
            <w:pPr>
              <w:pStyle w:val="9"/>
              <w:spacing w:before="42"/>
              <w:ind w:left="14"/>
              <w:rPr>
                <w:sz w:val="20"/>
              </w:rPr>
            </w:pPr>
            <w:r>
              <w:rPr>
                <w:spacing w:val="-2"/>
                <w:sz w:val="20"/>
              </w:rPr>
              <w:t>21.43</w:t>
            </w:r>
          </w:p>
        </w:tc>
        <w:tc>
          <w:tcPr>
            <w:tcW w:w="638" w:type="dxa"/>
            <w:vAlign w:val="top"/>
          </w:tcPr>
          <w:p w14:paraId="6FE5B238">
            <w:pPr>
              <w:pStyle w:val="9"/>
              <w:spacing w:before="45"/>
              <w:ind w:left="14"/>
              <w:rPr>
                <w:sz w:val="20"/>
              </w:rPr>
            </w:pPr>
            <w:r>
              <w:rPr>
                <w:spacing w:val="-2"/>
                <w:sz w:val="20"/>
              </w:rPr>
              <w:t>30202</w:t>
            </w:r>
          </w:p>
        </w:tc>
        <w:tc>
          <w:tcPr>
            <w:tcW w:w="1668" w:type="dxa"/>
            <w:vAlign w:val="top"/>
          </w:tcPr>
          <w:p w14:paraId="4119D38A">
            <w:pPr>
              <w:pStyle w:val="9"/>
              <w:spacing w:before="45"/>
              <w:ind w:left="213"/>
              <w:rPr>
                <w:sz w:val="20"/>
              </w:rPr>
            </w:pPr>
            <w:r>
              <w:rPr>
                <w:spacing w:val="-5"/>
                <w:sz w:val="20"/>
              </w:rPr>
              <w:t>印刷费</w:t>
            </w:r>
          </w:p>
        </w:tc>
        <w:tc>
          <w:tcPr>
            <w:tcW w:w="938" w:type="dxa"/>
            <w:vAlign w:val="top"/>
          </w:tcPr>
          <w:p w14:paraId="2236AA62">
            <w:pPr>
              <w:pStyle w:val="9"/>
              <w:spacing w:before="42"/>
              <w:ind w:left="14"/>
              <w:rPr>
                <w:sz w:val="20"/>
              </w:rPr>
            </w:pPr>
            <w:r>
              <w:rPr>
                <w:spacing w:val="-5"/>
                <w:sz w:val="20"/>
              </w:rPr>
              <w:t>2.0</w:t>
            </w:r>
          </w:p>
        </w:tc>
        <w:tc>
          <w:tcPr>
            <w:tcW w:w="619" w:type="dxa"/>
            <w:vAlign w:val="top"/>
          </w:tcPr>
          <w:p w14:paraId="5EF064EC">
            <w:pPr>
              <w:pStyle w:val="9"/>
              <w:spacing w:before="45"/>
              <w:ind w:left="15"/>
              <w:rPr>
                <w:sz w:val="20"/>
              </w:rPr>
            </w:pPr>
            <w:r>
              <w:rPr>
                <w:spacing w:val="-2"/>
                <w:sz w:val="20"/>
              </w:rPr>
              <w:t>30702</w:t>
            </w:r>
          </w:p>
        </w:tc>
        <w:tc>
          <w:tcPr>
            <w:tcW w:w="2250" w:type="dxa"/>
            <w:vAlign w:val="top"/>
          </w:tcPr>
          <w:p w14:paraId="34C60933">
            <w:pPr>
              <w:pStyle w:val="9"/>
              <w:spacing w:before="45"/>
              <w:ind w:left="214"/>
              <w:rPr>
                <w:sz w:val="20"/>
              </w:rPr>
            </w:pPr>
            <w:r>
              <w:rPr>
                <w:spacing w:val="-2"/>
                <w:sz w:val="20"/>
              </w:rPr>
              <w:t>国外债务</w:t>
            </w:r>
            <w:r>
              <w:rPr>
                <w:spacing w:val="-6"/>
                <w:sz w:val="20"/>
              </w:rPr>
              <w:t>付息</w:t>
            </w:r>
          </w:p>
        </w:tc>
        <w:tc>
          <w:tcPr>
            <w:tcW w:w="1034" w:type="dxa"/>
            <w:vAlign w:val="top"/>
          </w:tcPr>
          <w:p w14:paraId="6F9D16FF">
            <w:pPr>
              <w:pStyle w:val="9"/>
              <w:rPr>
                <w:rFonts w:ascii="Times New Roman"/>
                <w:sz w:val="20"/>
              </w:rPr>
            </w:pPr>
          </w:p>
        </w:tc>
      </w:tr>
      <w:tr w14:paraId="30E423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vAlign w:val="top"/>
          </w:tcPr>
          <w:p w14:paraId="49B4DE3D">
            <w:pPr>
              <w:pStyle w:val="9"/>
              <w:spacing w:before="43"/>
              <w:ind w:left="14"/>
              <w:rPr>
                <w:sz w:val="20"/>
              </w:rPr>
            </w:pPr>
            <w:r>
              <w:rPr>
                <w:spacing w:val="-2"/>
                <w:sz w:val="20"/>
              </w:rPr>
              <w:t>30103</w:t>
            </w:r>
          </w:p>
        </w:tc>
        <w:tc>
          <w:tcPr>
            <w:tcW w:w="2138" w:type="dxa"/>
            <w:vAlign w:val="top"/>
          </w:tcPr>
          <w:p w14:paraId="217448F0">
            <w:pPr>
              <w:pStyle w:val="9"/>
              <w:spacing w:before="43"/>
              <w:ind w:left="213"/>
              <w:rPr>
                <w:sz w:val="20"/>
              </w:rPr>
            </w:pPr>
            <w:r>
              <w:rPr>
                <w:spacing w:val="-2"/>
                <w:sz w:val="20"/>
              </w:rPr>
              <w:t>奖</w:t>
            </w:r>
            <w:r>
              <w:rPr>
                <w:spacing w:val="-10"/>
                <w:sz w:val="20"/>
              </w:rPr>
              <w:t>金</w:t>
            </w:r>
          </w:p>
        </w:tc>
        <w:tc>
          <w:tcPr>
            <w:tcW w:w="862" w:type="dxa"/>
            <w:vAlign w:val="top"/>
          </w:tcPr>
          <w:p w14:paraId="0071C080">
            <w:pPr>
              <w:pStyle w:val="9"/>
              <w:spacing w:before="43"/>
              <w:ind w:left="14"/>
              <w:rPr>
                <w:sz w:val="20"/>
              </w:rPr>
            </w:pPr>
            <w:r>
              <w:rPr>
                <w:spacing w:val="-2"/>
                <w:sz w:val="20"/>
              </w:rPr>
              <w:t>73.77</w:t>
            </w:r>
          </w:p>
        </w:tc>
        <w:tc>
          <w:tcPr>
            <w:tcW w:w="638" w:type="dxa"/>
            <w:vAlign w:val="top"/>
          </w:tcPr>
          <w:p w14:paraId="64F74FA6">
            <w:pPr>
              <w:pStyle w:val="9"/>
              <w:spacing w:before="43"/>
              <w:ind w:left="14"/>
              <w:rPr>
                <w:sz w:val="20"/>
              </w:rPr>
            </w:pPr>
            <w:r>
              <w:rPr>
                <w:spacing w:val="-2"/>
                <w:sz w:val="20"/>
              </w:rPr>
              <w:t>30203</w:t>
            </w:r>
          </w:p>
        </w:tc>
        <w:tc>
          <w:tcPr>
            <w:tcW w:w="1668" w:type="dxa"/>
            <w:vAlign w:val="top"/>
          </w:tcPr>
          <w:p w14:paraId="55B1AFE8">
            <w:pPr>
              <w:pStyle w:val="9"/>
              <w:spacing w:before="43"/>
              <w:ind w:left="213"/>
              <w:rPr>
                <w:sz w:val="20"/>
              </w:rPr>
            </w:pPr>
            <w:r>
              <w:rPr>
                <w:spacing w:val="-5"/>
                <w:sz w:val="20"/>
              </w:rPr>
              <w:t>咨询费</w:t>
            </w:r>
          </w:p>
        </w:tc>
        <w:tc>
          <w:tcPr>
            <w:tcW w:w="938" w:type="dxa"/>
            <w:vAlign w:val="top"/>
          </w:tcPr>
          <w:p w14:paraId="6AEA25E5">
            <w:pPr>
              <w:pStyle w:val="9"/>
              <w:rPr>
                <w:rFonts w:ascii="Times New Roman"/>
                <w:sz w:val="20"/>
              </w:rPr>
            </w:pPr>
          </w:p>
        </w:tc>
        <w:tc>
          <w:tcPr>
            <w:tcW w:w="619" w:type="dxa"/>
            <w:vAlign w:val="top"/>
          </w:tcPr>
          <w:p w14:paraId="13ADC577">
            <w:pPr>
              <w:pStyle w:val="9"/>
              <w:spacing w:before="43"/>
              <w:ind w:left="15"/>
              <w:rPr>
                <w:sz w:val="20"/>
              </w:rPr>
            </w:pPr>
            <w:r>
              <w:rPr>
                <w:spacing w:val="-5"/>
                <w:sz w:val="20"/>
              </w:rPr>
              <w:t>310</w:t>
            </w:r>
          </w:p>
        </w:tc>
        <w:tc>
          <w:tcPr>
            <w:tcW w:w="2250" w:type="dxa"/>
            <w:vAlign w:val="top"/>
          </w:tcPr>
          <w:p w14:paraId="1996E158">
            <w:pPr>
              <w:pStyle w:val="9"/>
              <w:spacing w:before="43"/>
              <w:ind w:left="15"/>
              <w:rPr>
                <w:sz w:val="20"/>
              </w:rPr>
            </w:pPr>
            <w:r>
              <w:rPr>
                <w:spacing w:val="-2"/>
                <w:sz w:val="20"/>
              </w:rPr>
              <w:t>资本性支</w:t>
            </w:r>
            <w:r>
              <w:rPr>
                <w:spacing w:val="-10"/>
                <w:sz w:val="20"/>
              </w:rPr>
              <w:t>出</w:t>
            </w:r>
          </w:p>
        </w:tc>
        <w:tc>
          <w:tcPr>
            <w:tcW w:w="1034" w:type="dxa"/>
            <w:vAlign w:val="top"/>
          </w:tcPr>
          <w:p w14:paraId="39EE6125">
            <w:pPr>
              <w:pStyle w:val="9"/>
              <w:rPr>
                <w:rFonts w:ascii="Times New Roman"/>
                <w:sz w:val="20"/>
              </w:rPr>
            </w:pPr>
          </w:p>
        </w:tc>
      </w:tr>
      <w:tr w14:paraId="034703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vAlign w:val="top"/>
          </w:tcPr>
          <w:p w14:paraId="2B7D65FB">
            <w:pPr>
              <w:pStyle w:val="9"/>
              <w:spacing w:before="44"/>
              <w:ind w:left="14"/>
              <w:rPr>
                <w:sz w:val="20"/>
              </w:rPr>
            </w:pPr>
            <w:r>
              <w:rPr>
                <w:spacing w:val="-2"/>
                <w:sz w:val="20"/>
              </w:rPr>
              <w:t>30106</w:t>
            </w:r>
          </w:p>
        </w:tc>
        <w:tc>
          <w:tcPr>
            <w:tcW w:w="2138" w:type="dxa"/>
            <w:vAlign w:val="top"/>
          </w:tcPr>
          <w:p w14:paraId="65AE566F">
            <w:pPr>
              <w:pStyle w:val="9"/>
              <w:spacing w:before="44"/>
              <w:ind w:left="213"/>
              <w:rPr>
                <w:sz w:val="20"/>
              </w:rPr>
            </w:pPr>
            <w:r>
              <w:rPr>
                <w:spacing w:val="-2"/>
                <w:sz w:val="20"/>
              </w:rPr>
              <w:t>伙食补助</w:t>
            </w:r>
            <w:r>
              <w:rPr>
                <w:spacing w:val="-10"/>
                <w:sz w:val="20"/>
              </w:rPr>
              <w:t>费</w:t>
            </w:r>
          </w:p>
        </w:tc>
        <w:tc>
          <w:tcPr>
            <w:tcW w:w="862" w:type="dxa"/>
            <w:vAlign w:val="top"/>
          </w:tcPr>
          <w:p w14:paraId="279F20BD">
            <w:pPr>
              <w:pStyle w:val="9"/>
              <w:rPr>
                <w:rFonts w:ascii="Times New Roman"/>
                <w:sz w:val="20"/>
              </w:rPr>
            </w:pPr>
          </w:p>
        </w:tc>
        <w:tc>
          <w:tcPr>
            <w:tcW w:w="638" w:type="dxa"/>
            <w:vAlign w:val="top"/>
          </w:tcPr>
          <w:p w14:paraId="765F0307">
            <w:pPr>
              <w:pStyle w:val="9"/>
              <w:spacing w:before="44"/>
              <w:ind w:left="14"/>
              <w:rPr>
                <w:sz w:val="20"/>
              </w:rPr>
            </w:pPr>
            <w:r>
              <w:rPr>
                <w:spacing w:val="-2"/>
                <w:sz w:val="20"/>
              </w:rPr>
              <w:t>30204</w:t>
            </w:r>
          </w:p>
        </w:tc>
        <w:tc>
          <w:tcPr>
            <w:tcW w:w="1668" w:type="dxa"/>
            <w:vAlign w:val="top"/>
          </w:tcPr>
          <w:p w14:paraId="5986FC44">
            <w:pPr>
              <w:pStyle w:val="9"/>
              <w:spacing w:before="44"/>
              <w:ind w:left="213"/>
              <w:rPr>
                <w:sz w:val="20"/>
              </w:rPr>
            </w:pPr>
            <w:r>
              <w:rPr>
                <w:spacing w:val="-5"/>
                <w:sz w:val="20"/>
              </w:rPr>
              <w:t>手续费</w:t>
            </w:r>
          </w:p>
        </w:tc>
        <w:tc>
          <w:tcPr>
            <w:tcW w:w="938" w:type="dxa"/>
            <w:vAlign w:val="top"/>
          </w:tcPr>
          <w:p w14:paraId="0E4C958C">
            <w:pPr>
              <w:pStyle w:val="9"/>
              <w:rPr>
                <w:rFonts w:ascii="Times New Roman"/>
                <w:sz w:val="20"/>
              </w:rPr>
            </w:pPr>
          </w:p>
        </w:tc>
        <w:tc>
          <w:tcPr>
            <w:tcW w:w="619" w:type="dxa"/>
            <w:vAlign w:val="top"/>
          </w:tcPr>
          <w:p w14:paraId="7F0BB154">
            <w:pPr>
              <w:pStyle w:val="9"/>
              <w:spacing w:before="44"/>
              <w:ind w:left="15"/>
              <w:rPr>
                <w:sz w:val="20"/>
              </w:rPr>
            </w:pPr>
            <w:r>
              <w:rPr>
                <w:spacing w:val="-2"/>
                <w:sz w:val="20"/>
              </w:rPr>
              <w:t>31001</w:t>
            </w:r>
          </w:p>
        </w:tc>
        <w:tc>
          <w:tcPr>
            <w:tcW w:w="2250" w:type="dxa"/>
            <w:vAlign w:val="top"/>
          </w:tcPr>
          <w:p w14:paraId="23E9BE59">
            <w:pPr>
              <w:pStyle w:val="9"/>
              <w:spacing w:before="44"/>
              <w:ind w:left="214"/>
              <w:rPr>
                <w:sz w:val="20"/>
              </w:rPr>
            </w:pPr>
            <w:r>
              <w:rPr>
                <w:spacing w:val="-2"/>
                <w:sz w:val="20"/>
              </w:rPr>
              <w:t>房屋建筑物购</w:t>
            </w:r>
            <w:r>
              <w:rPr>
                <w:spacing w:val="-10"/>
                <w:sz w:val="20"/>
              </w:rPr>
              <w:t>建</w:t>
            </w:r>
          </w:p>
        </w:tc>
        <w:tc>
          <w:tcPr>
            <w:tcW w:w="1034" w:type="dxa"/>
            <w:vAlign w:val="top"/>
          </w:tcPr>
          <w:p w14:paraId="32AD5391">
            <w:pPr>
              <w:pStyle w:val="9"/>
              <w:rPr>
                <w:rFonts w:ascii="Times New Roman"/>
                <w:sz w:val="20"/>
              </w:rPr>
            </w:pPr>
          </w:p>
        </w:tc>
      </w:tr>
      <w:tr w14:paraId="728389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vAlign w:val="top"/>
          </w:tcPr>
          <w:p w14:paraId="060ADDA7">
            <w:pPr>
              <w:pStyle w:val="9"/>
              <w:spacing w:before="45"/>
              <w:ind w:left="14"/>
              <w:rPr>
                <w:sz w:val="20"/>
              </w:rPr>
            </w:pPr>
            <w:r>
              <w:rPr>
                <w:spacing w:val="-2"/>
                <w:sz w:val="20"/>
              </w:rPr>
              <w:t>30107</w:t>
            </w:r>
          </w:p>
        </w:tc>
        <w:tc>
          <w:tcPr>
            <w:tcW w:w="2138" w:type="dxa"/>
            <w:vAlign w:val="top"/>
          </w:tcPr>
          <w:p w14:paraId="515356BD">
            <w:pPr>
              <w:pStyle w:val="9"/>
              <w:spacing w:before="45"/>
              <w:ind w:left="213"/>
              <w:rPr>
                <w:sz w:val="20"/>
              </w:rPr>
            </w:pPr>
            <w:r>
              <w:rPr>
                <w:spacing w:val="-2"/>
                <w:sz w:val="20"/>
              </w:rPr>
              <w:t>绩效工</w:t>
            </w:r>
            <w:r>
              <w:rPr>
                <w:spacing w:val="-10"/>
                <w:sz w:val="20"/>
              </w:rPr>
              <w:t>资</w:t>
            </w:r>
          </w:p>
        </w:tc>
        <w:tc>
          <w:tcPr>
            <w:tcW w:w="862" w:type="dxa"/>
            <w:vAlign w:val="top"/>
          </w:tcPr>
          <w:p w14:paraId="5B4C2507">
            <w:pPr>
              <w:pStyle w:val="9"/>
              <w:rPr>
                <w:rFonts w:ascii="Times New Roman"/>
                <w:sz w:val="20"/>
              </w:rPr>
            </w:pPr>
          </w:p>
        </w:tc>
        <w:tc>
          <w:tcPr>
            <w:tcW w:w="638" w:type="dxa"/>
            <w:vAlign w:val="top"/>
          </w:tcPr>
          <w:p w14:paraId="1B9EDD82">
            <w:pPr>
              <w:pStyle w:val="9"/>
              <w:spacing w:before="45"/>
              <w:ind w:left="14"/>
              <w:rPr>
                <w:sz w:val="20"/>
              </w:rPr>
            </w:pPr>
            <w:r>
              <w:rPr>
                <w:spacing w:val="-2"/>
                <w:sz w:val="20"/>
              </w:rPr>
              <w:t>30205</w:t>
            </w:r>
          </w:p>
        </w:tc>
        <w:tc>
          <w:tcPr>
            <w:tcW w:w="1668" w:type="dxa"/>
            <w:vAlign w:val="top"/>
          </w:tcPr>
          <w:p w14:paraId="17BACEF8">
            <w:pPr>
              <w:pStyle w:val="9"/>
              <w:spacing w:before="45"/>
              <w:ind w:left="213"/>
              <w:rPr>
                <w:sz w:val="20"/>
              </w:rPr>
            </w:pPr>
            <w:r>
              <w:rPr>
                <w:spacing w:val="-2"/>
                <w:sz w:val="20"/>
              </w:rPr>
              <w:t>水</w:t>
            </w:r>
            <w:r>
              <w:rPr>
                <w:spacing w:val="-10"/>
                <w:sz w:val="20"/>
              </w:rPr>
              <w:t>费</w:t>
            </w:r>
          </w:p>
        </w:tc>
        <w:tc>
          <w:tcPr>
            <w:tcW w:w="938" w:type="dxa"/>
            <w:vAlign w:val="top"/>
          </w:tcPr>
          <w:p w14:paraId="6D79534E">
            <w:pPr>
              <w:pStyle w:val="9"/>
              <w:rPr>
                <w:rFonts w:ascii="Times New Roman"/>
                <w:sz w:val="20"/>
              </w:rPr>
            </w:pPr>
          </w:p>
        </w:tc>
        <w:tc>
          <w:tcPr>
            <w:tcW w:w="619" w:type="dxa"/>
            <w:vAlign w:val="top"/>
          </w:tcPr>
          <w:p w14:paraId="14DC7E22">
            <w:pPr>
              <w:pStyle w:val="9"/>
              <w:spacing w:before="45"/>
              <w:ind w:left="15"/>
              <w:rPr>
                <w:sz w:val="20"/>
              </w:rPr>
            </w:pPr>
            <w:r>
              <w:rPr>
                <w:spacing w:val="-2"/>
                <w:sz w:val="20"/>
              </w:rPr>
              <w:t>31002</w:t>
            </w:r>
          </w:p>
        </w:tc>
        <w:tc>
          <w:tcPr>
            <w:tcW w:w="2250" w:type="dxa"/>
            <w:vAlign w:val="top"/>
          </w:tcPr>
          <w:p w14:paraId="03501BF2">
            <w:pPr>
              <w:pStyle w:val="9"/>
              <w:spacing w:before="45"/>
              <w:ind w:left="214"/>
              <w:rPr>
                <w:sz w:val="20"/>
              </w:rPr>
            </w:pPr>
            <w:r>
              <w:rPr>
                <w:spacing w:val="-2"/>
                <w:sz w:val="20"/>
              </w:rPr>
              <w:t>办公设备</w:t>
            </w:r>
            <w:r>
              <w:rPr>
                <w:spacing w:val="-6"/>
                <w:sz w:val="20"/>
              </w:rPr>
              <w:t>购置</w:t>
            </w:r>
          </w:p>
        </w:tc>
        <w:tc>
          <w:tcPr>
            <w:tcW w:w="1034" w:type="dxa"/>
            <w:vAlign w:val="top"/>
          </w:tcPr>
          <w:p w14:paraId="422BAD71">
            <w:pPr>
              <w:pStyle w:val="9"/>
              <w:rPr>
                <w:rFonts w:ascii="Times New Roman"/>
                <w:sz w:val="20"/>
              </w:rPr>
            </w:pPr>
          </w:p>
        </w:tc>
      </w:tr>
      <w:tr w14:paraId="73DA5E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4" w:hRule="atLeast"/>
        </w:trPr>
        <w:tc>
          <w:tcPr>
            <w:tcW w:w="667" w:type="dxa"/>
            <w:vAlign w:val="top"/>
          </w:tcPr>
          <w:p w14:paraId="4EA3D25C">
            <w:pPr>
              <w:pStyle w:val="9"/>
              <w:spacing w:before="7"/>
              <w:rPr>
                <w:sz w:val="15"/>
              </w:rPr>
            </w:pPr>
          </w:p>
          <w:p w14:paraId="194E4C4A">
            <w:pPr>
              <w:pStyle w:val="9"/>
              <w:ind w:left="14"/>
              <w:rPr>
                <w:sz w:val="20"/>
              </w:rPr>
            </w:pPr>
            <w:r>
              <w:rPr>
                <w:spacing w:val="-2"/>
                <w:sz w:val="20"/>
              </w:rPr>
              <w:t>30108</w:t>
            </w:r>
          </w:p>
        </w:tc>
        <w:tc>
          <w:tcPr>
            <w:tcW w:w="2138" w:type="dxa"/>
            <w:vAlign w:val="top"/>
          </w:tcPr>
          <w:p w14:paraId="352EC9C4">
            <w:pPr>
              <w:pStyle w:val="9"/>
              <w:spacing w:before="43"/>
              <w:ind w:left="213"/>
              <w:rPr>
                <w:sz w:val="20"/>
              </w:rPr>
            </w:pPr>
            <w:r>
              <w:rPr>
                <w:spacing w:val="-2"/>
                <w:sz w:val="20"/>
              </w:rPr>
              <w:t>机关事业单位基</w:t>
            </w:r>
            <w:r>
              <w:rPr>
                <w:spacing w:val="-6"/>
                <w:sz w:val="20"/>
              </w:rPr>
              <w:t>本养</w:t>
            </w:r>
          </w:p>
          <w:p w14:paraId="2A0C9974">
            <w:pPr>
              <w:pStyle w:val="9"/>
              <w:spacing w:before="56"/>
              <w:ind w:left="14"/>
              <w:rPr>
                <w:sz w:val="20"/>
              </w:rPr>
            </w:pPr>
            <w:r>
              <w:rPr>
                <w:spacing w:val="-2"/>
                <w:sz w:val="20"/>
              </w:rPr>
              <w:t>老保险缴</w:t>
            </w:r>
            <w:r>
              <w:rPr>
                <w:spacing w:val="-10"/>
                <w:sz w:val="20"/>
              </w:rPr>
              <w:t>费</w:t>
            </w:r>
          </w:p>
        </w:tc>
        <w:tc>
          <w:tcPr>
            <w:tcW w:w="862" w:type="dxa"/>
            <w:vAlign w:val="top"/>
          </w:tcPr>
          <w:p w14:paraId="1E479CEE">
            <w:pPr>
              <w:pStyle w:val="9"/>
              <w:spacing w:before="7"/>
              <w:rPr>
                <w:sz w:val="15"/>
              </w:rPr>
            </w:pPr>
          </w:p>
          <w:p w14:paraId="0BD177FD">
            <w:pPr>
              <w:pStyle w:val="9"/>
              <w:ind w:left="14"/>
              <w:rPr>
                <w:sz w:val="20"/>
              </w:rPr>
            </w:pPr>
            <w:r>
              <w:rPr>
                <w:spacing w:val="-2"/>
                <w:sz w:val="20"/>
              </w:rPr>
              <w:t>38.95</w:t>
            </w:r>
          </w:p>
        </w:tc>
        <w:tc>
          <w:tcPr>
            <w:tcW w:w="638" w:type="dxa"/>
            <w:vAlign w:val="top"/>
          </w:tcPr>
          <w:p w14:paraId="58392A88">
            <w:pPr>
              <w:pStyle w:val="9"/>
              <w:spacing w:before="7"/>
              <w:rPr>
                <w:sz w:val="15"/>
              </w:rPr>
            </w:pPr>
          </w:p>
          <w:p w14:paraId="27C6B865">
            <w:pPr>
              <w:pStyle w:val="9"/>
              <w:ind w:left="14"/>
              <w:rPr>
                <w:sz w:val="20"/>
              </w:rPr>
            </w:pPr>
            <w:r>
              <w:rPr>
                <w:spacing w:val="-2"/>
                <w:sz w:val="20"/>
              </w:rPr>
              <w:t>30206</w:t>
            </w:r>
          </w:p>
        </w:tc>
        <w:tc>
          <w:tcPr>
            <w:tcW w:w="1668" w:type="dxa"/>
            <w:vAlign w:val="top"/>
          </w:tcPr>
          <w:p w14:paraId="01DE99FD">
            <w:pPr>
              <w:pStyle w:val="9"/>
              <w:spacing w:before="7"/>
              <w:rPr>
                <w:sz w:val="15"/>
              </w:rPr>
            </w:pPr>
          </w:p>
          <w:p w14:paraId="7BF65A16">
            <w:pPr>
              <w:pStyle w:val="9"/>
              <w:ind w:left="213"/>
              <w:rPr>
                <w:sz w:val="20"/>
              </w:rPr>
            </w:pPr>
            <w:r>
              <w:rPr>
                <w:spacing w:val="-2"/>
                <w:sz w:val="20"/>
              </w:rPr>
              <w:t>电</w:t>
            </w:r>
            <w:r>
              <w:rPr>
                <w:spacing w:val="-10"/>
                <w:sz w:val="20"/>
              </w:rPr>
              <w:t>费</w:t>
            </w:r>
          </w:p>
        </w:tc>
        <w:tc>
          <w:tcPr>
            <w:tcW w:w="938" w:type="dxa"/>
            <w:vAlign w:val="top"/>
          </w:tcPr>
          <w:p w14:paraId="43638C5A">
            <w:pPr>
              <w:pStyle w:val="9"/>
              <w:rPr>
                <w:rFonts w:ascii="Times New Roman"/>
                <w:sz w:val="20"/>
              </w:rPr>
            </w:pPr>
          </w:p>
        </w:tc>
        <w:tc>
          <w:tcPr>
            <w:tcW w:w="619" w:type="dxa"/>
            <w:vAlign w:val="top"/>
          </w:tcPr>
          <w:p w14:paraId="374375E9">
            <w:pPr>
              <w:pStyle w:val="9"/>
              <w:spacing w:before="7"/>
              <w:rPr>
                <w:sz w:val="15"/>
              </w:rPr>
            </w:pPr>
          </w:p>
          <w:p w14:paraId="2E92C658">
            <w:pPr>
              <w:pStyle w:val="9"/>
              <w:ind w:left="15"/>
              <w:rPr>
                <w:sz w:val="20"/>
              </w:rPr>
            </w:pPr>
            <w:r>
              <w:rPr>
                <w:spacing w:val="-2"/>
                <w:sz w:val="20"/>
              </w:rPr>
              <w:t>31003</w:t>
            </w:r>
          </w:p>
        </w:tc>
        <w:tc>
          <w:tcPr>
            <w:tcW w:w="2250" w:type="dxa"/>
            <w:vAlign w:val="top"/>
          </w:tcPr>
          <w:p w14:paraId="7C753E73">
            <w:pPr>
              <w:pStyle w:val="9"/>
              <w:spacing w:before="7"/>
              <w:rPr>
                <w:sz w:val="15"/>
              </w:rPr>
            </w:pPr>
          </w:p>
          <w:p w14:paraId="23BE9969">
            <w:pPr>
              <w:pStyle w:val="9"/>
              <w:ind w:left="214"/>
              <w:rPr>
                <w:sz w:val="20"/>
              </w:rPr>
            </w:pPr>
            <w:r>
              <w:rPr>
                <w:spacing w:val="-2"/>
                <w:sz w:val="20"/>
              </w:rPr>
              <w:t>专用设备</w:t>
            </w:r>
            <w:r>
              <w:rPr>
                <w:spacing w:val="-6"/>
                <w:sz w:val="20"/>
              </w:rPr>
              <w:t>购置</w:t>
            </w:r>
          </w:p>
        </w:tc>
        <w:tc>
          <w:tcPr>
            <w:tcW w:w="1034" w:type="dxa"/>
            <w:vAlign w:val="top"/>
          </w:tcPr>
          <w:p w14:paraId="5E4438A0">
            <w:pPr>
              <w:pStyle w:val="9"/>
              <w:rPr>
                <w:rFonts w:ascii="Times New Roman"/>
                <w:sz w:val="20"/>
              </w:rPr>
            </w:pPr>
          </w:p>
        </w:tc>
      </w:tr>
      <w:tr w14:paraId="661494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vAlign w:val="top"/>
          </w:tcPr>
          <w:p w14:paraId="02E621EE">
            <w:pPr>
              <w:pStyle w:val="9"/>
              <w:spacing w:before="44"/>
              <w:ind w:left="14"/>
              <w:rPr>
                <w:sz w:val="20"/>
              </w:rPr>
            </w:pPr>
            <w:r>
              <w:rPr>
                <w:spacing w:val="-2"/>
                <w:sz w:val="20"/>
              </w:rPr>
              <w:t>30109</w:t>
            </w:r>
          </w:p>
        </w:tc>
        <w:tc>
          <w:tcPr>
            <w:tcW w:w="2138" w:type="dxa"/>
            <w:vAlign w:val="top"/>
          </w:tcPr>
          <w:p w14:paraId="065216CA">
            <w:pPr>
              <w:pStyle w:val="9"/>
              <w:spacing w:before="44"/>
              <w:ind w:left="213"/>
              <w:rPr>
                <w:sz w:val="20"/>
              </w:rPr>
            </w:pPr>
            <w:r>
              <w:rPr>
                <w:spacing w:val="-2"/>
                <w:sz w:val="20"/>
              </w:rPr>
              <w:t>职业年金</w:t>
            </w:r>
            <w:r>
              <w:rPr>
                <w:spacing w:val="-6"/>
                <w:sz w:val="20"/>
              </w:rPr>
              <w:t>缴费</w:t>
            </w:r>
          </w:p>
        </w:tc>
        <w:tc>
          <w:tcPr>
            <w:tcW w:w="862" w:type="dxa"/>
            <w:vAlign w:val="top"/>
          </w:tcPr>
          <w:p w14:paraId="7DC0C50F">
            <w:pPr>
              <w:pStyle w:val="9"/>
              <w:rPr>
                <w:rFonts w:ascii="Times New Roman"/>
                <w:sz w:val="20"/>
              </w:rPr>
            </w:pPr>
          </w:p>
        </w:tc>
        <w:tc>
          <w:tcPr>
            <w:tcW w:w="638" w:type="dxa"/>
            <w:vAlign w:val="top"/>
          </w:tcPr>
          <w:p w14:paraId="58913B76">
            <w:pPr>
              <w:pStyle w:val="9"/>
              <w:spacing w:before="44"/>
              <w:ind w:left="14"/>
              <w:rPr>
                <w:sz w:val="20"/>
              </w:rPr>
            </w:pPr>
            <w:r>
              <w:rPr>
                <w:spacing w:val="-2"/>
                <w:sz w:val="20"/>
              </w:rPr>
              <w:t>30207</w:t>
            </w:r>
          </w:p>
        </w:tc>
        <w:tc>
          <w:tcPr>
            <w:tcW w:w="1668" w:type="dxa"/>
            <w:vAlign w:val="top"/>
          </w:tcPr>
          <w:p w14:paraId="67AA59CB">
            <w:pPr>
              <w:pStyle w:val="9"/>
              <w:spacing w:before="44"/>
              <w:ind w:left="213"/>
              <w:rPr>
                <w:sz w:val="20"/>
              </w:rPr>
            </w:pPr>
            <w:r>
              <w:rPr>
                <w:spacing w:val="-5"/>
                <w:sz w:val="20"/>
              </w:rPr>
              <w:t>邮电费</w:t>
            </w:r>
          </w:p>
        </w:tc>
        <w:tc>
          <w:tcPr>
            <w:tcW w:w="938" w:type="dxa"/>
            <w:vAlign w:val="top"/>
          </w:tcPr>
          <w:p w14:paraId="051F25FE">
            <w:pPr>
              <w:pStyle w:val="9"/>
              <w:spacing w:before="42"/>
              <w:ind w:left="14"/>
              <w:rPr>
                <w:sz w:val="20"/>
              </w:rPr>
            </w:pPr>
            <w:r>
              <w:rPr>
                <w:spacing w:val="-2"/>
                <w:sz w:val="20"/>
              </w:rPr>
              <w:t>11.91</w:t>
            </w:r>
          </w:p>
        </w:tc>
        <w:tc>
          <w:tcPr>
            <w:tcW w:w="619" w:type="dxa"/>
            <w:vAlign w:val="top"/>
          </w:tcPr>
          <w:p w14:paraId="4E65FD5F">
            <w:pPr>
              <w:pStyle w:val="9"/>
              <w:spacing w:before="44"/>
              <w:ind w:left="15"/>
              <w:rPr>
                <w:sz w:val="20"/>
              </w:rPr>
            </w:pPr>
            <w:r>
              <w:rPr>
                <w:spacing w:val="-2"/>
                <w:sz w:val="20"/>
              </w:rPr>
              <w:t>31005</w:t>
            </w:r>
          </w:p>
        </w:tc>
        <w:tc>
          <w:tcPr>
            <w:tcW w:w="2250" w:type="dxa"/>
            <w:vAlign w:val="top"/>
          </w:tcPr>
          <w:p w14:paraId="65B1A8D0">
            <w:pPr>
              <w:pStyle w:val="9"/>
              <w:spacing w:before="44"/>
              <w:ind w:left="214"/>
              <w:rPr>
                <w:sz w:val="20"/>
              </w:rPr>
            </w:pPr>
            <w:r>
              <w:rPr>
                <w:spacing w:val="-2"/>
                <w:sz w:val="20"/>
              </w:rPr>
              <w:t>基础设施</w:t>
            </w:r>
            <w:r>
              <w:rPr>
                <w:spacing w:val="-6"/>
                <w:sz w:val="20"/>
              </w:rPr>
              <w:t>建设</w:t>
            </w:r>
          </w:p>
        </w:tc>
        <w:tc>
          <w:tcPr>
            <w:tcW w:w="1034" w:type="dxa"/>
            <w:vAlign w:val="top"/>
          </w:tcPr>
          <w:p w14:paraId="48190AE9">
            <w:pPr>
              <w:pStyle w:val="9"/>
              <w:rPr>
                <w:rFonts w:ascii="Times New Roman"/>
                <w:sz w:val="20"/>
              </w:rPr>
            </w:pPr>
          </w:p>
        </w:tc>
      </w:tr>
      <w:tr w14:paraId="726DFA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4" w:hRule="atLeast"/>
        </w:trPr>
        <w:tc>
          <w:tcPr>
            <w:tcW w:w="667" w:type="dxa"/>
            <w:vAlign w:val="top"/>
          </w:tcPr>
          <w:p w14:paraId="16C473EB">
            <w:pPr>
              <w:pStyle w:val="9"/>
              <w:spacing w:before="9"/>
              <w:rPr>
                <w:sz w:val="15"/>
              </w:rPr>
            </w:pPr>
          </w:p>
          <w:p w14:paraId="3D1574EA">
            <w:pPr>
              <w:pStyle w:val="9"/>
              <w:ind w:left="14"/>
              <w:rPr>
                <w:sz w:val="20"/>
              </w:rPr>
            </w:pPr>
            <w:r>
              <w:rPr>
                <w:spacing w:val="-2"/>
                <w:sz w:val="20"/>
              </w:rPr>
              <w:t>30110</w:t>
            </w:r>
          </w:p>
        </w:tc>
        <w:tc>
          <w:tcPr>
            <w:tcW w:w="2138" w:type="dxa"/>
            <w:vAlign w:val="top"/>
          </w:tcPr>
          <w:p w14:paraId="08E81DD4">
            <w:pPr>
              <w:pStyle w:val="9"/>
              <w:spacing w:before="45"/>
              <w:ind w:left="213"/>
              <w:rPr>
                <w:sz w:val="20"/>
              </w:rPr>
            </w:pPr>
            <w:r>
              <w:rPr>
                <w:spacing w:val="-2"/>
                <w:sz w:val="20"/>
              </w:rPr>
              <w:t>职工基本医疗保</w:t>
            </w:r>
            <w:r>
              <w:rPr>
                <w:spacing w:val="-6"/>
                <w:sz w:val="20"/>
              </w:rPr>
              <w:t>险缴</w:t>
            </w:r>
          </w:p>
          <w:p w14:paraId="2FFF64A3">
            <w:pPr>
              <w:pStyle w:val="9"/>
              <w:spacing w:before="56"/>
              <w:ind w:left="14"/>
              <w:rPr>
                <w:sz w:val="20"/>
              </w:rPr>
            </w:pPr>
            <w:r>
              <w:rPr>
                <w:w w:val="99"/>
                <w:sz w:val="20"/>
              </w:rPr>
              <w:t>费</w:t>
            </w:r>
          </w:p>
        </w:tc>
        <w:tc>
          <w:tcPr>
            <w:tcW w:w="862" w:type="dxa"/>
            <w:vAlign w:val="top"/>
          </w:tcPr>
          <w:p w14:paraId="3CD1AF1A">
            <w:pPr>
              <w:pStyle w:val="9"/>
              <w:spacing w:before="6"/>
              <w:rPr>
                <w:sz w:val="15"/>
              </w:rPr>
            </w:pPr>
          </w:p>
          <w:p w14:paraId="3E27CB29">
            <w:pPr>
              <w:pStyle w:val="9"/>
              <w:ind w:left="14"/>
              <w:rPr>
                <w:sz w:val="20"/>
              </w:rPr>
            </w:pPr>
            <w:r>
              <w:rPr>
                <w:spacing w:val="-2"/>
                <w:sz w:val="20"/>
              </w:rPr>
              <w:t>14.01</w:t>
            </w:r>
          </w:p>
        </w:tc>
        <w:tc>
          <w:tcPr>
            <w:tcW w:w="638" w:type="dxa"/>
            <w:vAlign w:val="top"/>
          </w:tcPr>
          <w:p w14:paraId="5BABF8D9">
            <w:pPr>
              <w:pStyle w:val="9"/>
              <w:spacing w:before="9"/>
              <w:rPr>
                <w:sz w:val="15"/>
              </w:rPr>
            </w:pPr>
          </w:p>
          <w:p w14:paraId="49616E66">
            <w:pPr>
              <w:pStyle w:val="9"/>
              <w:ind w:left="14"/>
              <w:rPr>
                <w:sz w:val="20"/>
              </w:rPr>
            </w:pPr>
            <w:r>
              <w:rPr>
                <w:spacing w:val="-2"/>
                <w:sz w:val="20"/>
              </w:rPr>
              <w:t>30208</w:t>
            </w:r>
          </w:p>
        </w:tc>
        <w:tc>
          <w:tcPr>
            <w:tcW w:w="1668" w:type="dxa"/>
            <w:vAlign w:val="top"/>
          </w:tcPr>
          <w:p w14:paraId="561AB81B">
            <w:pPr>
              <w:pStyle w:val="9"/>
              <w:spacing w:before="9"/>
              <w:rPr>
                <w:sz w:val="15"/>
              </w:rPr>
            </w:pPr>
          </w:p>
          <w:p w14:paraId="16740478">
            <w:pPr>
              <w:pStyle w:val="9"/>
              <w:ind w:left="213"/>
              <w:rPr>
                <w:sz w:val="20"/>
              </w:rPr>
            </w:pPr>
            <w:r>
              <w:rPr>
                <w:spacing w:val="-5"/>
                <w:sz w:val="20"/>
              </w:rPr>
              <w:t>取暖费</w:t>
            </w:r>
          </w:p>
        </w:tc>
        <w:tc>
          <w:tcPr>
            <w:tcW w:w="938" w:type="dxa"/>
            <w:vAlign w:val="top"/>
          </w:tcPr>
          <w:p w14:paraId="007C6F17">
            <w:pPr>
              <w:pStyle w:val="9"/>
              <w:rPr>
                <w:rFonts w:ascii="Times New Roman"/>
                <w:sz w:val="20"/>
              </w:rPr>
            </w:pPr>
          </w:p>
        </w:tc>
        <w:tc>
          <w:tcPr>
            <w:tcW w:w="619" w:type="dxa"/>
            <w:vAlign w:val="top"/>
          </w:tcPr>
          <w:p w14:paraId="30713690">
            <w:pPr>
              <w:pStyle w:val="9"/>
              <w:spacing w:before="9"/>
              <w:rPr>
                <w:sz w:val="15"/>
              </w:rPr>
            </w:pPr>
          </w:p>
          <w:p w14:paraId="249BF28F">
            <w:pPr>
              <w:pStyle w:val="9"/>
              <w:ind w:left="15"/>
              <w:rPr>
                <w:sz w:val="20"/>
              </w:rPr>
            </w:pPr>
            <w:r>
              <w:rPr>
                <w:spacing w:val="-2"/>
                <w:sz w:val="20"/>
              </w:rPr>
              <w:t>31006</w:t>
            </w:r>
          </w:p>
        </w:tc>
        <w:tc>
          <w:tcPr>
            <w:tcW w:w="2250" w:type="dxa"/>
            <w:vAlign w:val="top"/>
          </w:tcPr>
          <w:p w14:paraId="7738918D">
            <w:pPr>
              <w:pStyle w:val="9"/>
              <w:spacing w:before="9"/>
              <w:rPr>
                <w:sz w:val="15"/>
              </w:rPr>
            </w:pPr>
          </w:p>
          <w:p w14:paraId="2DE452B9">
            <w:pPr>
              <w:pStyle w:val="9"/>
              <w:ind w:left="214"/>
              <w:rPr>
                <w:sz w:val="20"/>
              </w:rPr>
            </w:pPr>
            <w:r>
              <w:rPr>
                <w:spacing w:val="-2"/>
                <w:sz w:val="20"/>
              </w:rPr>
              <w:t>大型修</w:t>
            </w:r>
            <w:r>
              <w:rPr>
                <w:spacing w:val="-10"/>
                <w:sz w:val="20"/>
              </w:rPr>
              <w:t>缮</w:t>
            </w:r>
          </w:p>
        </w:tc>
        <w:tc>
          <w:tcPr>
            <w:tcW w:w="1034" w:type="dxa"/>
            <w:vAlign w:val="top"/>
          </w:tcPr>
          <w:p w14:paraId="5714B0BF">
            <w:pPr>
              <w:pStyle w:val="9"/>
              <w:rPr>
                <w:rFonts w:ascii="Times New Roman"/>
                <w:sz w:val="20"/>
              </w:rPr>
            </w:pPr>
          </w:p>
        </w:tc>
      </w:tr>
      <w:tr w14:paraId="71DE93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3" w:hRule="atLeast"/>
        </w:trPr>
        <w:tc>
          <w:tcPr>
            <w:tcW w:w="667" w:type="dxa"/>
            <w:vAlign w:val="top"/>
          </w:tcPr>
          <w:p w14:paraId="5018B949">
            <w:pPr>
              <w:pStyle w:val="9"/>
              <w:spacing w:before="7"/>
              <w:rPr>
                <w:sz w:val="15"/>
              </w:rPr>
            </w:pPr>
          </w:p>
          <w:p w14:paraId="3D50A7B5">
            <w:pPr>
              <w:pStyle w:val="9"/>
              <w:ind w:left="14"/>
              <w:rPr>
                <w:sz w:val="20"/>
              </w:rPr>
            </w:pPr>
            <w:r>
              <w:rPr>
                <w:spacing w:val="-2"/>
                <w:sz w:val="20"/>
              </w:rPr>
              <w:t>30111</w:t>
            </w:r>
          </w:p>
        </w:tc>
        <w:tc>
          <w:tcPr>
            <w:tcW w:w="2138" w:type="dxa"/>
            <w:vAlign w:val="top"/>
          </w:tcPr>
          <w:p w14:paraId="12A7E419">
            <w:pPr>
              <w:pStyle w:val="9"/>
              <w:spacing w:before="7"/>
              <w:rPr>
                <w:sz w:val="15"/>
              </w:rPr>
            </w:pPr>
          </w:p>
          <w:p w14:paraId="42B70382">
            <w:pPr>
              <w:pStyle w:val="9"/>
              <w:ind w:left="213"/>
              <w:rPr>
                <w:sz w:val="20"/>
              </w:rPr>
            </w:pPr>
            <w:r>
              <w:rPr>
                <w:spacing w:val="-2"/>
                <w:sz w:val="20"/>
              </w:rPr>
              <w:t>公务员医疗补助</w:t>
            </w:r>
            <w:r>
              <w:rPr>
                <w:spacing w:val="-6"/>
                <w:sz w:val="20"/>
              </w:rPr>
              <w:t>缴费</w:t>
            </w:r>
          </w:p>
        </w:tc>
        <w:tc>
          <w:tcPr>
            <w:tcW w:w="862" w:type="dxa"/>
            <w:vAlign w:val="top"/>
          </w:tcPr>
          <w:p w14:paraId="7760B73F">
            <w:pPr>
              <w:pStyle w:val="9"/>
              <w:spacing w:before="7"/>
              <w:rPr>
                <w:sz w:val="15"/>
              </w:rPr>
            </w:pPr>
          </w:p>
          <w:p w14:paraId="63EDB116">
            <w:pPr>
              <w:pStyle w:val="9"/>
              <w:ind w:left="14"/>
              <w:rPr>
                <w:sz w:val="20"/>
              </w:rPr>
            </w:pPr>
            <w:r>
              <w:rPr>
                <w:spacing w:val="-2"/>
                <w:sz w:val="20"/>
              </w:rPr>
              <w:t>11.74</w:t>
            </w:r>
          </w:p>
        </w:tc>
        <w:tc>
          <w:tcPr>
            <w:tcW w:w="638" w:type="dxa"/>
            <w:vAlign w:val="top"/>
          </w:tcPr>
          <w:p w14:paraId="577B9AB8">
            <w:pPr>
              <w:pStyle w:val="9"/>
              <w:spacing w:before="7"/>
              <w:rPr>
                <w:sz w:val="15"/>
              </w:rPr>
            </w:pPr>
          </w:p>
          <w:p w14:paraId="2866167C">
            <w:pPr>
              <w:pStyle w:val="9"/>
              <w:ind w:left="14"/>
              <w:rPr>
                <w:sz w:val="20"/>
              </w:rPr>
            </w:pPr>
            <w:r>
              <w:rPr>
                <w:spacing w:val="-2"/>
                <w:sz w:val="20"/>
              </w:rPr>
              <w:t>30209</w:t>
            </w:r>
          </w:p>
        </w:tc>
        <w:tc>
          <w:tcPr>
            <w:tcW w:w="1668" w:type="dxa"/>
            <w:vAlign w:val="top"/>
          </w:tcPr>
          <w:p w14:paraId="727B55D1">
            <w:pPr>
              <w:pStyle w:val="9"/>
              <w:spacing w:before="7"/>
              <w:rPr>
                <w:sz w:val="15"/>
              </w:rPr>
            </w:pPr>
          </w:p>
          <w:p w14:paraId="6A3B6DD8">
            <w:pPr>
              <w:pStyle w:val="9"/>
              <w:ind w:left="213"/>
              <w:rPr>
                <w:sz w:val="20"/>
              </w:rPr>
            </w:pPr>
            <w:r>
              <w:rPr>
                <w:spacing w:val="-2"/>
                <w:sz w:val="20"/>
              </w:rPr>
              <w:t>物业管理</w:t>
            </w:r>
            <w:r>
              <w:rPr>
                <w:spacing w:val="-10"/>
                <w:sz w:val="20"/>
              </w:rPr>
              <w:t>费</w:t>
            </w:r>
          </w:p>
        </w:tc>
        <w:tc>
          <w:tcPr>
            <w:tcW w:w="938" w:type="dxa"/>
            <w:vAlign w:val="top"/>
          </w:tcPr>
          <w:p w14:paraId="0B8EAB69">
            <w:pPr>
              <w:pStyle w:val="9"/>
              <w:rPr>
                <w:rFonts w:ascii="Times New Roman"/>
                <w:sz w:val="20"/>
              </w:rPr>
            </w:pPr>
          </w:p>
        </w:tc>
        <w:tc>
          <w:tcPr>
            <w:tcW w:w="619" w:type="dxa"/>
            <w:vAlign w:val="top"/>
          </w:tcPr>
          <w:p w14:paraId="080BD312">
            <w:pPr>
              <w:pStyle w:val="9"/>
              <w:spacing w:before="7"/>
              <w:rPr>
                <w:sz w:val="15"/>
              </w:rPr>
            </w:pPr>
          </w:p>
          <w:p w14:paraId="447EF593">
            <w:pPr>
              <w:pStyle w:val="9"/>
              <w:ind w:left="15"/>
              <w:rPr>
                <w:sz w:val="20"/>
              </w:rPr>
            </w:pPr>
            <w:r>
              <w:rPr>
                <w:spacing w:val="-2"/>
                <w:sz w:val="20"/>
              </w:rPr>
              <w:t>31007</w:t>
            </w:r>
          </w:p>
        </w:tc>
        <w:tc>
          <w:tcPr>
            <w:tcW w:w="2250" w:type="dxa"/>
            <w:vAlign w:val="top"/>
          </w:tcPr>
          <w:p w14:paraId="4A13A119">
            <w:pPr>
              <w:pStyle w:val="9"/>
              <w:spacing w:before="43"/>
              <w:ind w:left="214"/>
              <w:rPr>
                <w:sz w:val="20"/>
              </w:rPr>
            </w:pPr>
            <w:r>
              <w:rPr>
                <w:spacing w:val="-2"/>
                <w:sz w:val="20"/>
              </w:rPr>
              <w:t>信息网络及软件购置</w:t>
            </w:r>
            <w:r>
              <w:rPr>
                <w:spacing w:val="-10"/>
                <w:sz w:val="20"/>
              </w:rPr>
              <w:t>更</w:t>
            </w:r>
          </w:p>
          <w:p w14:paraId="5CB37295">
            <w:pPr>
              <w:pStyle w:val="9"/>
              <w:spacing w:before="56"/>
              <w:ind w:left="15"/>
              <w:rPr>
                <w:sz w:val="20"/>
              </w:rPr>
            </w:pPr>
            <w:r>
              <w:rPr>
                <w:w w:val="99"/>
                <w:sz w:val="20"/>
              </w:rPr>
              <w:t>新</w:t>
            </w:r>
          </w:p>
        </w:tc>
        <w:tc>
          <w:tcPr>
            <w:tcW w:w="1034" w:type="dxa"/>
            <w:vAlign w:val="top"/>
          </w:tcPr>
          <w:p w14:paraId="068DEDF9">
            <w:pPr>
              <w:pStyle w:val="9"/>
              <w:rPr>
                <w:rFonts w:ascii="Times New Roman"/>
                <w:sz w:val="20"/>
              </w:rPr>
            </w:pPr>
          </w:p>
        </w:tc>
      </w:tr>
      <w:tr w14:paraId="251430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vAlign w:val="top"/>
          </w:tcPr>
          <w:p w14:paraId="76AE0804">
            <w:pPr>
              <w:pStyle w:val="9"/>
              <w:spacing w:before="44"/>
              <w:ind w:left="14"/>
              <w:rPr>
                <w:sz w:val="20"/>
              </w:rPr>
            </w:pPr>
            <w:r>
              <w:rPr>
                <w:spacing w:val="-2"/>
                <w:sz w:val="20"/>
              </w:rPr>
              <w:t>30112</w:t>
            </w:r>
          </w:p>
        </w:tc>
        <w:tc>
          <w:tcPr>
            <w:tcW w:w="2138" w:type="dxa"/>
            <w:vAlign w:val="top"/>
          </w:tcPr>
          <w:p w14:paraId="32B41714">
            <w:pPr>
              <w:pStyle w:val="9"/>
              <w:spacing w:before="44"/>
              <w:ind w:left="213"/>
              <w:rPr>
                <w:sz w:val="20"/>
              </w:rPr>
            </w:pPr>
            <w:r>
              <w:rPr>
                <w:spacing w:val="-2"/>
                <w:sz w:val="20"/>
              </w:rPr>
              <w:t>其他社会保障缴</w:t>
            </w:r>
            <w:r>
              <w:rPr>
                <w:spacing w:val="-10"/>
                <w:sz w:val="20"/>
              </w:rPr>
              <w:t>费</w:t>
            </w:r>
          </w:p>
        </w:tc>
        <w:tc>
          <w:tcPr>
            <w:tcW w:w="862" w:type="dxa"/>
            <w:vAlign w:val="top"/>
          </w:tcPr>
          <w:p w14:paraId="74F1CAA0">
            <w:pPr>
              <w:pStyle w:val="9"/>
              <w:spacing w:before="42"/>
              <w:ind w:left="14"/>
              <w:rPr>
                <w:sz w:val="20"/>
              </w:rPr>
            </w:pPr>
            <w:r>
              <w:rPr>
                <w:spacing w:val="-4"/>
                <w:sz w:val="20"/>
              </w:rPr>
              <w:t>0.92</w:t>
            </w:r>
          </w:p>
        </w:tc>
        <w:tc>
          <w:tcPr>
            <w:tcW w:w="638" w:type="dxa"/>
            <w:vAlign w:val="top"/>
          </w:tcPr>
          <w:p w14:paraId="6C40F541">
            <w:pPr>
              <w:pStyle w:val="9"/>
              <w:spacing w:before="44"/>
              <w:ind w:left="14"/>
              <w:rPr>
                <w:sz w:val="20"/>
              </w:rPr>
            </w:pPr>
            <w:r>
              <w:rPr>
                <w:spacing w:val="-2"/>
                <w:sz w:val="20"/>
              </w:rPr>
              <w:t>30211</w:t>
            </w:r>
          </w:p>
        </w:tc>
        <w:tc>
          <w:tcPr>
            <w:tcW w:w="1668" w:type="dxa"/>
            <w:vAlign w:val="top"/>
          </w:tcPr>
          <w:p w14:paraId="76083CF5">
            <w:pPr>
              <w:pStyle w:val="9"/>
              <w:spacing w:before="44"/>
              <w:ind w:left="213"/>
              <w:rPr>
                <w:sz w:val="20"/>
              </w:rPr>
            </w:pPr>
            <w:r>
              <w:rPr>
                <w:spacing w:val="-5"/>
                <w:sz w:val="20"/>
              </w:rPr>
              <w:t>差旅费</w:t>
            </w:r>
          </w:p>
        </w:tc>
        <w:tc>
          <w:tcPr>
            <w:tcW w:w="938" w:type="dxa"/>
            <w:vAlign w:val="top"/>
          </w:tcPr>
          <w:p w14:paraId="07A72083">
            <w:pPr>
              <w:pStyle w:val="9"/>
              <w:spacing w:before="42"/>
              <w:ind w:left="14"/>
              <w:rPr>
                <w:sz w:val="20"/>
              </w:rPr>
            </w:pPr>
            <w:r>
              <w:rPr>
                <w:spacing w:val="-4"/>
                <w:sz w:val="20"/>
              </w:rPr>
              <w:t>1.00</w:t>
            </w:r>
          </w:p>
        </w:tc>
        <w:tc>
          <w:tcPr>
            <w:tcW w:w="619" w:type="dxa"/>
            <w:vAlign w:val="top"/>
          </w:tcPr>
          <w:p w14:paraId="2D85E381">
            <w:pPr>
              <w:pStyle w:val="9"/>
              <w:spacing w:before="44"/>
              <w:ind w:left="15"/>
              <w:rPr>
                <w:sz w:val="20"/>
              </w:rPr>
            </w:pPr>
            <w:r>
              <w:rPr>
                <w:spacing w:val="-2"/>
                <w:sz w:val="20"/>
              </w:rPr>
              <w:t>31008</w:t>
            </w:r>
          </w:p>
        </w:tc>
        <w:tc>
          <w:tcPr>
            <w:tcW w:w="2250" w:type="dxa"/>
            <w:vAlign w:val="top"/>
          </w:tcPr>
          <w:p w14:paraId="35C71455">
            <w:pPr>
              <w:pStyle w:val="9"/>
              <w:spacing w:before="44"/>
              <w:ind w:left="214"/>
              <w:rPr>
                <w:sz w:val="20"/>
              </w:rPr>
            </w:pPr>
            <w:r>
              <w:rPr>
                <w:spacing w:val="-2"/>
                <w:sz w:val="20"/>
              </w:rPr>
              <w:t>物资储</w:t>
            </w:r>
            <w:r>
              <w:rPr>
                <w:spacing w:val="-10"/>
                <w:sz w:val="20"/>
              </w:rPr>
              <w:t>备</w:t>
            </w:r>
          </w:p>
        </w:tc>
        <w:tc>
          <w:tcPr>
            <w:tcW w:w="1034" w:type="dxa"/>
            <w:vAlign w:val="top"/>
          </w:tcPr>
          <w:p w14:paraId="28B22B4D">
            <w:pPr>
              <w:pStyle w:val="9"/>
              <w:rPr>
                <w:rFonts w:ascii="Times New Roman"/>
                <w:sz w:val="20"/>
              </w:rPr>
            </w:pPr>
          </w:p>
        </w:tc>
      </w:tr>
      <w:tr w14:paraId="38226D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vAlign w:val="top"/>
          </w:tcPr>
          <w:p w14:paraId="519DF988">
            <w:pPr>
              <w:pStyle w:val="9"/>
              <w:spacing w:before="45"/>
              <w:ind w:left="14"/>
              <w:rPr>
                <w:sz w:val="20"/>
              </w:rPr>
            </w:pPr>
            <w:r>
              <w:rPr>
                <w:spacing w:val="-2"/>
                <w:sz w:val="20"/>
              </w:rPr>
              <w:t>30113</w:t>
            </w:r>
          </w:p>
        </w:tc>
        <w:tc>
          <w:tcPr>
            <w:tcW w:w="2138" w:type="dxa"/>
            <w:vAlign w:val="top"/>
          </w:tcPr>
          <w:p w14:paraId="79E64246">
            <w:pPr>
              <w:pStyle w:val="9"/>
              <w:spacing w:before="45"/>
              <w:ind w:left="213"/>
              <w:rPr>
                <w:sz w:val="20"/>
              </w:rPr>
            </w:pPr>
            <w:r>
              <w:rPr>
                <w:spacing w:val="-2"/>
                <w:sz w:val="20"/>
              </w:rPr>
              <w:t>住房公积</w:t>
            </w:r>
            <w:r>
              <w:rPr>
                <w:spacing w:val="-10"/>
                <w:sz w:val="20"/>
              </w:rPr>
              <w:t>金</w:t>
            </w:r>
          </w:p>
        </w:tc>
        <w:tc>
          <w:tcPr>
            <w:tcW w:w="862" w:type="dxa"/>
            <w:vAlign w:val="top"/>
          </w:tcPr>
          <w:p w14:paraId="74671D4B">
            <w:pPr>
              <w:pStyle w:val="9"/>
              <w:spacing w:before="42"/>
              <w:ind w:left="14"/>
              <w:rPr>
                <w:sz w:val="20"/>
              </w:rPr>
            </w:pPr>
            <w:r>
              <w:rPr>
                <w:spacing w:val="-2"/>
                <w:sz w:val="20"/>
              </w:rPr>
              <w:t>33.11</w:t>
            </w:r>
          </w:p>
        </w:tc>
        <w:tc>
          <w:tcPr>
            <w:tcW w:w="638" w:type="dxa"/>
            <w:vAlign w:val="top"/>
          </w:tcPr>
          <w:p w14:paraId="40A480E1">
            <w:pPr>
              <w:pStyle w:val="9"/>
              <w:spacing w:before="45"/>
              <w:ind w:left="14"/>
              <w:rPr>
                <w:sz w:val="20"/>
              </w:rPr>
            </w:pPr>
            <w:r>
              <w:rPr>
                <w:spacing w:val="-2"/>
                <w:sz w:val="20"/>
              </w:rPr>
              <w:t>30212</w:t>
            </w:r>
          </w:p>
        </w:tc>
        <w:tc>
          <w:tcPr>
            <w:tcW w:w="1668" w:type="dxa"/>
            <w:vAlign w:val="top"/>
          </w:tcPr>
          <w:p w14:paraId="03846A5D">
            <w:pPr>
              <w:pStyle w:val="9"/>
              <w:spacing w:before="68"/>
              <w:ind w:right="40"/>
              <w:jc w:val="right"/>
              <w:rPr>
                <w:sz w:val="16"/>
              </w:rPr>
            </w:pPr>
            <w:r>
              <w:rPr>
                <w:spacing w:val="-2"/>
                <w:sz w:val="16"/>
              </w:rPr>
              <w:t>因公出国（境）</w:t>
            </w:r>
            <w:r>
              <w:rPr>
                <w:spacing w:val="-6"/>
                <w:sz w:val="16"/>
              </w:rPr>
              <w:t>费用</w:t>
            </w:r>
          </w:p>
        </w:tc>
        <w:tc>
          <w:tcPr>
            <w:tcW w:w="938" w:type="dxa"/>
            <w:vAlign w:val="top"/>
          </w:tcPr>
          <w:p w14:paraId="16CC53FE">
            <w:pPr>
              <w:pStyle w:val="9"/>
              <w:rPr>
                <w:rFonts w:ascii="Times New Roman"/>
                <w:sz w:val="20"/>
              </w:rPr>
            </w:pPr>
          </w:p>
        </w:tc>
        <w:tc>
          <w:tcPr>
            <w:tcW w:w="619" w:type="dxa"/>
            <w:vAlign w:val="top"/>
          </w:tcPr>
          <w:p w14:paraId="30BF5014">
            <w:pPr>
              <w:pStyle w:val="9"/>
              <w:spacing w:before="45"/>
              <w:ind w:left="15"/>
              <w:rPr>
                <w:sz w:val="20"/>
              </w:rPr>
            </w:pPr>
            <w:r>
              <w:rPr>
                <w:spacing w:val="-2"/>
                <w:sz w:val="20"/>
              </w:rPr>
              <w:t>31009</w:t>
            </w:r>
          </w:p>
        </w:tc>
        <w:tc>
          <w:tcPr>
            <w:tcW w:w="2250" w:type="dxa"/>
            <w:vAlign w:val="top"/>
          </w:tcPr>
          <w:p w14:paraId="6ADB35EA">
            <w:pPr>
              <w:pStyle w:val="9"/>
              <w:spacing w:before="45"/>
              <w:ind w:left="214"/>
              <w:rPr>
                <w:sz w:val="20"/>
              </w:rPr>
            </w:pPr>
            <w:r>
              <w:rPr>
                <w:spacing w:val="-2"/>
                <w:sz w:val="20"/>
              </w:rPr>
              <w:t>土地补</w:t>
            </w:r>
            <w:r>
              <w:rPr>
                <w:spacing w:val="-10"/>
                <w:sz w:val="20"/>
              </w:rPr>
              <w:t>偿</w:t>
            </w:r>
          </w:p>
        </w:tc>
        <w:tc>
          <w:tcPr>
            <w:tcW w:w="1034" w:type="dxa"/>
            <w:vAlign w:val="top"/>
          </w:tcPr>
          <w:p w14:paraId="6C1273E7">
            <w:pPr>
              <w:pStyle w:val="9"/>
              <w:rPr>
                <w:rFonts w:ascii="Times New Roman"/>
                <w:sz w:val="20"/>
              </w:rPr>
            </w:pPr>
          </w:p>
        </w:tc>
      </w:tr>
      <w:tr w14:paraId="55054B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vAlign w:val="top"/>
          </w:tcPr>
          <w:p w14:paraId="743A031A">
            <w:pPr>
              <w:pStyle w:val="9"/>
              <w:spacing w:before="43"/>
              <w:ind w:left="14"/>
              <w:rPr>
                <w:sz w:val="20"/>
              </w:rPr>
            </w:pPr>
            <w:r>
              <w:rPr>
                <w:spacing w:val="-2"/>
                <w:sz w:val="20"/>
              </w:rPr>
              <w:t>30114</w:t>
            </w:r>
          </w:p>
        </w:tc>
        <w:tc>
          <w:tcPr>
            <w:tcW w:w="2138" w:type="dxa"/>
            <w:vAlign w:val="top"/>
          </w:tcPr>
          <w:p w14:paraId="76632E1E">
            <w:pPr>
              <w:pStyle w:val="9"/>
              <w:spacing w:before="43"/>
              <w:ind w:left="213"/>
              <w:rPr>
                <w:sz w:val="20"/>
              </w:rPr>
            </w:pPr>
            <w:r>
              <w:rPr>
                <w:spacing w:val="-5"/>
                <w:sz w:val="20"/>
              </w:rPr>
              <w:t>医疗费</w:t>
            </w:r>
          </w:p>
        </w:tc>
        <w:tc>
          <w:tcPr>
            <w:tcW w:w="862" w:type="dxa"/>
            <w:vAlign w:val="top"/>
          </w:tcPr>
          <w:p w14:paraId="66517D64">
            <w:pPr>
              <w:pStyle w:val="9"/>
              <w:rPr>
                <w:rFonts w:ascii="Times New Roman"/>
                <w:sz w:val="20"/>
              </w:rPr>
            </w:pPr>
          </w:p>
        </w:tc>
        <w:tc>
          <w:tcPr>
            <w:tcW w:w="638" w:type="dxa"/>
            <w:vAlign w:val="top"/>
          </w:tcPr>
          <w:p w14:paraId="48A216EE">
            <w:pPr>
              <w:pStyle w:val="9"/>
              <w:spacing w:before="43"/>
              <w:ind w:left="14"/>
              <w:rPr>
                <w:sz w:val="20"/>
              </w:rPr>
            </w:pPr>
            <w:r>
              <w:rPr>
                <w:spacing w:val="-2"/>
                <w:sz w:val="20"/>
              </w:rPr>
              <w:t>30213</w:t>
            </w:r>
          </w:p>
        </w:tc>
        <w:tc>
          <w:tcPr>
            <w:tcW w:w="1668" w:type="dxa"/>
            <w:vAlign w:val="top"/>
          </w:tcPr>
          <w:p w14:paraId="4B56BB18">
            <w:pPr>
              <w:pStyle w:val="9"/>
              <w:spacing w:before="43"/>
              <w:ind w:left="213"/>
              <w:rPr>
                <w:sz w:val="20"/>
              </w:rPr>
            </w:pPr>
            <w:r>
              <w:rPr>
                <w:spacing w:val="-2"/>
                <w:sz w:val="20"/>
              </w:rPr>
              <w:t>维修（护）</w:t>
            </w:r>
            <w:r>
              <w:rPr>
                <w:spacing w:val="-10"/>
                <w:sz w:val="20"/>
              </w:rPr>
              <w:t>费</w:t>
            </w:r>
          </w:p>
        </w:tc>
        <w:tc>
          <w:tcPr>
            <w:tcW w:w="938" w:type="dxa"/>
            <w:vAlign w:val="top"/>
          </w:tcPr>
          <w:p w14:paraId="17A80E41">
            <w:pPr>
              <w:pStyle w:val="9"/>
              <w:rPr>
                <w:rFonts w:ascii="Times New Roman"/>
                <w:sz w:val="20"/>
              </w:rPr>
            </w:pPr>
          </w:p>
        </w:tc>
        <w:tc>
          <w:tcPr>
            <w:tcW w:w="619" w:type="dxa"/>
            <w:vAlign w:val="top"/>
          </w:tcPr>
          <w:p w14:paraId="16A8DB04">
            <w:pPr>
              <w:pStyle w:val="9"/>
              <w:spacing w:before="43"/>
              <w:ind w:left="15"/>
              <w:rPr>
                <w:sz w:val="20"/>
              </w:rPr>
            </w:pPr>
            <w:r>
              <w:rPr>
                <w:spacing w:val="-2"/>
                <w:sz w:val="20"/>
              </w:rPr>
              <w:t>31010</w:t>
            </w:r>
          </w:p>
        </w:tc>
        <w:tc>
          <w:tcPr>
            <w:tcW w:w="2250" w:type="dxa"/>
            <w:vAlign w:val="top"/>
          </w:tcPr>
          <w:p w14:paraId="1BE18129">
            <w:pPr>
              <w:pStyle w:val="9"/>
              <w:spacing w:before="43"/>
              <w:ind w:left="214"/>
              <w:rPr>
                <w:sz w:val="20"/>
              </w:rPr>
            </w:pPr>
            <w:r>
              <w:rPr>
                <w:spacing w:val="-2"/>
                <w:sz w:val="20"/>
              </w:rPr>
              <w:t>安置补</w:t>
            </w:r>
            <w:r>
              <w:rPr>
                <w:spacing w:val="-10"/>
                <w:sz w:val="20"/>
              </w:rPr>
              <w:t>助</w:t>
            </w:r>
          </w:p>
        </w:tc>
        <w:tc>
          <w:tcPr>
            <w:tcW w:w="1034" w:type="dxa"/>
            <w:vAlign w:val="top"/>
          </w:tcPr>
          <w:p w14:paraId="0C3C304C">
            <w:pPr>
              <w:pStyle w:val="9"/>
              <w:rPr>
                <w:rFonts w:ascii="Times New Roman"/>
                <w:sz w:val="20"/>
              </w:rPr>
            </w:pPr>
          </w:p>
        </w:tc>
      </w:tr>
      <w:tr w14:paraId="404B3D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vAlign w:val="top"/>
          </w:tcPr>
          <w:p w14:paraId="2ACBFD68">
            <w:pPr>
              <w:pStyle w:val="9"/>
              <w:spacing w:before="44"/>
              <w:ind w:left="14"/>
              <w:rPr>
                <w:sz w:val="20"/>
              </w:rPr>
            </w:pPr>
            <w:r>
              <w:rPr>
                <w:spacing w:val="-2"/>
                <w:sz w:val="20"/>
              </w:rPr>
              <w:t>30199</w:t>
            </w:r>
          </w:p>
        </w:tc>
        <w:tc>
          <w:tcPr>
            <w:tcW w:w="2138" w:type="dxa"/>
            <w:vAlign w:val="top"/>
          </w:tcPr>
          <w:p w14:paraId="33E54A75">
            <w:pPr>
              <w:pStyle w:val="9"/>
              <w:spacing w:before="44"/>
              <w:ind w:left="213"/>
              <w:rPr>
                <w:sz w:val="20"/>
              </w:rPr>
            </w:pPr>
            <w:r>
              <w:rPr>
                <w:spacing w:val="-2"/>
                <w:sz w:val="20"/>
              </w:rPr>
              <w:t>其他工资福利支</w:t>
            </w:r>
            <w:r>
              <w:rPr>
                <w:spacing w:val="-10"/>
                <w:sz w:val="20"/>
              </w:rPr>
              <w:t>出</w:t>
            </w:r>
          </w:p>
        </w:tc>
        <w:tc>
          <w:tcPr>
            <w:tcW w:w="862" w:type="dxa"/>
            <w:vAlign w:val="top"/>
          </w:tcPr>
          <w:p w14:paraId="47513AEB">
            <w:pPr>
              <w:pStyle w:val="9"/>
              <w:spacing w:before="42"/>
              <w:ind w:left="14"/>
              <w:rPr>
                <w:sz w:val="20"/>
              </w:rPr>
            </w:pPr>
            <w:r>
              <w:rPr>
                <w:spacing w:val="-4"/>
                <w:sz w:val="20"/>
              </w:rPr>
              <w:t>0.98</w:t>
            </w:r>
          </w:p>
        </w:tc>
        <w:tc>
          <w:tcPr>
            <w:tcW w:w="638" w:type="dxa"/>
            <w:vAlign w:val="top"/>
          </w:tcPr>
          <w:p w14:paraId="529E5B65">
            <w:pPr>
              <w:pStyle w:val="9"/>
              <w:spacing w:before="44"/>
              <w:ind w:left="14"/>
              <w:rPr>
                <w:sz w:val="20"/>
              </w:rPr>
            </w:pPr>
            <w:r>
              <w:rPr>
                <w:spacing w:val="-2"/>
                <w:sz w:val="20"/>
              </w:rPr>
              <w:t>30214</w:t>
            </w:r>
          </w:p>
        </w:tc>
        <w:tc>
          <w:tcPr>
            <w:tcW w:w="1668" w:type="dxa"/>
            <w:vAlign w:val="top"/>
          </w:tcPr>
          <w:p w14:paraId="6B6ADBF8">
            <w:pPr>
              <w:pStyle w:val="9"/>
              <w:spacing w:before="44"/>
              <w:ind w:left="213"/>
              <w:rPr>
                <w:sz w:val="20"/>
              </w:rPr>
            </w:pPr>
            <w:r>
              <w:rPr>
                <w:spacing w:val="-5"/>
                <w:sz w:val="20"/>
              </w:rPr>
              <w:t>租赁费</w:t>
            </w:r>
          </w:p>
        </w:tc>
        <w:tc>
          <w:tcPr>
            <w:tcW w:w="938" w:type="dxa"/>
            <w:vAlign w:val="top"/>
          </w:tcPr>
          <w:p w14:paraId="712EA9CC">
            <w:pPr>
              <w:pStyle w:val="9"/>
              <w:rPr>
                <w:rFonts w:ascii="Times New Roman"/>
                <w:sz w:val="20"/>
              </w:rPr>
            </w:pPr>
          </w:p>
        </w:tc>
        <w:tc>
          <w:tcPr>
            <w:tcW w:w="619" w:type="dxa"/>
            <w:vAlign w:val="top"/>
          </w:tcPr>
          <w:p w14:paraId="5882AD5A">
            <w:pPr>
              <w:pStyle w:val="9"/>
              <w:spacing w:before="44"/>
              <w:ind w:left="15"/>
              <w:rPr>
                <w:sz w:val="20"/>
              </w:rPr>
            </w:pPr>
            <w:r>
              <w:rPr>
                <w:spacing w:val="-2"/>
                <w:sz w:val="20"/>
              </w:rPr>
              <w:t>31011</w:t>
            </w:r>
          </w:p>
        </w:tc>
        <w:tc>
          <w:tcPr>
            <w:tcW w:w="2250" w:type="dxa"/>
            <w:vAlign w:val="top"/>
          </w:tcPr>
          <w:p w14:paraId="33A2601E">
            <w:pPr>
              <w:pStyle w:val="9"/>
              <w:spacing w:before="44"/>
              <w:ind w:left="214"/>
              <w:rPr>
                <w:sz w:val="20"/>
              </w:rPr>
            </w:pPr>
            <w:r>
              <w:rPr>
                <w:spacing w:val="-2"/>
                <w:sz w:val="20"/>
              </w:rPr>
              <w:t>地上附着物和青苗补</w:t>
            </w:r>
            <w:r>
              <w:rPr>
                <w:spacing w:val="-10"/>
                <w:sz w:val="20"/>
              </w:rPr>
              <w:t>偿</w:t>
            </w:r>
          </w:p>
        </w:tc>
        <w:tc>
          <w:tcPr>
            <w:tcW w:w="1034" w:type="dxa"/>
            <w:vAlign w:val="top"/>
          </w:tcPr>
          <w:p w14:paraId="3AD1981C">
            <w:pPr>
              <w:pStyle w:val="9"/>
              <w:rPr>
                <w:rFonts w:ascii="Times New Roman"/>
                <w:sz w:val="20"/>
              </w:rPr>
            </w:pPr>
          </w:p>
        </w:tc>
      </w:tr>
      <w:tr w14:paraId="4B4877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vAlign w:val="top"/>
          </w:tcPr>
          <w:p w14:paraId="64287543">
            <w:pPr>
              <w:pStyle w:val="9"/>
              <w:spacing w:before="45"/>
              <w:ind w:left="14"/>
              <w:rPr>
                <w:sz w:val="20"/>
              </w:rPr>
            </w:pPr>
            <w:r>
              <w:rPr>
                <w:spacing w:val="-5"/>
                <w:sz w:val="20"/>
              </w:rPr>
              <w:t>303</w:t>
            </w:r>
          </w:p>
        </w:tc>
        <w:tc>
          <w:tcPr>
            <w:tcW w:w="2138" w:type="dxa"/>
            <w:vAlign w:val="top"/>
          </w:tcPr>
          <w:p w14:paraId="0DEC1454">
            <w:pPr>
              <w:pStyle w:val="9"/>
              <w:spacing w:before="45"/>
              <w:ind w:left="14"/>
              <w:rPr>
                <w:sz w:val="20"/>
              </w:rPr>
            </w:pPr>
            <w:r>
              <w:rPr>
                <w:spacing w:val="-2"/>
                <w:sz w:val="20"/>
              </w:rPr>
              <w:t>对个人和家庭的</w:t>
            </w:r>
            <w:r>
              <w:rPr>
                <w:spacing w:val="-6"/>
                <w:sz w:val="20"/>
              </w:rPr>
              <w:t>补助</w:t>
            </w:r>
          </w:p>
        </w:tc>
        <w:tc>
          <w:tcPr>
            <w:tcW w:w="862" w:type="dxa"/>
            <w:vAlign w:val="top"/>
          </w:tcPr>
          <w:p w14:paraId="1C80266F">
            <w:pPr>
              <w:pStyle w:val="9"/>
              <w:spacing w:before="43"/>
              <w:ind w:left="14"/>
              <w:rPr>
                <w:sz w:val="20"/>
              </w:rPr>
            </w:pPr>
            <w:r>
              <w:rPr>
                <w:spacing w:val="-4"/>
                <w:sz w:val="20"/>
              </w:rPr>
              <w:t>2.44</w:t>
            </w:r>
          </w:p>
        </w:tc>
        <w:tc>
          <w:tcPr>
            <w:tcW w:w="638" w:type="dxa"/>
            <w:vAlign w:val="top"/>
          </w:tcPr>
          <w:p w14:paraId="4F2763DC">
            <w:pPr>
              <w:pStyle w:val="9"/>
              <w:spacing w:before="45"/>
              <w:ind w:left="14"/>
              <w:rPr>
                <w:sz w:val="20"/>
              </w:rPr>
            </w:pPr>
            <w:r>
              <w:rPr>
                <w:spacing w:val="-2"/>
                <w:sz w:val="20"/>
              </w:rPr>
              <w:t>30215</w:t>
            </w:r>
          </w:p>
        </w:tc>
        <w:tc>
          <w:tcPr>
            <w:tcW w:w="1668" w:type="dxa"/>
            <w:vAlign w:val="top"/>
          </w:tcPr>
          <w:p w14:paraId="3C7D7233">
            <w:pPr>
              <w:pStyle w:val="9"/>
              <w:spacing w:before="45"/>
              <w:ind w:left="213"/>
              <w:rPr>
                <w:sz w:val="20"/>
              </w:rPr>
            </w:pPr>
            <w:r>
              <w:rPr>
                <w:spacing w:val="-5"/>
                <w:sz w:val="20"/>
              </w:rPr>
              <w:t>会议费</w:t>
            </w:r>
          </w:p>
        </w:tc>
        <w:tc>
          <w:tcPr>
            <w:tcW w:w="938" w:type="dxa"/>
            <w:vAlign w:val="top"/>
          </w:tcPr>
          <w:p w14:paraId="3C0F6487">
            <w:pPr>
              <w:pStyle w:val="9"/>
              <w:rPr>
                <w:rFonts w:ascii="Times New Roman"/>
                <w:sz w:val="20"/>
              </w:rPr>
            </w:pPr>
          </w:p>
        </w:tc>
        <w:tc>
          <w:tcPr>
            <w:tcW w:w="619" w:type="dxa"/>
            <w:vAlign w:val="top"/>
          </w:tcPr>
          <w:p w14:paraId="6F494AF7">
            <w:pPr>
              <w:pStyle w:val="9"/>
              <w:spacing w:before="45"/>
              <w:ind w:left="15"/>
              <w:rPr>
                <w:sz w:val="20"/>
              </w:rPr>
            </w:pPr>
            <w:r>
              <w:rPr>
                <w:spacing w:val="-2"/>
                <w:sz w:val="20"/>
              </w:rPr>
              <w:t>31012</w:t>
            </w:r>
          </w:p>
        </w:tc>
        <w:tc>
          <w:tcPr>
            <w:tcW w:w="2250" w:type="dxa"/>
            <w:vAlign w:val="top"/>
          </w:tcPr>
          <w:p w14:paraId="4BC81D0B">
            <w:pPr>
              <w:pStyle w:val="9"/>
              <w:spacing w:before="45"/>
              <w:ind w:left="214"/>
              <w:rPr>
                <w:sz w:val="20"/>
              </w:rPr>
            </w:pPr>
            <w:r>
              <w:rPr>
                <w:spacing w:val="-2"/>
                <w:sz w:val="20"/>
              </w:rPr>
              <w:t>拆迁补</w:t>
            </w:r>
            <w:r>
              <w:rPr>
                <w:spacing w:val="-10"/>
                <w:sz w:val="20"/>
              </w:rPr>
              <w:t>偿</w:t>
            </w:r>
          </w:p>
        </w:tc>
        <w:tc>
          <w:tcPr>
            <w:tcW w:w="1034" w:type="dxa"/>
            <w:vAlign w:val="top"/>
          </w:tcPr>
          <w:p w14:paraId="7A9FADE4">
            <w:pPr>
              <w:pStyle w:val="9"/>
              <w:rPr>
                <w:rFonts w:ascii="Times New Roman"/>
                <w:sz w:val="20"/>
              </w:rPr>
            </w:pPr>
          </w:p>
        </w:tc>
      </w:tr>
      <w:tr w14:paraId="6FE631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vAlign w:val="top"/>
          </w:tcPr>
          <w:p w14:paraId="437A41A6">
            <w:pPr>
              <w:pStyle w:val="9"/>
              <w:spacing w:before="43"/>
              <w:ind w:left="14"/>
              <w:rPr>
                <w:sz w:val="20"/>
              </w:rPr>
            </w:pPr>
            <w:r>
              <w:rPr>
                <w:spacing w:val="-2"/>
                <w:sz w:val="20"/>
              </w:rPr>
              <w:t>30301</w:t>
            </w:r>
          </w:p>
        </w:tc>
        <w:tc>
          <w:tcPr>
            <w:tcW w:w="2138" w:type="dxa"/>
            <w:vAlign w:val="top"/>
          </w:tcPr>
          <w:p w14:paraId="348C57D8">
            <w:pPr>
              <w:pStyle w:val="9"/>
              <w:spacing w:before="43"/>
              <w:ind w:left="213"/>
              <w:rPr>
                <w:sz w:val="20"/>
              </w:rPr>
            </w:pPr>
            <w:r>
              <w:rPr>
                <w:spacing w:val="-5"/>
                <w:sz w:val="20"/>
              </w:rPr>
              <w:t>离休费</w:t>
            </w:r>
          </w:p>
        </w:tc>
        <w:tc>
          <w:tcPr>
            <w:tcW w:w="862" w:type="dxa"/>
            <w:vAlign w:val="top"/>
          </w:tcPr>
          <w:p w14:paraId="12635DBF">
            <w:pPr>
              <w:pStyle w:val="9"/>
              <w:rPr>
                <w:rFonts w:ascii="Times New Roman"/>
                <w:sz w:val="20"/>
              </w:rPr>
            </w:pPr>
          </w:p>
        </w:tc>
        <w:tc>
          <w:tcPr>
            <w:tcW w:w="638" w:type="dxa"/>
            <w:vAlign w:val="top"/>
          </w:tcPr>
          <w:p w14:paraId="12B22984">
            <w:pPr>
              <w:pStyle w:val="9"/>
              <w:spacing w:before="43"/>
              <w:ind w:left="14"/>
              <w:rPr>
                <w:sz w:val="20"/>
              </w:rPr>
            </w:pPr>
            <w:r>
              <w:rPr>
                <w:spacing w:val="-2"/>
                <w:sz w:val="20"/>
              </w:rPr>
              <w:t>30216</w:t>
            </w:r>
          </w:p>
        </w:tc>
        <w:tc>
          <w:tcPr>
            <w:tcW w:w="1668" w:type="dxa"/>
            <w:vAlign w:val="top"/>
          </w:tcPr>
          <w:p w14:paraId="789F2D4F">
            <w:pPr>
              <w:pStyle w:val="9"/>
              <w:spacing w:before="43"/>
              <w:ind w:left="213"/>
              <w:rPr>
                <w:sz w:val="20"/>
              </w:rPr>
            </w:pPr>
            <w:r>
              <w:rPr>
                <w:spacing w:val="-5"/>
                <w:sz w:val="20"/>
              </w:rPr>
              <w:t>培训费</w:t>
            </w:r>
          </w:p>
        </w:tc>
        <w:tc>
          <w:tcPr>
            <w:tcW w:w="938" w:type="dxa"/>
            <w:vAlign w:val="top"/>
          </w:tcPr>
          <w:p w14:paraId="3537DFCF">
            <w:pPr>
              <w:pStyle w:val="9"/>
              <w:rPr>
                <w:rFonts w:ascii="Times New Roman"/>
                <w:sz w:val="20"/>
              </w:rPr>
            </w:pPr>
          </w:p>
        </w:tc>
        <w:tc>
          <w:tcPr>
            <w:tcW w:w="619" w:type="dxa"/>
            <w:vAlign w:val="top"/>
          </w:tcPr>
          <w:p w14:paraId="17188867">
            <w:pPr>
              <w:pStyle w:val="9"/>
              <w:spacing w:before="43"/>
              <w:ind w:left="15"/>
              <w:rPr>
                <w:sz w:val="20"/>
              </w:rPr>
            </w:pPr>
            <w:r>
              <w:rPr>
                <w:spacing w:val="-2"/>
                <w:sz w:val="20"/>
              </w:rPr>
              <w:t>31013</w:t>
            </w:r>
          </w:p>
        </w:tc>
        <w:tc>
          <w:tcPr>
            <w:tcW w:w="2250" w:type="dxa"/>
            <w:vAlign w:val="top"/>
          </w:tcPr>
          <w:p w14:paraId="19BA42D9">
            <w:pPr>
              <w:pStyle w:val="9"/>
              <w:spacing w:before="43"/>
              <w:ind w:left="214"/>
              <w:rPr>
                <w:sz w:val="20"/>
              </w:rPr>
            </w:pPr>
            <w:r>
              <w:rPr>
                <w:spacing w:val="-2"/>
                <w:sz w:val="20"/>
              </w:rPr>
              <w:t>公务用车</w:t>
            </w:r>
            <w:r>
              <w:rPr>
                <w:spacing w:val="-6"/>
                <w:sz w:val="20"/>
              </w:rPr>
              <w:t>购置</w:t>
            </w:r>
          </w:p>
        </w:tc>
        <w:tc>
          <w:tcPr>
            <w:tcW w:w="1034" w:type="dxa"/>
            <w:vAlign w:val="top"/>
          </w:tcPr>
          <w:p w14:paraId="5329AF70">
            <w:pPr>
              <w:pStyle w:val="9"/>
              <w:rPr>
                <w:rFonts w:ascii="Times New Roman"/>
                <w:sz w:val="20"/>
              </w:rPr>
            </w:pPr>
          </w:p>
        </w:tc>
      </w:tr>
      <w:tr w14:paraId="654365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vAlign w:val="top"/>
          </w:tcPr>
          <w:p w14:paraId="0D6FF637">
            <w:pPr>
              <w:pStyle w:val="9"/>
              <w:spacing w:before="44"/>
              <w:ind w:left="14"/>
              <w:rPr>
                <w:sz w:val="20"/>
              </w:rPr>
            </w:pPr>
            <w:r>
              <w:rPr>
                <w:spacing w:val="-2"/>
                <w:sz w:val="20"/>
              </w:rPr>
              <w:t>30302</w:t>
            </w:r>
          </w:p>
        </w:tc>
        <w:tc>
          <w:tcPr>
            <w:tcW w:w="2138" w:type="dxa"/>
            <w:vAlign w:val="top"/>
          </w:tcPr>
          <w:p w14:paraId="65825CAD">
            <w:pPr>
              <w:pStyle w:val="9"/>
              <w:spacing w:before="44"/>
              <w:ind w:left="213"/>
              <w:rPr>
                <w:sz w:val="20"/>
              </w:rPr>
            </w:pPr>
            <w:r>
              <w:rPr>
                <w:spacing w:val="-5"/>
                <w:sz w:val="20"/>
              </w:rPr>
              <w:t>退休费</w:t>
            </w:r>
          </w:p>
        </w:tc>
        <w:tc>
          <w:tcPr>
            <w:tcW w:w="862" w:type="dxa"/>
            <w:vAlign w:val="top"/>
          </w:tcPr>
          <w:p w14:paraId="43ACFC2F">
            <w:pPr>
              <w:pStyle w:val="9"/>
              <w:rPr>
                <w:rFonts w:ascii="Times New Roman"/>
                <w:sz w:val="20"/>
              </w:rPr>
            </w:pPr>
          </w:p>
        </w:tc>
        <w:tc>
          <w:tcPr>
            <w:tcW w:w="638" w:type="dxa"/>
            <w:vAlign w:val="top"/>
          </w:tcPr>
          <w:p w14:paraId="2C39A713">
            <w:pPr>
              <w:pStyle w:val="9"/>
              <w:spacing w:before="44"/>
              <w:ind w:left="14"/>
              <w:rPr>
                <w:sz w:val="20"/>
              </w:rPr>
            </w:pPr>
            <w:r>
              <w:rPr>
                <w:spacing w:val="-2"/>
                <w:sz w:val="20"/>
              </w:rPr>
              <w:t>30217</w:t>
            </w:r>
          </w:p>
        </w:tc>
        <w:tc>
          <w:tcPr>
            <w:tcW w:w="1668" w:type="dxa"/>
            <w:vAlign w:val="top"/>
          </w:tcPr>
          <w:p w14:paraId="229F1AFA">
            <w:pPr>
              <w:pStyle w:val="9"/>
              <w:spacing w:before="44"/>
              <w:ind w:left="213"/>
              <w:rPr>
                <w:sz w:val="20"/>
              </w:rPr>
            </w:pPr>
            <w:r>
              <w:rPr>
                <w:spacing w:val="-2"/>
                <w:sz w:val="20"/>
              </w:rPr>
              <w:t>公务接待</w:t>
            </w:r>
            <w:r>
              <w:rPr>
                <w:spacing w:val="-10"/>
                <w:sz w:val="20"/>
              </w:rPr>
              <w:t>费</w:t>
            </w:r>
          </w:p>
        </w:tc>
        <w:tc>
          <w:tcPr>
            <w:tcW w:w="938" w:type="dxa"/>
            <w:vAlign w:val="top"/>
          </w:tcPr>
          <w:p w14:paraId="5F29B451">
            <w:pPr>
              <w:pStyle w:val="9"/>
              <w:rPr>
                <w:rFonts w:ascii="Times New Roman"/>
                <w:sz w:val="20"/>
              </w:rPr>
            </w:pPr>
          </w:p>
        </w:tc>
        <w:tc>
          <w:tcPr>
            <w:tcW w:w="619" w:type="dxa"/>
            <w:vAlign w:val="top"/>
          </w:tcPr>
          <w:p w14:paraId="16AA4FCE">
            <w:pPr>
              <w:pStyle w:val="9"/>
              <w:spacing w:before="44"/>
              <w:ind w:left="15"/>
              <w:rPr>
                <w:sz w:val="20"/>
              </w:rPr>
            </w:pPr>
            <w:r>
              <w:rPr>
                <w:spacing w:val="-2"/>
                <w:sz w:val="20"/>
              </w:rPr>
              <w:t>31019</w:t>
            </w:r>
          </w:p>
        </w:tc>
        <w:tc>
          <w:tcPr>
            <w:tcW w:w="2250" w:type="dxa"/>
            <w:vAlign w:val="top"/>
          </w:tcPr>
          <w:p w14:paraId="6AE26909">
            <w:pPr>
              <w:pStyle w:val="9"/>
              <w:spacing w:before="44"/>
              <w:ind w:left="214"/>
              <w:rPr>
                <w:sz w:val="20"/>
              </w:rPr>
            </w:pPr>
            <w:r>
              <w:rPr>
                <w:spacing w:val="-2"/>
                <w:sz w:val="20"/>
              </w:rPr>
              <w:t>其他交通工具购</w:t>
            </w:r>
            <w:r>
              <w:rPr>
                <w:spacing w:val="-10"/>
                <w:sz w:val="20"/>
              </w:rPr>
              <w:t>置</w:t>
            </w:r>
          </w:p>
        </w:tc>
        <w:tc>
          <w:tcPr>
            <w:tcW w:w="1034" w:type="dxa"/>
            <w:vAlign w:val="top"/>
          </w:tcPr>
          <w:p w14:paraId="6CC7839F">
            <w:pPr>
              <w:pStyle w:val="9"/>
              <w:rPr>
                <w:rFonts w:ascii="Times New Roman"/>
                <w:sz w:val="20"/>
              </w:rPr>
            </w:pPr>
          </w:p>
        </w:tc>
      </w:tr>
      <w:tr w14:paraId="4127DA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vAlign w:val="top"/>
          </w:tcPr>
          <w:p w14:paraId="6FB2D064">
            <w:pPr>
              <w:pStyle w:val="9"/>
              <w:spacing w:before="45"/>
              <w:ind w:left="14"/>
              <w:rPr>
                <w:sz w:val="20"/>
              </w:rPr>
            </w:pPr>
            <w:r>
              <w:rPr>
                <w:spacing w:val="-2"/>
                <w:sz w:val="20"/>
              </w:rPr>
              <w:t>30303</w:t>
            </w:r>
          </w:p>
        </w:tc>
        <w:tc>
          <w:tcPr>
            <w:tcW w:w="2138" w:type="dxa"/>
            <w:vAlign w:val="top"/>
          </w:tcPr>
          <w:p w14:paraId="01A83469">
            <w:pPr>
              <w:pStyle w:val="9"/>
              <w:spacing w:before="45"/>
              <w:ind w:left="213"/>
              <w:rPr>
                <w:sz w:val="20"/>
              </w:rPr>
            </w:pPr>
            <w:r>
              <w:rPr>
                <w:spacing w:val="-2"/>
                <w:sz w:val="20"/>
              </w:rPr>
              <w:t>退职（役）</w:t>
            </w:r>
            <w:r>
              <w:rPr>
                <w:spacing w:val="-10"/>
                <w:sz w:val="20"/>
              </w:rPr>
              <w:t>费</w:t>
            </w:r>
          </w:p>
        </w:tc>
        <w:tc>
          <w:tcPr>
            <w:tcW w:w="862" w:type="dxa"/>
            <w:vAlign w:val="top"/>
          </w:tcPr>
          <w:p w14:paraId="4941696D">
            <w:pPr>
              <w:pStyle w:val="9"/>
              <w:rPr>
                <w:rFonts w:ascii="Times New Roman"/>
                <w:sz w:val="20"/>
              </w:rPr>
            </w:pPr>
          </w:p>
        </w:tc>
        <w:tc>
          <w:tcPr>
            <w:tcW w:w="638" w:type="dxa"/>
            <w:vAlign w:val="top"/>
          </w:tcPr>
          <w:p w14:paraId="03B1BE15">
            <w:pPr>
              <w:pStyle w:val="9"/>
              <w:spacing w:before="45"/>
              <w:ind w:left="14"/>
              <w:rPr>
                <w:sz w:val="20"/>
              </w:rPr>
            </w:pPr>
            <w:r>
              <w:rPr>
                <w:spacing w:val="-2"/>
                <w:sz w:val="20"/>
              </w:rPr>
              <w:t>30218</w:t>
            </w:r>
          </w:p>
        </w:tc>
        <w:tc>
          <w:tcPr>
            <w:tcW w:w="1668" w:type="dxa"/>
            <w:vAlign w:val="top"/>
          </w:tcPr>
          <w:p w14:paraId="6386B52A">
            <w:pPr>
              <w:pStyle w:val="9"/>
              <w:spacing w:before="45"/>
              <w:ind w:left="213"/>
              <w:rPr>
                <w:sz w:val="20"/>
              </w:rPr>
            </w:pPr>
            <w:r>
              <w:rPr>
                <w:spacing w:val="-2"/>
                <w:sz w:val="20"/>
              </w:rPr>
              <w:t>专用材料</w:t>
            </w:r>
            <w:r>
              <w:rPr>
                <w:spacing w:val="-10"/>
                <w:sz w:val="20"/>
              </w:rPr>
              <w:t>费</w:t>
            </w:r>
          </w:p>
        </w:tc>
        <w:tc>
          <w:tcPr>
            <w:tcW w:w="938" w:type="dxa"/>
            <w:vAlign w:val="top"/>
          </w:tcPr>
          <w:p w14:paraId="454F4B1C">
            <w:pPr>
              <w:pStyle w:val="9"/>
              <w:rPr>
                <w:rFonts w:ascii="Times New Roman"/>
                <w:sz w:val="20"/>
              </w:rPr>
            </w:pPr>
          </w:p>
        </w:tc>
        <w:tc>
          <w:tcPr>
            <w:tcW w:w="619" w:type="dxa"/>
            <w:vAlign w:val="top"/>
          </w:tcPr>
          <w:p w14:paraId="2B826EFE">
            <w:pPr>
              <w:pStyle w:val="9"/>
              <w:spacing w:before="45"/>
              <w:ind w:left="15"/>
              <w:rPr>
                <w:sz w:val="20"/>
              </w:rPr>
            </w:pPr>
            <w:r>
              <w:rPr>
                <w:spacing w:val="-2"/>
                <w:sz w:val="20"/>
              </w:rPr>
              <w:t>31021</w:t>
            </w:r>
          </w:p>
        </w:tc>
        <w:tc>
          <w:tcPr>
            <w:tcW w:w="2250" w:type="dxa"/>
            <w:vAlign w:val="top"/>
          </w:tcPr>
          <w:p w14:paraId="3F8261E7">
            <w:pPr>
              <w:pStyle w:val="9"/>
              <w:spacing w:before="45"/>
              <w:ind w:left="214"/>
              <w:rPr>
                <w:sz w:val="20"/>
              </w:rPr>
            </w:pPr>
            <w:r>
              <w:rPr>
                <w:spacing w:val="-2"/>
                <w:sz w:val="20"/>
              </w:rPr>
              <w:t>文物和陈列品购</w:t>
            </w:r>
            <w:r>
              <w:rPr>
                <w:spacing w:val="-10"/>
                <w:sz w:val="20"/>
              </w:rPr>
              <w:t>置</w:t>
            </w:r>
          </w:p>
        </w:tc>
        <w:tc>
          <w:tcPr>
            <w:tcW w:w="1034" w:type="dxa"/>
            <w:vAlign w:val="top"/>
          </w:tcPr>
          <w:p w14:paraId="583D7C9C">
            <w:pPr>
              <w:pStyle w:val="9"/>
              <w:rPr>
                <w:rFonts w:ascii="Times New Roman"/>
                <w:sz w:val="20"/>
              </w:rPr>
            </w:pPr>
          </w:p>
        </w:tc>
      </w:tr>
      <w:tr w14:paraId="55695C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vAlign w:val="top"/>
          </w:tcPr>
          <w:p w14:paraId="005066BD">
            <w:pPr>
              <w:pStyle w:val="9"/>
              <w:spacing w:before="43"/>
              <w:ind w:left="14"/>
              <w:rPr>
                <w:sz w:val="20"/>
              </w:rPr>
            </w:pPr>
            <w:r>
              <w:rPr>
                <w:spacing w:val="-2"/>
                <w:sz w:val="20"/>
              </w:rPr>
              <w:t>30304</w:t>
            </w:r>
          </w:p>
        </w:tc>
        <w:tc>
          <w:tcPr>
            <w:tcW w:w="2138" w:type="dxa"/>
            <w:vAlign w:val="top"/>
          </w:tcPr>
          <w:p w14:paraId="278B5599">
            <w:pPr>
              <w:pStyle w:val="9"/>
              <w:spacing w:before="43"/>
              <w:ind w:left="213"/>
              <w:rPr>
                <w:sz w:val="20"/>
              </w:rPr>
            </w:pPr>
            <w:r>
              <w:rPr>
                <w:spacing w:val="-5"/>
                <w:sz w:val="20"/>
              </w:rPr>
              <w:t>抚恤金</w:t>
            </w:r>
          </w:p>
        </w:tc>
        <w:tc>
          <w:tcPr>
            <w:tcW w:w="862" w:type="dxa"/>
            <w:vAlign w:val="top"/>
          </w:tcPr>
          <w:p w14:paraId="07A96F76">
            <w:pPr>
              <w:pStyle w:val="9"/>
              <w:rPr>
                <w:rFonts w:ascii="Times New Roman"/>
                <w:sz w:val="20"/>
              </w:rPr>
            </w:pPr>
          </w:p>
        </w:tc>
        <w:tc>
          <w:tcPr>
            <w:tcW w:w="638" w:type="dxa"/>
            <w:vAlign w:val="top"/>
          </w:tcPr>
          <w:p w14:paraId="3FF39A86">
            <w:pPr>
              <w:pStyle w:val="9"/>
              <w:spacing w:before="43"/>
              <w:ind w:left="14"/>
              <w:rPr>
                <w:sz w:val="20"/>
              </w:rPr>
            </w:pPr>
            <w:r>
              <w:rPr>
                <w:spacing w:val="-2"/>
                <w:sz w:val="20"/>
              </w:rPr>
              <w:t>30224</w:t>
            </w:r>
          </w:p>
        </w:tc>
        <w:tc>
          <w:tcPr>
            <w:tcW w:w="1668" w:type="dxa"/>
            <w:vAlign w:val="top"/>
          </w:tcPr>
          <w:p w14:paraId="0BCB44D7">
            <w:pPr>
              <w:pStyle w:val="9"/>
              <w:spacing w:before="43"/>
              <w:ind w:left="213"/>
              <w:rPr>
                <w:sz w:val="20"/>
              </w:rPr>
            </w:pPr>
            <w:r>
              <w:rPr>
                <w:spacing w:val="-2"/>
                <w:sz w:val="20"/>
              </w:rPr>
              <w:t>被装购置</w:t>
            </w:r>
            <w:r>
              <w:rPr>
                <w:spacing w:val="-10"/>
                <w:sz w:val="20"/>
              </w:rPr>
              <w:t>费</w:t>
            </w:r>
          </w:p>
        </w:tc>
        <w:tc>
          <w:tcPr>
            <w:tcW w:w="938" w:type="dxa"/>
            <w:vAlign w:val="top"/>
          </w:tcPr>
          <w:p w14:paraId="73031D6F">
            <w:pPr>
              <w:pStyle w:val="9"/>
              <w:rPr>
                <w:rFonts w:ascii="Times New Roman"/>
                <w:sz w:val="20"/>
              </w:rPr>
            </w:pPr>
          </w:p>
        </w:tc>
        <w:tc>
          <w:tcPr>
            <w:tcW w:w="619" w:type="dxa"/>
            <w:vAlign w:val="top"/>
          </w:tcPr>
          <w:p w14:paraId="5F79EEBE">
            <w:pPr>
              <w:pStyle w:val="9"/>
              <w:spacing w:before="43"/>
              <w:ind w:left="15"/>
              <w:rPr>
                <w:sz w:val="20"/>
              </w:rPr>
            </w:pPr>
            <w:r>
              <w:rPr>
                <w:spacing w:val="-2"/>
                <w:sz w:val="20"/>
              </w:rPr>
              <w:t>31022</w:t>
            </w:r>
          </w:p>
        </w:tc>
        <w:tc>
          <w:tcPr>
            <w:tcW w:w="2250" w:type="dxa"/>
            <w:vAlign w:val="top"/>
          </w:tcPr>
          <w:p w14:paraId="2F0BA2BC">
            <w:pPr>
              <w:pStyle w:val="9"/>
              <w:spacing w:before="43"/>
              <w:ind w:left="214"/>
              <w:rPr>
                <w:sz w:val="20"/>
              </w:rPr>
            </w:pPr>
            <w:r>
              <w:rPr>
                <w:spacing w:val="-2"/>
                <w:sz w:val="20"/>
              </w:rPr>
              <w:t>无形资产</w:t>
            </w:r>
            <w:r>
              <w:rPr>
                <w:spacing w:val="-6"/>
                <w:sz w:val="20"/>
              </w:rPr>
              <w:t>购置</w:t>
            </w:r>
          </w:p>
        </w:tc>
        <w:tc>
          <w:tcPr>
            <w:tcW w:w="1034" w:type="dxa"/>
            <w:vAlign w:val="top"/>
          </w:tcPr>
          <w:p w14:paraId="4E5F5AD3">
            <w:pPr>
              <w:pStyle w:val="9"/>
              <w:rPr>
                <w:rFonts w:ascii="Times New Roman"/>
                <w:sz w:val="20"/>
              </w:rPr>
            </w:pPr>
          </w:p>
        </w:tc>
      </w:tr>
      <w:tr w14:paraId="413645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vAlign w:val="top"/>
          </w:tcPr>
          <w:p w14:paraId="614B3060">
            <w:pPr>
              <w:pStyle w:val="9"/>
              <w:spacing w:before="44"/>
              <w:ind w:left="14"/>
              <w:rPr>
                <w:sz w:val="20"/>
              </w:rPr>
            </w:pPr>
            <w:r>
              <w:rPr>
                <w:spacing w:val="-2"/>
                <w:sz w:val="20"/>
              </w:rPr>
              <w:t>30305</w:t>
            </w:r>
          </w:p>
        </w:tc>
        <w:tc>
          <w:tcPr>
            <w:tcW w:w="2138" w:type="dxa"/>
            <w:vAlign w:val="top"/>
          </w:tcPr>
          <w:p w14:paraId="1568FF01">
            <w:pPr>
              <w:pStyle w:val="9"/>
              <w:spacing w:before="44"/>
              <w:ind w:left="213"/>
              <w:rPr>
                <w:sz w:val="20"/>
              </w:rPr>
            </w:pPr>
            <w:r>
              <w:rPr>
                <w:spacing w:val="-2"/>
                <w:sz w:val="20"/>
              </w:rPr>
              <w:t>生活补</w:t>
            </w:r>
            <w:r>
              <w:rPr>
                <w:spacing w:val="-10"/>
                <w:sz w:val="20"/>
              </w:rPr>
              <w:t>助</w:t>
            </w:r>
          </w:p>
        </w:tc>
        <w:tc>
          <w:tcPr>
            <w:tcW w:w="862" w:type="dxa"/>
            <w:vAlign w:val="top"/>
          </w:tcPr>
          <w:p w14:paraId="200A6DFE">
            <w:pPr>
              <w:pStyle w:val="9"/>
              <w:spacing w:before="42"/>
              <w:ind w:left="14"/>
              <w:rPr>
                <w:sz w:val="20"/>
              </w:rPr>
            </w:pPr>
            <w:r>
              <w:rPr>
                <w:spacing w:val="-4"/>
                <w:sz w:val="20"/>
              </w:rPr>
              <w:t>2.14</w:t>
            </w:r>
          </w:p>
        </w:tc>
        <w:tc>
          <w:tcPr>
            <w:tcW w:w="638" w:type="dxa"/>
            <w:vAlign w:val="top"/>
          </w:tcPr>
          <w:p w14:paraId="6B08EE4F">
            <w:pPr>
              <w:pStyle w:val="9"/>
              <w:spacing w:before="44"/>
              <w:ind w:left="14"/>
              <w:rPr>
                <w:sz w:val="20"/>
              </w:rPr>
            </w:pPr>
            <w:r>
              <w:rPr>
                <w:spacing w:val="-2"/>
                <w:sz w:val="20"/>
              </w:rPr>
              <w:t>30225</w:t>
            </w:r>
          </w:p>
        </w:tc>
        <w:tc>
          <w:tcPr>
            <w:tcW w:w="1668" w:type="dxa"/>
            <w:vAlign w:val="top"/>
          </w:tcPr>
          <w:p w14:paraId="6533BE5F">
            <w:pPr>
              <w:pStyle w:val="9"/>
              <w:spacing w:before="44"/>
              <w:ind w:left="213"/>
              <w:rPr>
                <w:sz w:val="20"/>
              </w:rPr>
            </w:pPr>
            <w:r>
              <w:rPr>
                <w:spacing w:val="-2"/>
                <w:sz w:val="20"/>
              </w:rPr>
              <w:t>专用燃料</w:t>
            </w:r>
            <w:r>
              <w:rPr>
                <w:spacing w:val="-10"/>
                <w:sz w:val="20"/>
              </w:rPr>
              <w:t>费</w:t>
            </w:r>
          </w:p>
        </w:tc>
        <w:tc>
          <w:tcPr>
            <w:tcW w:w="938" w:type="dxa"/>
            <w:vAlign w:val="top"/>
          </w:tcPr>
          <w:p w14:paraId="3BB87361">
            <w:pPr>
              <w:pStyle w:val="9"/>
              <w:rPr>
                <w:rFonts w:ascii="Times New Roman"/>
                <w:sz w:val="20"/>
              </w:rPr>
            </w:pPr>
          </w:p>
        </w:tc>
        <w:tc>
          <w:tcPr>
            <w:tcW w:w="619" w:type="dxa"/>
            <w:vAlign w:val="top"/>
          </w:tcPr>
          <w:p w14:paraId="0CF98E68">
            <w:pPr>
              <w:pStyle w:val="9"/>
              <w:spacing w:before="44"/>
              <w:ind w:left="15"/>
              <w:rPr>
                <w:sz w:val="20"/>
              </w:rPr>
            </w:pPr>
            <w:r>
              <w:rPr>
                <w:spacing w:val="-2"/>
                <w:sz w:val="20"/>
              </w:rPr>
              <w:t>31099</w:t>
            </w:r>
          </w:p>
        </w:tc>
        <w:tc>
          <w:tcPr>
            <w:tcW w:w="2250" w:type="dxa"/>
            <w:vAlign w:val="top"/>
          </w:tcPr>
          <w:p w14:paraId="6BC8F0ED">
            <w:pPr>
              <w:pStyle w:val="9"/>
              <w:spacing w:before="44"/>
              <w:ind w:left="214"/>
              <w:rPr>
                <w:sz w:val="20"/>
              </w:rPr>
            </w:pPr>
            <w:r>
              <w:rPr>
                <w:spacing w:val="-2"/>
                <w:sz w:val="20"/>
              </w:rPr>
              <w:t>其他资本性支</w:t>
            </w:r>
            <w:r>
              <w:rPr>
                <w:spacing w:val="-10"/>
                <w:sz w:val="20"/>
              </w:rPr>
              <w:t>出</w:t>
            </w:r>
          </w:p>
        </w:tc>
        <w:tc>
          <w:tcPr>
            <w:tcW w:w="1034" w:type="dxa"/>
            <w:vAlign w:val="top"/>
          </w:tcPr>
          <w:p w14:paraId="24F04A18">
            <w:pPr>
              <w:pStyle w:val="9"/>
              <w:rPr>
                <w:rFonts w:ascii="Times New Roman"/>
                <w:sz w:val="20"/>
              </w:rPr>
            </w:pPr>
          </w:p>
        </w:tc>
      </w:tr>
      <w:tr w14:paraId="45AC68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vAlign w:val="top"/>
          </w:tcPr>
          <w:p w14:paraId="13744E2E">
            <w:pPr>
              <w:pStyle w:val="9"/>
              <w:spacing w:before="45"/>
              <w:ind w:left="14"/>
              <w:rPr>
                <w:sz w:val="20"/>
              </w:rPr>
            </w:pPr>
            <w:r>
              <w:rPr>
                <w:spacing w:val="-2"/>
                <w:sz w:val="20"/>
              </w:rPr>
              <w:t>30306</w:t>
            </w:r>
          </w:p>
        </w:tc>
        <w:tc>
          <w:tcPr>
            <w:tcW w:w="2138" w:type="dxa"/>
            <w:vAlign w:val="top"/>
          </w:tcPr>
          <w:p w14:paraId="1834E058">
            <w:pPr>
              <w:pStyle w:val="9"/>
              <w:spacing w:before="45"/>
              <w:ind w:left="213"/>
              <w:rPr>
                <w:sz w:val="20"/>
              </w:rPr>
            </w:pPr>
            <w:r>
              <w:rPr>
                <w:spacing w:val="-5"/>
                <w:sz w:val="20"/>
              </w:rPr>
              <w:t>救济费</w:t>
            </w:r>
          </w:p>
        </w:tc>
        <w:tc>
          <w:tcPr>
            <w:tcW w:w="862" w:type="dxa"/>
            <w:vAlign w:val="top"/>
          </w:tcPr>
          <w:p w14:paraId="3303D577">
            <w:pPr>
              <w:pStyle w:val="9"/>
              <w:rPr>
                <w:rFonts w:ascii="Times New Roman"/>
                <w:sz w:val="20"/>
              </w:rPr>
            </w:pPr>
          </w:p>
        </w:tc>
        <w:tc>
          <w:tcPr>
            <w:tcW w:w="638" w:type="dxa"/>
            <w:vAlign w:val="top"/>
          </w:tcPr>
          <w:p w14:paraId="2ADB7642">
            <w:pPr>
              <w:pStyle w:val="9"/>
              <w:spacing w:before="45"/>
              <w:ind w:left="14"/>
              <w:rPr>
                <w:sz w:val="20"/>
              </w:rPr>
            </w:pPr>
            <w:r>
              <w:rPr>
                <w:spacing w:val="-2"/>
                <w:sz w:val="20"/>
              </w:rPr>
              <w:t>30226</w:t>
            </w:r>
          </w:p>
        </w:tc>
        <w:tc>
          <w:tcPr>
            <w:tcW w:w="1668" w:type="dxa"/>
            <w:vAlign w:val="top"/>
          </w:tcPr>
          <w:p w14:paraId="1BB027C2">
            <w:pPr>
              <w:pStyle w:val="9"/>
              <w:spacing w:before="45"/>
              <w:ind w:left="213"/>
              <w:rPr>
                <w:sz w:val="20"/>
              </w:rPr>
            </w:pPr>
            <w:r>
              <w:rPr>
                <w:spacing w:val="-5"/>
                <w:sz w:val="20"/>
              </w:rPr>
              <w:t>劳务费</w:t>
            </w:r>
          </w:p>
        </w:tc>
        <w:tc>
          <w:tcPr>
            <w:tcW w:w="938" w:type="dxa"/>
            <w:vAlign w:val="top"/>
          </w:tcPr>
          <w:p w14:paraId="0DDAC478">
            <w:pPr>
              <w:pStyle w:val="9"/>
              <w:rPr>
                <w:rFonts w:ascii="Times New Roman"/>
                <w:sz w:val="20"/>
              </w:rPr>
            </w:pPr>
          </w:p>
        </w:tc>
        <w:tc>
          <w:tcPr>
            <w:tcW w:w="619" w:type="dxa"/>
            <w:vAlign w:val="top"/>
          </w:tcPr>
          <w:p w14:paraId="67DF1F86">
            <w:pPr>
              <w:pStyle w:val="9"/>
              <w:spacing w:before="45"/>
              <w:ind w:left="15"/>
              <w:rPr>
                <w:sz w:val="20"/>
              </w:rPr>
            </w:pPr>
            <w:r>
              <w:rPr>
                <w:spacing w:val="-5"/>
                <w:sz w:val="20"/>
              </w:rPr>
              <w:t>399</w:t>
            </w:r>
          </w:p>
        </w:tc>
        <w:tc>
          <w:tcPr>
            <w:tcW w:w="2250" w:type="dxa"/>
            <w:vAlign w:val="top"/>
          </w:tcPr>
          <w:p w14:paraId="733F0E4D">
            <w:pPr>
              <w:pStyle w:val="9"/>
              <w:spacing w:before="45"/>
              <w:ind w:left="228"/>
              <w:rPr>
                <w:sz w:val="20"/>
              </w:rPr>
            </w:pPr>
            <w:r>
              <w:rPr>
                <w:spacing w:val="-2"/>
                <w:sz w:val="20"/>
              </w:rPr>
              <w:t>其他支</w:t>
            </w:r>
            <w:r>
              <w:rPr>
                <w:spacing w:val="-10"/>
                <w:sz w:val="20"/>
              </w:rPr>
              <w:t>出</w:t>
            </w:r>
          </w:p>
        </w:tc>
        <w:tc>
          <w:tcPr>
            <w:tcW w:w="1034" w:type="dxa"/>
            <w:vAlign w:val="top"/>
          </w:tcPr>
          <w:p w14:paraId="683D28A2">
            <w:pPr>
              <w:pStyle w:val="9"/>
              <w:rPr>
                <w:rFonts w:ascii="Times New Roman"/>
                <w:sz w:val="20"/>
              </w:rPr>
            </w:pPr>
          </w:p>
        </w:tc>
      </w:tr>
      <w:tr w14:paraId="200F57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vAlign w:val="top"/>
          </w:tcPr>
          <w:p w14:paraId="140DCD5A">
            <w:pPr>
              <w:pStyle w:val="9"/>
              <w:spacing w:before="43"/>
              <w:ind w:left="14"/>
              <w:rPr>
                <w:sz w:val="20"/>
              </w:rPr>
            </w:pPr>
            <w:r>
              <w:rPr>
                <w:spacing w:val="-2"/>
                <w:sz w:val="20"/>
              </w:rPr>
              <w:t>30307</w:t>
            </w:r>
          </w:p>
        </w:tc>
        <w:tc>
          <w:tcPr>
            <w:tcW w:w="2138" w:type="dxa"/>
            <w:vAlign w:val="top"/>
          </w:tcPr>
          <w:p w14:paraId="64141FCD">
            <w:pPr>
              <w:pStyle w:val="9"/>
              <w:spacing w:before="43"/>
              <w:ind w:left="213"/>
              <w:rPr>
                <w:sz w:val="20"/>
              </w:rPr>
            </w:pPr>
            <w:r>
              <w:rPr>
                <w:spacing w:val="-2"/>
                <w:sz w:val="20"/>
              </w:rPr>
              <w:t>医疗费补</w:t>
            </w:r>
            <w:r>
              <w:rPr>
                <w:spacing w:val="-10"/>
                <w:sz w:val="20"/>
              </w:rPr>
              <w:t>助</w:t>
            </w:r>
          </w:p>
        </w:tc>
        <w:tc>
          <w:tcPr>
            <w:tcW w:w="862" w:type="dxa"/>
            <w:vAlign w:val="top"/>
          </w:tcPr>
          <w:p w14:paraId="7E365BFB">
            <w:pPr>
              <w:pStyle w:val="9"/>
              <w:rPr>
                <w:rFonts w:ascii="Times New Roman"/>
                <w:sz w:val="20"/>
              </w:rPr>
            </w:pPr>
          </w:p>
        </w:tc>
        <w:tc>
          <w:tcPr>
            <w:tcW w:w="638" w:type="dxa"/>
            <w:vAlign w:val="top"/>
          </w:tcPr>
          <w:p w14:paraId="5539C2C5">
            <w:pPr>
              <w:pStyle w:val="9"/>
              <w:spacing w:before="43"/>
              <w:ind w:left="14"/>
              <w:rPr>
                <w:sz w:val="20"/>
              </w:rPr>
            </w:pPr>
            <w:r>
              <w:rPr>
                <w:spacing w:val="-2"/>
                <w:sz w:val="20"/>
              </w:rPr>
              <w:t>30227</w:t>
            </w:r>
          </w:p>
        </w:tc>
        <w:tc>
          <w:tcPr>
            <w:tcW w:w="1668" w:type="dxa"/>
            <w:vAlign w:val="top"/>
          </w:tcPr>
          <w:p w14:paraId="40714BFF">
            <w:pPr>
              <w:pStyle w:val="9"/>
              <w:spacing w:before="43"/>
              <w:ind w:left="213"/>
              <w:rPr>
                <w:sz w:val="20"/>
              </w:rPr>
            </w:pPr>
            <w:r>
              <w:rPr>
                <w:spacing w:val="-2"/>
                <w:sz w:val="20"/>
              </w:rPr>
              <w:t>委托业务</w:t>
            </w:r>
            <w:r>
              <w:rPr>
                <w:spacing w:val="-10"/>
                <w:sz w:val="20"/>
              </w:rPr>
              <w:t>费</w:t>
            </w:r>
          </w:p>
        </w:tc>
        <w:tc>
          <w:tcPr>
            <w:tcW w:w="938" w:type="dxa"/>
            <w:vAlign w:val="top"/>
          </w:tcPr>
          <w:p w14:paraId="77DE937C">
            <w:pPr>
              <w:pStyle w:val="9"/>
              <w:rPr>
                <w:rFonts w:ascii="Times New Roman"/>
                <w:sz w:val="20"/>
              </w:rPr>
            </w:pPr>
          </w:p>
        </w:tc>
        <w:tc>
          <w:tcPr>
            <w:tcW w:w="619" w:type="dxa"/>
            <w:vAlign w:val="top"/>
          </w:tcPr>
          <w:p w14:paraId="0DA8961E">
            <w:pPr>
              <w:pStyle w:val="9"/>
              <w:spacing w:before="43"/>
              <w:ind w:left="15"/>
              <w:rPr>
                <w:sz w:val="20"/>
              </w:rPr>
            </w:pPr>
            <w:r>
              <w:rPr>
                <w:spacing w:val="-2"/>
                <w:sz w:val="20"/>
              </w:rPr>
              <w:t>39907</w:t>
            </w:r>
          </w:p>
        </w:tc>
        <w:tc>
          <w:tcPr>
            <w:tcW w:w="2250" w:type="dxa"/>
            <w:vAlign w:val="top"/>
          </w:tcPr>
          <w:p w14:paraId="44CA5B84">
            <w:pPr>
              <w:pStyle w:val="9"/>
              <w:spacing w:before="43"/>
              <w:ind w:left="214"/>
              <w:rPr>
                <w:sz w:val="20"/>
              </w:rPr>
            </w:pPr>
            <w:r>
              <w:rPr>
                <w:spacing w:val="-2"/>
                <w:sz w:val="20"/>
              </w:rPr>
              <w:t>国家赔偿费用支</w:t>
            </w:r>
            <w:r>
              <w:rPr>
                <w:spacing w:val="-10"/>
                <w:sz w:val="20"/>
              </w:rPr>
              <w:t>出</w:t>
            </w:r>
          </w:p>
        </w:tc>
        <w:tc>
          <w:tcPr>
            <w:tcW w:w="1034" w:type="dxa"/>
            <w:vAlign w:val="top"/>
          </w:tcPr>
          <w:p w14:paraId="29D873DF">
            <w:pPr>
              <w:pStyle w:val="9"/>
              <w:rPr>
                <w:rFonts w:ascii="Times New Roman"/>
                <w:sz w:val="20"/>
              </w:rPr>
            </w:pPr>
          </w:p>
        </w:tc>
      </w:tr>
      <w:tr w14:paraId="4FB295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4" w:hRule="atLeast"/>
        </w:trPr>
        <w:tc>
          <w:tcPr>
            <w:tcW w:w="667" w:type="dxa"/>
            <w:vAlign w:val="top"/>
          </w:tcPr>
          <w:p w14:paraId="537DA71E">
            <w:pPr>
              <w:pStyle w:val="9"/>
              <w:spacing w:before="8"/>
              <w:rPr>
                <w:sz w:val="15"/>
              </w:rPr>
            </w:pPr>
          </w:p>
          <w:p w14:paraId="253B9AD1">
            <w:pPr>
              <w:pStyle w:val="9"/>
              <w:ind w:left="14"/>
              <w:rPr>
                <w:sz w:val="20"/>
              </w:rPr>
            </w:pPr>
            <w:r>
              <w:rPr>
                <w:spacing w:val="-2"/>
                <w:sz w:val="20"/>
              </w:rPr>
              <w:t>30308</w:t>
            </w:r>
          </w:p>
        </w:tc>
        <w:tc>
          <w:tcPr>
            <w:tcW w:w="2138" w:type="dxa"/>
            <w:vAlign w:val="top"/>
          </w:tcPr>
          <w:p w14:paraId="55E4C7D8">
            <w:pPr>
              <w:pStyle w:val="9"/>
              <w:spacing w:before="8"/>
              <w:rPr>
                <w:sz w:val="15"/>
              </w:rPr>
            </w:pPr>
          </w:p>
          <w:p w14:paraId="754C7EF0">
            <w:pPr>
              <w:pStyle w:val="9"/>
              <w:ind w:left="213"/>
              <w:rPr>
                <w:sz w:val="20"/>
              </w:rPr>
            </w:pPr>
            <w:r>
              <w:rPr>
                <w:spacing w:val="-5"/>
                <w:sz w:val="20"/>
              </w:rPr>
              <w:t>助学金</w:t>
            </w:r>
          </w:p>
        </w:tc>
        <w:tc>
          <w:tcPr>
            <w:tcW w:w="862" w:type="dxa"/>
            <w:vAlign w:val="top"/>
          </w:tcPr>
          <w:p w14:paraId="584A80E8">
            <w:pPr>
              <w:pStyle w:val="9"/>
              <w:rPr>
                <w:rFonts w:ascii="Times New Roman"/>
                <w:sz w:val="20"/>
              </w:rPr>
            </w:pPr>
          </w:p>
        </w:tc>
        <w:tc>
          <w:tcPr>
            <w:tcW w:w="638" w:type="dxa"/>
            <w:vAlign w:val="top"/>
          </w:tcPr>
          <w:p w14:paraId="0B064A92">
            <w:pPr>
              <w:pStyle w:val="9"/>
              <w:spacing w:before="8"/>
              <w:rPr>
                <w:sz w:val="15"/>
              </w:rPr>
            </w:pPr>
          </w:p>
          <w:p w14:paraId="011C89AD">
            <w:pPr>
              <w:pStyle w:val="9"/>
              <w:ind w:left="14"/>
              <w:rPr>
                <w:sz w:val="20"/>
              </w:rPr>
            </w:pPr>
            <w:r>
              <w:rPr>
                <w:spacing w:val="-2"/>
                <w:sz w:val="20"/>
              </w:rPr>
              <w:t>30228</w:t>
            </w:r>
          </w:p>
        </w:tc>
        <w:tc>
          <w:tcPr>
            <w:tcW w:w="1668" w:type="dxa"/>
            <w:vAlign w:val="top"/>
          </w:tcPr>
          <w:p w14:paraId="0A4C4CBE">
            <w:pPr>
              <w:pStyle w:val="9"/>
              <w:spacing w:before="8"/>
              <w:rPr>
                <w:sz w:val="15"/>
              </w:rPr>
            </w:pPr>
          </w:p>
          <w:p w14:paraId="08EFD03A">
            <w:pPr>
              <w:pStyle w:val="9"/>
              <w:ind w:left="213"/>
              <w:rPr>
                <w:sz w:val="20"/>
              </w:rPr>
            </w:pPr>
            <w:r>
              <w:rPr>
                <w:spacing w:val="-2"/>
                <w:sz w:val="20"/>
              </w:rPr>
              <w:t>工会经</w:t>
            </w:r>
            <w:r>
              <w:rPr>
                <w:spacing w:val="-10"/>
                <w:sz w:val="20"/>
              </w:rPr>
              <w:t>费</w:t>
            </w:r>
          </w:p>
        </w:tc>
        <w:tc>
          <w:tcPr>
            <w:tcW w:w="938" w:type="dxa"/>
            <w:vAlign w:val="top"/>
          </w:tcPr>
          <w:p w14:paraId="64C93182">
            <w:pPr>
              <w:pStyle w:val="9"/>
              <w:spacing w:before="5"/>
              <w:rPr>
                <w:sz w:val="15"/>
              </w:rPr>
            </w:pPr>
          </w:p>
          <w:p w14:paraId="787F306F">
            <w:pPr>
              <w:pStyle w:val="9"/>
              <w:spacing w:before="1"/>
              <w:ind w:left="14"/>
              <w:rPr>
                <w:sz w:val="20"/>
              </w:rPr>
            </w:pPr>
            <w:r>
              <w:rPr>
                <w:spacing w:val="-4"/>
                <w:sz w:val="20"/>
              </w:rPr>
              <w:t>2.64</w:t>
            </w:r>
          </w:p>
        </w:tc>
        <w:tc>
          <w:tcPr>
            <w:tcW w:w="619" w:type="dxa"/>
            <w:vAlign w:val="top"/>
          </w:tcPr>
          <w:p w14:paraId="59127028">
            <w:pPr>
              <w:pStyle w:val="9"/>
              <w:spacing w:before="8"/>
              <w:rPr>
                <w:sz w:val="15"/>
              </w:rPr>
            </w:pPr>
          </w:p>
          <w:p w14:paraId="5BA53F6C">
            <w:pPr>
              <w:pStyle w:val="9"/>
              <w:ind w:left="15"/>
              <w:rPr>
                <w:sz w:val="20"/>
              </w:rPr>
            </w:pPr>
            <w:r>
              <w:rPr>
                <w:spacing w:val="-2"/>
                <w:sz w:val="20"/>
              </w:rPr>
              <w:t>39908</w:t>
            </w:r>
          </w:p>
        </w:tc>
        <w:tc>
          <w:tcPr>
            <w:tcW w:w="2250" w:type="dxa"/>
            <w:vAlign w:val="top"/>
          </w:tcPr>
          <w:p w14:paraId="00676B65">
            <w:pPr>
              <w:pStyle w:val="9"/>
              <w:spacing w:before="44"/>
              <w:ind w:left="214"/>
              <w:rPr>
                <w:sz w:val="20"/>
              </w:rPr>
            </w:pPr>
            <w:r>
              <w:rPr>
                <w:spacing w:val="-2"/>
                <w:sz w:val="20"/>
              </w:rPr>
              <w:t>对民间非营利组织和</w:t>
            </w:r>
            <w:r>
              <w:rPr>
                <w:spacing w:val="-10"/>
                <w:sz w:val="20"/>
              </w:rPr>
              <w:t>群</w:t>
            </w:r>
          </w:p>
          <w:p w14:paraId="14479F26">
            <w:pPr>
              <w:pStyle w:val="9"/>
              <w:spacing w:before="56"/>
              <w:ind w:left="15"/>
              <w:rPr>
                <w:sz w:val="20"/>
              </w:rPr>
            </w:pPr>
            <w:r>
              <w:rPr>
                <w:spacing w:val="-2"/>
                <w:sz w:val="20"/>
              </w:rPr>
              <w:t>众性自治组织补</w:t>
            </w:r>
            <w:r>
              <w:rPr>
                <w:spacing w:val="-10"/>
                <w:sz w:val="20"/>
              </w:rPr>
              <w:t>贴</w:t>
            </w:r>
          </w:p>
        </w:tc>
        <w:tc>
          <w:tcPr>
            <w:tcW w:w="1034" w:type="dxa"/>
            <w:vAlign w:val="top"/>
          </w:tcPr>
          <w:p w14:paraId="3052EC57">
            <w:pPr>
              <w:pStyle w:val="9"/>
              <w:rPr>
                <w:rFonts w:ascii="Times New Roman"/>
                <w:sz w:val="20"/>
              </w:rPr>
            </w:pPr>
          </w:p>
        </w:tc>
      </w:tr>
      <w:tr w14:paraId="6161A3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vAlign w:val="top"/>
          </w:tcPr>
          <w:p w14:paraId="547942E5">
            <w:pPr>
              <w:pStyle w:val="9"/>
              <w:spacing w:before="45"/>
              <w:ind w:left="14"/>
              <w:rPr>
                <w:sz w:val="20"/>
              </w:rPr>
            </w:pPr>
            <w:r>
              <w:rPr>
                <w:spacing w:val="-2"/>
                <w:sz w:val="20"/>
              </w:rPr>
              <w:t>30309</w:t>
            </w:r>
          </w:p>
        </w:tc>
        <w:tc>
          <w:tcPr>
            <w:tcW w:w="2138" w:type="dxa"/>
            <w:vAlign w:val="top"/>
          </w:tcPr>
          <w:p w14:paraId="69203FDE">
            <w:pPr>
              <w:pStyle w:val="9"/>
              <w:spacing w:before="45"/>
              <w:ind w:left="213"/>
              <w:rPr>
                <w:sz w:val="20"/>
              </w:rPr>
            </w:pPr>
            <w:r>
              <w:rPr>
                <w:spacing w:val="-5"/>
                <w:sz w:val="20"/>
              </w:rPr>
              <w:t>奖励金</w:t>
            </w:r>
          </w:p>
        </w:tc>
        <w:tc>
          <w:tcPr>
            <w:tcW w:w="862" w:type="dxa"/>
            <w:vAlign w:val="top"/>
          </w:tcPr>
          <w:p w14:paraId="3C73B55B">
            <w:pPr>
              <w:pStyle w:val="9"/>
              <w:spacing w:before="42"/>
              <w:ind w:left="14"/>
              <w:rPr>
                <w:sz w:val="20"/>
              </w:rPr>
            </w:pPr>
            <w:r>
              <w:rPr>
                <w:spacing w:val="-4"/>
                <w:sz w:val="20"/>
              </w:rPr>
              <w:t>0.30</w:t>
            </w:r>
          </w:p>
        </w:tc>
        <w:tc>
          <w:tcPr>
            <w:tcW w:w="638" w:type="dxa"/>
            <w:vAlign w:val="top"/>
          </w:tcPr>
          <w:p w14:paraId="6E88AF85">
            <w:pPr>
              <w:pStyle w:val="9"/>
              <w:spacing w:before="45"/>
              <w:ind w:left="14"/>
              <w:rPr>
                <w:sz w:val="20"/>
              </w:rPr>
            </w:pPr>
            <w:r>
              <w:rPr>
                <w:spacing w:val="-2"/>
                <w:sz w:val="20"/>
              </w:rPr>
              <w:t>30229</w:t>
            </w:r>
          </w:p>
        </w:tc>
        <w:tc>
          <w:tcPr>
            <w:tcW w:w="1668" w:type="dxa"/>
            <w:vAlign w:val="top"/>
          </w:tcPr>
          <w:p w14:paraId="5ACC0E89">
            <w:pPr>
              <w:pStyle w:val="9"/>
              <w:spacing w:before="45"/>
              <w:ind w:left="213"/>
              <w:rPr>
                <w:sz w:val="20"/>
              </w:rPr>
            </w:pPr>
            <w:r>
              <w:rPr>
                <w:spacing w:val="-5"/>
                <w:sz w:val="20"/>
              </w:rPr>
              <w:t>福利费</w:t>
            </w:r>
          </w:p>
        </w:tc>
        <w:tc>
          <w:tcPr>
            <w:tcW w:w="938" w:type="dxa"/>
            <w:vAlign w:val="top"/>
          </w:tcPr>
          <w:p w14:paraId="5B3C2C76">
            <w:pPr>
              <w:pStyle w:val="9"/>
              <w:spacing w:before="42"/>
              <w:ind w:left="14"/>
              <w:rPr>
                <w:sz w:val="20"/>
              </w:rPr>
            </w:pPr>
            <w:r>
              <w:rPr>
                <w:spacing w:val="-4"/>
                <w:sz w:val="20"/>
              </w:rPr>
              <w:t>2.58</w:t>
            </w:r>
          </w:p>
        </w:tc>
        <w:tc>
          <w:tcPr>
            <w:tcW w:w="619" w:type="dxa"/>
            <w:vAlign w:val="top"/>
          </w:tcPr>
          <w:p w14:paraId="6095207A">
            <w:pPr>
              <w:pStyle w:val="9"/>
              <w:spacing w:before="45"/>
              <w:ind w:left="15"/>
              <w:rPr>
                <w:sz w:val="20"/>
              </w:rPr>
            </w:pPr>
            <w:r>
              <w:rPr>
                <w:spacing w:val="-2"/>
                <w:sz w:val="20"/>
              </w:rPr>
              <w:t>39909</w:t>
            </w:r>
          </w:p>
        </w:tc>
        <w:tc>
          <w:tcPr>
            <w:tcW w:w="2250" w:type="dxa"/>
            <w:vAlign w:val="top"/>
          </w:tcPr>
          <w:p w14:paraId="3C255BD6">
            <w:pPr>
              <w:pStyle w:val="9"/>
              <w:spacing w:before="45"/>
              <w:ind w:left="214"/>
              <w:rPr>
                <w:sz w:val="20"/>
              </w:rPr>
            </w:pPr>
            <w:r>
              <w:rPr>
                <w:spacing w:val="-2"/>
                <w:sz w:val="20"/>
              </w:rPr>
              <w:t>经常性赠</w:t>
            </w:r>
            <w:r>
              <w:rPr>
                <w:spacing w:val="-10"/>
                <w:sz w:val="20"/>
              </w:rPr>
              <w:t>与</w:t>
            </w:r>
          </w:p>
        </w:tc>
        <w:tc>
          <w:tcPr>
            <w:tcW w:w="1034" w:type="dxa"/>
            <w:vAlign w:val="top"/>
          </w:tcPr>
          <w:p w14:paraId="3A8CB16D">
            <w:pPr>
              <w:pStyle w:val="9"/>
              <w:rPr>
                <w:rFonts w:ascii="Times New Roman"/>
                <w:sz w:val="20"/>
              </w:rPr>
            </w:pPr>
          </w:p>
        </w:tc>
      </w:tr>
      <w:tr w14:paraId="2296FB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vAlign w:val="top"/>
          </w:tcPr>
          <w:p w14:paraId="6AD65F15">
            <w:pPr>
              <w:pStyle w:val="9"/>
              <w:spacing w:before="43"/>
              <w:ind w:left="14"/>
              <w:rPr>
                <w:sz w:val="20"/>
              </w:rPr>
            </w:pPr>
            <w:r>
              <w:rPr>
                <w:spacing w:val="-2"/>
                <w:sz w:val="20"/>
              </w:rPr>
              <w:t>30310</w:t>
            </w:r>
          </w:p>
        </w:tc>
        <w:tc>
          <w:tcPr>
            <w:tcW w:w="2138" w:type="dxa"/>
            <w:vAlign w:val="top"/>
          </w:tcPr>
          <w:p w14:paraId="2DAFACA9">
            <w:pPr>
              <w:pStyle w:val="9"/>
              <w:spacing w:before="43"/>
              <w:ind w:left="213"/>
              <w:rPr>
                <w:sz w:val="20"/>
              </w:rPr>
            </w:pPr>
            <w:r>
              <w:rPr>
                <w:spacing w:val="-2"/>
                <w:sz w:val="20"/>
              </w:rPr>
              <w:t>个人农业生产补</w:t>
            </w:r>
            <w:r>
              <w:rPr>
                <w:spacing w:val="-10"/>
                <w:sz w:val="20"/>
              </w:rPr>
              <w:t>贴</w:t>
            </w:r>
          </w:p>
        </w:tc>
        <w:tc>
          <w:tcPr>
            <w:tcW w:w="862" w:type="dxa"/>
            <w:vAlign w:val="top"/>
          </w:tcPr>
          <w:p w14:paraId="08252F38">
            <w:pPr>
              <w:pStyle w:val="9"/>
              <w:rPr>
                <w:rFonts w:ascii="Times New Roman"/>
                <w:sz w:val="20"/>
              </w:rPr>
            </w:pPr>
          </w:p>
        </w:tc>
        <w:tc>
          <w:tcPr>
            <w:tcW w:w="638" w:type="dxa"/>
            <w:vAlign w:val="top"/>
          </w:tcPr>
          <w:p w14:paraId="3B89B837">
            <w:pPr>
              <w:pStyle w:val="9"/>
              <w:spacing w:before="43"/>
              <w:ind w:left="14"/>
              <w:rPr>
                <w:sz w:val="20"/>
              </w:rPr>
            </w:pPr>
            <w:r>
              <w:rPr>
                <w:spacing w:val="-2"/>
                <w:sz w:val="20"/>
              </w:rPr>
              <w:t>30231</w:t>
            </w:r>
          </w:p>
        </w:tc>
        <w:tc>
          <w:tcPr>
            <w:tcW w:w="1668" w:type="dxa"/>
            <w:vAlign w:val="top"/>
          </w:tcPr>
          <w:p w14:paraId="61836580">
            <w:pPr>
              <w:pStyle w:val="9"/>
              <w:spacing w:before="69"/>
              <w:ind w:right="21"/>
              <w:jc w:val="right"/>
              <w:rPr>
                <w:sz w:val="16"/>
              </w:rPr>
            </w:pPr>
            <w:r>
              <w:rPr>
                <w:spacing w:val="-3"/>
                <w:sz w:val="16"/>
              </w:rPr>
              <w:t>公务用车运行维护费</w:t>
            </w:r>
          </w:p>
        </w:tc>
        <w:tc>
          <w:tcPr>
            <w:tcW w:w="938" w:type="dxa"/>
            <w:vAlign w:val="top"/>
          </w:tcPr>
          <w:p w14:paraId="68A991B8">
            <w:pPr>
              <w:pStyle w:val="9"/>
              <w:spacing w:before="43"/>
              <w:ind w:left="14"/>
              <w:rPr>
                <w:sz w:val="20"/>
              </w:rPr>
            </w:pPr>
            <w:r>
              <w:rPr>
                <w:spacing w:val="-4"/>
                <w:sz w:val="20"/>
              </w:rPr>
              <w:t>6.27</w:t>
            </w:r>
          </w:p>
        </w:tc>
        <w:tc>
          <w:tcPr>
            <w:tcW w:w="619" w:type="dxa"/>
            <w:vAlign w:val="top"/>
          </w:tcPr>
          <w:p w14:paraId="759697DF">
            <w:pPr>
              <w:pStyle w:val="9"/>
              <w:spacing w:before="43"/>
              <w:ind w:left="15"/>
              <w:rPr>
                <w:sz w:val="20"/>
              </w:rPr>
            </w:pPr>
            <w:r>
              <w:rPr>
                <w:spacing w:val="-2"/>
                <w:sz w:val="20"/>
              </w:rPr>
              <w:t>39910</w:t>
            </w:r>
          </w:p>
        </w:tc>
        <w:tc>
          <w:tcPr>
            <w:tcW w:w="2250" w:type="dxa"/>
            <w:vAlign w:val="top"/>
          </w:tcPr>
          <w:p w14:paraId="79DB4EAA">
            <w:pPr>
              <w:pStyle w:val="9"/>
              <w:spacing w:before="43"/>
              <w:ind w:left="214"/>
              <w:rPr>
                <w:sz w:val="20"/>
              </w:rPr>
            </w:pPr>
            <w:r>
              <w:rPr>
                <w:spacing w:val="-2"/>
                <w:sz w:val="20"/>
              </w:rPr>
              <w:t>资本性赠</w:t>
            </w:r>
            <w:r>
              <w:rPr>
                <w:spacing w:val="-10"/>
                <w:sz w:val="20"/>
              </w:rPr>
              <w:t>与</w:t>
            </w:r>
          </w:p>
        </w:tc>
        <w:tc>
          <w:tcPr>
            <w:tcW w:w="1034" w:type="dxa"/>
            <w:vAlign w:val="top"/>
          </w:tcPr>
          <w:p w14:paraId="52D0248F">
            <w:pPr>
              <w:pStyle w:val="9"/>
              <w:rPr>
                <w:rFonts w:ascii="Times New Roman"/>
                <w:sz w:val="20"/>
              </w:rPr>
            </w:pPr>
          </w:p>
        </w:tc>
      </w:tr>
      <w:tr w14:paraId="05164C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vAlign w:val="top"/>
          </w:tcPr>
          <w:p w14:paraId="36BBEBBE">
            <w:pPr>
              <w:pStyle w:val="9"/>
              <w:spacing w:before="44"/>
              <w:ind w:left="14"/>
              <w:rPr>
                <w:sz w:val="20"/>
              </w:rPr>
            </w:pPr>
            <w:r>
              <w:rPr>
                <w:spacing w:val="-2"/>
                <w:sz w:val="20"/>
              </w:rPr>
              <w:t>30311</w:t>
            </w:r>
          </w:p>
        </w:tc>
        <w:tc>
          <w:tcPr>
            <w:tcW w:w="2138" w:type="dxa"/>
            <w:vAlign w:val="top"/>
          </w:tcPr>
          <w:p w14:paraId="210C0163">
            <w:pPr>
              <w:pStyle w:val="9"/>
              <w:spacing w:before="44"/>
              <w:ind w:left="213"/>
              <w:rPr>
                <w:sz w:val="20"/>
              </w:rPr>
            </w:pPr>
            <w:r>
              <w:rPr>
                <w:spacing w:val="-2"/>
                <w:sz w:val="20"/>
              </w:rPr>
              <w:t>代缴社会保险</w:t>
            </w:r>
            <w:r>
              <w:rPr>
                <w:spacing w:val="-10"/>
                <w:sz w:val="20"/>
              </w:rPr>
              <w:t>费</w:t>
            </w:r>
          </w:p>
        </w:tc>
        <w:tc>
          <w:tcPr>
            <w:tcW w:w="862" w:type="dxa"/>
            <w:vAlign w:val="top"/>
          </w:tcPr>
          <w:p w14:paraId="48A68AA3">
            <w:pPr>
              <w:pStyle w:val="9"/>
              <w:rPr>
                <w:rFonts w:ascii="Times New Roman"/>
                <w:sz w:val="20"/>
              </w:rPr>
            </w:pPr>
          </w:p>
        </w:tc>
        <w:tc>
          <w:tcPr>
            <w:tcW w:w="638" w:type="dxa"/>
            <w:vAlign w:val="top"/>
          </w:tcPr>
          <w:p w14:paraId="2F6049F2">
            <w:pPr>
              <w:pStyle w:val="9"/>
              <w:spacing w:before="44"/>
              <w:ind w:left="14"/>
              <w:rPr>
                <w:sz w:val="20"/>
              </w:rPr>
            </w:pPr>
            <w:r>
              <w:rPr>
                <w:spacing w:val="-2"/>
                <w:sz w:val="20"/>
              </w:rPr>
              <w:t>30239</w:t>
            </w:r>
          </w:p>
        </w:tc>
        <w:tc>
          <w:tcPr>
            <w:tcW w:w="1668" w:type="dxa"/>
            <w:vAlign w:val="top"/>
          </w:tcPr>
          <w:p w14:paraId="14A7CCA6">
            <w:pPr>
              <w:pStyle w:val="9"/>
              <w:spacing w:before="44"/>
              <w:ind w:left="213"/>
              <w:rPr>
                <w:sz w:val="20"/>
              </w:rPr>
            </w:pPr>
            <w:r>
              <w:rPr>
                <w:spacing w:val="-2"/>
                <w:sz w:val="20"/>
              </w:rPr>
              <w:t>其他交通</w:t>
            </w:r>
            <w:r>
              <w:rPr>
                <w:spacing w:val="-6"/>
                <w:sz w:val="20"/>
              </w:rPr>
              <w:t>费用</w:t>
            </w:r>
          </w:p>
        </w:tc>
        <w:tc>
          <w:tcPr>
            <w:tcW w:w="938" w:type="dxa"/>
            <w:vAlign w:val="top"/>
          </w:tcPr>
          <w:p w14:paraId="27294768">
            <w:pPr>
              <w:pStyle w:val="9"/>
              <w:spacing w:before="42"/>
              <w:ind w:left="14"/>
              <w:rPr>
                <w:sz w:val="20"/>
              </w:rPr>
            </w:pPr>
            <w:r>
              <w:rPr>
                <w:spacing w:val="-2"/>
                <w:sz w:val="20"/>
              </w:rPr>
              <w:t>17.87</w:t>
            </w:r>
          </w:p>
        </w:tc>
        <w:tc>
          <w:tcPr>
            <w:tcW w:w="619" w:type="dxa"/>
            <w:vAlign w:val="top"/>
          </w:tcPr>
          <w:p w14:paraId="35D787F5">
            <w:pPr>
              <w:pStyle w:val="9"/>
              <w:spacing w:before="44"/>
              <w:ind w:left="15"/>
              <w:rPr>
                <w:sz w:val="20"/>
              </w:rPr>
            </w:pPr>
            <w:r>
              <w:rPr>
                <w:spacing w:val="-2"/>
                <w:sz w:val="20"/>
              </w:rPr>
              <w:t>39999</w:t>
            </w:r>
          </w:p>
        </w:tc>
        <w:tc>
          <w:tcPr>
            <w:tcW w:w="2250" w:type="dxa"/>
            <w:vAlign w:val="top"/>
          </w:tcPr>
          <w:p w14:paraId="00C17557">
            <w:pPr>
              <w:pStyle w:val="9"/>
              <w:spacing w:before="44"/>
              <w:ind w:left="214"/>
              <w:rPr>
                <w:sz w:val="20"/>
              </w:rPr>
            </w:pPr>
            <w:r>
              <w:rPr>
                <w:spacing w:val="-2"/>
                <w:sz w:val="20"/>
              </w:rPr>
              <w:t>其他支</w:t>
            </w:r>
            <w:r>
              <w:rPr>
                <w:spacing w:val="-10"/>
                <w:sz w:val="20"/>
              </w:rPr>
              <w:t>出</w:t>
            </w:r>
          </w:p>
        </w:tc>
        <w:tc>
          <w:tcPr>
            <w:tcW w:w="1034" w:type="dxa"/>
            <w:vAlign w:val="top"/>
          </w:tcPr>
          <w:p w14:paraId="5A90A85E">
            <w:pPr>
              <w:pStyle w:val="9"/>
              <w:rPr>
                <w:rFonts w:ascii="Times New Roman"/>
                <w:sz w:val="20"/>
              </w:rPr>
            </w:pPr>
          </w:p>
        </w:tc>
      </w:tr>
      <w:tr w14:paraId="1FCFD5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4" w:hRule="atLeast"/>
        </w:trPr>
        <w:tc>
          <w:tcPr>
            <w:tcW w:w="667" w:type="dxa"/>
            <w:vAlign w:val="top"/>
          </w:tcPr>
          <w:p w14:paraId="1B60D835">
            <w:pPr>
              <w:pStyle w:val="9"/>
              <w:spacing w:before="9"/>
              <w:rPr>
                <w:sz w:val="15"/>
              </w:rPr>
            </w:pPr>
          </w:p>
          <w:p w14:paraId="752205D0">
            <w:pPr>
              <w:pStyle w:val="9"/>
              <w:ind w:left="14"/>
              <w:rPr>
                <w:sz w:val="20"/>
              </w:rPr>
            </w:pPr>
            <w:r>
              <w:rPr>
                <w:spacing w:val="-2"/>
                <w:sz w:val="20"/>
              </w:rPr>
              <w:t>30399</w:t>
            </w:r>
          </w:p>
        </w:tc>
        <w:tc>
          <w:tcPr>
            <w:tcW w:w="2138" w:type="dxa"/>
            <w:vAlign w:val="top"/>
          </w:tcPr>
          <w:p w14:paraId="7ED35E12">
            <w:pPr>
              <w:pStyle w:val="9"/>
              <w:spacing w:before="45"/>
              <w:ind w:left="213"/>
              <w:rPr>
                <w:sz w:val="20"/>
              </w:rPr>
            </w:pPr>
            <w:r>
              <w:rPr>
                <w:spacing w:val="-2"/>
                <w:sz w:val="20"/>
              </w:rPr>
              <w:t>其他对个人和家</w:t>
            </w:r>
            <w:r>
              <w:rPr>
                <w:spacing w:val="-6"/>
                <w:sz w:val="20"/>
              </w:rPr>
              <w:t>庭的</w:t>
            </w:r>
          </w:p>
          <w:p w14:paraId="6B9FE4F0">
            <w:pPr>
              <w:pStyle w:val="9"/>
              <w:spacing w:before="56"/>
              <w:ind w:left="14"/>
              <w:rPr>
                <w:sz w:val="20"/>
              </w:rPr>
            </w:pPr>
            <w:r>
              <w:rPr>
                <w:spacing w:val="-2"/>
                <w:sz w:val="20"/>
              </w:rPr>
              <w:t>补</w:t>
            </w:r>
            <w:r>
              <w:rPr>
                <w:spacing w:val="-10"/>
                <w:sz w:val="20"/>
              </w:rPr>
              <w:t>助</w:t>
            </w:r>
          </w:p>
        </w:tc>
        <w:tc>
          <w:tcPr>
            <w:tcW w:w="862" w:type="dxa"/>
            <w:vAlign w:val="top"/>
          </w:tcPr>
          <w:p w14:paraId="088481D5">
            <w:pPr>
              <w:pStyle w:val="9"/>
              <w:rPr>
                <w:rFonts w:ascii="Times New Roman"/>
                <w:sz w:val="20"/>
              </w:rPr>
            </w:pPr>
          </w:p>
        </w:tc>
        <w:tc>
          <w:tcPr>
            <w:tcW w:w="638" w:type="dxa"/>
            <w:vAlign w:val="top"/>
          </w:tcPr>
          <w:p w14:paraId="3E56BEF6">
            <w:pPr>
              <w:pStyle w:val="9"/>
              <w:spacing w:before="9"/>
              <w:rPr>
                <w:sz w:val="15"/>
              </w:rPr>
            </w:pPr>
          </w:p>
          <w:p w14:paraId="330A0C79">
            <w:pPr>
              <w:pStyle w:val="9"/>
              <w:ind w:left="14"/>
              <w:rPr>
                <w:sz w:val="20"/>
              </w:rPr>
            </w:pPr>
            <w:r>
              <w:rPr>
                <w:spacing w:val="-2"/>
                <w:sz w:val="20"/>
              </w:rPr>
              <w:t>30240</w:t>
            </w:r>
          </w:p>
        </w:tc>
        <w:tc>
          <w:tcPr>
            <w:tcW w:w="1668" w:type="dxa"/>
            <w:vAlign w:val="top"/>
          </w:tcPr>
          <w:p w14:paraId="5E692BB3">
            <w:pPr>
              <w:pStyle w:val="9"/>
              <w:spacing w:before="9"/>
              <w:rPr>
                <w:sz w:val="15"/>
              </w:rPr>
            </w:pPr>
          </w:p>
          <w:p w14:paraId="7B63540B">
            <w:pPr>
              <w:pStyle w:val="9"/>
              <w:ind w:right="43"/>
              <w:jc w:val="right"/>
              <w:rPr>
                <w:sz w:val="20"/>
              </w:rPr>
            </w:pPr>
            <w:r>
              <w:rPr>
                <w:spacing w:val="-2"/>
                <w:sz w:val="20"/>
              </w:rPr>
              <w:t>税金及附加费</w:t>
            </w:r>
            <w:r>
              <w:rPr>
                <w:spacing w:val="-10"/>
                <w:sz w:val="20"/>
              </w:rPr>
              <w:t>用</w:t>
            </w:r>
          </w:p>
        </w:tc>
        <w:tc>
          <w:tcPr>
            <w:tcW w:w="938" w:type="dxa"/>
            <w:vAlign w:val="top"/>
          </w:tcPr>
          <w:p w14:paraId="18EB2019">
            <w:pPr>
              <w:pStyle w:val="9"/>
              <w:rPr>
                <w:rFonts w:ascii="Times New Roman"/>
                <w:sz w:val="20"/>
              </w:rPr>
            </w:pPr>
          </w:p>
        </w:tc>
        <w:tc>
          <w:tcPr>
            <w:tcW w:w="619" w:type="dxa"/>
            <w:vAlign w:val="top"/>
          </w:tcPr>
          <w:p w14:paraId="12072C8D">
            <w:pPr>
              <w:pStyle w:val="9"/>
              <w:rPr>
                <w:rFonts w:ascii="Times New Roman"/>
                <w:sz w:val="20"/>
              </w:rPr>
            </w:pPr>
          </w:p>
        </w:tc>
        <w:tc>
          <w:tcPr>
            <w:tcW w:w="2250" w:type="dxa"/>
            <w:vAlign w:val="top"/>
          </w:tcPr>
          <w:p w14:paraId="402C8DC8">
            <w:pPr>
              <w:pStyle w:val="9"/>
              <w:rPr>
                <w:rFonts w:ascii="Times New Roman"/>
                <w:sz w:val="20"/>
              </w:rPr>
            </w:pPr>
          </w:p>
        </w:tc>
        <w:tc>
          <w:tcPr>
            <w:tcW w:w="1034" w:type="dxa"/>
            <w:vAlign w:val="top"/>
          </w:tcPr>
          <w:p w14:paraId="3A28F5FF">
            <w:pPr>
              <w:pStyle w:val="9"/>
              <w:rPr>
                <w:rFonts w:ascii="Times New Roman"/>
                <w:sz w:val="20"/>
              </w:rPr>
            </w:pPr>
          </w:p>
        </w:tc>
      </w:tr>
      <w:tr w14:paraId="70E2A4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9" w:hRule="atLeast"/>
        </w:trPr>
        <w:tc>
          <w:tcPr>
            <w:tcW w:w="667" w:type="dxa"/>
            <w:vAlign w:val="top"/>
          </w:tcPr>
          <w:p w14:paraId="0F5692CF">
            <w:pPr>
              <w:pStyle w:val="9"/>
              <w:rPr>
                <w:rFonts w:ascii="Times New Roman"/>
                <w:sz w:val="20"/>
              </w:rPr>
            </w:pPr>
          </w:p>
        </w:tc>
        <w:tc>
          <w:tcPr>
            <w:tcW w:w="2138" w:type="dxa"/>
            <w:vAlign w:val="top"/>
          </w:tcPr>
          <w:p w14:paraId="092AF0A4">
            <w:pPr>
              <w:pStyle w:val="9"/>
              <w:rPr>
                <w:rFonts w:ascii="Times New Roman"/>
                <w:sz w:val="20"/>
              </w:rPr>
            </w:pPr>
          </w:p>
        </w:tc>
        <w:tc>
          <w:tcPr>
            <w:tcW w:w="862" w:type="dxa"/>
            <w:vAlign w:val="top"/>
          </w:tcPr>
          <w:p w14:paraId="7F83BB32">
            <w:pPr>
              <w:pStyle w:val="9"/>
              <w:rPr>
                <w:rFonts w:ascii="Times New Roman"/>
                <w:sz w:val="20"/>
              </w:rPr>
            </w:pPr>
          </w:p>
        </w:tc>
        <w:tc>
          <w:tcPr>
            <w:tcW w:w="638" w:type="dxa"/>
            <w:vAlign w:val="top"/>
          </w:tcPr>
          <w:p w14:paraId="624E4403">
            <w:pPr>
              <w:pStyle w:val="9"/>
              <w:spacing w:before="87"/>
              <w:ind w:left="14"/>
              <w:rPr>
                <w:sz w:val="20"/>
              </w:rPr>
            </w:pPr>
            <w:r>
              <w:rPr>
                <w:spacing w:val="-2"/>
                <w:sz w:val="20"/>
              </w:rPr>
              <w:t>30299</w:t>
            </w:r>
          </w:p>
        </w:tc>
        <w:tc>
          <w:tcPr>
            <w:tcW w:w="1668" w:type="dxa"/>
            <w:vAlign w:val="top"/>
          </w:tcPr>
          <w:p w14:paraId="77965A81">
            <w:pPr>
              <w:pStyle w:val="9"/>
              <w:spacing w:before="112"/>
              <w:ind w:right="21"/>
              <w:jc w:val="right"/>
              <w:rPr>
                <w:sz w:val="16"/>
              </w:rPr>
            </w:pPr>
            <w:r>
              <w:rPr>
                <w:spacing w:val="-3"/>
                <w:sz w:val="16"/>
              </w:rPr>
              <w:t>其他商品和服务支出</w:t>
            </w:r>
          </w:p>
        </w:tc>
        <w:tc>
          <w:tcPr>
            <w:tcW w:w="938" w:type="dxa"/>
            <w:vAlign w:val="top"/>
          </w:tcPr>
          <w:p w14:paraId="66858C92">
            <w:pPr>
              <w:pStyle w:val="9"/>
              <w:spacing w:before="87"/>
              <w:ind w:left="14"/>
              <w:rPr>
                <w:sz w:val="20"/>
              </w:rPr>
            </w:pPr>
            <w:r>
              <w:rPr>
                <w:spacing w:val="-4"/>
                <w:sz w:val="20"/>
              </w:rPr>
              <w:t>0.17</w:t>
            </w:r>
          </w:p>
        </w:tc>
        <w:tc>
          <w:tcPr>
            <w:tcW w:w="619" w:type="dxa"/>
            <w:vAlign w:val="top"/>
          </w:tcPr>
          <w:p w14:paraId="31E4576D">
            <w:pPr>
              <w:pStyle w:val="9"/>
              <w:rPr>
                <w:rFonts w:ascii="Times New Roman"/>
                <w:sz w:val="20"/>
              </w:rPr>
            </w:pPr>
          </w:p>
        </w:tc>
        <w:tc>
          <w:tcPr>
            <w:tcW w:w="2250" w:type="dxa"/>
            <w:vAlign w:val="top"/>
          </w:tcPr>
          <w:p w14:paraId="3AF54D6D">
            <w:pPr>
              <w:pStyle w:val="9"/>
              <w:rPr>
                <w:rFonts w:ascii="Times New Roman"/>
                <w:sz w:val="20"/>
              </w:rPr>
            </w:pPr>
          </w:p>
        </w:tc>
        <w:tc>
          <w:tcPr>
            <w:tcW w:w="1034" w:type="dxa"/>
            <w:vAlign w:val="top"/>
          </w:tcPr>
          <w:p w14:paraId="230B0D4F">
            <w:pPr>
              <w:pStyle w:val="9"/>
              <w:rPr>
                <w:rFonts w:ascii="Times New Roman"/>
                <w:sz w:val="20"/>
              </w:rPr>
            </w:pPr>
          </w:p>
        </w:tc>
      </w:tr>
      <w:tr w14:paraId="58184D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2805" w:type="dxa"/>
            <w:gridSpan w:val="2"/>
            <w:vAlign w:val="top"/>
          </w:tcPr>
          <w:p w14:paraId="5D5166F0">
            <w:pPr>
              <w:pStyle w:val="9"/>
              <w:spacing w:before="44"/>
              <w:ind w:left="801"/>
              <w:rPr>
                <w:sz w:val="20"/>
              </w:rPr>
            </w:pPr>
            <w:r>
              <w:rPr>
                <w:spacing w:val="-2"/>
                <w:sz w:val="20"/>
              </w:rPr>
              <w:t>人员经费</w:t>
            </w:r>
            <w:r>
              <w:rPr>
                <w:spacing w:val="-6"/>
                <w:sz w:val="20"/>
              </w:rPr>
              <w:t>合计</w:t>
            </w:r>
          </w:p>
        </w:tc>
        <w:tc>
          <w:tcPr>
            <w:tcW w:w="862" w:type="dxa"/>
            <w:vAlign w:val="top"/>
          </w:tcPr>
          <w:p w14:paraId="1B89A084">
            <w:pPr>
              <w:pStyle w:val="9"/>
              <w:spacing w:before="44"/>
              <w:ind w:left="14"/>
              <w:rPr>
                <w:sz w:val="20"/>
              </w:rPr>
            </w:pPr>
            <w:r>
              <w:rPr>
                <w:spacing w:val="-2"/>
                <w:sz w:val="20"/>
              </w:rPr>
              <w:t>426.16</w:t>
            </w:r>
          </w:p>
        </w:tc>
        <w:tc>
          <w:tcPr>
            <w:tcW w:w="6113" w:type="dxa"/>
            <w:gridSpan w:val="5"/>
            <w:vAlign w:val="top"/>
          </w:tcPr>
          <w:p w14:paraId="67CA3810">
            <w:pPr>
              <w:pStyle w:val="9"/>
              <w:spacing w:before="44"/>
              <w:ind w:left="2445" w:right="2438"/>
              <w:jc w:val="center"/>
              <w:rPr>
                <w:sz w:val="20"/>
              </w:rPr>
            </w:pPr>
            <w:r>
              <w:rPr>
                <w:spacing w:val="-2"/>
                <w:sz w:val="20"/>
              </w:rPr>
              <w:t>公用经费</w:t>
            </w:r>
            <w:r>
              <w:rPr>
                <w:spacing w:val="-6"/>
                <w:sz w:val="20"/>
              </w:rPr>
              <w:t>合计</w:t>
            </w:r>
          </w:p>
        </w:tc>
        <w:tc>
          <w:tcPr>
            <w:tcW w:w="1034" w:type="dxa"/>
            <w:vAlign w:val="top"/>
          </w:tcPr>
          <w:p w14:paraId="6DD0C092">
            <w:pPr>
              <w:pStyle w:val="9"/>
              <w:spacing w:before="56"/>
              <w:ind w:left="14"/>
              <w:rPr>
                <w:sz w:val="18"/>
              </w:rPr>
            </w:pPr>
            <w:r>
              <w:rPr>
                <w:spacing w:val="-2"/>
                <w:sz w:val="18"/>
              </w:rPr>
              <w:t>45.08</w:t>
            </w:r>
          </w:p>
        </w:tc>
      </w:tr>
    </w:tbl>
    <w:p w14:paraId="627075BA">
      <w:pPr>
        <w:spacing w:before="67"/>
        <w:ind w:left="126" w:right="0" w:firstLine="0"/>
        <w:jc w:val="left"/>
        <w:rPr>
          <w:rFonts w:hint="eastAsia" w:ascii="宋体" w:eastAsia="宋体"/>
          <w:sz w:val="24"/>
        </w:rPr>
      </w:pPr>
      <w:r>
        <w:rPr>
          <w:rFonts w:hint="eastAsia" w:ascii="宋体" w:eastAsia="宋体"/>
          <w:spacing w:val="-1"/>
          <w:sz w:val="24"/>
        </w:rPr>
        <w:t>注：本表反映部门本年度一般公共预算财政拨款基本支出明细情况。</w:t>
      </w:r>
    </w:p>
    <w:p w14:paraId="02DEA75B">
      <w:pPr>
        <w:spacing w:after="0"/>
        <w:jc w:val="left"/>
        <w:sectPr>
          <w:pgSz w:w="11910" w:h="16840"/>
          <w:pgMar w:top="1180" w:right="80" w:bottom="280" w:left="440" w:header="708" w:footer="708" w:gutter="0"/>
          <w:cols w:space="720" w:num="1"/>
        </w:sectPr>
      </w:pPr>
    </w:p>
    <w:p w14:paraId="3364D7A7">
      <w:pPr>
        <w:pStyle w:val="3"/>
        <w:spacing w:before="35"/>
        <w:ind w:left="2406"/>
        <w:rPr>
          <w:rFonts w:hint="eastAsia" w:ascii="宋体" w:eastAsia="宋体"/>
        </w:rPr>
      </w:pPr>
      <w:r>
        <w:rPr>
          <w:rFonts w:hint="eastAsia" w:ascii="宋体" w:eastAsia="宋体"/>
          <w:spacing w:val="-4"/>
        </w:rPr>
        <w:t>政府性基金预算财政拨款收入支出决</w:t>
      </w:r>
      <w:r>
        <w:rPr>
          <w:rFonts w:hint="eastAsia" w:ascii="宋体" w:eastAsia="宋体"/>
          <w:spacing w:val="-7"/>
        </w:rPr>
        <w:t>算表</w:t>
      </w:r>
    </w:p>
    <w:p w14:paraId="4E6F1AC0">
      <w:pPr>
        <w:spacing w:before="167"/>
        <w:ind w:left="0" w:right="937" w:firstLine="0"/>
        <w:jc w:val="right"/>
        <w:rPr>
          <w:rFonts w:hint="eastAsia" w:ascii="宋体" w:eastAsia="宋体"/>
          <w:sz w:val="20"/>
        </w:rPr>
      </w:pPr>
      <w:r>
        <w:rPr>
          <w:rFonts w:ascii="仿宋" w:hAnsi="仿宋" w:eastAsia="仿宋" w:cs="仿宋"/>
          <w:sz w:val="22"/>
          <w:szCs w:val="22"/>
          <w:lang w:val="en-US" w:eastAsia="zh-CN" w:bidi="ar-SA"/>
        </w:rPr>
        <w:pict>
          <v:rect id="_x0000_s1028" o:spid="_x0000_s1028" o:spt="1" style="position:absolute;left:0pt;margin-left:55.25pt;margin-top:23.1pt;height:17.35pt;width:120.3pt;mso-position-horizontal-relative:page;z-index:-251654144;mso-width-relative:page;mso-height-relative:page;" fillcolor="#FFFFFF" filled="t" o:preferrelative="t" stroked="f" coordsize="21600,21600">
            <v:path/>
            <v:fill on="t" focussize="0,0"/>
            <v:stroke on="f"/>
            <v:imagedata gain="65536f" blacklevel="0f" gamma="0" o:title=""/>
            <o:lock v:ext="edit" position="f" selection="f" grouping="f" rotation="f" cropping="f" text="f" aspectratio="f"/>
          </v:rect>
        </w:pict>
      </w:r>
      <w:r>
        <w:rPr>
          <w:rFonts w:hint="eastAsia" w:ascii="宋体" w:eastAsia="宋体"/>
          <w:spacing w:val="-2"/>
          <w:sz w:val="20"/>
        </w:rPr>
        <w:t>公开</w:t>
      </w:r>
      <w:r>
        <w:rPr>
          <w:rFonts w:hint="eastAsia" w:ascii="宋体" w:eastAsia="宋体"/>
          <w:spacing w:val="-46"/>
          <w:sz w:val="20"/>
        </w:rPr>
        <w:t xml:space="preserve"> </w:t>
      </w:r>
      <w:r>
        <w:rPr>
          <w:rFonts w:hint="eastAsia" w:ascii="宋体" w:eastAsia="宋体"/>
          <w:spacing w:val="-2"/>
          <w:sz w:val="20"/>
        </w:rPr>
        <w:t>07</w:t>
      </w:r>
      <w:r>
        <w:rPr>
          <w:rFonts w:hint="eastAsia" w:ascii="宋体" w:eastAsia="宋体"/>
          <w:spacing w:val="-30"/>
          <w:sz w:val="20"/>
        </w:rPr>
        <w:t xml:space="preserve"> 表</w:t>
      </w:r>
    </w:p>
    <w:p w14:paraId="3D6EAA7E">
      <w:pPr>
        <w:tabs>
          <w:tab w:val="left" w:pos="940"/>
          <w:tab w:val="left" w:pos="4953"/>
          <w:tab w:val="left" w:pos="9321"/>
        </w:tabs>
        <w:spacing w:before="84" w:after="42"/>
        <w:ind w:left="0" w:right="937" w:firstLine="0"/>
        <w:jc w:val="right"/>
        <w:rPr>
          <w:rFonts w:hint="eastAsia" w:ascii="宋体" w:eastAsia="宋体"/>
          <w:sz w:val="20"/>
        </w:rPr>
      </w:pPr>
      <w:r>
        <w:rPr>
          <w:rFonts w:ascii="仿宋" w:hAnsi="仿宋" w:eastAsia="仿宋" w:cs="仿宋"/>
          <w:sz w:val="22"/>
          <w:szCs w:val="22"/>
          <w:lang w:val="en-US" w:eastAsia="zh-CN" w:bidi="ar-SA"/>
        </w:rPr>
        <w:pict>
          <v:shape id="_x0000_s1027" o:spid="_x0000_s1027" o:spt="202" type="#_x0000_t202" style="position:absolute;left:0pt;margin-left:48.35pt;margin-top:5.65pt;height:9.95pt;width:9.95pt;mso-position-horizontal-relative:page;z-index:-25165516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14:paraId="6A5854AC">
                  <w:pPr>
                    <w:spacing w:before="0" w:line="199" w:lineRule="exact"/>
                    <w:ind w:left="0" w:right="0" w:firstLine="0"/>
                    <w:jc w:val="left"/>
                    <w:rPr>
                      <w:rFonts w:hint="eastAsia" w:ascii="宋体" w:eastAsia="宋体"/>
                      <w:sz w:val="20"/>
                    </w:rPr>
                  </w:pPr>
                  <w:r>
                    <w:rPr>
                      <w:rFonts w:hint="eastAsia" w:ascii="宋体" w:eastAsia="宋体"/>
                      <w:w w:val="99"/>
                      <w:sz w:val="20"/>
                    </w:rPr>
                    <w:t>：</w:t>
                  </w:r>
                </w:p>
              </w:txbxContent>
            </v:textbox>
          </v:shape>
        </w:pict>
      </w:r>
      <w:r>
        <w:rPr>
          <w:rFonts w:hint="eastAsia" w:ascii="宋体" w:eastAsia="宋体"/>
          <w:spacing w:val="-2"/>
          <w:sz w:val="20"/>
        </w:rPr>
        <w:t>部</w:t>
      </w:r>
      <w:r>
        <w:rPr>
          <w:rFonts w:hint="eastAsia" w:ascii="宋体" w:eastAsia="宋体"/>
          <w:spacing w:val="-10"/>
          <w:sz w:val="20"/>
        </w:rPr>
        <w:t>门</w:t>
      </w:r>
      <w:r>
        <w:rPr>
          <w:rFonts w:hint="eastAsia" w:ascii="宋体" w:eastAsia="宋体"/>
          <w:sz w:val="20"/>
        </w:rPr>
        <w:tab/>
      </w:r>
      <w:r>
        <w:rPr>
          <w:rFonts w:hint="eastAsia" w:ascii="宋体" w:eastAsia="宋体"/>
          <w:spacing w:val="-2"/>
          <w:sz w:val="20"/>
        </w:rPr>
        <w:t>政协正定县委员</w:t>
      </w:r>
      <w:r>
        <w:rPr>
          <w:rFonts w:hint="eastAsia" w:ascii="宋体" w:eastAsia="宋体"/>
          <w:spacing w:val="-10"/>
          <w:sz w:val="20"/>
        </w:rPr>
        <w:t>会</w:t>
      </w:r>
      <w:r>
        <w:rPr>
          <w:rFonts w:hint="eastAsia" w:ascii="宋体" w:eastAsia="宋体"/>
          <w:sz w:val="20"/>
        </w:rPr>
        <w:tab/>
      </w:r>
      <w:r>
        <w:rPr>
          <w:rFonts w:hint="eastAsia" w:ascii="宋体" w:eastAsia="宋体"/>
          <w:spacing w:val="-2"/>
          <w:sz w:val="20"/>
        </w:rPr>
        <w:t>2022</w:t>
      </w:r>
      <w:r>
        <w:rPr>
          <w:rFonts w:hint="eastAsia" w:ascii="宋体" w:eastAsia="宋体"/>
          <w:spacing w:val="-49"/>
          <w:sz w:val="20"/>
        </w:rPr>
        <w:t xml:space="preserve"> </w:t>
      </w:r>
      <w:r>
        <w:rPr>
          <w:rFonts w:hint="eastAsia" w:ascii="宋体" w:eastAsia="宋体"/>
          <w:spacing w:val="-2"/>
          <w:sz w:val="20"/>
        </w:rPr>
        <w:t>年</w:t>
      </w:r>
      <w:r>
        <w:rPr>
          <w:rFonts w:hint="eastAsia" w:ascii="宋体" w:eastAsia="宋体"/>
          <w:spacing w:val="-10"/>
          <w:sz w:val="20"/>
        </w:rPr>
        <w:t>度</w:t>
      </w:r>
      <w:r>
        <w:rPr>
          <w:rFonts w:hint="eastAsia" w:ascii="宋体" w:eastAsia="宋体"/>
          <w:sz w:val="20"/>
        </w:rPr>
        <w:tab/>
      </w:r>
      <w:r>
        <w:rPr>
          <w:rFonts w:hint="eastAsia" w:ascii="宋体" w:eastAsia="宋体"/>
          <w:spacing w:val="-2"/>
          <w:sz w:val="20"/>
        </w:rPr>
        <w:t>单位：万</w:t>
      </w:r>
      <w:r>
        <w:rPr>
          <w:rFonts w:hint="eastAsia" w:ascii="宋体" w:eastAsia="宋体"/>
          <w:spacing w:val="-10"/>
          <w:sz w:val="20"/>
        </w:rPr>
        <w:t>元</w:t>
      </w:r>
    </w:p>
    <w:tbl>
      <w:tblPr>
        <w:tblStyle w:val="5"/>
        <w:tblW w:w="10350" w:type="dxa"/>
        <w:tblInd w:w="1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35"/>
        <w:gridCol w:w="1321"/>
        <w:gridCol w:w="1996"/>
        <w:gridCol w:w="1080"/>
        <w:gridCol w:w="1080"/>
        <w:gridCol w:w="1080"/>
        <w:gridCol w:w="1081"/>
        <w:gridCol w:w="1077"/>
      </w:tblGrid>
      <w:tr w14:paraId="167A60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5" w:hRule="atLeast"/>
        </w:trPr>
        <w:tc>
          <w:tcPr>
            <w:tcW w:w="2956" w:type="dxa"/>
            <w:gridSpan w:val="2"/>
            <w:vAlign w:val="top"/>
          </w:tcPr>
          <w:p w14:paraId="34FD7EEB">
            <w:pPr>
              <w:pStyle w:val="9"/>
              <w:tabs>
                <w:tab w:val="left" w:pos="701"/>
              </w:tabs>
              <w:spacing w:before="64"/>
              <w:ind w:left="10"/>
              <w:jc w:val="center"/>
              <w:rPr>
                <w:sz w:val="24"/>
              </w:rPr>
            </w:pPr>
            <w:r>
              <w:rPr>
                <w:spacing w:val="-10"/>
                <w:sz w:val="24"/>
              </w:rPr>
              <w:t>项</w:t>
            </w:r>
            <w:r>
              <w:rPr>
                <w:sz w:val="24"/>
              </w:rPr>
              <w:tab/>
            </w:r>
            <w:r>
              <w:rPr>
                <w:spacing w:val="-10"/>
                <w:sz w:val="24"/>
              </w:rPr>
              <w:t>目</w:t>
            </w:r>
          </w:p>
        </w:tc>
        <w:tc>
          <w:tcPr>
            <w:tcW w:w="1996" w:type="dxa"/>
            <w:vMerge w:val="restart"/>
            <w:vAlign w:val="top"/>
          </w:tcPr>
          <w:p w14:paraId="2091C17E">
            <w:pPr>
              <w:pStyle w:val="9"/>
              <w:rPr>
                <w:sz w:val="24"/>
              </w:rPr>
            </w:pPr>
          </w:p>
          <w:p w14:paraId="5BE5CBA9">
            <w:pPr>
              <w:pStyle w:val="9"/>
              <w:rPr>
                <w:sz w:val="24"/>
              </w:rPr>
            </w:pPr>
          </w:p>
          <w:p w14:paraId="154911FF">
            <w:pPr>
              <w:pStyle w:val="9"/>
              <w:spacing w:before="184"/>
              <w:ind w:left="156"/>
              <w:rPr>
                <w:sz w:val="24"/>
              </w:rPr>
            </w:pPr>
            <w:r>
              <w:rPr>
                <w:spacing w:val="-2"/>
                <w:sz w:val="24"/>
              </w:rPr>
              <w:t>年初结转和结余</w:t>
            </w:r>
          </w:p>
        </w:tc>
        <w:tc>
          <w:tcPr>
            <w:tcW w:w="1080" w:type="dxa"/>
            <w:vMerge w:val="restart"/>
            <w:vAlign w:val="top"/>
          </w:tcPr>
          <w:p w14:paraId="68308C9F">
            <w:pPr>
              <w:pStyle w:val="9"/>
              <w:rPr>
                <w:sz w:val="24"/>
              </w:rPr>
            </w:pPr>
          </w:p>
          <w:p w14:paraId="782A4CE4">
            <w:pPr>
              <w:pStyle w:val="9"/>
              <w:rPr>
                <w:sz w:val="24"/>
              </w:rPr>
            </w:pPr>
          </w:p>
          <w:p w14:paraId="08A9BBF4">
            <w:pPr>
              <w:pStyle w:val="9"/>
              <w:spacing w:before="184"/>
              <w:ind w:left="58"/>
              <w:rPr>
                <w:sz w:val="24"/>
              </w:rPr>
            </w:pPr>
            <w:r>
              <w:rPr>
                <w:spacing w:val="-3"/>
                <w:sz w:val="24"/>
              </w:rPr>
              <w:t>本年收入</w:t>
            </w:r>
          </w:p>
        </w:tc>
        <w:tc>
          <w:tcPr>
            <w:tcW w:w="3241" w:type="dxa"/>
            <w:gridSpan w:val="3"/>
            <w:vAlign w:val="top"/>
          </w:tcPr>
          <w:p w14:paraId="7F5DC517">
            <w:pPr>
              <w:pStyle w:val="9"/>
              <w:spacing w:before="64"/>
              <w:ind w:left="1124" w:right="1118"/>
              <w:jc w:val="center"/>
              <w:rPr>
                <w:sz w:val="24"/>
              </w:rPr>
            </w:pPr>
            <w:r>
              <w:rPr>
                <w:spacing w:val="-3"/>
                <w:sz w:val="24"/>
              </w:rPr>
              <w:t>本年支出</w:t>
            </w:r>
          </w:p>
        </w:tc>
        <w:tc>
          <w:tcPr>
            <w:tcW w:w="1077" w:type="dxa"/>
            <w:vMerge w:val="restart"/>
            <w:vAlign w:val="top"/>
          </w:tcPr>
          <w:p w14:paraId="38CE63BA">
            <w:pPr>
              <w:pStyle w:val="9"/>
              <w:rPr>
                <w:sz w:val="24"/>
              </w:rPr>
            </w:pPr>
          </w:p>
          <w:p w14:paraId="39607CB6">
            <w:pPr>
              <w:pStyle w:val="9"/>
              <w:spacing w:before="2"/>
              <w:rPr>
                <w:sz w:val="26"/>
              </w:rPr>
            </w:pPr>
          </w:p>
          <w:p w14:paraId="089DA042">
            <w:pPr>
              <w:pStyle w:val="9"/>
              <w:spacing w:line="242" w:lineRule="auto"/>
              <w:ind w:left="177" w:right="47" w:hanging="120"/>
              <w:rPr>
                <w:sz w:val="24"/>
              </w:rPr>
            </w:pPr>
            <w:r>
              <w:rPr>
                <w:spacing w:val="-4"/>
                <w:sz w:val="24"/>
              </w:rPr>
              <w:t>年末结转和结余</w:t>
            </w:r>
          </w:p>
        </w:tc>
      </w:tr>
      <w:tr w14:paraId="6AA10C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60" w:hRule="atLeast"/>
        </w:trPr>
        <w:tc>
          <w:tcPr>
            <w:tcW w:w="1635" w:type="dxa"/>
            <w:vAlign w:val="top"/>
          </w:tcPr>
          <w:p w14:paraId="4F7E19E5">
            <w:pPr>
              <w:pStyle w:val="9"/>
              <w:rPr>
                <w:sz w:val="24"/>
              </w:rPr>
            </w:pPr>
          </w:p>
          <w:p w14:paraId="6F10FA85">
            <w:pPr>
              <w:pStyle w:val="9"/>
              <w:rPr>
                <w:sz w:val="21"/>
              </w:rPr>
            </w:pPr>
          </w:p>
          <w:p w14:paraId="38011697">
            <w:pPr>
              <w:pStyle w:val="9"/>
              <w:ind w:left="335"/>
              <w:rPr>
                <w:sz w:val="24"/>
              </w:rPr>
            </w:pPr>
            <w:r>
              <w:rPr>
                <w:spacing w:val="-3"/>
                <w:sz w:val="24"/>
              </w:rPr>
              <w:t>科目代码</w:t>
            </w:r>
          </w:p>
        </w:tc>
        <w:tc>
          <w:tcPr>
            <w:tcW w:w="1321" w:type="dxa"/>
            <w:vAlign w:val="top"/>
          </w:tcPr>
          <w:p w14:paraId="5C9F1CC2">
            <w:pPr>
              <w:pStyle w:val="9"/>
              <w:rPr>
                <w:sz w:val="24"/>
              </w:rPr>
            </w:pPr>
          </w:p>
          <w:p w14:paraId="604D2001">
            <w:pPr>
              <w:pStyle w:val="9"/>
              <w:rPr>
                <w:sz w:val="21"/>
              </w:rPr>
            </w:pPr>
          </w:p>
          <w:p w14:paraId="29F5E7BA">
            <w:pPr>
              <w:pStyle w:val="9"/>
              <w:ind w:left="179"/>
              <w:rPr>
                <w:sz w:val="24"/>
              </w:rPr>
            </w:pPr>
            <w:r>
              <w:rPr>
                <w:spacing w:val="-3"/>
                <w:sz w:val="24"/>
              </w:rPr>
              <w:t>科目名称</w:t>
            </w:r>
          </w:p>
        </w:tc>
        <w:tc>
          <w:tcPr>
            <w:tcW w:w="1996" w:type="dxa"/>
            <w:vMerge w:val="continue"/>
            <w:tcBorders>
              <w:top w:val="nil"/>
            </w:tcBorders>
            <w:vAlign w:val="top"/>
          </w:tcPr>
          <w:p w14:paraId="10CB4827">
            <w:pPr>
              <w:rPr>
                <w:sz w:val="2"/>
                <w:szCs w:val="2"/>
              </w:rPr>
            </w:pPr>
          </w:p>
        </w:tc>
        <w:tc>
          <w:tcPr>
            <w:tcW w:w="1080" w:type="dxa"/>
            <w:vMerge w:val="continue"/>
            <w:tcBorders>
              <w:top w:val="nil"/>
            </w:tcBorders>
            <w:vAlign w:val="top"/>
          </w:tcPr>
          <w:p w14:paraId="04CF8A54">
            <w:pPr>
              <w:rPr>
                <w:sz w:val="2"/>
                <w:szCs w:val="2"/>
              </w:rPr>
            </w:pPr>
          </w:p>
        </w:tc>
        <w:tc>
          <w:tcPr>
            <w:tcW w:w="1080" w:type="dxa"/>
            <w:vAlign w:val="top"/>
          </w:tcPr>
          <w:p w14:paraId="3748B3B8">
            <w:pPr>
              <w:pStyle w:val="9"/>
              <w:rPr>
                <w:sz w:val="24"/>
              </w:rPr>
            </w:pPr>
          </w:p>
          <w:p w14:paraId="2D71918C">
            <w:pPr>
              <w:pStyle w:val="9"/>
              <w:rPr>
                <w:sz w:val="21"/>
              </w:rPr>
            </w:pPr>
          </w:p>
          <w:p w14:paraId="7ABD75F0">
            <w:pPr>
              <w:pStyle w:val="9"/>
              <w:ind w:left="44" w:right="37"/>
              <w:jc w:val="center"/>
              <w:rPr>
                <w:sz w:val="24"/>
              </w:rPr>
            </w:pPr>
            <w:r>
              <w:rPr>
                <w:spacing w:val="-5"/>
                <w:sz w:val="24"/>
              </w:rPr>
              <w:t>小计</w:t>
            </w:r>
          </w:p>
        </w:tc>
        <w:tc>
          <w:tcPr>
            <w:tcW w:w="1080" w:type="dxa"/>
            <w:vAlign w:val="top"/>
          </w:tcPr>
          <w:p w14:paraId="48C00987">
            <w:pPr>
              <w:pStyle w:val="9"/>
              <w:rPr>
                <w:sz w:val="24"/>
              </w:rPr>
            </w:pPr>
          </w:p>
          <w:p w14:paraId="6F423CD4">
            <w:pPr>
              <w:pStyle w:val="9"/>
              <w:rPr>
                <w:sz w:val="21"/>
              </w:rPr>
            </w:pPr>
          </w:p>
          <w:p w14:paraId="7539B457">
            <w:pPr>
              <w:pStyle w:val="9"/>
              <w:ind w:left="44" w:right="37"/>
              <w:jc w:val="center"/>
              <w:rPr>
                <w:sz w:val="24"/>
              </w:rPr>
            </w:pPr>
            <w:r>
              <w:rPr>
                <w:spacing w:val="-3"/>
                <w:sz w:val="24"/>
              </w:rPr>
              <w:t>基本支出</w:t>
            </w:r>
          </w:p>
        </w:tc>
        <w:tc>
          <w:tcPr>
            <w:tcW w:w="1081" w:type="dxa"/>
            <w:vAlign w:val="top"/>
          </w:tcPr>
          <w:p w14:paraId="0C4D73C1">
            <w:pPr>
              <w:pStyle w:val="9"/>
              <w:rPr>
                <w:sz w:val="24"/>
              </w:rPr>
            </w:pPr>
          </w:p>
          <w:p w14:paraId="434816AC">
            <w:pPr>
              <w:pStyle w:val="9"/>
              <w:rPr>
                <w:sz w:val="21"/>
              </w:rPr>
            </w:pPr>
          </w:p>
          <w:p w14:paraId="6A8B7E8C">
            <w:pPr>
              <w:pStyle w:val="9"/>
              <w:ind w:left="44" w:right="38"/>
              <w:jc w:val="center"/>
              <w:rPr>
                <w:sz w:val="24"/>
              </w:rPr>
            </w:pPr>
            <w:r>
              <w:rPr>
                <w:spacing w:val="-3"/>
                <w:sz w:val="24"/>
              </w:rPr>
              <w:t>项目支出</w:t>
            </w:r>
          </w:p>
        </w:tc>
        <w:tc>
          <w:tcPr>
            <w:tcW w:w="1077" w:type="dxa"/>
            <w:vMerge w:val="continue"/>
            <w:tcBorders>
              <w:top w:val="nil"/>
            </w:tcBorders>
            <w:vAlign w:val="top"/>
          </w:tcPr>
          <w:p w14:paraId="17036B1D">
            <w:pPr>
              <w:rPr>
                <w:sz w:val="2"/>
                <w:szCs w:val="2"/>
              </w:rPr>
            </w:pPr>
          </w:p>
        </w:tc>
      </w:tr>
      <w:tr w14:paraId="55B065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2956" w:type="dxa"/>
            <w:gridSpan w:val="2"/>
            <w:vAlign w:val="top"/>
          </w:tcPr>
          <w:p w14:paraId="556B3502">
            <w:pPr>
              <w:pStyle w:val="9"/>
              <w:spacing w:before="86"/>
              <w:ind w:left="10"/>
              <w:jc w:val="center"/>
              <w:rPr>
                <w:sz w:val="24"/>
              </w:rPr>
            </w:pPr>
            <w:r>
              <w:rPr>
                <w:spacing w:val="-5"/>
                <w:sz w:val="24"/>
              </w:rPr>
              <w:t>栏次</w:t>
            </w:r>
          </w:p>
        </w:tc>
        <w:tc>
          <w:tcPr>
            <w:tcW w:w="1996" w:type="dxa"/>
            <w:vAlign w:val="top"/>
          </w:tcPr>
          <w:p w14:paraId="683CDCFF">
            <w:pPr>
              <w:pStyle w:val="9"/>
              <w:spacing w:before="86"/>
              <w:ind w:left="7"/>
              <w:jc w:val="center"/>
              <w:rPr>
                <w:sz w:val="24"/>
              </w:rPr>
            </w:pPr>
            <w:r>
              <w:rPr>
                <w:sz w:val="24"/>
              </w:rPr>
              <w:t>1</w:t>
            </w:r>
          </w:p>
        </w:tc>
        <w:tc>
          <w:tcPr>
            <w:tcW w:w="1080" w:type="dxa"/>
            <w:vAlign w:val="top"/>
          </w:tcPr>
          <w:p w14:paraId="3370DB92">
            <w:pPr>
              <w:pStyle w:val="9"/>
              <w:spacing w:before="86"/>
              <w:ind w:left="7"/>
              <w:jc w:val="center"/>
              <w:rPr>
                <w:sz w:val="24"/>
              </w:rPr>
            </w:pPr>
            <w:r>
              <w:rPr>
                <w:sz w:val="24"/>
              </w:rPr>
              <w:t>2</w:t>
            </w:r>
          </w:p>
        </w:tc>
        <w:tc>
          <w:tcPr>
            <w:tcW w:w="1080" w:type="dxa"/>
            <w:vAlign w:val="top"/>
          </w:tcPr>
          <w:p w14:paraId="24EF5537">
            <w:pPr>
              <w:pStyle w:val="9"/>
              <w:spacing w:before="86"/>
              <w:ind w:left="7"/>
              <w:jc w:val="center"/>
              <w:rPr>
                <w:sz w:val="24"/>
              </w:rPr>
            </w:pPr>
            <w:r>
              <w:rPr>
                <w:sz w:val="24"/>
              </w:rPr>
              <w:t>3</w:t>
            </w:r>
          </w:p>
        </w:tc>
        <w:tc>
          <w:tcPr>
            <w:tcW w:w="1080" w:type="dxa"/>
            <w:vAlign w:val="top"/>
          </w:tcPr>
          <w:p w14:paraId="49A08D09">
            <w:pPr>
              <w:pStyle w:val="9"/>
              <w:spacing w:before="86"/>
              <w:ind w:left="7"/>
              <w:jc w:val="center"/>
              <w:rPr>
                <w:sz w:val="24"/>
              </w:rPr>
            </w:pPr>
            <w:r>
              <w:rPr>
                <w:sz w:val="24"/>
              </w:rPr>
              <w:t>4</w:t>
            </w:r>
          </w:p>
        </w:tc>
        <w:tc>
          <w:tcPr>
            <w:tcW w:w="1081" w:type="dxa"/>
            <w:vAlign w:val="top"/>
          </w:tcPr>
          <w:p w14:paraId="3A51D01F">
            <w:pPr>
              <w:pStyle w:val="9"/>
              <w:spacing w:before="86"/>
              <w:ind w:left="6"/>
              <w:jc w:val="center"/>
              <w:rPr>
                <w:sz w:val="24"/>
              </w:rPr>
            </w:pPr>
            <w:r>
              <w:rPr>
                <w:sz w:val="24"/>
              </w:rPr>
              <w:t>5</w:t>
            </w:r>
          </w:p>
        </w:tc>
        <w:tc>
          <w:tcPr>
            <w:tcW w:w="1077" w:type="dxa"/>
            <w:vAlign w:val="top"/>
          </w:tcPr>
          <w:p w14:paraId="51292B5B">
            <w:pPr>
              <w:pStyle w:val="9"/>
              <w:spacing w:before="86"/>
              <w:ind w:left="8"/>
              <w:jc w:val="center"/>
              <w:rPr>
                <w:sz w:val="24"/>
              </w:rPr>
            </w:pPr>
            <w:r>
              <w:rPr>
                <w:sz w:val="24"/>
              </w:rPr>
              <w:t>6</w:t>
            </w:r>
          </w:p>
        </w:tc>
      </w:tr>
      <w:tr w14:paraId="1F5B99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2956" w:type="dxa"/>
            <w:gridSpan w:val="2"/>
            <w:vAlign w:val="top"/>
          </w:tcPr>
          <w:p w14:paraId="0B15F048">
            <w:pPr>
              <w:pStyle w:val="9"/>
              <w:spacing w:before="86"/>
              <w:ind w:left="10"/>
              <w:jc w:val="center"/>
              <w:rPr>
                <w:sz w:val="24"/>
              </w:rPr>
            </w:pPr>
            <w:r>
              <w:rPr>
                <w:spacing w:val="-5"/>
                <w:sz w:val="24"/>
              </w:rPr>
              <w:t>合计</w:t>
            </w:r>
          </w:p>
        </w:tc>
        <w:tc>
          <w:tcPr>
            <w:tcW w:w="1996" w:type="dxa"/>
            <w:vAlign w:val="top"/>
          </w:tcPr>
          <w:p w14:paraId="25972162">
            <w:pPr>
              <w:pStyle w:val="9"/>
              <w:rPr>
                <w:rFonts w:ascii="Times New Roman"/>
                <w:sz w:val="24"/>
              </w:rPr>
            </w:pPr>
          </w:p>
        </w:tc>
        <w:tc>
          <w:tcPr>
            <w:tcW w:w="1080" w:type="dxa"/>
            <w:vAlign w:val="top"/>
          </w:tcPr>
          <w:p w14:paraId="2C0271F6">
            <w:pPr>
              <w:pStyle w:val="9"/>
              <w:rPr>
                <w:rFonts w:ascii="Times New Roman"/>
                <w:sz w:val="24"/>
              </w:rPr>
            </w:pPr>
          </w:p>
        </w:tc>
        <w:tc>
          <w:tcPr>
            <w:tcW w:w="1080" w:type="dxa"/>
            <w:vAlign w:val="top"/>
          </w:tcPr>
          <w:p w14:paraId="0C668C54">
            <w:pPr>
              <w:pStyle w:val="9"/>
              <w:rPr>
                <w:rFonts w:ascii="Times New Roman"/>
                <w:sz w:val="24"/>
              </w:rPr>
            </w:pPr>
          </w:p>
        </w:tc>
        <w:tc>
          <w:tcPr>
            <w:tcW w:w="1080" w:type="dxa"/>
            <w:vAlign w:val="top"/>
          </w:tcPr>
          <w:p w14:paraId="555CB6F2">
            <w:pPr>
              <w:pStyle w:val="9"/>
              <w:rPr>
                <w:rFonts w:ascii="Times New Roman"/>
                <w:sz w:val="24"/>
              </w:rPr>
            </w:pPr>
          </w:p>
        </w:tc>
        <w:tc>
          <w:tcPr>
            <w:tcW w:w="1081" w:type="dxa"/>
            <w:vAlign w:val="top"/>
          </w:tcPr>
          <w:p w14:paraId="2A7D0FEA">
            <w:pPr>
              <w:pStyle w:val="9"/>
              <w:rPr>
                <w:rFonts w:ascii="Times New Roman"/>
                <w:sz w:val="24"/>
              </w:rPr>
            </w:pPr>
          </w:p>
        </w:tc>
        <w:tc>
          <w:tcPr>
            <w:tcW w:w="1077" w:type="dxa"/>
            <w:vAlign w:val="top"/>
          </w:tcPr>
          <w:p w14:paraId="361B9A42">
            <w:pPr>
              <w:pStyle w:val="9"/>
              <w:rPr>
                <w:rFonts w:ascii="Times New Roman"/>
                <w:sz w:val="24"/>
              </w:rPr>
            </w:pPr>
          </w:p>
        </w:tc>
      </w:tr>
      <w:tr w14:paraId="79E4A0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635" w:type="dxa"/>
            <w:vAlign w:val="top"/>
          </w:tcPr>
          <w:p w14:paraId="591759E2">
            <w:pPr>
              <w:pStyle w:val="9"/>
              <w:rPr>
                <w:rFonts w:ascii="Times New Roman"/>
                <w:sz w:val="24"/>
              </w:rPr>
            </w:pPr>
          </w:p>
        </w:tc>
        <w:tc>
          <w:tcPr>
            <w:tcW w:w="1321" w:type="dxa"/>
            <w:vAlign w:val="top"/>
          </w:tcPr>
          <w:p w14:paraId="7763043C">
            <w:pPr>
              <w:pStyle w:val="9"/>
              <w:rPr>
                <w:rFonts w:ascii="Times New Roman"/>
                <w:sz w:val="24"/>
              </w:rPr>
            </w:pPr>
          </w:p>
        </w:tc>
        <w:tc>
          <w:tcPr>
            <w:tcW w:w="1996" w:type="dxa"/>
            <w:vAlign w:val="top"/>
          </w:tcPr>
          <w:p w14:paraId="7DF6CDC2">
            <w:pPr>
              <w:pStyle w:val="9"/>
              <w:rPr>
                <w:rFonts w:ascii="Times New Roman"/>
                <w:sz w:val="24"/>
              </w:rPr>
            </w:pPr>
          </w:p>
        </w:tc>
        <w:tc>
          <w:tcPr>
            <w:tcW w:w="1080" w:type="dxa"/>
            <w:vAlign w:val="top"/>
          </w:tcPr>
          <w:p w14:paraId="39E60FD0">
            <w:pPr>
              <w:pStyle w:val="9"/>
              <w:rPr>
                <w:rFonts w:ascii="Times New Roman"/>
                <w:sz w:val="24"/>
              </w:rPr>
            </w:pPr>
          </w:p>
        </w:tc>
        <w:tc>
          <w:tcPr>
            <w:tcW w:w="1080" w:type="dxa"/>
            <w:vAlign w:val="top"/>
          </w:tcPr>
          <w:p w14:paraId="194E6762">
            <w:pPr>
              <w:pStyle w:val="9"/>
              <w:rPr>
                <w:rFonts w:ascii="Times New Roman"/>
                <w:sz w:val="24"/>
              </w:rPr>
            </w:pPr>
          </w:p>
        </w:tc>
        <w:tc>
          <w:tcPr>
            <w:tcW w:w="1080" w:type="dxa"/>
            <w:vAlign w:val="top"/>
          </w:tcPr>
          <w:p w14:paraId="469CC600">
            <w:pPr>
              <w:pStyle w:val="9"/>
              <w:rPr>
                <w:rFonts w:ascii="Times New Roman"/>
                <w:sz w:val="24"/>
              </w:rPr>
            </w:pPr>
          </w:p>
        </w:tc>
        <w:tc>
          <w:tcPr>
            <w:tcW w:w="1081" w:type="dxa"/>
            <w:vAlign w:val="top"/>
          </w:tcPr>
          <w:p w14:paraId="6EC292F0">
            <w:pPr>
              <w:pStyle w:val="9"/>
              <w:rPr>
                <w:rFonts w:ascii="Times New Roman"/>
                <w:sz w:val="24"/>
              </w:rPr>
            </w:pPr>
          </w:p>
        </w:tc>
        <w:tc>
          <w:tcPr>
            <w:tcW w:w="1077" w:type="dxa"/>
            <w:vAlign w:val="top"/>
          </w:tcPr>
          <w:p w14:paraId="55A3A74D">
            <w:pPr>
              <w:pStyle w:val="9"/>
              <w:rPr>
                <w:rFonts w:ascii="Times New Roman"/>
                <w:sz w:val="24"/>
              </w:rPr>
            </w:pPr>
          </w:p>
        </w:tc>
      </w:tr>
      <w:tr w14:paraId="199404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635" w:type="dxa"/>
            <w:vAlign w:val="top"/>
          </w:tcPr>
          <w:p w14:paraId="347DDE3B">
            <w:pPr>
              <w:pStyle w:val="9"/>
              <w:rPr>
                <w:rFonts w:ascii="Times New Roman"/>
                <w:sz w:val="24"/>
              </w:rPr>
            </w:pPr>
          </w:p>
        </w:tc>
        <w:tc>
          <w:tcPr>
            <w:tcW w:w="1321" w:type="dxa"/>
            <w:vAlign w:val="top"/>
          </w:tcPr>
          <w:p w14:paraId="7477A76D">
            <w:pPr>
              <w:pStyle w:val="9"/>
              <w:rPr>
                <w:rFonts w:ascii="Times New Roman"/>
                <w:sz w:val="24"/>
              </w:rPr>
            </w:pPr>
          </w:p>
        </w:tc>
        <w:tc>
          <w:tcPr>
            <w:tcW w:w="1996" w:type="dxa"/>
            <w:vAlign w:val="top"/>
          </w:tcPr>
          <w:p w14:paraId="293A7BAA">
            <w:pPr>
              <w:pStyle w:val="9"/>
              <w:rPr>
                <w:rFonts w:ascii="Times New Roman"/>
                <w:sz w:val="24"/>
              </w:rPr>
            </w:pPr>
          </w:p>
        </w:tc>
        <w:tc>
          <w:tcPr>
            <w:tcW w:w="1080" w:type="dxa"/>
            <w:vAlign w:val="top"/>
          </w:tcPr>
          <w:p w14:paraId="256D2111">
            <w:pPr>
              <w:pStyle w:val="9"/>
              <w:rPr>
                <w:rFonts w:ascii="Times New Roman"/>
                <w:sz w:val="24"/>
              </w:rPr>
            </w:pPr>
          </w:p>
        </w:tc>
        <w:tc>
          <w:tcPr>
            <w:tcW w:w="1080" w:type="dxa"/>
            <w:vAlign w:val="top"/>
          </w:tcPr>
          <w:p w14:paraId="6EA9C788">
            <w:pPr>
              <w:pStyle w:val="9"/>
              <w:rPr>
                <w:rFonts w:ascii="Times New Roman"/>
                <w:sz w:val="24"/>
              </w:rPr>
            </w:pPr>
          </w:p>
        </w:tc>
        <w:tc>
          <w:tcPr>
            <w:tcW w:w="1080" w:type="dxa"/>
            <w:vAlign w:val="top"/>
          </w:tcPr>
          <w:p w14:paraId="6ABE7328">
            <w:pPr>
              <w:pStyle w:val="9"/>
              <w:rPr>
                <w:rFonts w:ascii="Times New Roman"/>
                <w:sz w:val="24"/>
              </w:rPr>
            </w:pPr>
          </w:p>
        </w:tc>
        <w:tc>
          <w:tcPr>
            <w:tcW w:w="1081" w:type="dxa"/>
            <w:vAlign w:val="top"/>
          </w:tcPr>
          <w:p w14:paraId="2100F72C">
            <w:pPr>
              <w:pStyle w:val="9"/>
              <w:rPr>
                <w:rFonts w:ascii="Times New Roman"/>
                <w:sz w:val="24"/>
              </w:rPr>
            </w:pPr>
          </w:p>
        </w:tc>
        <w:tc>
          <w:tcPr>
            <w:tcW w:w="1077" w:type="dxa"/>
            <w:vAlign w:val="top"/>
          </w:tcPr>
          <w:p w14:paraId="769DF0A4">
            <w:pPr>
              <w:pStyle w:val="9"/>
              <w:rPr>
                <w:rFonts w:ascii="Times New Roman"/>
                <w:sz w:val="24"/>
              </w:rPr>
            </w:pPr>
          </w:p>
        </w:tc>
      </w:tr>
      <w:tr w14:paraId="044CF2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635" w:type="dxa"/>
            <w:vAlign w:val="top"/>
          </w:tcPr>
          <w:p w14:paraId="74A37303">
            <w:pPr>
              <w:pStyle w:val="9"/>
              <w:rPr>
                <w:rFonts w:ascii="Times New Roman"/>
                <w:sz w:val="24"/>
              </w:rPr>
            </w:pPr>
          </w:p>
        </w:tc>
        <w:tc>
          <w:tcPr>
            <w:tcW w:w="1321" w:type="dxa"/>
            <w:vAlign w:val="top"/>
          </w:tcPr>
          <w:p w14:paraId="7D841AA2">
            <w:pPr>
              <w:pStyle w:val="9"/>
              <w:rPr>
                <w:rFonts w:ascii="Times New Roman"/>
                <w:sz w:val="24"/>
              </w:rPr>
            </w:pPr>
          </w:p>
        </w:tc>
        <w:tc>
          <w:tcPr>
            <w:tcW w:w="1996" w:type="dxa"/>
            <w:vAlign w:val="top"/>
          </w:tcPr>
          <w:p w14:paraId="0775461A">
            <w:pPr>
              <w:pStyle w:val="9"/>
              <w:rPr>
                <w:rFonts w:ascii="Times New Roman"/>
                <w:sz w:val="24"/>
              </w:rPr>
            </w:pPr>
          </w:p>
        </w:tc>
        <w:tc>
          <w:tcPr>
            <w:tcW w:w="1080" w:type="dxa"/>
            <w:vAlign w:val="top"/>
          </w:tcPr>
          <w:p w14:paraId="341E1C88">
            <w:pPr>
              <w:pStyle w:val="9"/>
              <w:rPr>
                <w:rFonts w:ascii="Times New Roman"/>
                <w:sz w:val="24"/>
              </w:rPr>
            </w:pPr>
          </w:p>
        </w:tc>
        <w:tc>
          <w:tcPr>
            <w:tcW w:w="1080" w:type="dxa"/>
            <w:vAlign w:val="top"/>
          </w:tcPr>
          <w:p w14:paraId="66974313">
            <w:pPr>
              <w:pStyle w:val="9"/>
              <w:rPr>
                <w:rFonts w:ascii="Times New Roman"/>
                <w:sz w:val="24"/>
              </w:rPr>
            </w:pPr>
          </w:p>
        </w:tc>
        <w:tc>
          <w:tcPr>
            <w:tcW w:w="1080" w:type="dxa"/>
            <w:vAlign w:val="top"/>
          </w:tcPr>
          <w:p w14:paraId="39D67D4F">
            <w:pPr>
              <w:pStyle w:val="9"/>
              <w:rPr>
                <w:rFonts w:ascii="Times New Roman"/>
                <w:sz w:val="24"/>
              </w:rPr>
            </w:pPr>
          </w:p>
        </w:tc>
        <w:tc>
          <w:tcPr>
            <w:tcW w:w="1081" w:type="dxa"/>
            <w:vAlign w:val="top"/>
          </w:tcPr>
          <w:p w14:paraId="78659368">
            <w:pPr>
              <w:pStyle w:val="9"/>
              <w:rPr>
                <w:rFonts w:ascii="Times New Roman"/>
                <w:sz w:val="24"/>
              </w:rPr>
            </w:pPr>
          </w:p>
        </w:tc>
        <w:tc>
          <w:tcPr>
            <w:tcW w:w="1077" w:type="dxa"/>
            <w:vAlign w:val="top"/>
          </w:tcPr>
          <w:p w14:paraId="256D7A3A">
            <w:pPr>
              <w:pStyle w:val="9"/>
              <w:rPr>
                <w:rFonts w:ascii="Times New Roman"/>
                <w:sz w:val="24"/>
              </w:rPr>
            </w:pPr>
          </w:p>
        </w:tc>
      </w:tr>
      <w:tr w14:paraId="5E0223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635" w:type="dxa"/>
            <w:vAlign w:val="top"/>
          </w:tcPr>
          <w:p w14:paraId="02E0B128">
            <w:pPr>
              <w:pStyle w:val="9"/>
              <w:rPr>
                <w:rFonts w:ascii="Times New Roman"/>
                <w:sz w:val="24"/>
              </w:rPr>
            </w:pPr>
          </w:p>
        </w:tc>
        <w:tc>
          <w:tcPr>
            <w:tcW w:w="1321" w:type="dxa"/>
            <w:vAlign w:val="top"/>
          </w:tcPr>
          <w:p w14:paraId="54A35D87">
            <w:pPr>
              <w:pStyle w:val="9"/>
              <w:rPr>
                <w:rFonts w:ascii="Times New Roman"/>
                <w:sz w:val="24"/>
              </w:rPr>
            </w:pPr>
          </w:p>
        </w:tc>
        <w:tc>
          <w:tcPr>
            <w:tcW w:w="1996" w:type="dxa"/>
            <w:vAlign w:val="top"/>
          </w:tcPr>
          <w:p w14:paraId="53D5F676">
            <w:pPr>
              <w:pStyle w:val="9"/>
              <w:rPr>
                <w:rFonts w:ascii="Times New Roman"/>
                <w:sz w:val="24"/>
              </w:rPr>
            </w:pPr>
          </w:p>
        </w:tc>
        <w:tc>
          <w:tcPr>
            <w:tcW w:w="1080" w:type="dxa"/>
            <w:vAlign w:val="top"/>
          </w:tcPr>
          <w:p w14:paraId="72BB975C">
            <w:pPr>
              <w:pStyle w:val="9"/>
              <w:rPr>
                <w:rFonts w:ascii="Times New Roman"/>
                <w:sz w:val="24"/>
              </w:rPr>
            </w:pPr>
          </w:p>
        </w:tc>
        <w:tc>
          <w:tcPr>
            <w:tcW w:w="1080" w:type="dxa"/>
            <w:vAlign w:val="top"/>
          </w:tcPr>
          <w:p w14:paraId="536746E0">
            <w:pPr>
              <w:pStyle w:val="9"/>
              <w:rPr>
                <w:rFonts w:ascii="Times New Roman"/>
                <w:sz w:val="24"/>
              </w:rPr>
            </w:pPr>
          </w:p>
        </w:tc>
        <w:tc>
          <w:tcPr>
            <w:tcW w:w="1080" w:type="dxa"/>
            <w:vAlign w:val="top"/>
          </w:tcPr>
          <w:p w14:paraId="51F2A872">
            <w:pPr>
              <w:pStyle w:val="9"/>
              <w:rPr>
                <w:rFonts w:ascii="Times New Roman"/>
                <w:sz w:val="24"/>
              </w:rPr>
            </w:pPr>
          </w:p>
        </w:tc>
        <w:tc>
          <w:tcPr>
            <w:tcW w:w="1081" w:type="dxa"/>
            <w:vAlign w:val="top"/>
          </w:tcPr>
          <w:p w14:paraId="0521959A">
            <w:pPr>
              <w:pStyle w:val="9"/>
              <w:rPr>
                <w:rFonts w:ascii="Times New Roman"/>
                <w:sz w:val="24"/>
              </w:rPr>
            </w:pPr>
          </w:p>
        </w:tc>
        <w:tc>
          <w:tcPr>
            <w:tcW w:w="1077" w:type="dxa"/>
            <w:vAlign w:val="top"/>
          </w:tcPr>
          <w:p w14:paraId="53B6F4FF">
            <w:pPr>
              <w:pStyle w:val="9"/>
              <w:rPr>
                <w:rFonts w:ascii="Times New Roman"/>
                <w:sz w:val="24"/>
              </w:rPr>
            </w:pPr>
          </w:p>
        </w:tc>
      </w:tr>
      <w:tr w14:paraId="7D6AD3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635" w:type="dxa"/>
            <w:vAlign w:val="top"/>
          </w:tcPr>
          <w:p w14:paraId="082BA15F">
            <w:pPr>
              <w:pStyle w:val="9"/>
              <w:rPr>
                <w:rFonts w:ascii="Times New Roman"/>
                <w:sz w:val="24"/>
              </w:rPr>
            </w:pPr>
          </w:p>
        </w:tc>
        <w:tc>
          <w:tcPr>
            <w:tcW w:w="1321" w:type="dxa"/>
            <w:vAlign w:val="top"/>
          </w:tcPr>
          <w:p w14:paraId="153DB0A3">
            <w:pPr>
              <w:pStyle w:val="9"/>
              <w:rPr>
                <w:rFonts w:ascii="Times New Roman"/>
                <w:sz w:val="24"/>
              </w:rPr>
            </w:pPr>
          </w:p>
        </w:tc>
        <w:tc>
          <w:tcPr>
            <w:tcW w:w="1996" w:type="dxa"/>
            <w:vAlign w:val="top"/>
          </w:tcPr>
          <w:p w14:paraId="215320DA">
            <w:pPr>
              <w:pStyle w:val="9"/>
              <w:rPr>
                <w:rFonts w:ascii="Times New Roman"/>
                <w:sz w:val="24"/>
              </w:rPr>
            </w:pPr>
          </w:p>
        </w:tc>
        <w:tc>
          <w:tcPr>
            <w:tcW w:w="1080" w:type="dxa"/>
            <w:vAlign w:val="top"/>
          </w:tcPr>
          <w:p w14:paraId="533041B7">
            <w:pPr>
              <w:pStyle w:val="9"/>
              <w:rPr>
                <w:rFonts w:ascii="Times New Roman"/>
                <w:sz w:val="24"/>
              </w:rPr>
            </w:pPr>
          </w:p>
        </w:tc>
        <w:tc>
          <w:tcPr>
            <w:tcW w:w="1080" w:type="dxa"/>
            <w:vAlign w:val="top"/>
          </w:tcPr>
          <w:p w14:paraId="61FC483C">
            <w:pPr>
              <w:pStyle w:val="9"/>
              <w:rPr>
                <w:rFonts w:ascii="Times New Roman"/>
                <w:sz w:val="24"/>
              </w:rPr>
            </w:pPr>
          </w:p>
        </w:tc>
        <w:tc>
          <w:tcPr>
            <w:tcW w:w="1080" w:type="dxa"/>
            <w:vAlign w:val="top"/>
          </w:tcPr>
          <w:p w14:paraId="52D3D01C">
            <w:pPr>
              <w:pStyle w:val="9"/>
              <w:rPr>
                <w:rFonts w:ascii="Times New Roman"/>
                <w:sz w:val="24"/>
              </w:rPr>
            </w:pPr>
          </w:p>
        </w:tc>
        <w:tc>
          <w:tcPr>
            <w:tcW w:w="1081" w:type="dxa"/>
            <w:vAlign w:val="top"/>
          </w:tcPr>
          <w:p w14:paraId="1E30D4C0">
            <w:pPr>
              <w:pStyle w:val="9"/>
              <w:rPr>
                <w:rFonts w:ascii="Times New Roman"/>
                <w:sz w:val="24"/>
              </w:rPr>
            </w:pPr>
          </w:p>
        </w:tc>
        <w:tc>
          <w:tcPr>
            <w:tcW w:w="1077" w:type="dxa"/>
            <w:vAlign w:val="top"/>
          </w:tcPr>
          <w:p w14:paraId="1868A29C">
            <w:pPr>
              <w:pStyle w:val="9"/>
              <w:rPr>
                <w:rFonts w:ascii="Times New Roman"/>
                <w:sz w:val="24"/>
              </w:rPr>
            </w:pPr>
          </w:p>
        </w:tc>
      </w:tr>
      <w:tr w14:paraId="35A85D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635" w:type="dxa"/>
            <w:vAlign w:val="top"/>
          </w:tcPr>
          <w:p w14:paraId="258AE8F3">
            <w:pPr>
              <w:pStyle w:val="9"/>
              <w:rPr>
                <w:rFonts w:ascii="Times New Roman"/>
                <w:sz w:val="24"/>
              </w:rPr>
            </w:pPr>
          </w:p>
        </w:tc>
        <w:tc>
          <w:tcPr>
            <w:tcW w:w="1321" w:type="dxa"/>
            <w:vAlign w:val="top"/>
          </w:tcPr>
          <w:p w14:paraId="6EED98D8">
            <w:pPr>
              <w:pStyle w:val="9"/>
              <w:rPr>
                <w:rFonts w:ascii="Times New Roman"/>
                <w:sz w:val="24"/>
              </w:rPr>
            </w:pPr>
          </w:p>
        </w:tc>
        <w:tc>
          <w:tcPr>
            <w:tcW w:w="1996" w:type="dxa"/>
            <w:vAlign w:val="top"/>
          </w:tcPr>
          <w:p w14:paraId="0C376EE0">
            <w:pPr>
              <w:pStyle w:val="9"/>
              <w:rPr>
                <w:rFonts w:ascii="Times New Roman"/>
                <w:sz w:val="24"/>
              </w:rPr>
            </w:pPr>
          </w:p>
        </w:tc>
        <w:tc>
          <w:tcPr>
            <w:tcW w:w="1080" w:type="dxa"/>
            <w:vAlign w:val="top"/>
          </w:tcPr>
          <w:p w14:paraId="75EA2645">
            <w:pPr>
              <w:pStyle w:val="9"/>
              <w:rPr>
                <w:rFonts w:ascii="Times New Roman"/>
                <w:sz w:val="24"/>
              </w:rPr>
            </w:pPr>
          </w:p>
        </w:tc>
        <w:tc>
          <w:tcPr>
            <w:tcW w:w="1080" w:type="dxa"/>
            <w:vAlign w:val="top"/>
          </w:tcPr>
          <w:p w14:paraId="2A025A26">
            <w:pPr>
              <w:pStyle w:val="9"/>
              <w:rPr>
                <w:rFonts w:ascii="Times New Roman"/>
                <w:sz w:val="24"/>
              </w:rPr>
            </w:pPr>
          </w:p>
        </w:tc>
        <w:tc>
          <w:tcPr>
            <w:tcW w:w="1080" w:type="dxa"/>
            <w:vAlign w:val="top"/>
          </w:tcPr>
          <w:p w14:paraId="048335A8">
            <w:pPr>
              <w:pStyle w:val="9"/>
              <w:rPr>
                <w:rFonts w:ascii="Times New Roman"/>
                <w:sz w:val="24"/>
              </w:rPr>
            </w:pPr>
          </w:p>
        </w:tc>
        <w:tc>
          <w:tcPr>
            <w:tcW w:w="1081" w:type="dxa"/>
            <w:vAlign w:val="top"/>
          </w:tcPr>
          <w:p w14:paraId="35ECFF88">
            <w:pPr>
              <w:pStyle w:val="9"/>
              <w:rPr>
                <w:rFonts w:ascii="Times New Roman"/>
                <w:sz w:val="24"/>
              </w:rPr>
            </w:pPr>
          </w:p>
        </w:tc>
        <w:tc>
          <w:tcPr>
            <w:tcW w:w="1077" w:type="dxa"/>
            <w:vAlign w:val="top"/>
          </w:tcPr>
          <w:p w14:paraId="74FF2255">
            <w:pPr>
              <w:pStyle w:val="9"/>
              <w:rPr>
                <w:rFonts w:ascii="Times New Roman"/>
                <w:sz w:val="24"/>
              </w:rPr>
            </w:pPr>
          </w:p>
        </w:tc>
      </w:tr>
    </w:tbl>
    <w:p w14:paraId="46B22CA7">
      <w:pPr>
        <w:spacing w:before="28"/>
        <w:ind w:left="126" w:right="0" w:firstLine="0"/>
        <w:jc w:val="left"/>
        <w:rPr>
          <w:rFonts w:hint="eastAsia" w:ascii="宋体" w:eastAsia="宋体"/>
          <w:sz w:val="24"/>
        </w:rPr>
      </w:pPr>
      <w:r>
        <w:rPr>
          <w:rFonts w:hint="eastAsia" w:ascii="宋体" w:eastAsia="宋体"/>
          <w:spacing w:val="-1"/>
          <w:sz w:val="24"/>
        </w:rPr>
        <w:t>注：本部门本年度无收支及结转结余情况，按要求以空表列示。</w:t>
      </w:r>
    </w:p>
    <w:p w14:paraId="07AF578B">
      <w:pPr>
        <w:spacing w:after="0"/>
        <w:jc w:val="left"/>
        <w:sectPr>
          <w:pgSz w:w="11910" w:h="16840"/>
          <w:pgMar w:top="1180" w:right="80" w:bottom="280" w:left="440" w:header="708" w:footer="708" w:gutter="0"/>
          <w:cols w:space="720" w:num="1"/>
        </w:sectPr>
      </w:pPr>
    </w:p>
    <w:p w14:paraId="38A75E9F">
      <w:pPr>
        <w:pStyle w:val="3"/>
        <w:spacing w:before="44"/>
        <w:ind w:left="2603"/>
        <w:rPr>
          <w:rFonts w:hint="eastAsia" w:ascii="宋体" w:eastAsia="宋体"/>
        </w:rPr>
      </w:pPr>
      <w:r>
        <w:rPr>
          <w:rFonts w:hint="eastAsia" w:ascii="宋体" w:eastAsia="宋体"/>
          <w:spacing w:val="-4"/>
        </w:rPr>
        <w:t>国有资本经营预算财政拨款支出决算</w:t>
      </w:r>
      <w:r>
        <w:rPr>
          <w:rFonts w:hint="eastAsia" w:ascii="宋体" w:eastAsia="宋体"/>
          <w:spacing w:val="-10"/>
        </w:rPr>
        <w:t>表</w:t>
      </w:r>
    </w:p>
    <w:p w14:paraId="794BBA3A">
      <w:pPr>
        <w:spacing w:before="214"/>
        <w:ind w:left="0" w:right="865" w:firstLine="0"/>
        <w:jc w:val="right"/>
        <w:rPr>
          <w:rFonts w:hint="eastAsia" w:ascii="宋体" w:eastAsia="宋体"/>
          <w:sz w:val="20"/>
        </w:rPr>
      </w:pPr>
      <w:r>
        <w:rPr>
          <w:rFonts w:hint="eastAsia" w:ascii="宋体" w:eastAsia="宋体"/>
          <w:spacing w:val="-2"/>
          <w:sz w:val="20"/>
        </w:rPr>
        <w:t>公开</w:t>
      </w:r>
      <w:r>
        <w:rPr>
          <w:rFonts w:hint="eastAsia" w:ascii="宋体" w:eastAsia="宋体"/>
          <w:spacing w:val="-46"/>
          <w:sz w:val="20"/>
        </w:rPr>
        <w:t xml:space="preserve"> </w:t>
      </w:r>
      <w:r>
        <w:rPr>
          <w:rFonts w:hint="eastAsia" w:ascii="宋体" w:eastAsia="宋体"/>
          <w:spacing w:val="-2"/>
          <w:sz w:val="20"/>
        </w:rPr>
        <w:t>08</w:t>
      </w:r>
      <w:r>
        <w:rPr>
          <w:rFonts w:hint="eastAsia" w:ascii="宋体" w:eastAsia="宋体"/>
          <w:spacing w:val="-30"/>
          <w:sz w:val="20"/>
        </w:rPr>
        <w:t xml:space="preserve"> 表</w:t>
      </w:r>
    </w:p>
    <w:p w14:paraId="4DB4814E">
      <w:pPr>
        <w:tabs>
          <w:tab w:val="left" w:pos="4867"/>
          <w:tab w:val="left" w:pos="9393"/>
        </w:tabs>
        <w:spacing w:before="84" w:after="42"/>
        <w:ind w:left="0" w:right="865" w:firstLine="0"/>
        <w:jc w:val="right"/>
        <w:rPr>
          <w:rFonts w:hint="eastAsia" w:ascii="宋体" w:eastAsia="宋体"/>
          <w:sz w:val="20"/>
        </w:rPr>
      </w:pPr>
      <w:r>
        <w:rPr>
          <w:rFonts w:hint="eastAsia" w:ascii="宋体" w:eastAsia="宋体"/>
          <w:spacing w:val="-2"/>
          <w:sz w:val="20"/>
        </w:rPr>
        <w:t>部门：政协正定县委员</w:t>
      </w:r>
      <w:r>
        <w:rPr>
          <w:rFonts w:hint="eastAsia" w:ascii="宋体" w:eastAsia="宋体"/>
          <w:spacing w:val="-10"/>
          <w:sz w:val="20"/>
        </w:rPr>
        <w:t>会</w:t>
      </w:r>
      <w:r>
        <w:rPr>
          <w:rFonts w:hint="eastAsia" w:ascii="宋体" w:eastAsia="宋体"/>
          <w:sz w:val="20"/>
        </w:rPr>
        <w:tab/>
      </w:r>
      <w:r>
        <w:rPr>
          <w:rFonts w:hint="eastAsia" w:ascii="宋体" w:eastAsia="宋体"/>
          <w:spacing w:val="-2"/>
          <w:sz w:val="20"/>
        </w:rPr>
        <w:t>2022</w:t>
      </w:r>
      <w:r>
        <w:rPr>
          <w:rFonts w:hint="eastAsia" w:ascii="宋体" w:eastAsia="宋体"/>
          <w:spacing w:val="-47"/>
          <w:sz w:val="20"/>
        </w:rPr>
        <w:t xml:space="preserve"> </w:t>
      </w:r>
      <w:r>
        <w:rPr>
          <w:rFonts w:hint="eastAsia" w:ascii="宋体" w:eastAsia="宋体"/>
          <w:spacing w:val="-2"/>
          <w:sz w:val="20"/>
        </w:rPr>
        <w:t>年</w:t>
      </w:r>
      <w:r>
        <w:rPr>
          <w:rFonts w:hint="eastAsia" w:ascii="宋体" w:eastAsia="宋体"/>
          <w:spacing w:val="-10"/>
          <w:sz w:val="20"/>
        </w:rPr>
        <w:t>度</w:t>
      </w:r>
      <w:r>
        <w:rPr>
          <w:rFonts w:hint="eastAsia" w:ascii="宋体" w:eastAsia="宋体"/>
          <w:sz w:val="20"/>
        </w:rPr>
        <w:tab/>
      </w:r>
      <w:r>
        <w:rPr>
          <w:rFonts w:hint="eastAsia" w:ascii="宋体" w:eastAsia="宋体"/>
          <w:spacing w:val="-2"/>
          <w:sz w:val="20"/>
        </w:rPr>
        <w:t>单位：万</w:t>
      </w:r>
      <w:r>
        <w:rPr>
          <w:rFonts w:hint="eastAsia" w:ascii="宋体" w:eastAsia="宋体"/>
          <w:spacing w:val="-10"/>
          <w:sz w:val="20"/>
        </w:rPr>
        <w:t>元</w:t>
      </w:r>
    </w:p>
    <w:tbl>
      <w:tblPr>
        <w:tblStyle w:val="5"/>
        <w:tblW w:w="10422" w:type="dxa"/>
        <w:tblInd w:w="1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92"/>
        <w:gridCol w:w="1875"/>
        <w:gridCol w:w="2419"/>
        <w:gridCol w:w="2775"/>
        <w:gridCol w:w="2161"/>
      </w:tblGrid>
      <w:tr w14:paraId="378C48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3067" w:type="dxa"/>
            <w:gridSpan w:val="2"/>
            <w:vAlign w:val="top"/>
          </w:tcPr>
          <w:p w14:paraId="246502B7">
            <w:pPr>
              <w:pStyle w:val="9"/>
              <w:tabs>
                <w:tab w:val="left" w:pos="696"/>
              </w:tabs>
              <w:spacing w:before="57"/>
              <w:ind w:left="7"/>
              <w:jc w:val="center"/>
              <w:rPr>
                <w:sz w:val="24"/>
              </w:rPr>
            </w:pPr>
            <w:r>
              <w:rPr>
                <w:spacing w:val="-10"/>
                <w:sz w:val="24"/>
              </w:rPr>
              <w:t>项</w:t>
            </w:r>
            <w:r>
              <w:rPr>
                <w:sz w:val="24"/>
              </w:rPr>
              <w:tab/>
            </w:r>
            <w:r>
              <w:rPr>
                <w:spacing w:val="-10"/>
                <w:sz w:val="24"/>
              </w:rPr>
              <w:t>目</w:t>
            </w:r>
          </w:p>
        </w:tc>
        <w:tc>
          <w:tcPr>
            <w:tcW w:w="7355" w:type="dxa"/>
            <w:gridSpan w:val="3"/>
            <w:vAlign w:val="top"/>
          </w:tcPr>
          <w:p w14:paraId="6B08209A">
            <w:pPr>
              <w:pStyle w:val="9"/>
              <w:spacing w:before="57"/>
              <w:ind w:left="3182" w:right="3174"/>
              <w:jc w:val="center"/>
              <w:rPr>
                <w:sz w:val="24"/>
              </w:rPr>
            </w:pPr>
            <w:r>
              <w:rPr>
                <w:spacing w:val="-3"/>
                <w:sz w:val="24"/>
              </w:rPr>
              <w:t>本年支出</w:t>
            </w:r>
          </w:p>
        </w:tc>
      </w:tr>
      <w:tr w14:paraId="39A1D9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2" w:hRule="atLeast"/>
        </w:trPr>
        <w:tc>
          <w:tcPr>
            <w:tcW w:w="1192" w:type="dxa"/>
            <w:vAlign w:val="top"/>
          </w:tcPr>
          <w:p w14:paraId="06F59118">
            <w:pPr>
              <w:pStyle w:val="9"/>
              <w:spacing w:before="12"/>
              <w:rPr>
                <w:sz w:val="34"/>
              </w:rPr>
            </w:pPr>
          </w:p>
          <w:p w14:paraId="18B91504">
            <w:pPr>
              <w:pStyle w:val="9"/>
              <w:ind w:left="114"/>
              <w:rPr>
                <w:sz w:val="24"/>
              </w:rPr>
            </w:pPr>
            <w:r>
              <w:rPr>
                <w:spacing w:val="-3"/>
                <w:sz w:val="24"/>
              </w:rPr>
              <w:t>科目代码</w:t>
            </w:r>
          </w:p>
        </w:tc>
        <w:tc>
          <w:tcPr>
            <w:tcW w:w="1875" w:type="dxa"/>
            <w:vAlign w:val="top"/>
          </w:tcPr>
          <w:p w14:paraId="4AAAB252">
            <w:pPr>
              <w:pStyle w:val="9"/>
              <w:spacing w:before="12"/>
              <w:rPr>
                <w:sz w:val="34"/>
              </w:rPr>
            </w:pPr>
          </w:p>
          <w:p w14:paraId="74426E4A">
            <w:pPr>
              <w:pStyle w:val="9"/>
              <w:ind w:left="456"/>
              <w:rPr>
                <w:sz w:val="24"/>
              </w:rPr>
            </w:pPr>
            <w:r>
              <w:rPr>
                <w:spacing w:val="-3"/>
                <w:sz w:val="24"/>
              </w:rPr>
              <w:t>科目名称</w:t>
            </w:r>
          </w:p>
        </w:tc>
        <w:tc>
          <w:tcPr>
            <w:tcW w:w="2419" w:type="dxa"/>
            <w:vAlign w:val="top"/>
          </w:tcPr>
          <w:p w14:paraId="1C0281AA">
            <w:pPr>
              <w:pStyle w:val="9"/>
              <w:spacing w:before="12"/>
              <w:rPr>
                <w:sz w:val="34"/>
              </w:rPr>
            </w:pPr>
          </w:p>
          <w:p w14:paraId="238F1035">
            <w:pPr>
              <w:pStyle w:val="9"/>
              <w:ind w:left="954" w:right="944"/>
              <w:jc w:val="center"/>
              <w:rPr>
                <w:sz w:val="24"/>
              </w:rPr>
            </w:pPr>
            <w:r>
              <w:rPr>
                <w:spacing w:val="-5"/>
                <w:sz w:val="24"/>
              </w:rPr>
              <w:t>合计</w:t>
            </w:r>
          </w:p>
        </w:tc>
        <w:tc>
          <w:tcPr>
            <w:tcW w:w="2775" w:type="dxa"/>
            <w:vAlign w:val="top"/>
          </w:tcPr>
          <w:p w14:paraId="09CC7E4D">
            <w:pPr>
              <w:pStyle w:val="9"/>
              <w:spacing w:before="12"/>
              <w:rPr>
                <w:sz w:val="34"/>
              </w:rPr>
            </w:pPr>
          </w:p>
          <w:p w14:paraId="6B1C664A">
            <w:pPr>
              <w:pStyle w:val="9"/>
              <w:ind w:left="893" w:right="884"/>
              <w:jc w:val="center"/>
              <w:rPr>
                <w:sz w:val="24"/>
              </w:rPr>
            </w:pPr>
            <w:r>
              <w:rPr>
                <w:spacing w:val="-3"/>
                <w:sz w:val="24"/>
              </w:rPr>
              <w:t>基本支出</w:t>
            </w:r>
          </w:p>
        </w:tc>
        <w:tc>
          <w:tcPr>
            <w:tcW w:w="2161" w:type="dxa"/>
            <w:vAlign w:val="top"/>
          </w:tcPr>
          <w:p w14:paraId="7C2839EE">
            <w:pPr>
              <w:pStyle w:val="9"/>
              <w:spacing w:before="12"/>
              <w:rPr>
                <w:sz w:val="34"/>
              </w:rPr>
            </w:pPr>
          </w:p>
          <w:p w14:paraId="001DD5B0">
            <w:pPr>
              <w:pStyle w:val="9"/>
              <w:ind w:left="585" w:right="577"/>
              <w:jc w:val="center"/>
              <w:rPr>
                <w:sz w:val="24"/>
              </w:rPr>
            </w:pPr>
            <w:r>
              <w:rPr>
                <w:spacing w:val="-3"/>
                <w:sz w:val="24"/>
              </w:rPr>
              <w:t>项目支出</w:t>
            </w:r>
          </w:p>
        </w:tc>
      </w:tr>
      <w:tr w14:paraId="2AC316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3067" w:type="dxa"/>
            <w:gridSpan w:val="2"/>
            <w:vAlign w:val="top"/>
          </w:tcPr>
          <w:p w14:paraId="64ADEF66">
            <w:pPr>
              <w:pStyle w:val="9"/>
              <w:spacing w:before="57"/>
              <w:ind w:left="9"/>
              <w:jc w:val="center"/>
              <w:rPr>
                <w:sz w:val="24"/>
              </w:rPr>
            </w:pPr>
            <w:r>
              <w:rPr>
                <w:spacing w:val="-5"/>
                <w:sz w:val="24"/>
              </w:rPr>
              <w:t>栏次</w:t>
            </w:r>
          </w:p>
        </w:tc>
        <w:tc>
          <w:tcPr>
            <w:tcW w:w="2419" w:type="dxa"/>
            <w:vAlign w:val="top"/>
          </w:tcPr>
          <w:p w14:paraId="052DB7E4">
            <w:pPr>
              <w:pStyle w:val="9"/>
              <w:spacing w:before="57"/>
              <w:ind w:left="10"/>
              <w:jc w:val="center"/>
              <w:rPr>
                <w:sz w:val="24"/>
              </w:rPr>
            </w:pPr>
            <w:r>
              <w:rPr>
                <w:sz w:val="24"/>
              </w:rPr>
              <w:t>1</w:t>
            </w:r>
          </w:p>
        </w:tc>
        <w:tc>
          <w:tcPr>
            <w:tcW w:w="2775" w:type="dxa"/>
            <w:vAlign w:val="top"/>
          </w:tcPr>
          <w:p w14:paraId="4E1A81D3">
            <w:pPr>
              <w:pStyle w:val="9"/>
              <w:spacing w:before="57"/>
              <w:ind w:left="9"/>
              <w:jc w:val="center"/>
              <w:rPr>
                <w:sz w:val="24"/>
              </w:rPr>
            </w:pPr>
            <w:r>
              <w:rPr>
                <w:sz w:val="24"/>
              </w:rPr>
              <w:t>2</w:t>
            </w:r>
          </w:p>
        </w:tc>
        <w:tc>
          <w:tcPr>
            <w:tcW w:w="2161" w:type="dxa"/>
            <w:vAlign w:val="top"/>
          </w:tcPr>
          <w:p w14:paraId="75B1B32C">
            <w:pPr>
              <w:pStyle w:val="9"/>
              <w:spacing w:before="57"/>
              <w:ind w:left="8"/>
              <w:jc w:val="center"/>
              <w:rPr>
                <w:sz w:val="24"/>
              </w:rPr>
            </w:pPr>
            <w:r>
              <w:rPr>
                <w:sz w:val="24"/>
              </w:rPr>
              <w:t>3</w:t>
            </w:r>
          </w:p>
        </w:tc>
      </w:tr>
      <w:tr w14:paraId="79A45D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3067" w:type="dxa"/>
            <w:gridSpan w:val="2"/>
            <w:vAlign w:val="top"/>
          </w:tcPr>
          <w:p w14:paraId="210C185D">
            <w:pPr>
              <w:pStyle w:val="9"/>
              <w:spacing w:before="56"/>
              <w:ind w:left="9"/>
              <w:jc w:val="center"/>
              <w:rPr>
                <w:sz w:val="24"/>
              </w:rPr>
            </w:pPr>
            <w:r>
              <w:rPr>
                <w:spacing w:val="-5"/>
                <w:sz w:val="24"/>
              </w:rPr>
              <w:t>合计</w:t>
            </w:r>
          </w:p>
        </w:tc>
        <w:tc>
          <w:tcPr>
            <w:tcW w:w="2419" w:type="dxa"/>
            <w:vAlign w:val="top"/>
          </w:tcPr>
          <w:p w14:paraId="1A47C7C8">
            <w:pPr>
              <w:pStyle w:val="9"/>
              <w:rPr>
                <w:rFonts w:ascii="Times New Roman"/>
                <w:sz w:val="24"/>
              </w:rPr>
            </w:pPr>
          </w:p>
        </w:tc>
        <w:tc>
          <w:tcPr>
            <w:tcW w:w="2775" w:type="dxa"/>
            <w:vAlign w:val="top"/>
          </w:tcPr>
          <w:p w14:paraId="684B70E5">
            <w:pPr>
              <w:pStyle w:val="9"/>
              <w:rPr>
                <w:rFonts w:ascii="Times New Roman"/>
                <w:sz w:val="24"/>
              </w:rPr>
            </w:pPr>
          </w:p>
        </w:tc>
        <w:tc>
          <w:tcPr>
            <w:tcW w:w="2161" w:type="dxa"/>
            <w:vAlign w:val="top"/>
          </w:tcPr>
          <w:p w14:paraId="790C940A">
            <w:pPr>
              <w:pStyle w:val="9"/>
              <w:rPr>
                <w:rFonts w:ascii="Times New Roman"/>
                <w:sz w:val="24"/>
              </w:rPr>
            </w:pPr>
          </w:p>
        </w:tc>
      </w:tr>
      <w:tr w14:paraId="1B68D6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vAlign w:val="top"/>
          </w:tcPr>
          <w:p w14:paraId="5D589A1D">
            <w:pPr>
              <w:pStyle w:val="9"/>
              <w:rPr>
                <w:rFonts w:ascii="Times New Roman"/>
                <w:sz w:val="24"/>
              </w:rPr>
            </w:pPr>
          </w:p>
        </w:tc>
        <w:tc>
          <w:tcPr>
            <w:tcW w:w="1875" w:type="dxa"/>
            <w:vAlign w:val="top"/>
          </w:tcPr>
          <w:p w14:paraId="72A13E26">
            <w:pPr>
              <w:pStyle w:val="9"/>
              <w:rPr>
                <w:rFonts w:ascii="Times New Roman"/>
                <w:sz w:val="24"/>
              </w:rPr>
            </w:pPr>
          </w:p>
        </w:tc>
        <w:tc>
          <w:tcPr>
            <w:tcW w:w="2419" w:type="dxa"/>
            <w:vAlign w:val="top"/>
          </w:tcPr>
          <w:p w14:paraId="3AFB000E">
            <w:pPr>
              <w:pStyle w:val="9"/>
              <w:rPr>
                <w:rFonts w:ascii="Times New Roman"/>
                <w:sz w:val="24"/>
              </w:rPr>
            </w:pPr>
          </w:p>
        </w:tc>
        <w:tc>
          <w:tcPr>
            <w:tcW w:w="2775" w:type="dxa"/>
            <w:vAlign w:val="top"/>
          </w:tcPr>
          <w:p w14:paraId="1225EF02">
            <w:pPr>
              <w:pStyle w:val="9"/>
              <w:rPr>
                <w:rFonts w:ascii="Times New Roman"/>
                <w:sz w:val="24"/>
              </w:rPr>
            </w:pPr>
          </w:p>
        </w:tc>
        <w:tc>
          <w:tcPr>
            <w:tcW w:w="2161" w:type="dxa"/>
            <w:vAlign w:val="top"/>
          </w:tcPr>
          <w:p w14:paraId="115F7884">
            <w:pPr>
              <w:pStyle w:val="9"/>
              <w:rPr>
                <w:rFonts w:ascii="Times New Roman"/>
                <w:sz w:val="24"/>
              </w:rPr>
            </w:pPr>
          </w:p>
        </w:tc>
      </w:tr>
      <w:tr w14:paraId="7C8489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vAlign w:val="top"/>
          </w:tcPr>
          <w:p w14:paraId="519AB8B7">
            <w:pPr>
              <w:pStyle w:val="9"/>
              <w:rPr>
                <w:rFonts w:ascii="Times New Roman"/>
                <w:sz w:val="24"/>
              </w:rPr>
            </w:pPr>
          </w:p>
        </w:tc>
        <w:tc>
          <w:tcPr>
            <w:tcW w:w="1875" w:type="dxa"/>
            <w:vAlign w:val="top"/>
          </w:tcPr>
          <w:p w14:paraId="624C8DCC">
            <w:pPr>
              <w:pStyle w:val="9"/>
              <w:rPr>
                <w:rFonts w:ascii="Times New Roman"/>
                <w:sz w:val="24"/>
              </w:rPr>
            </w:pPr>
          </w:p>
        </w:tc>
        <w:tc>
          <w:tcPr>
            <w:tcW w:w="2419" w:type="dxa"/>
            <w:vAlign w:val="top"/>
          </w:tcPr>
          <w:p w14:paraId="6A428331">
            <w:pPr>
              <w:pStyle w:val="9"/>
              <w:rPr>
                <w:rFonts w:ascii="Times New Roman"/>
                <w:sz w:val="24"/>
              </w:rPr>
            </w:pPr>
          </w:p>
        </w:tc>
        <w:tc>
          <w:tcPr>
            <w:tcW w:w="2775" w:type="dxa"/>
            <w:vAlign w:val="top"/>
          </w:tcPr>
          <w:p w14:paraId="301067DE">
            <w:pPr>
              <w:pStyle w:val="9"/>
              <w:rPr>
                <w:rFonts w:ascii="Times New Roman"/>
                <w:sz w:val="24"/>
              </w:rPr>
            </w:pPr>
          </w:p>
        </w:tc>
        <w:tc>
          <w:tcPr>
            <w:tcW w:w="2161" w:type="dxa"/>
            <w:vAlign w:val="top"/>
          </w:tcPr>
          <w:p w14:paraId="3C785BAC">
            <w:pPr>
              <w:pStyle w:val="9"/>
              <w:rPr>
                <w:rFonts w:ascii="Times New Roman"/>
                <w:sz w:val="24"/>
              </w:rPr>
            </w:pPr>
          </w:p>
        </w:tc>
      </w:tr>
      <w:tr w14:paraId="49268B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vAlign w:val="top"/>
          </w:tcPr>
          <w:p w14:paraId="005001DE">
            <w:pPr>
              <w:pStyle w:val="9"/>
              <w:rPr>
                <w:rFonts w:ascii="Times New Roman"/>
                <w:sz w:val="24"/>
              </w:rPr>
            </w:pPr>
          </w:p>
        </w:tc>
        <w:tc>
          <w:tcPr>
            <w:tcW w:w="1875" w:type="dxa"/>
            <w:vAlign w:val="top"/>
          </w:tcPr>
          <w:p w14:paraId="3BAE9E22">
            <w:pPr>
              <w:pStyle w:val="9"/>
              <w:rPr>
                <w:rFonts w:ascii="Times New Roman"/>
                <w:sz w:val="24"/>
              </w:rPr>
            </w:pPr>
          </w:p>
        </w:tc>
        <w:tc>
          <w:tcPr>
            <w:tcW w:w="2419" w:type="dxa"/>
            <w:vAlign w:val="top"/>
          </w:tcPr>
          <w:p w14:paraId="0CF4DB29">
            <w:pPr>
              <w:pStyle w:val="9"/>
              <w:rPr>
                <w:rFonts w:ascii="Times New Roman"/>
                <w:sz w:val="24"/>
              </w:rPr>
            </w:pPr>
          </w:p>
        </w:tc>
        <w:tc>
          <w:tcPr>
            <w:tcW w:w="2775" w:type="dxa"/>
            <w:vAlign w:val="top"/>
          </w:tcPr>
          <w:p w14:paraId="7623A283">
            <w:pPr>
              <w:pStyle w:val="9"/>
              <w:rPr>
                <w:rFonts w:ascii="Times New Roman"/>
                <w:sz w:val="24"/>
              </w:rPr>
            </w:pPr>
          </w:p>
        </w:tc>
        <w:tc>
          <w:tcPr>
            <w:tcW w:w="2161" w:type="dxa"/>
            <w:vAlign w:val="top"/>
          </w:tcPr>
          <w:p w14:paraId="4191688A">
            <w:pPr>
              <w:pStyle w:val="9"/>
              <w:rPr>
                <w:rFonts w:ascii="Times New Roman"/>
                <w:sz w:val="24"/>
              </w:rPr>
            </w:pPr>
          </w:p>
        </w:tc>
      </w:tr>
      <w:tr w14:paraId="443151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9" w:hRule="atLeast"/>
        </w:trPr>
        <w:tc>
          <w:tcPr>
            <w:tcW w:w="1192" w:type="dxa"/>
            <w:vAlign w:val="top"/>
          </w:tcPr>
          <w:p w14:paraId="12FE8A56">
            <w:pPr>
              <w:pStyle w:val="9"/>
              <w:rPr>
                <w:rFonts w:ascii="Times New Roman"/>
                <w:sz w:val="24"/>
              </w:rPr>
            </w:pPr>
          </w:p>
        </w:tc>
        <w:tc>
          <w:tcPr>
            <w:tcW w:w="1875" w:type="dxa"/>
            <w:vAlign w:val="top"/>
          </w:tcPr>
          <w:p w14:paraId="1F0E4B48">
            <w:pPr>
              <w:pStyle w:val="9"/>
              <w:rPr>
                <w:rFonts w:ascii="Times New Roman"/>
                <w:sz w:val="24"/>
              </w:rPr>
            </w:pPr>
          </w:p>
        </w:tc>
        <w:tc>
          <w:tcPr>
            <w:tcW w:w="2419" w:type="dxa"/>
            <w:vAlign w:val="top"/>
          </w:tcPr>
          <w:p w14:paraId="5449E89C">
            <w:pPr>
              <w:pStyle w:val="9"/>
              <w:rPr>
                <w:rFonts w:ascii="Times New Roman"/>
                <w:sz w:val="24"/>
              </w:rPr>
            </w:pPr>
          </w:p>
        </w:tc>
        <w:tc>
          <w:tcPr>
            <w:tcW w:w="2775" w:type="dxa"/>
            <w:vAlign w:val="top"/>
          </w:tcPr>
          <w:p w14:paraId="3044B9BD">
            <w:pPr>
              <w:pStyle w:val="9"/>
              <w:rPr>
                <w:rFonts w:ascii="Times New Roman"/>
                <w:sz w:val="24"/>
              </w:rPr>
            </w:pPr>
          </w:p>
        </w:tc>
        <w:tc>
          <w:tcPr>
            <w:tcW w:w="2161" w:type="dxa"/>
            <w:vAlign w:val="top"/>
          </w:tcPr>
          <w:p w14:paraId="0E28D74B">
            <w:pPr>
              <w:pStyle w:val="9"/>
              <w:rPr>
                <w:rFonts w:ascii="Times New Roman"/>
                <w:sz w:val="24"/>
              </w:rPr>
            </w:pPr>
          </w:p>
        </w:tc>
      </w:tr>
      <w:tr w14:paraId="7DBDC6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vAlign w:val="top"/>
          </w:tcPr>
          <w:p w14:paraId="578D3976">
            <w:pPr>
              <w:pStyle w:val="9"/>
              <w:rPr>
                <w:rFonts w:ascii="Times New Roman"/>
                <w:sz w:val="24"/>
              </w:rPr>
            </w:pPr>
          </w:p>
        </w:tc>
        <w:tc>
          <w:tcPr>
            <w:tcW w:w="1875" w:type="dxa"/>
            <w:vAlign w:val="top"/>
          </w:tcPr>
          <w:p w14:paraId="6F1174D2">
            <w:pPr>
              <w:pStyle w:val="9"/>
              <w:rPr>
                <w:rFonts w:ascii="Times New Roman"/>
                <w:sz w:val="24"/>
              </w:rPr>
            </w:pPr>
          </w:p>
        </w:tc>
        <w:tc>
          <w:tcPr>
            <w:tcW w:w="2419" w:type="dxa"/>
            <w:vAlign w:val="top"/>
          </w:tcPr>
          <w:p w14:paraId="0AB62C4F">
            <w:pPr>
              <w:pStyle w:val="9"/>
              <w:rPr>
                <w:rFonts w:ascii="Times New Roman"/>
                <w:sz w:val="24"/>
              </w:rPr>
            </w:pPr>
          </w:p>
        </w:tc>
        <w:tc>
          <w:tcPr>
            <w:tcW w:w="2775" w:type="dxa"/>
            <w:vAlign w:val="top"/>
          </w:tcPr>
          <w:p w14:paraId="72758BB3">
            <w:pPr>
              <w:pStyle w:val="9"/>
              <w:rPr>
                <w:rFonts w:ascii="Times New Roman"/>
                <w:sz w:val="24"/>
              </w:rPr>
            </w:pPr>
          </w:p>
        </w:tc>
        <w:tc>
          <w:tcPr>
            <w:tcW w:w="2161" w:type="dxa"/>
            <w:vAlign w:val="top"/>
          </w:tcPr>
          <w:p w14:paraId="08F48830">
            <w:pPr>
              <w:pStyle w:val="9"/>
              <w:rPr>
                <w:rFonts w:ascii="Times New Roman"/>
                <w:sz w:val="24"/>
              </w:rPr>
            </w:pPr>
          </w:p>
        </w:tc>
      </w:tr>
      <w:tr w14:paraId="44441B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vAlign w:val="top"/>
          </w:tcPr>
          <w:p w14:paraId="3BC8F69E">
            <w:pPr>
              <w:pStyle w:val="9"/>
              <w:rPr>
                <w:rFonts w:ascii="Times New Roman"/>
                <w:sz w:val="24"/>
              </w:rPr>
            </w:pPr>
          </w:p>
        </w:tc>
        <w:tc>
          <w:tcPr>
            <w:tcW w:w="1875" w:type="dxa"/>
            <w:vAlign w:val="top"/>
          </w:tcPr>
          <w:p w14:paraId="3AA1C82C">
            <w:pPr>
              <w:pStyle w:val="9"/>
              <w:rPr>
                <w:rFonts w:ascii="Times New Roman"/>
                <w:sz w:val="24"/>
              </w:rPr>
            </w:pPr>
          </w:p>
        </w:tc>
        <w:tc>
          <w:tcPr>
            <w:tcW w:w="2419" w:type="dxa"/>
            <w:vAlign w:val="top"/>
          </w:tcPr>
          <w:p w14:paraId="231B8D89">
            <w:pPr>
              <w:pStyle w:val="9"/>
              <w:rPr>
                <w:rFonts w:ascii="Times New Roman"/>
                <w:sz w:val="24"/>
              </w:rPr>
            </w:pPr>
          </w:p>
        </w:tc>
        <w:tc>
          <w:tcPr>
            <w:tcW w:w="2775" w:type="dxa"/>
            <w:vAlign w:val="top"/>
          </w:tcPr>
          <w:p w14:paraId="5736C3B7">
            <w:pPr>
              <w:pStyle w:val="9"/>
              <w:rPr>
                <w:rFonts w:ascii="Times New Roman"/>
                <w:sz w:val="24"/>
              </w:rPr>
            </w:pPr>
          </w:p>
        </w:tc>
        <w:tc>
          <w:tcPr>
            <w:tcW w:w="2161" w:type="dxa"/>
            <w:vAlign w:val="top"/>
          </w:tcPr>
          <w:p w14:paraId="333D1A23">
            <w:pPr>
              <w:pStyle w:val="9"/>
              <w:rPr>
                <w:rFonts w:ascii="Times New Roman"/>
                <w:sz w:val="24"/>
              </w:rPr>
            </w:pPr>
          </w:p>
        </w:tc>
      </w:tr>
    </w:tbl>
    <w:p w14:paraId="2A35895F">
      <w:pPr>
        <w:spacing w:before="18"/>
        <w:ind w:left="126" w:right="0" w:firstLine="0"/>
        <w:jc w:val="left"/>
        <w:rPr>
          <w:rFonts w:hint="eastAsia" w:ascii="宋体" w:eastAsia="宋体"/>
          <w:sz w:val="24"/>
        </w:rPr>
      </w:pPr>
      <w:r>
        <w:rPr>
          <w:rFonts w:hint="eastAsia" w:ascii="宋体" w:eastAsia="宋体"/>
          <w:spacing w:val="-1"/>
          <w:sz w:val="24"/>
        </w:rPr>
        <w:t>注：本部门本年度无收支及结转结余情况，按要求以空表列示。</w:t>
      </w:r>
    </w:p>
    <w:p w14:paraId="08F892F7">
      <w:pPr>
        <w:spacing w:after="0"/>
        <w:jc w:val="left"/>
        <w:sectPr>
          <w:pgSz w:w="11910" w:h="16840"/>
          <w:pgMar w:top="1220" w:right="80" w:bottom="280" w:left="440" w:header="708" w:footer="708" w:gutter="0"/>
          <w:cols w:space="720" w:num="1"/>
        </w:sectPr>
      </w:pPr>
    </w:p>
    <w:p w14:paraId="7F53B695">
      <w:pPr>
        <w:pStyle w:val="3"/>
        <w:spacing w:before="6"/>
        <w:rPr>
          <w:rFonts w:ascii="宋体"/>
          <w:sz w:val="13"/>
        </w:rPr>
      </w:pPr>
    </w:p>
    <w:p w14:paraId="3B4CD071">
      <w:pPr>
        <w:pStyle w:val="3"/>
        <w:spacing w:before="54"/>
        <w:ind w:left="1764" w:right="1378"/>
        <w:jc w:val="center"/>
        <w:rPr>
          <w:rFonts w:hint="eastAsia" w:ascii="宋体" w:hAnsi="宋体" w:eastAsia="宋体"/>
        </w:rPr>
      </w:pPr>
      <w:r>
        <w:rPr>
          <w:rFonts w:hint="eastAsia" w:ascii="宋体" w:hAnsi="宋体" w:eastAsia="宋体"/>
          <w:spacing w:val="-4"/>
        </w:rPr>
        <w:t>财政拨款“三公”经费支出决算</w:t>
      </w:r>
      <w:r>
        <w:rPr>
          <w:rFonts w:hint="eastAsia" w:ascii="宋体" w:hAnsi="宋体" w:eastAsia="宋体"/>
          <w:spacing w:val="-10"/>
        </w:rPr>
        <w:t>表</w:t>
      </w:r>
    </w:p>
    <w:p w14:paraId="12464F45">
      <w:pPr>
        <w:spacing w:before="156"/>
        <w:ind w:left="0" w:right="114" w:firstLine="0"/>
        <w:jc w:val="right"/>
        <w:rPr>
          <w:rFonts w:hint="eastAsia" w:ascii="宋体" w:eastAsia="宋体"/>
          <w:sz w:val="21"/>
        </w:rPr>
      </w:pPr>
      <w:r>
        <w:rPr>
          <w:rFonts w:hint="eastAsia" w:ascii="宋体" w:eastAsia="宋体"/>
          <w:spacing w:val="-19"/>
          <w:sz w:val="21"/>
        </w:rPr>
        <w:t xml:space="preserve">公开 </w:t>
      </w:r>
      <w:r>
        <w:rPr>
          <w:rFonts w:hint="eastAsia" w:ascii="宋体" w:eastAsia="宋体"/>
          <w:spacing w:val="-2"/>
          <w:sz w:val="21"/>
        </w:rPr>
        <w:t>09</w:t>
      </w:r>
      <w:r>
        <w:rPr>
          <w:rFonts w:hint="eastAsia" w:ascii="宋体" w:eastAsia="宋体"/>
          <w:spacing w:val="-32"/>
          <w:sz w:val="21"/>
        </w:rPr>
        <w:t xml:space="preserve"> 表</w:t>
      </w:r>
    </w:p>
    <w:p w14:paraId="5C6F38F1">
      <w:pPr>
        <w:tabs>
          <w:tab w:val="left" w:pos="4367"/>
          <w:tab w:val="left" w:pos="9664"/>
        </w:tabs>
        <w:spacing w:before="79" w:after="44"/>
        <w:ind w:left="0" w:right="181" w:firstLine="0"/>
        <w:jc w:val="right"/>
        <w:rPr>
          <w:rFonts w:hint="eastAsia" w:ascii="宋体" w:eastAsia="宋体"/>
          <w:sz w:val="20"/>
        </w:rPr>
      </w:pPr>
      <w:r>
        <w:rPr>
          <w:rFonts w:hint="eastAsia" w:ascii="宋体" w:eastAsia="宋体"/>
          <w:spacing w:val="-2"/>
          <w:sz w:val="20"/>
        </w:rPr>
        <w:t>部门：政协正定县委员</w:t>
      </w:r>
      <w:r>
        <w:rPr>
          <w:rFonts w:hint="eastAsia" w:ascii="宋体" w:eastAsia="宋体"/>
          <w:spacing w:val="-10"/>
          <w:sz w:val="20"/>
        </w:rPr>
        <w:t>会</w:t>
      </w:r>
      <w:r>
        <w:rPr>
          <w:rFonts w:hint="eastAsia" w:ascii="宋体" w:eastAsia="宋体"/>
          <w:sz w:val="20"/>
        </w:rPr>
        <w:tab/>
      </w:r>
      <w:r>
        <w:rPr>
          <w:rFonts w:hint="eastAsia" w:ascii="宋体" w:eastAsia="宋体"/>
          <w:spacing w:val="-2"/>
          <w:sz w:val="20"/>
        </w:rPr>
        <w:t>2022</w:t>
      </w:r>
      <w:r>
        <w:rPr>
          <w:rFonts w:hint="eastAsia" w:ascii="宋体" w:eastAsia="宋体"/>
          <w:spacing w:val="-47"/>
          <w:sz w:val="20"/>
        </w:rPr>
        <w:t xml:space="preserve"> </w:t>
      </w:r>
      <w:r>
        <w:rPr>
          <w:rFonts w:hint="eastAsia" w:ascii="宋体" w:eastAsia="宋体"/>
          <w:spacing w:val="-2"/>
          <w:sz w:val="20"/>
        </w:rPr>
        <w:t>年</w:t>
      </w:r>
      <w:r>
        <w:rPr>
          <w:rFonts w:hint="eastAsia" w:ascii="宋体" w:eastAsia="宋体"/>
          <w:spacing w:val="-10"/>
          <w:sz w:val="20"/>
        </w:rPr>
        <w:t>度</w:t>
      </w:r>
      <w:r>
        <w:rPr>
          <w:rFonts w:hint="eastAsia" w:ascii="宋体" w:eastAsia="宋体"/>
          <w:sz w:val="20"/>
        </w:rPr>
        <w:tab/>
      </w:r>
      <w:r>
        <w:rPr>
          <w:rFonts w:hint="eastAsia" w:ascii="宋体" w:eastAsia="宋体"/>
          <w:spacing w:val="-2"/>
          <w:sz w:val="20"/>
        </w:rPr>
        <w:t>单位：万</w:t>
      </w:r>
      <w:r>
        <w:rPr>
          <w:rFonts w:hint="eastAsia" w:ascii="宋体" w:eastAsia="宋体"/>
          <w:spacing w:val="-10"/>
          <w:sz w:val="20"/>
        </w:rPr>
        <w:t>元</w:t>
      </w:r>
    </w:p>
    <w:tbl>
      <w:tblPr>
        <w:tblStyle w:val="5"/>
        <w:tblW w:w="10727" w:type="dxa"/>
        <w:tblInd w:w="52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3"/>
        <w:gridCol w:w="825"/>
        <w:gridCol w:w="788"/>
        <w:gridCol w:w="881"/>
        <w:gridCol w:w="900"/>
        <w:gridCol w:w="1548"/>
        <w:gridCol w:w="740"/>
        <w:gridCol w:w="768"/>
        <w:gridCol w:w="657"/>
        <w:gridCol w:w="731"/>
        <w:gridCol w:w="975"/>
        <w:gridCol w:w="1191"/>
      </w:tblGrid>
      <w:tr w14:paraId="7FD630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5" w:hRule="atLeast"/>
        </w:trPr>
        <w:tc>
          <w:tcPr>
            <w:tcW w:w="5665" w:type="dxa"/>
            <w:gridSpan w:val="6"/>
            <w:vAlign w:val="top"/>
          </w:tcPr>
          <w:p w14:paraId="4D168416">
            <w:pPr>
              <w:pStyle w:val="9"/>
              <w:spacing w:before="153"/>
              <w:ind w:left="2488" w:right="2481"/>
              <w:jc w:val="center"/>
              <w:rPr>
                <w:sz w:val="22"/>
              </w:rPr>
            </w:pPr>
            <w:r>
              <w:rPr>
                <w:spacing w:val="-5"/>
                <w:sz w:val="22"/>
              </w:rPr>
              <w:t>预算数</w:t>
            </w:r>
          </w:p>
        </w:tc>
        <w:tc>
          <w:tcPr>
            <w:tcW w:w="5062" w:type="dxa"/>
            <w:gridSpan w:val="6"/>
            <w:vAlign w:val="top"/>
          </w:tcPr>
          <w:p w14:paraId="4737FFC9">
            <w:pPr>
              <w:pStyle w:val="9"/>
              <w:spacing w:before="153"/>
              <w:ind w:left="2187" w:right="2179"/>
              <w:jc w:val="center"/>
              <w:rPr>
                <w:sz w:val="22"/>
              </w:rPr>
            </w:pPr>
            <w:r>
              <w:rPr>
                <w:spacing w:val="-5"/>
                <w:sz w:val="22"/>
              </w:rPr>
              <w:t>决算数</w:t>
            </w:r>
          </w:p>
        </w:tc>
      </w:tr>
      <w:tr w14:paraId="2EFE7F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4" w:hRule="atLeast"/>
        </w:trPr>
        <w:tc>
          <w:tcPr>
            <w:tcW w:w="723" w:type="dxa"/>
            <w:vMerge w:val="restart"/>
            <w:vAlign w:val="top"/>
          </w:tcPr>
          <w:p w14:paraId="6656AC8E">
            <w:pPr>
              <w:pStyle w:val="9"/>
              <w:rPr>
                <w:sz w:val="22"/>
              </w:rPr>
            </w:pPr>
          </w:p>
          <w:p w14:paraId="7050A28E">
            <w:pPr>
              <w:pStyle w:val="9"/>
              <w:spacing w:before="7"/>
              <w:rPr>
                <w:sz w:val="30"/>
              </w:rPr>
            </w:pPr>
          </w:p>
          <w:p w14:paraId="3B567569">
            <w:pPr>
              <w:pStyle w:val="9"/>
              <w:ind w:left="139"/>
              <w:rPr>
                <w:sz w:val="22"/>
              </w:rPr>
            </w:pPr>
            <w:r>
              <w:rPr>
                <w:spacing w:val="-6"/>
                <w:sz w:val="22"/>
              </w:rPr>
              <w:t>合计</w:t>
            </w:r>
          </w:p>
        </w:tc>
        <w:tc>
          <w:tcPr>
            <w:tcW w:w="825" w:type="dxa"/>
            <w:vMerge w:val="restart"/>
            <w:vAlign w:val="top"/>
          </w:tcPr>
          <w:p w14:paraId="1DA63F39">
            <w:pPr>
              <w:pStyle w:val="9"/>
              <w:spacing w:before="3"/>
              <w:rPr>
                <w:sz w:val="28"/>
              </w:rPr>
            </w:pPr>
          </w:p>
          <w:p w14:paraId="0470C281">
            <w:pPr>
              <w:pStyle w:val="9"/>
              <w:spacing w:line="266" w:lineRule="auto"/>
              <w:ind w:left="14" w:right="-87" w:hanging="87"/>
              <w:jc w:val="center"/>
              <w:rPr>
                <w:sz w:val="22"/>
              </w:rPr>
            </w:pPr>
            <w:r>
              <w:rPr>
                <w:spacing w:val="-4"/>
                <w:sz w:val="22"/>
              </w:rPr>
              <w:t>因公出</w:t>
            </w:r>
            <w:r>
              <w:rPr>
                <w:spacing w:val="80"/>
                <w:sz w:val="22"/>
              </w:rPr>
              <w:t xml:space="preserve"> </w:t>
            </w:r>
            <w:r>
              <w:rPr>
                <w:spacing w:val="-4"/>
                <w:sz w:val="22"/>
              </w:rPr>
              <w:t>国（境）</w:t>
            </w:r>
            <w:r>
              <w:rPr>
                <w:spacing w:val="-10"/>
                <w:sz w:val="22"/>
              </w:rPr>
              <w:t>费</w:t>
            </w:r>
          </w:p>
        </w:tc>
        <w:tc>
          <w:tcPr>
            <w:tcW w:w="2569" w:type="dxa"/>
            <w:gridSpan w:val="3"/>
            <w:vAlign w:val="top"/>
          </w:tcPr>
          <w:p w14:paraId="78C72FFB">
            <w:pPr>
              <w:pStyle w:val="9"/>
              <w:spacing w:before="2" w:line="310" w:lineRule="atLeast"/>
              <w:ind w:left="1174" w:right="62" w:hanging="1102"/>
              <w:rPr>
                <w:sz w:val="22"/>
              </w:rPr>
            </w:pPr>
            <w:r>
              <w:rPr>
                <w:spacing w:val="-2"/>
                <w:sz w:val="22"/>
              </w:rPr>
              <w:t>公务用车购置及运行维护</w:t>
            </w:r>
            <w:r>
              <w:rPr>
                <w:spacing w:val="-10"/>
                <w:sz w:val="22"/>
              </w:rPr>
              <w:t>费</w:t>
            </w:r>
          </w:p>
        </w:tc>
        <w:tc>
          <w:tcPr>
            <w:tcW w:w="1548" w:type="dxa"/>
            <w:vMerge w:val="restart"/>
            <w:vAlign w:val="top"/>
          </w:tcPr>
          <w:p w14:paraId="21A31740">
            <w:pPr>
              <w:pStyle w:val="9"/>
              <w:rPr>
                <w:sz w:val="22"/>
              </w:rPr>
            </w:pPr>
          </w:p>
          <w:p w14:paraId="0CFB5925">
            <w:pPr>
              <w:pStyle w:val="9"/>
              <w:spacing w:before="7"/>
              <w:rPr>
                <w:sz w:val="30"/>
              </w:rPr>
            </w:pPr>
          </w:p>
          <w:p w14:paraId="61CD885F">
            <w:pPr>
              <w:pStyle w:val="9"/>
              <w:ind w:left="222"/>
              <w:rPr>
                <w:sz w:val="22"/>
              </w:rPr>
            </w:pPr>
            <w:r>
              <w:rPr>
                <w:spacing w:val="-4"/>
                <w:sz w:val="22"/>
              </w:rPr>
              <w:t>公务接待费</w:t>
            </w:r>
          </w:p>
        </w:tc>
        <w:tc>
          <w:tcPr>
            <w:tcW w:w="740" w:type="dxa"/>
            <w:vMerge w:val="restart"/>
            <w:vAlign w:val="top"/>
          </w:tcPr>
          <w:p w14:paraId="5C70CDEF">
            <w:pPr>
              <w:pStyle w:val="9"/>
              <w:rPr>
                <w:sz w:val="22"/>
              </w:rPr>
            </w:pPr>
          </w:p>
          <w:p w14:paraId="3B987A54">
            <w:pPr>
              <w:pStyle w:val="9"/>
              <w:spacing w:before="7"/>
              <w:rPr>
                <w:sz w:val="30"/>
              </w:rPr>
            </w:pPr>
          </w:p>
          <w:p w14:paraId="608B8BA2">
            <w:pPr>
              <w:pStyle w:val="9"/>
              <w:ind w:left="150"/>
              <w:rPr>
                <w:sz w:val="22"/>
              </w:rPr>
            </w:pPr>
            <w:r>
              <w:rPr>
                <w:spacing w:val="-6"/>
                <w:sz w:val="22"/>
              </w:rPr>
              <w:t>合计</w:t>
            </w:r>
          </w:p>
        </w:tc>
        <w:tc>
          <w:tcPr>
            <w:tcW w:w="768" w:type="dxa"/>
            <w:vMerge w:val="restart"/>
            <w:vAlign w:val="top"/>
          </w:tcPr>
          <w:p w14:paraId="14EF815D">
            <w:pPr>
              <w:pStyle w:val="9"/>
              <w:spacing w:before="3"/>
              <w:rPr>
                <w:sz w:val="28"/>
              </w:rPr>
            </w:pPr>
          </w:p>
          <w:p w14:paraId="692B2FD5">
            <w:pPr>
              <w:pStyle w:val="9"/>
              <w:spacing w:line="266" w:lineRule="auto"/>
              <w:ind w:left="15" w:right="-116" w:hanging="111"/>
              <w:jc w:val="center"/>
              <w:rPr>
                <w:sz w:val="22"/>
              </w:rPr>
            </w:pPr>
            <w:r>
              <w:rPr>
                <w:spacing w:val="-4"/>
                <w:sz w:val="22"/>
              </w:rPr>
              <w:t>因公出</w:t>
            </w:r>
            <w:r>
              <w:rPr>
                <w:spacing w:val="80"/>
                <w:sz w:val="22"/>
              </w:rPr>
              <w:t xml:space="preserve"> </w:t>
            </w:r>
            <w:r>
              <w:rPr>
                <w:spacing w:val="-8"/>
                <w:sz w:val="22"/>
              </w:rPr>
              <w:t>国（境）</w:t>
            </w:r>
            <w:r>
              <w:rPr>
                <w:spacing w:val="-10"/>
                <w:sz w:val="22"/>
              </w:rPr>
              <w:t>费</w:t>
            </w:r>
          </w:p>
        </w:tc>
        <w:tc>
          <w:tcPr>
            <w:tcW w:w="2363" w:type="dxa"/>
            <w:gridSpan w:val="3"/>
            <w:vAlign w:val="top"/>
          </w:tcPr>
          <w:p w14:paraId="4865973F">
            <w:pPr>
              <w:pStyle w:val="9"/>
              <w:spacing w:before="2" w:line="310" w:lineRule="atLeast"/>
              <w:ind w:left="961" w:right="69" w:hanging="881"/>
              <w:rPr>
                <w:sz w:val="22"/>
              </w:rPr>
            </w:pPr>
            <w:r>
              <w:rPr>
                <w:spacing w:val="-2"/>
                <w:sz w:val="22"/>
              </w:rPr>
              <w:t>公务用车购置及运行维</w:t>
            </w:r>
            <w:r>
              <w:rPr>
                <w:spacing w:val="-6"/>
                <w:sz w:val="22"/>
              </w:rPr>
              <w:t>护费</w:t>
            </w:r>
          </w:p>
        </w:tc>
        <w:tc>
          <w:tcPr>
            <w:tcW w:w="1191" w:type="dxa"/>
            <w:vMerge w:val="restart"/>
            <w:vAlign w:val="top"/>
          </w:tcPr>
          <w:p w14:paraId="08DB883D">
            <w:pPr>
              <w:pStyle w:val="9"/>
              <w:rPr>
                <w:sz w:val="22"/>
              </w:rPr>
            </w:pPr>
          </w:p>
          <w:p w14:paraId="02D294A6">
            <w:pPr>
              <w:pStyle w:val="9"/>
              <w:spacing w:before="7"/>
              <w:rPr>
                <w:sz w:val="30"/>
              </w:rPr>
            </w:pPr>
          </w:p>
          <w:p w14:paraId="29E706C4">
            <w:pPr>
              <w:pStyle w:val="9"/>
              <w:ind w:left="45"/>
              <w:rPr>
                <w:sz w:val="22"/>
              </w:rPr>
            </w:pPr>
            <w:r>
              <w:rPr>
                <w:spacing w:val="-4"/>
                <w:sz w:val="22"/>
              </w:rPr>
              <w:t>公务接待费</w:t>
            </w:r>
          </w:p>
        </w:tc>
      </w:tr>
      <w:tr w14:paraId="3E680D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5" w:hRule="atLeast"/>
        </w:trPr>
        <w:tc>
          <w:tcPr>
            <w:tcW w:w="723" w:type="dxa"/>
            <w:vMerge w:val="continue"/>
            <w:tcBorders>
              <w:top w:val="nil"/>
            </w:tcBorders>
            <w:vAlign w:val="top"/>
          </w:tcPr>
          <w:p w14:paraId="0AF56A33">
            <w:pPr>
              <w:rPr>
                <w:sz w:val="2"/>
                <w:szCs w:val="2"/>
              </w:rPr>
            </w:pPr>
          </w:p>
        </w:tc>
        <w:tc>
          <w:tcPr>
            <w:tcW w:w="825" w:type="dxa"/>
            <w:vMerge w:val="continue"/>
            <w:tcBorders>
              <w:top w:val="nil"/>
            </w:tcBorders>
            <w:vAlign w:val="top"/>
          </w:tcPr>
          <w:p w14:paraId="7421AC6E">
            <w:pPr>
              <w:rPr>
                <w:sz w:val="2"/>
                <w:szCs w:val="2"/>
              </w:rPr>
            </w:pPr>
          </w:p>
        </w:tc>
        <w:tc>
          <w:tcPr>
            <w:tcW w:w="788" w:type="dxa"/>
            <w:vAlign w:val="top"/>
          </w:tcPr>
          <w:p w14:paraId="634BC7F3">
            <w:pPr>
              <w:pStyle w:val="9"/>
              <w:spacing w:before="10"/>
              <w:rPr>
                <w:sz w:val="26"/>
              </w:rPr>
            </w:pPr>
          </w:p>
          <w:p w14:paraId="109BA48B">
            <w:pPr>
              <w:pStyle w:val="9"/>
              <w:ind w:left="173"/>
              <w:rPr>
                <w:sz w:val="22"/>
              </w:rPr>
            </w:pPr>
            <w:r>
              <w:rPr>
                <w:spacing w:val="-6"/>
                <w:sz w:val="22"/>
              </w:rPr>
              <w:t>小计</w:t>
            </w:r>
          </w:p>
        </w:tc>
        <w:tc>
          <w:tcPr>
            <w:tcW w:w="881" w:type="dxa"/>
            <w:vAlign w:val="top"/>
          </w:tcPr>
          <w:p w14:paraId="2D665016">
            <w:pPr>
              <w:pStyle w:val="9"/>
              <w:spacing w:before="3" w:line="310" w:lineRule="atLeast"/>
              <w:ind w:left="110" w:right="98"/>
              <w:jc w:val="center"/>
              <w:rPr>
                <w:sz w:val="22"/>
              </w:rPr>
            </w:pPr>
            <w:r>
              <w:rPr>
                <w:spacing w:val="-4"/>
                <w:sz w:val="22"/>
              </w:rPr>
              <w:t>公务用车购置</w:t>
            </w:r>
            <w:r>
              <w:rPr>
                <w:spacing w:val="-10"/>
                <w:sz w:val="22"/>
              </w:rPr>
              <w:t>费</w:t>
            </w:r>
          </w:p>
        </w:tc>
        <w:tc>
          <w:tcPr>
            <w:tcW w:w="900" w:type="dxa"/>
            <w:vAlign w:val="top"/>
          </w:tcPr>
          <w:p w14:paraId="52CED913">
            <w:pPr>
              <w:pStyle w:val="9"/>
              <w:spacing w:before="3" w:line="310" w:lineRule="atLeast"/>
              <w:ind w:left="119" w:right="108"/>
              <w:jc w:val="both"/>
              <w:rPr>
                <w:sz w:val="22"/>
              </w:rPr>
            </w:pPr>
            <w:r>
              <w:rPr>
                <w:spacing w:val="-4"/>
                <w:sz w:val="22"/>
              </w:rPr>
              <w:t>公务用车运行</w:t>
            </w:r>
            <w:r>
              <w:rPr>
                <w:spacing w:val="-5"/>
                <w:sz w:val="22"/>
              </w:rPr>
              <w:t>维护费</w:t>
            </w:r>
          </w:p>
        </w:tc>
        <w:tc>
          <w:tcPr>
            <w:tcW w:w="1548" w:type="dxa"/>
            <w:vMerge w:val="continue"/>
            <w:tcBorders>
              <w:top w:val="nil"/>
            </w:tcBorders>
            <w:vAlign w:val="top"/>
          </w:tcPr>
          <w:p w14:paraId="5F8D4024">
            <w:pPr>
              <w:rPr>
                <w:sz w:val="2"/>
                <w:szCs w:val="2"/>
              </w:rPr>
            </w:pPr>
          </w:p>
        </w:tc>
        <w:tc>
          <w:tcPr>
            <w:tcW w:w="740" w:type="dxa"/>
            <w:vMerge w:val="continue"/>
            <w:tcBorders>
              <w:top w:val="nil"/>
            </w:tcBorders>
            <w:vAlign w:val="top"/>
          </w:tcPr>
          <w:p w14:paraId="6CB521C1">
            <w:pPr>
              <w:rPr>
                <w:sz w:val="2"/>
                <w:szCs w:val="2"/>
              </w:rPr>
            </w:pPr>
          </w:p>
        </w:tc>
        <w:tc>
          <w:tcPr>
            <w:tcW w:w="768" w:type="dxa"/>
            <w:vMerge w:val="continue"/>
            <w:tcBorders>
              <w:top w:val="nil"/>
            </w:tcBorders>
            <w:vAlign w:val="top"/>
          </w:tcPr>
          <w:p w14:paraId="44769CEB">
            <w:pPr>
              <w:rPr>
                <w:sz w:val="2"/>
                <w:szCs w:val="2"/>
              </w:rPr>
            </w:pPr>
          </w:p>
        </w:tc>
        <w:tc>
          <w:tcPr>
            <w:tcW w:w="657" w:type="dxa"/>
            <w:vAlign w:val="top"/>
          </w:tcPr>
          <w:p w14:paraId="772274A7">
            <w:pPr>
              <w:pStyle w:val="9"/>
              <w:spacing w:before="10"/>
              <w:rPr>
                <w:sz w:val="26"/>
              </w:rPr>
            </w:pPr>
          </w:p>
          <w:p w14:paraId="184CCB3D">
            <w:pPr>
              <w:pStyle w:val="9"/>
              <w:ind w:left="106"/>
              <w:rPr>
                <w:sz w:val="22"/>
              </w:rPr>
            </w:pPr>
            <w:r>
              <w:rPr>
                <w:spacing w:val="-6"/>
                <w:sz w:val="22"/>
              </w:rPr>
              <w:t>小计</w:t>
            </w:r>
          </w:p>
        </w:tc>
        <w:tc>
          <w:tcPr>
            <w:tcW w:w="731" w:type="dxa"/>
            <w:vAlign w:val="top"/>
          </w:tcPr>
          <w:p w14:paraId="72FE3010">
            <w:pPr>
              <w:pStyle w:val="9"/>
              <w:spacing w:before="3" w:line="310" w:lineRule="atLeast"/>
              <w:ind w:left="35" w:right="23"/>
              <w:jc w:val="center"/>
              <w:rPr>
                <w:sz w:val="22"/>
              </w:rPr>
            </w:pPr>
            <w:r>
              <w:rPr>
                <w:spacing w:val="-4"/>
                <w:sz w:val="22"/>
              </w:rPr>
              <w:t>公务用车购置</w:t>
            </w:r>
            <w:r>
              <w:rPr>
                <w:spacing w:val="-10"/>
                <w:sz w:val="22"/>
              </w:rPr>
              <w:t>费</w:t>
            </w:r>
          </w:p>
        </w:tc>
        <w:tc>
          <w:tcPr>
            <w:tcW w:w="975" w:type="dxa"/>
            <w:vAlign w:val="top"/>
          </w:tcPr>
          <w:p w14:paraId="749A6B6D">
            <w:pPr>
              <w:pStyle w:val="9"/>
              <w:spacing w:before="3" w:line="310" w:lineRule="atLeast"/>
              <w:ind w:left="45" w:right="36"/>
              <w:jc w:val="center"/>
              <w:rPr>
                <w:sz w:val="22"/>
              </w:rPr>
            </w:pPr>
            <w:r>
              <w:rPr>
                <w:spacing w:val="-4"/>
                <w:sz w:val="22"/>
              </w:rPr>
              <w:t>公务用车运行维护</w:t>
            </w:r>
            <w:r>
              <w:rPr>
                <w:spacing w:val="-10"/>
                <w:sz w:val="22"/>
              </w:rPr>
              <w:t>费</w:t>
            </w:r>
          </w:p>
        </w:tc>
        <w:tc>
          <w:tcPr>
            <w:tcW w:w="1191" w:type="dxa"/>
            <w:vMerge w:val="continue"/>
            <w:tcBorders>
              <w:top w:val="nil"/>
            </w:tcBorders>
            <w:vAlign w:val="top"/>
          </w:tcPr>
          <w:p w14:paraId="694F4E12">
            <w:pPr>
              <w:rPr>
                <w:sz w:val="2"/>
                <w:szCs w:val="2"/>
              </w:rPr>
            </w:pPr>
          </w:p>
        </w:tc>
      </w:tr>
      <w:tr w14:paraId="3AEA20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5" w:hRule="atLeast"/>
        </w:trPr>
        <w:tc>
          <w:tcPr>
            <w:tcW w:w="723" w:type="dxa"/>
            <w:vAlign w:val="top"/>
          </w:tcPr>
          <w:p w14:paraId="0DC94E18">
            <w:pPr>
              <w:pStyle w:val="9"/>
              <w:spacing w:before="152"/>
              <w:ind w:right="295"/>
              <w:jc w:val="right"/>
              <w:rPr>
                <w:sz w:val="22"/>
              </w:rPr>
            </w:pPr>
            <w:r>
              <w:rPr>
                <w:w w:val="100"/>
                <w:sz w:val="22"/>
              </w:rPr>
              <w:t>1</w:t>
            </w:r>
          </w:p>
        </w:tc>
        <w:tc>
          <w:tcPr>
            <w:tcW w:w="825" w:type="dxa"/>
            <w:vAlign w:val="top"/>
          </w:tcPr>
          <w:p w14:paraId="560D6F0B">
            <w:pPr>
              <w:pStyle w:val="9"/>
              <w:spacing w:before="152"/>
              <w:ind w:left="10"/>
              <w:jc w:val="center"/>
              <w:rPr>
                <w:sz w:val="22"/>
              </w:rPr>
            </w:pPr>
            <w:r>
              <w:rPr>
                <w:w w:val="100"/>
                <w:sz w:val="22"/>
              </w:rPr>
              <w:t>2</w:t>
            </w:r>
          </w:p>
        </w:tc>
        <w:tc>
          <w:tcPr>
            <w:tcW w:w="788" w:type="dxa"/>
            <w:vAlign w:val="top"/>
          </w:tcPr>
          <w:p w14:paraId="384806B9">
            <w:pPr>
              <w:pStyle w:val="9"/>
              <w:spacing w:before="152"/>
              <w:ind w:left="10"/>
              <w:jc w:val="center"/>
              <w:rPr>
                <w:sz w:val="22"/>
              </w:rPr>
            </w:pPr>
            <w:r>
              <w:rPr>
                <w:w w:val="100"/>
                <w:sz w:val="22"/>
              </w:rPr>
              <w:t>3</w:t>
            </w:r>
          </w:p>
        </w:tc>
        <w:tc>
          <w:tcPr>
            <w:tcW w:w="881" w:type="dxa"/>
            <w:vAlign w:val="top"/>
          </w:tcPr>
          <w:p w14:paraId="4E346EA8">
            <w:pPr>
              <w:pStyle w:val="9"/>
              <w:spacing w:before="152"/>
              <w:ind w:left="7"/>
              <w:jc w:val="center"/>
              <w:rPr>
                <w:sz w:val="22"/>
              </w:rPr>
            </w:pPr>
            <w:r>
              <w:rPr>
                <w:w w:val="100"/>
                <w:sz w:val="22"/>
              </w:rPr>
              <w:t>4</w:t>
            </w:r>
          </w:p>
        </w:tc>
        <w:tc>
          <w:tcPr>
            <w:tcW w:w="900" w:type="dxa"/>
            <w:vAlign w:val="top"/>
          </w:tcPr>
          <w:p w14:paraId="7A9C30E7">
            <w:pPr>
              <w:pStyle w:val="9"/>
              <w:spacing w:before="152"/>
              <w:ind w:left="11"/>
              <w:jc w:val="center"/>
              <w:rPr>
                <w:sz w:val="22"/>
              </w:rPr>
            </w:pPr>
            <w:r>
              <w:rPr>
                <w:w w:val="100"/>
                <w:sz w:val="22"/>
              </w:rPr>
              <w:t>5</w:t>
            </w:r>
          </w:p>
        </w:tc>
        <w:tc>
          <w:tcPr>
            <w:tcW w:w="1548" w:type="dxa"/>
            <w:vAlign w:val="top"/>
          </w:tcPr>
          <w:p w14:paraId="0767FAD3">
            <w:pPr>
              <w:pStyle w:val="9"/>
              <w:spacing w:before="152"/>
              <w:ind w:left="11"/>
              <w:jc w:val="center"/>
              <w:rPr>
                <w:sz w:val="22"/>
              </w:rPr>
            </w:pPr>
            <w:r>
              <w:rPr>
                <w:w w:val="100"/>
                <w:sz w:val="22"/>
              </w:rPr>
              <w:t>6</w:t>
            </w:r>
          </w:p>
        </w:tc>
        <w:tc>
          <w:tcPr>
            <w:tcW w:w="740" w:type="dxa"/>
            <w:vAlign w:val="top"/>
          </w:tcPr>
          <w:p w14:paraId="7947BDB5">
            <w:pPr>
              <w:pStyle w:val="9"/>
              <w:spacing w:before="152"/>
              <w:ind w:right="303"/>
              <w:jc w:val="right"/>
              <w:rPr>
                <w:sz w:val="22"/>
              </w:rPr>
            </w:pPr>
            <w:r>
              <w:rPr>
                <w:w w:val="100"/>
                <w:sz w:val="22"/>
              </w:rPr>
              <w:t>7</w:t>
            </w:r>
          </w:p>
        </w:tc>
        <w:tc>
          <w:tcPr>
            <w:tcW w:w="768" w:type="dxa"/>
            <w:vAlign w:val="top"/>
          </w:tcPr>
          <w:p w14:paraId="5AF72E92">
            <w:pPr>
              <w:pStyle w:val="9"/>
              <w:spacing w:before="152"/>
              <w:ind w:left="7"/>
              <w:jc w:val="center"/>
              <w:rPr>
                <w:sz w:val="22"/>
              </w:rPr>
            </w:pPr>
            <w:r>
              <w:rPr>
                <w:w w:val="100"/>
                <w:sz w:val="22"/>
              </w:rPr>
              <w:t>8</w:t>
            </w:r>
          </w:p>
        </w:tc>
        <w:tc>
          <w:tcPr>
            <w:tcW w:w="657" w:type="dxa"/>
            <w:vAlign w:val="top"/>
          </w:tcPr>
          <w:p w14:paraId="113B255B">
            <w:pPr>
              <w:pStyle w:val="9"/>
              <w:spacing w:before="152"/>
              <w:ind w:left="8"/>
              <w:jc w:val="center"/>
              <w:rPr>
                <w:sz w:val="22"/>
              </w:rPr>
            </w:pPr>
            <w:r>
              <w:rPr>
                <w:w w:val="100"/>
                <w:sz w:val="22"/>
              </w:rPr>
              <w:t>9</w:t>
            </w:r>
          </w:p>
        </w:tc>
        <w:tc>
          <w:tcPr>
            <w:tcW w:w="731" w:type="dxa"/>
            <w:vAlign w:val="top"/>
          </w:tcPr>
          <w:p w14:paraId="50CABB3A">
            <w:pPr>
              <w:pStyle w:val="9"/>
              <w:spacing w:before="152"/>
              <w:ind w:left="30" w:right="23"/>
              <w:jc w:val="center"/>
              <w:rPr>
                <w:sz w:val="22"/>
              </w:rPr>
            </w:pPr>
            <w:r>
              <w:rPr>
                <w:spacing w:val="-5"/>
                <w:sz w:val="22"/>
              </w:rPr>
              <w:t>10</w:t>
            </w:r>
          </w:p>
        </w:tc>
        <w:tc>
          <w:tcPr>
            <w:tcW w:w="975" w:type="dxa"/>
            <w:vAlign w:val="top"/>
          </w:tcPr>
          <w:p w14:paraId="217773EE">
            <w:pPr>
              <w:pStyle w:val="9"/>
              <w:spacing w:before="152"/>
              <w:ind w:left="45" w:right="35"/>
              <w:jc w:val="center"/>
              <w:rPr>
                <w:sz w:val="22"/>
              </w:rPr>
            </w:pPr>
            <w:r>
              <w:rPr>
                <w:spacing w:val="-5"/>
                <w:sz w:val="22"/>
              </w:rPr>
              <w:t>11</w:t>
            </w:r>
          </w:p>
        </w:tc>
        <w:tc>
          <w:tcPr>
            <w:tcW w:w="1191" w:type="dxa"/>
            <w:vAlign w:val="top"/>
          </w:tcPr>
          <w:p w14:paraId="58A4686D">
            <w:pPr>
              <w:pStyle w:val="9"/>
              <w:spacing w:before="152"/>
              <w:ind w:left="470" w:right="461"/>
              <w:jc w:val="center"/>
              <w:rPr>
                <w:sz w:val="22"/>
              </w:rPr>
            </w:pPr>
            <w:r>
              <w:rPr>
                <w:spacing w:val="-5"/>
                <w:sz w:val="22"/>
              </w:rPr>
              <w:t>12</w:t>
            </w:r>
          </w:p>
        </w:tc>
      </w:tr>
      <w:tr w14:paraId="0A4632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7" w:hRule="atLeast"/>
        </w:trPr>
        <w:tc>
          <w:tcPr>
            <w:tcW w:w="723" w:type="dxa"/>
            <w:vAlign w:val="top"/>
          </w:tcPr>
          <w:p w14:paraId="73E1496A">
            <w:pPr>
              <w:pStyle w:val="9"/>
              <w:spacing w:before="87"/>
              <w:ind w:right="254"/>
              <w:jc w:val="right"/>
              <w:rPr>
                <w:sz w:val="22"/>
              </w:rPr>
            </w:pPr>
            <w:r>
              <w:rPr>
                <w:spacing w:val="-4"/>
                <w:sz w:val="22"/>
              </w:rPr>
              <w:t>7.60</w:t>
            </w:r>
          </w:p>
        </w:tc>
        <w:tc>
          <w:tcPr>
            <w:tcW w:w="825" w:type="dxa"/>
            <w:vAlign w:val="top"/>
          </w:tcPr>
          <w:p w14:paraId="4182B72E">
            <w:pPr>
              <w:pStyle w:val="9"/>
              <w:rPr>
                <w:rFonts w:ascii="Times New Roman"/>
                <w:sz w:val="22"/>
              </w:rPr>
            </w:pPr>
          </w:p>
        </w:tc>
        <w:tc>
          <w:tcPr>
            <w:tcW w:w="788" w:type="dxa"/>
            <w:vAlign w:val="top"/>
          </w:tcPr>
          <w:p w14:paraId="0114B97F">
            <w:pPr>
              <w:pStyle w:val="9"/>
              <w:spacing w:before="87"/>
              <w:ind w:left="14"/>
              <w:rPr>
                <w:sz w:val="22"/>
              </w:rPr>
            </w:pPr>
            <w:r>
              <w:rPr>
                <w:spacing w:val="-4"/>
                <w:sz w:val="22"/>
              </w:rPr>
              <w:t>7.60</w:t>
            </w:r>
          </w:p>
        </w:tc>
        <w:tc>
          <w:tcPr>
            <w:tcW w:w="881" w:type="dxa"/>
            <w:vAlign w:val="top"/>
          </w:tcPr>
          <w:p w14:paraId="33F978D7">
            <w:pPr>
              <w:pStyle w:val="9"/>
              <w:rPr>
                <w:rFonts w:ascii="Times New Roman"/>
                <w:sz w:val="22"/>
              </w:rPr>
            </w:pPr>
          </w:p>
        </w:tc>
        <w:tc>
          <w:tcPr>
            <w:tcW w:w="900" w:type="dxa"/>
            <w:vAlign w:val="top"/>
          </w:tcPr>
          <w:p w14:paraId="1DDAFA48">
            <w:pPr>
              <w:pStyle w:val="9"/>
              <w:spacing w:before="87"/>
              <w:ind w:left="13"/>
              <w:rPr>
                <w:sz w:val="22"/>
              </w:rPr>
            </w:pPr>
            <w:r>
              <w:rPr>
                <w:spacing w:val="-4"/>
                <w:sz w:val="22"/>
              </w:rPr>
              <w:t>7.60</w:t>
            </w:r>
          </w:p>
        </w:tc>
        <w:tc>
          <w:tcPr>
            <w:tcW w:w="1548" w:type="dxa"/>
            <w:vAlign w:val="top"/>
          </w:tcPr>
          <w:p w14:paraId="2719296F">
            <w:pPr>
              <w:pStyle w:val="9"/>
              <w:rPr>
                <w:rFonts w:ascii="Times New Roman"/>
                <w:sz w:val="22"/>
              </w:rPr>
            </w:pPr>
          </w:p>
        </w:tc>
        <w:tc>
          <w:tcPr>
            <w:tcW w:w="740" w:type="dxa"/>
            <w:vAlign w:val="top"/>
          </w:tcPr>
          <w:p w14:paraId="3AB44237">
            <w:pPr>
              <w:pStyle w:val="9"/>
              <w:spacing w:before="87"/>
              <w:ind w:right="272"/>
              <w:jc w:val="right"/>
              <w:rPr>
                <w:sz w:val="22"/>
              </w:rPr>
            </w:pPr>
            <w:r>
              <w:rPr>
                <w:spacing w:val="-4"/>
                <w:sz w:val="22"/>
              </w:rPr>
              <w:t>6.27</w:t>
            </w:r>
          </w:p>
        </w:tc>
        <w:tc>
          <w:tcPr>
            <w:tcW w:w="768" w:type="dxa"/>
            <w:vAlign w:val="top"/>
          </w:tcPr>
          <w:p w14:paraId="66A61A04">
            <w:pPr>
              <w:pStyle w:val="9"/>
              <w:rPr>
                <w:rFonts w:ascii="Times New Roman"/>
                <w:sz w:val="22"/>
              </w:rPr>
            </w:pPr>
          </w:p>
        </w:tc>
        <w:tc>
          <w:tcPr>
            <w:tcW w:w="657" w:type="dxa"/>
            <w:vAlign w:val="top"/>
          </w:tcPr>
          <w:p w14:paraId="26A97228">
            <w:pPr>
              <w:pStyle w:val="9"/>
              <w:spacing w:before="87"/>
              <w:ind w:left="15"/>
              <w:rPr>
                <w:sz w:val="22"/>
              </w:rPr>
            </w:pPr>
            <w:r>
              <w:rPr>
                <w:spacing w:val="-4"/>
                <w:sz w:val="22"/>
              </w:rPr>
              <w:t>6.27</w:t>
            </w:r>
          </w:p>
        </w:tc>
        <w:tc>
          <w:tcPr>
            <w:tcW w:w="731" w:type="dxa"/>
            <w:vAlign w:val="top"/>
          </w:tcPr>
          <w:p w14:paraId="6B1C665B">
            <w:pPr>
              <w:pStyle w:val="9"/>
              <w:rPr>
                <w:rFonts w:ascii="Times New Roman"/>
                <w:sz w:val="22"/>
              </w:rPr>
            </w:pPr>
          </w:p>
        </w:tc>
        <w:tc>
          <w:tcPr>
            <w:tcW w:w="975" w:type="dxa"/>
            <w:vAlign w:val="top"/>
          </w:tcPr>
          <w:p w14:paraId="4F2049BC">
            <w:pPr>
              <w:pStyle w:val="9"/>
              <w:spacing w:before="87"/>
              <w:ind w:left="14"/>
              <w:rPr>
                <w:sz w:val="22"/>
              </w:rPr>
            </w:pPr>
            <w:r>
              <w:rPr>
                <w:spacing w:val="-4"/>
                <w:sz w:val="22"/>
              </w:rPr>
              <w:t>6.27</w:t>
            </w:r>
          </w:p>
        </w:tc>
        <w:tc>
          <w:tcPr>
            <w:tcW w:w="1191" w:type="dxa"/>
            <w:vAlign w:val="top"/>
          </w:tcPr>
          <w:p w14:paraId="2F5B165C">
            <w:pPr>
              <w:pStyle w:val="9"/>
              <w:rPr>
                <w:rFonts w:ascii="Times New Roman"/>
                <w:sz w:val="22"/>
              </w:rPr>
            </w:pPr>
          </w:p>
        </w:tc>
      </w:tr>
    </w:tbl>
    <w:p w14:paraId="10B401D2">
      <w:pPr>
        <w:spacing w:before="19" w:line="242" w:lineRule="auto"/>
        <w:ind w:left="539" w:right="125" w:firstLine="0"/>
        <w:jc w:val="both"/>
        <w:rPr>
          <w:rFonts w:hint="eastAsia" w:ascii="宋体" w:hAnsi="宋体" w:eastAsia="宋体"/>
          <w:sz w:val="24"/>
        </w:rPr>
      </w:pPr>
      <w:r>
        <w:rPr>
          <w:rFonts w:hint="eastAsia" w:ascii="宋体" w:hAnsi="宋体" w:eastAsia="宋体"/>
          <w:spacing w:val="-2"/>
          <w:sz w:val="24"/>
        </w:rPr>
        <w:t>注：本表反映部门本年度财政拨款“三公”经费支出预决算情况。其中，预算数为“三公”经费全年预算数，反映按规定程序调整后的预算数；决算数是包括当年财政拨款和以前年度结转资金安排的实际支</w:t>
      </w:r>
      <w:r>
        <w:rPr>
          <w:rFonts w:hint="eastAsia" w:ascii="宋体" w:hAnsi="宋体" w:eastAsia="宋体"/>
          <w:spacing w:val="-6"/>
          <w:sz w:val="24"/>
        </w:rPr>
        <w:t>出。</w:t>
      </w:r>
    </w:p>
    <w:p w14:paraId="323E22F9">
      <w:pPr>
        <w:spacing w:after="0" w:line="242" w:lineRule="auto"/>
        <w:jc w:val="both"/>
        <w:sectPr>
          <w:pgSz w:w="11910" w:h="16840"/>
          <w:pgMar w:top="1920" w:right="80" w:bottom="280" w:left="440" w:header="708" w:footer="708" w:gutter="0"/>
          <w:cols w:space="720" w:num="1"/>
        </w:sectPr>
      </w:pPr>
    </w:p>
    <w:p w14:paraId="5ABF1EE7">
      <w:pPr>
        <w:pStyle w:val="3"/>
        <w:rPr>
          <w:rFonts w:ascii="宋体"/>
          <w:sz w:val="20"/>
        </w:rPr>
      </w:pPr>
    </w:p>
    <w:p w14:paraId="06207B7E">
      <w:pPr>
        <w:pStyle w:val="3"/>
        <w:rPr>
          <w:rFonts w:ascii="宋体"/>
          <w:sz w:val="20"/>
        </w:rPr>
      </w:pPr>
    </w:p>
    <w:p w14:paraId="796E772E">
      <w:pPr>
        <w:pStyle w:val="3"/>
        <w:rPr>
          <w:rFonts w:ascii="宋体"/>
          <w:sz w:val="20"/>
        </w:rPr>
      </w:pPr>
    </w:p>
    <w:p w14:paraId="4A9AE192">
      <w:pPr>
        <w:pStyle w:val="3"/>
        <w:rPr>
          <w:rFonts w:ascii="宋体"/>
          <w:sz w:val="20"/>
        </w:rPr>
      </w:pPr>
    </w:p>
    <w:p w14:paraId="5309E70C">
      <w:pPr>
        <w:pStyle w:val="3"/>
        <w:rPr>
          <w:rFonts w:ascii="宋体"/>
          <w:sz w:val="20"/>
        </w:rPr>
      </w:pPr>
    </w:p>
    <w:p w14:paraId="084FDB11">
      <w:pPr>
        <w:pStyle w:val="3"/>
        <w:rPr>
          <w:rFonts w:ascii="宋体"/>
          <w:sz w:val="20"/>
        </w:rPr>
      </w:pPr>
    </w:p>
    <w:p w14:paraId="353897EA">
      <w:pPr>
        <w:pStyle w:val="3"/>
        <w:rPr>
          <w:rFonts w:ascii="宋体"/>
          <w:sz w:val="20"/>
        </w:rPr>
      </w:pPr>
    </w:p>
    <w:p w14:paraId="6DD51C98">
      <w:pPr>
        <w:pStyle w:val="3"/>
        <w:rPr>
          <w:rFonts w:ascii="宋体"/>
          <w:sz w:val="20"/>
        </w:rPr>
      </w:pPr>
    </w:p>
    <w:p w14:paraId="4D436660">
      <w:pPr>
        <w:pStyle w:val="3"/>
        <w:rPr>
          <w:rFonts w:ascii="宋体"/>
          <w:sz w:val="20"/>
        </w:rPr>
      </w:pPr>
    </w:p>
    <w:p w14:paraId="3F1E0CD3">
      <w:pPr>
        <w:pStyle w:val="3"/>
        <w:rPr>
          <w:rFonts w:ascii="宋体"/>
          <w:sz w:val="20"/>
        </w:rPr>
      </w:pPr>
    </w:p>
    <w:p w14:paraId="056B064E">
      <w:pPr>
        <w:pStyle w:val="3"/>
        <w:rPr>
          <w:rFonts w:ascii="宋体"/>
          <w:sz w:val="20"/>
        </w:rPr>
      </w:pPr>
    </w:p>
    <w:p w14:paraId="4D87F36D">
      <w:pPr>
        <w:pStyle w:val="3"/>
        <w:rPr>
          <w:rFonts w:ascii="宋体"/>
          <w:sz w:val="20"/>
        </w:rPr>
      </w:pPr>
    </w:p>
    <w:p w14:paraId="42905705">
      <w:pPr>
        <w:pStyle w:val="3"/>
        <w:rPr>
          <w:rFonts w:ascii="宋体"/>
          <w:sz w:val="20"/>
        </w:rPr>
      </w:pPr>
    </w:p>
    <w:p w14:paraId="6DEE69CB">
      <w:pPr>
        <w:pStyle w:val="3"/>
        <w:rPr>
          <w:rFonts w:ascii="宋体"/>
          <w:sz w:val="20"/>
        </w:rPr>
      </w:pPr>
    </w:p>
    <w:p w14:paraId="4BFADFA3">
      <w:pPr>
        <w:pStyle w:val="3"/>
        <w:rPr>
          <w:rFonts w:ascii="宋体"/>
          <w:sz w:val="20"/>
        </w:rPr>
      </w:pPr>
    </w:p>
    <w:p w14:paraId="0C264386">
      <w:pPr>
        <w:pStyle w:val="3"/>
        <w:rPr>
          <w:rFonts w:ascii="宋体"/>
          <w:sz w:val="20"/>
        </w:rPr>
      </w:pPr>
    </w:p>
    <w:p w14:paraId="76537C67">
      <w:pPr>
        <w:pStyle w:val="3"/>
        <w:rPr>
          <w:rFonts w:ascii="宋体"/>
          <w:sz w:val="20"/>
        </w:rPr>
      </w:pPr>
      <w:r>
        <w:rPr>
          <w:rFonts w:ascii="仿宋" w:hAnsi="仿宋" w:eastAsia="仿宋" w:cs="仿宋"/>
          <w:sz w:val="32"/>
          <w:szCs w:val="32"/>
          <w:lang w:val="en-US" w:eastAsia="zh-CN" w:bidi="ar-SA"/>
        </w:rPr>
        <w:pict>
          <v:shape id="image16.jpeg" o:spid="_x0000_s1034" o:spt="75" type="#_x0000_t75" style="position:absolute;left:0pt;margin-left:91.1pt;margin-top:1.2pt;height:46.3pt;width:52.1pt;mso-position-horizontal-relative:page;z-index:251668480;mso-width-relative:page;mso-height-relative:page;" fillcolor="#FFFFFF" filled="f" o:preferrelative="t" stroked="f" coordsize="21600,21600">
            <v:path/>
            <v:fill on="f" color2="#FFFFFF" focussize="0,0"/>
            <v:stroke on="f"/>
            <v:imagedata r:id="rId21" gain="65536f" blacklevel="0f" gamma="0" o:title=""/>
            <o:lock v:ext="edit" position="f" selection="f" grouping="f" rotation="f" cropping="f" text="f" aspectratio="t"/>
          </v:shape>
        </w:pict>
      </w:r>
    </w:p>
    <w:p w14:paraId="42EEC095">
      <w:pPr>
        <w:widowControl/>
        <w:jc w:val="center"/>
        <w:rPr>
          <w:rFonts w:ascii="黑体" w:hAnsi="黑体" w:eastAsia="黑体" w:cs="黑体"/>
          <w:color w:val="000000"/>
          <w:sz w:val="44"/>
          <w:szCs w:val="44"/>
        </w:rPr>
      </w:pPr>
      <w:r>
        <w:rPr>
          <w:rFonts w:hint="eastAsia" w:ascii="黑体" w:hAnsi="黑体" w:eastAsia="黑体" w:cs="黑体"/>
          <w:color w:val="000000"/>
          <w:sz w:val="44"/>
          <w:szCs w:val="44"/>
        </w:rPr>
        <w:t xml:space="preserve">    第三部分 202</w:t>
      </w:r>
      <w:r>
        <w:rPr>
          <w:rFonts w:hint="eastAsia" w:ascii="黑体" w:hAnsi="黑体" w:eastAsia="黑体" w:cs="黑体"/>
          <w:color w:val="000000"/>
          <w:sz w:val="44"/>
          <w:szCs w:val="44"/>
          <w:lang w:val="en-US" w:eastAsia="zh-CN"/>
        </w:rPr>
        <w:t>2</w:t>
      </w:r>
      <w:r>
        <w:rPr>
          <w:rFonts w:hint="eastAsia" w:ascii="黑体" w:hAnsi="黑体" w:eastAsia="黑体" w:cs="黑体"/>
          <w:color w:val="000000"/>
          <w:sz w:val="44"/>
          <w:szCs w:val="44"/>
        </w:rPr>
        <w:t>年度部门决算情况说明</w:t>
      </w:r>
    </w:p>
    <w:p w14:paraId="2CEC5AC3">
      <w:pPr>
        <w:pStyle w:val="3"/>
        <w:rPr>
          <w:rFonts w:ascii="宋体"/>
          <w:sz w:val="20"/>
        </w:rPr>
      </w:pPr>
    </w:p>
    <w:p w14:paraId="4E8DDCBE">
      <w:pPr>
        <w:pStyle w:val="3"/>
        <w:rPr>
          <w:rFonts w:ascii="宋体"/>
          <w:sz w:val="20"/>
        </w:rPr>
      </w:pPr>
    </w:p>
    <w:p w14:paraId="0835AB5D">
      <w:pPr>
        <w:pStyle w:val="3"/>
        <w:rPr>
          <w:rFonts w:ascii="宋体"/>
          <w:sz w:val="20"/>
        </w:rPr>
      </w:pPr>
    </w:p>
    <w:p w14:paraId="19CE5F31">
      <w:pPr>
        <w:pStyle w:val="3"/>
        <w:rPr>
          <w:rFonts w:ascii="宋体"/>
          <w:sz w:val="20"/>
        </w:rPr>
      </w:pPr>
    </w:p>
    <w:p w14:paraId="20771DF5">
      <w:pPr>
        <w:pStyle w:val="3"/>
        <w:rPr>
          <w:rFonts w:ascii="宋体"/>
          <w:sz w:val="20"/>
        </w:rPr>
      </w:pPr>
    </w:p>
    <w:p w14:paraId="57BE56AE">
      <w:pPr>
        <w:pStyle w:val="3"/>
        <w:rPr>
          <w:rFonts w:ascii="宋体"/>
          <w:sz w:val="20"/>
        </w:rPr>
      </w:pPr>
    </w:p>
    <w:p w14:paraId="5D220773">
      <w:pPr>
        <w:pStyle w:val="3"/>
        <w:rPr>
          <w:rFonts w:ascii="宋体"/>
          <w:sz w:val="20"/>
        </w:rPr>
      </w:pPr>
    </w:p>
    <w:p w14:paraId="4F0C2828">
      <w:pPr>
        <w:pStyle w:val="3"/>
        <w:spacing w:before="10"/>
        <w:rPr>
          <w:rFonts w:ascii="Arial"/>
          <w:sz w:val="16"/>
        </w:rPr>
      </w:pPr>
    </w:p>
    <w:p w14:paraId="3A6ACEDC">
      <w:pPr>
        <w:pStyle w:val="3"/>
        <w:spacing w:before="10"/>
        <w:rPr>
          <w:rFonts w:ascii="Arial"/>
          <w:sz w:val="16"/>
        </w:rPr>
      </w:pPr>
    </w:p>
    <w:p w14:paraId="372FBEE5">
      <w:pPr>
        <w:pStyle w:val="3"/>
        <w:spacing w:before="10"/>
        <w:rPr>
          <w:rFonts w:ascii="Arial"/>
          <w:sz w:val="16"/>
        </w:rPr>
      </w:pPr>
    </w:p>
    <w:p w14:paraId="08B74D29">
      <w:pPr>
        <w:pStyle w:val="3"/>
        <w:spacing w:before="10"/>
        <w:rPr>
          <w:rFonts w:ascii="Arial"/>
          <w:sz w:val="16"/>
        </w:rPr>
      </w:pPr>
    </w:p>
    <w:p w14:paraId="6241B6E6">
      <w:pPr>
        <w:pStyle w:val="3"/>
        <w:spacing w:before="10"/>
        <w:rPr>
          <w:rFonts w:ascii="Arial"/>
          <w:sz w:val="16"/>
        </w:rPr>
      </w:pPr>
    </w:p>
    <w:p w14:paraId="4A28EDE2">
      <w:pPr>
        <w:pStyle w:val="3"/>
        <w:spacing w:before="10"/>
        <w:rPr>
          <w:rFonts w:ascii="Arial"/>
          <w:sz w:val="16"/>
        </w:rPr>
      </w:pPr>
    </w:p>
    <w:p w14:paraId="09AE289B">
      <w:pPr>
        <w:pStyle w:val="3"/>
        <w:spacing w:before="10"/>
        <w:rPr>
          <w:rFonts w:ascii="Arial"/>
          <w:sz w:val="16"/>
        </w:rPr>
      </w:pPr>
    </w:p>
    <w:p w14:paraId="4ADFC8EE">
      <w:pPr>
        <w:pStyle w:val="3"/>
        <w:spacing w:before="10"/>
        <w:rPr>
          <w:rFonts w:ascii="Arial"/>
          <w:sz w:val="16"/>
        </w:rPr>
      </w:pPr>
    </w:p>
    <w:p w14:paraId="65F11447">
      <w:pPr>
        <w:pStyle w:val="3"/>
        <w:spacing w:before="10"/>
        <w:rPr>
          <w:rFonts w:ascii="Arial"/>
          <w:sz w:val="16"/>
        </w:rPr>
      </w:pPr>
    </w:p>
    <w:p w14:paraId="64B556AA">
      <w:pPr>
        <w:pStyle w:val="3"/>
        <w:spacing w:before="10"/>
        <w:rPr>
          <w:rFonts w:ascii="Arial"/>
          <w:sz w:val="16"/>
        </w:rPr>
      </w:pPr>
    </w:p>
    <w:p w14:paraId="04D18F68">
      <w:pPr>
        <w:pStyle w:val="3"/>
        <w:spacing w:before="10"/>
        <w:rPr>
          <w:rFonts w:ascii="Arial"/>
          <w:sz w:val="16"/>
        </w:rPr>
      </w:pPr>
    </w:p>
    <w:p w14:paraId="6C86019F">
      <w:pPr>
        <w:pStyle w:val="3"/>
        <w:spacing w:before="10"/>
        <w:rPr>
          <w:rFonts w:ascii="Arial"/>
          <w:sz w:val="16"/>
        </w:rPr>
      </w:pPr>
    </w:p>
    <w:p w14:paraId="093C3176">
      <w:pPr>
        <w:pStyle w:val="3"/>
        <w:spacing w:before="10"/>
        <w:rPr>
          <w:rFonts w:ascii="Arial"/>
          <w:sz w:val="16"/>
        </w:rPr>
      </w:pPr>
    </w:p>
    <w:p w14:paraId="562923F4">
      <w:pPr>
        <w:pStyle w:val="3"/>
        <w:spacing w:before="10"/>
        <w:rPr>
          <w:rFonts w:ascii="Arial"/>
          <w:sz w:val="16"/>
        </w:rPr>
      </w:pPr>
    </w:p>
    <w:p w14:paraId="724691F4">
      <w:pPr>
        <w:pStyle w:val="3"/>
        <w:spacing w:before="10"/>
        <w:rPr>
          <w:rFonts w:ascii="Arial"/>
          <w:sz w:val="16"/>
        </w:rPr>
      </w:pPr>
    </w:p>
    <w:p w14:paraId="7B91AF46">
      <w:pPr>
        <w:pStyle w:val="3"/>
        <w:spacing w:before="10"/>
        <w:rPr>
          <w:rFonts w:ascii="Arial"/>
          <w:sz w:val="16"/>
        </w:rPr>
      </w:pPr>
    </w:p>
    <w:p w14:paraId="63DD2EC5">
      <w:pPr>
        <w:pStyle w:val="3"/>
        <w:spacing w:before="10"/>
        <w:rPr>
          <w:rFonts w:ascii="Arial"/>
          <w:sz w:val="16"/>
        </w:rPr>
      </w:pPr>
    </w:p>
    <w:p w14:paraId="62964A51">
      <w:pPr>
        <w:pStyle w:val="3"/>
        <w:spacing w:before="10"/>
        <w:rPr>
          <w:rFonts w:ascii="Arial"/>
          <w:sz w:val="16"/>
        </w:rPr>
      </w:pPr>
    </w:p>
    <w:p w14:paraId="74661C77">
      <w:pPr>
        <w:pStyle w:val="3"/>
        <w:spacing w:before="10"/>
        <w:rPr>
          <w:rFonts w:ascii="Arial"/>
          <w:sz w:val="16"/>
        </w:rPr>
      </w:pPr>
    </w:p>
    <w:p w14:paraId="59F95F07">
      <w:pPr>
        <w:pStyle w:val="3"/>
        <w:spacing w:before="10"/>
        <w:rPr>
          <w:rFonts w:ascii="Arial"/>
          <w:sz w:val="16"/>
        </w:rPr>
      </w:pPr>
    </w:p>
    <w:p w14:paraId="57B86B29">
      <w:pPr>
        <w:pStyle w:val="3"/>
        <w:spacing w:before="10"/>
        <w:rPr>
          <w:rFonts w:ascii="Arial"/>
          <w:sz w:val="16"/>
        </w:rPr>
      </w:pPr>
    </w:p>
    <w:p w14:paraId="509D90E2">
      <w:pPr>
        <w:pStyle w:val="3"/>
        <w:spacing w:before="10"/>
        <w:rPr>
          <w:rFonts w:ascii="Arial"/>
          <w:sz w:val="16"/>
        </w:rPr>
      </w:pPr>
    </w:p>
    <w:p w14:paraId="4BECE03B">
      <w:pPr>
        <w:pStyle w:val="3"/>
        <w:spacing w:before="10"/>
        <w:rPr>
          <w:rFonts w:ascii="Arial"/>
          <w:sz w:val="16"/>
        </w:rPr>
      </w:pPr>
    </w:p>
    <w:p w14:paraId="2C8A4BFF">
      <w:pPr>
        <w:pStyle w:val="3"/>
        <w:spacing w:before="10"/>
        <w:rPr>
          <w:rFonts w:ascii="Arial"/>
          <w:sz w:val="16"/>
        </w:rPr>
      </w:pPr>
    </w:p>
    <w:p w14:paraId="24D4D697">
      <w:pPr>
        <w:pStyle w:val="3"/>
        <w:spacing w:before="10"/>
        <w:rPr>
          <w:rFonts w:ascii="Arial"/>
          <w:sz w:val="16"/>
        </w:rPr>
      </w:pPr>
    </w:p>
    <w:p w14:paraId="71BEBB83">
      <w:pPr>
        <w:pStyle w:val="3"/>
        <w:spacing w:before="10"/>
        <w:rPr>
          <w:rFonts w:ascii="Arial"/>
          <w:sz w:val="16"/>
        </w:rPr>
      </w:pPr>
    </w:p>
    <w:p w14:paraId="3F5067D6">
      <w:pPr>
        <w:pStyle w:val="3"/>
        <w:spacing w:before="10"/>
        <w:rPr>
          <w:rFonts w:ascii="Arial"/>
          <w:sz w:val="16"/>
        </w:rPr>
      </w:pPr>
    </w:p>
    <w:p w14:paraId="4EFADF20">
      <w:pPr>
        <w:pStyle w:val="3"/>
        <w:spacing w:before="10"/>
        <w:rPr>
          <w:rFonts w:ascii="Arial"/>
          <w:sz w:val="16"/>
        </w:rPr>
      </w:pPr>
    </w:p>
    <w:p w14:paraId="6873097E">
      <w:pPr>
        <w:pStyle w:val="3"/>
        <w:spacing w:before="10"/>
        <w:rPr>
          <w:rFonts w:ascii="Arial"/>
          <w:sz w:val="16"/>
        </w:rPr>
      </w:pPr>
    </w:p>
    <w:p w14:paraId="15FD2B7D">
      <w:pPr>
        <w:pStyle w:val="3"/>
        <w:spacing w:before="10"/>
        <w:rPr>
          <w:rFonts w:ascii="Arial"/>
          <w:sz w:val="16"/>
        </w:rPr>
      </w:pPr>
    </w:p>
    <w:p w14:paraId="449BD10F">
      <w:pPr>
        <w:pStyle w:val="3"/>
        <w:spacing w:before="10"/>
        <w:rPr>
          <w:rFonts w:ascii="Arial"/>
          <w:sz w:val="16"/>
        </w:rPr>
      </w:pPr>
    </w:p>
    <w:p w14:paraId="54479F78">
      <w:pPr>
        <w:pStyle w:val="3"/>
        <w:spacing w:before="10"/>
        <w:rPr>
          <w:rFonts w:ascii="Arial"/>
          <w:sz w:val="16"/>
        </w:rPr>
      </w:pPr>
    </w:p>
    <w:p w14:paraId="17CBD5D3">
      <w:pPr>
        <w:pStyle w:val="3"/>
        <w:spacing w:before="10"/>
        <w:rPr>
          <w:rFonts w:ascii="Arial"/>
          <w:sz w:val="16"/>
        </w:rPr>
      </w:pPr>
    </w:p>
    <w:p w14:paraId="1877C3B6">
      <w:pPr>
        <w:pStyle w:val="3"/>
        <w:spacing w:before="10"/>
        <w:rPr>
          <w:rFonts w:ascii="Arial"/>
          <w:sz w:val="16"/>
        </w:rPr>
      </w:pPr>
    </w:p>
    <w:p w14:paraId="27221E37">
      <w:pPr>
        <w:pStyle w:val="3"/>
        <w:spacing w:before="10"/>
        <w:rPr>
          <w:rFonts w:ascii="Arial"/>
          <w:sz w:val="16"/>
        </w:rPr>
      </w:pPr>
    </w:p>
    <w:p w14:paraId="23986C4C">
      <w:pPr>
        <w:pStyle w:val="3"/>
        <w:spacing w:before="10"/>
        <w:rPr>
          <w:rFonts w:ascii="Arial"/>
          <w:sz w:val="16"/>
        </w:rPr>
      </w:pPr>
    </w:p>
    <w:p w14:paraId="2C3C2B74">
      <w:pPr>
        <w:pStyle w:val="3"/>
        <w:spacing w:before="10"/>
        <w:rPr>
          <w:rFonts w:ascii="Arial"/>
          <w:sz w:val="16"/>
        </w:rPr>
      </w:pPr>
    </w:p>
    <w:p w14:paraId="21439595">
      <w:pPr>
        <w:pStyle w:val="3"/>
        <w:spacing w:before="10"/>
        <w:rPr>
          <w:rFonts w:ascii="Arial"/>
          <w:sz w:val="16"/>
        </w:rPr>
      </w:pPr>
    </w:p>
    <w:p w14:paraId="40395852">
      <w:pPr>
        <w:pStyle w:val="3"/>
        <w:spacing w:before="10"/>
        <w:rPr>
          <w:rFonts w:ascii="Arial"/>
          <w:sz w:val="16"/>
        </w:rPr>
      </w:pPr>
    </w:p>
    <w:p w14:paraId="3FC9FD2F">
      <w:pPr>
        <w:pStyle w:val="3"/>
        <w:spacing w:before="10"/>
        <w:rPr>
          <w:rFonts w:ascii="Arial"/>
          <w:sz w:val="16"/>
        </w:rPr>
      </w:pPr>
    </w:p>
    <w:p w14:paraId="503132A9">
      <w:pPr>
        <w:pStyle w:val="3"/>
        <w:spacing w:before="54"/>
        <w:ind w:left="1732"/>
        <w:rPr>
          <w:rFonts w:hint="eastAsia" w:ascii="黑体" w:eastAsia="黑体"/>
        </w:rPr>
      </w:pPr>
      <w:bookmarkStart w:id="2" w:name="一、收入支出决算总体情况说明"/>
      <w:bookmarkEnd w:id="2"/>
      <w:r>
        <w:rPr>
          <w:rFonts w:hint="eastAsia" w:ascii="黑体" w:eastAsia="黑体"/>
          <w:spacing w:val="-4"/>
        </w:rPr>
        <w:t>一、收入支出决算总体情况说</w:t>
      </w:r>
      <w:r>
        <w:rPr>
          <w:rFonts w:hint="eastAsia" w:ascii="黑体" w:eastAsia="黑体"/>
          <w:spacing w:val="-10"/>
        </w:rPr>
        <w:t>明</w:t>
      </w:r>
    </w:p>
    <w:p w14:paraId="1D94E230">
      <w:pPr>
        <w:pStyle w:val="3"/>
        <w:spacing w:before="169" w:line="340" w:lineRule="auto"/>
        <w:ind w:left="1091" w:right="1288" w:firstLine="640"/>
      </w:pPr>
      <w:r>
        <w:rPr>
          <w:rFonts w:ascii="仿宋" w:hAnsi="仿宋" w:eastAsia="仿宋" w:cs="仿宋"/>
          <w:sz w:val="32"/>
          <w:szCs w:val="32"/>
          <w:lang w:val="en-US" w:eastAsia="zh-CN" w:bidi="ar-SA"/>
        </w:rPr>
        <w:pict>
          <v:shape id="image17.png" o:spid="_x0000_s1030" o:spt="75" type="#_x0000_t75" style="position:absolute;left:0pt;margin-left:108.6pt;margin-top:88.25pt;height:216.95pt;width:360.95pt;mso-position-horizontal-relative:page;z-index:-251652096;mso-width-relative:page;mso-height-relative:page;" fillcolor="#FFFFFF" filled="f" o:preferrelative="t" stroked="f" coordsize="21600,21600">
            <v:path/>
            <v:fill on="f" color2="#FFFFFF" focussize="0,0"/>
            <v:stroke on="f"/>
            <v:imagedata r:id="rId22" gain="65536f" blacklevel="0f" gamma="0" o:title=""/>
            <o:lock v:ext="edit" position="f" selection="f" grouping="f" rotation="f" cropping="f" text="f" aspectratio="t"/>
          </v:shape>
        </w:pict>
      </w:r>
      <w:r>
        <w:rPr>
          <w:spacing w:val="-22"/>
        </w:rPr>
        <w:t xml:space="preserve">本部门 </w:t>
      </w:r>
      <w:r>
        <w:rPr>
          <w:spacing w:val="-4"/>
        </w:rPr>
        <w:t>2022</w:t>
      </w:r>
      <w:r>
        <w:rPr>
          <w:spacing w:val="-30"/>
        </w:rPr>
        <w:t xml:space="preserve"> 年度收、支总计</w:t>
      </w:r>
      <w:r>
        <w:rPr>
          <w:spacing w:val="-4"/>
        </w:rPr>
        <w:t>（含结转和结余）475.12</w:t>
      </w:r>
      <w:r>
        <w:rPr>
          <w:spacing w:val="-28"/>
        </w:rPr>
        <w:t xml:space="preserve"> 万元</w:t>
      </w:r>
      <w:r>
        <w:rPr>
          <w:spacing w:val="-4"/>
        </w:rPr>
        <w:t>。</w:t>
      </w:r>
      <w:r>
        <w:t>与</w:t>
      </w:r>
      <w:r>
        <w:rPr>
          <w:spacing w:val="-61"/>
        </w:rPr>
        <w:t xml:space="preserve"> </w:t>
      </w:r>
      <w:r>
        <w:t>2021</w:t>
      </w:r>
      <w:r>
        <w:rPr>
          <w:spacing w:val="-22"/>
        </w:rPr>
        <w:t xml:space="preserve"> 年度</w:t>
      </w:r>
      <w:r>
        <w:t>决算相比，收支各</w:t>
      </w:r>
      <w:r>
        <w:rPr>
          <w:spacing w:val="-22"/>
        </w:rPr>
        <w:t xml:space="preserve">减少 </w:t>
      </w:r>
      <w:r>
        <w:t>87.90</w:t>
      </w:r>
      <w:r>
        <w:rPr>
          <w:spacing w:val="-17"/>
        </w:rPr>
        <w:t xml:space="preserve"> 万元，</w:t>
      </w:r>
      <w:r>
        <w:t>下降</w:t>
      </w:r>
      <w:r>
        <w:rPr>
          <w:spacing w:val="-61"/>
        </w:rPr>
        <w:t xml:space="preserve"> </w:t>
      </w:r>
      <w:r>
        <w:t>15.61%，</w:t>
      </w:r>
      <w:r>
        <w:rPr>
          <w:spacing w:val="-2"/>
        </w:rPr>
        <w:t>主要原因是项目经费支出减少。</w:t>
      </w:r>
    </w:p>
    <w:p w14:paraId="37C5B4E8">
      <w:pPr>
        <w:pStyle w:val="3"/>
      </w:pPr>
    </w:p>
    <w:p w14:paraId="2456F975">
      <w:pPr>
        <w:pStyle w:val="3"/>
      </w:pPr>
    </w:p>
    <w:p w14:paraId="671B5B84">
      <w:pPr>
        <w:pStyle w:val="3"/>
      </w:pPr>
    </w:p>
    <w:p w14:paraId="7D06BDDC">
      <w:pPr>
        <w:pStyle w:val="3"/>
      </w:pPr>
    </w:p>
    <w:p w14:paraId="0AA77EAF">
      <w:pPr>
        <w:pStyle w:val="3"/>
      </w:pPr>
    </w:p>
    <w:p w14:paraId="6FFBABB2">
      <w:pPr>
        <w:pStyle w:val="3"/>
      </w:pPr>
    </w:p>
    <w:p w14:paraId="42DFB820">
      <w:pPr>
        <w:pStyle w:val="3"/>
      </w:pPr>
    </w:p>
    <w:p w14:paraId="078A1A32">
      <w:pPr>
        <w:pStyle w:val="3"/>
      </w:pPr>
    </w:p>
    <w:p w14:paraId="1F65D840">
      <w:pPr>
        <w:pStyle w:val="3"/>
      </w:pPr>
    </w:p>
    <w:p w14:paraId="27187DA2">
      <w:pPr>
        <w:pStyle w:val="3"/>
      </w:pPr>
    </w:p>
    <w:p w14:paraId="465D03EC">
      <w:pPr>
        <w:pStyle w:val="3"/>
        <w:spacing w:before="244"/>
        <w:ind w:left="1732"/>
        <w:rPr>
          <w:rFonts w:hint="eastAsia" w:ascii="黑体" w:eastAsia="黑体"/>
        </w:rPr>
      </w:pPr>
      <w:r>
        <w:rPr>
          <w:rFonts w:hint="eastAsia" w:ascii="黑体" w:eastAsia="黑体"/>
          <w:spacing w:val="-4"/>
        </w:rPr>
        <w:t>二、收入决算情况说</w:t>
      </w:r>
      <w:r>
        <w:rPr>
          <w:rFonts w:hint="eastAsia" w:ascii="黑体" w:eastAsia="黑体"/>
          <w:spacing w:val="-10"/>
        </w:rPr>
        <w:t>明</w:t>
      </w:r>
    </w:p>
    <w:p w14:paraId="5E0DB610">
      <w:pPr>
        <w:pStyle w:val="3"/>
        <w:spacing w:before="133" w:line="364" w:lineRule="auto"/>
        <w:ind w:left="1290" w:right="1453" w:firstLine="640"/>
      </w:pPr>
      <w:r>
        <w:rPr>
          <w:spacing w:val="-2"/>
        </w:rPr>
        <w:t>本部门2022年度收入合计475.12万元，其中：财政拨款收入475.12万元，占100%。</w:t>
      </w:r>
    </w:p>
    <w:p w14:paraId="61899DD7">
      <w:pPr>
        <w:pStyle w:val="3"/>
        <w:spacing w:before="40"/>
        <w:ind w:left="1732"/>
        <w:rPr>
          <w:rFonts w:hint="eastAsia" w:ascii="黑体" w:eastAsia="黑体"/>
        </w:rPr>
      </w:pPr>
      <w:r>
        <w:rPr>
          <w:rFonts w:hint="eastAsia" w:ascii="黑体" w:eastAsia="黑体"/>
          <w:spacing w:val="-4"/>
        </w:rPr>
        <w:t>三、支出决算情况说</w:t>
      </w:r>
      <w:r>
        <w:rPr>
          <w:rFonts w:hint="eastAsia" w:ascii="黑体" w:eastAsia="黑体"/>
          <w:spacing w:val="-10"/>
        </w:rPr>
        <w:t>明</w:t>
      </w:r>
    </w:p>
    <w:p w14:paraId="728584CB">
      <w:pPr>
        <w:pStyle w:val="3"/>
        <w:spacing w:before="132" w:line="364" w:lineRule="auto"/>
        <w:ind w:left="1290" w:right="1773" w:firstLine="640"/>
      </w:pPr>
      <w:r>
        <w:rPr>
          <w:spacing w:val="-2"/>
        </w:rPr>
        <w:t>本部门2022年度支出合计475.12万元，其中：基本支出 471.24万元，占99.18%；项目支出3.88万元，占0.82%.</w:t>
      </w:r>
    </w:p>
    <w:p w14:paraId="2E4F8321">
      <w:pPr>
        <w:spacing w:after="0" w:line="364" w:lineRule="auto"/>
        <w:sectPr>
          <w:pgSz w:w="11910" w:h="16840"/>
          <w:pgMar w:top="1920" w:right="80" w:bottom="280" w:left="440" w:header="708" w:footer="708" w:gutter="0"/>
          <w:cols w:space="720" w:num="1"/>
        </w:sectPr>
      </w:pPr>
    </w:p>
    <w:p w14:paraId="69F9AD47">
      <w:pPr>
        <w:pStyle w:val="3"/>
        <w:spacing w:before="9"/>
        <w:rPr>
          <w:sz w:val="8"/>
        </w:rPr>
      </w:pPr>
    </w:p>
    <w:p w14:paraId="5F24CEE3">
      <w:pPr>
        <w:pStyle w:val="3"/>
        <w:ind w:left="1732"/>
        <w:rPr>
          <w:sz w:val="20"/>
        </w:rPr>
      </w:pPr>
      <w:r>
        <w:rPr>
          <w:rFonts w:ascii="仿宋" w:hAnsi="仿宋" w:eastAsia="仿宋" w:cs="仿宋"/>
          <w:sz w:val="20"/>
          <w:szCs w:val="32"/>
          <w:lang w:val="en-US" w:eastAsia="zh-CN" w:bidi="ar-SA"/>
        </w:rPr>
        <w:pict>
          <v:shape id="_x0000_i1032" o:spt="75" type="#_x0000_t75" style="height:216.95pt;width:360.95pt;" fillcolor="#FFFFFF" filled="f" o:preferrelative="t" stroked="f" coordsize="21600,21600">
            <v:path/>
            <v:fill on="f" color2="#FFFFFF" focussize="0,0"/>
            <v:stroke on="f"/>
            <v:imagedata r:id="rId23" gain="65536f" blacklevel="0f" gamma="0" o:title=""/>
            <o:lock v:ext="edit" position="f" selection="f" grouping="f" rotation="f" cropping="f" text="f" aspectratio="t"/>
            <w10:wrap type="none"/>
            <w10:anchorlock/>
          </v:shape>
        </w:pict>
      </w:r>
    </w:p>
    <w:p w14:paraId="30DEC83C">
      <w:pPr>
        <w:pStyle w:val="3"/>
        <w:spacing w:before="8"/>
        <w:rPr>
          <w:sz w:val="8"/>
        </w:rPr>
      </w:pPr>
    </w:p>
    <w:p w14:paraId="7EEA0F1E">
      <w:pPr>
        <w:pStyle w:val="3"/>
        <w:spacing w:before="54"/>
        <w:ind w:left="1732"/>
        <w:rPr>
          <w:rFonts w:hint="eastAsia" w:ascii="黑体" w:eastAsia="黑体"/>
        </w:rPr>
      </w:pPr>
      <w:bookmarkStart w:id="3" w:name="四、财政拨款收入支出决算总体情况说明"/>
      <w:bookmarkEnd w:id="3"/>
      <w:r>
        <w:rPr>
          <w:rFonts w:hint="eastAsia" w:ascii="黑体" w:eastAsia="黑体"/>
          <w:spacing w:val="-4"/>
        </w:rPr>
        <w:t>四、财政拨款收入支出决算总体情况说</w:t>
      </w:r>
      <w:r>
        <w:rPr>
          <w:rFonts w:hint="eastAsia" w:ascii="黑体" w:eastAsia="黑体"/>
          <w:spacing w:val="-10"/>
        </w:rPr>
        <w:t>明</w:t>
      </w:r>
    </w:p>
    <w:p w14:paraId="69D345EF">
      <w:pPr>
        <w:pStyle w:val="7"/>
        <w:spacing w:before="169"/>
      </w:pPr>
      <w:r>
        <w:rPr>
          <w:spacing w:val="-2"/>
        </w:rPr>
        <w:t>（一）财政拨款收支</w:t>
      </w:r>
      <w:r>
        <w:rPr>
          <w:spacing w:val="-41"/>
        </w:rPr>
        <w:t xml:space="preserve">与 </w:t>
      </w:r>
      <w:r>
        <w:rPr>
          <w:spacing w:val="-2"/>
        </w:rPr>
        <w:t>2021</w:t>
      </w:r>
      <w:r>
        <w:rPr>
          <w:spacing w:val="-40"/>
        </w:rPr>
        <w:t xml:space="preserve"> 年</w:t>
      </w:r>
      <w:r>
        <w:rPr>
          <w:spacing w:val="-2"/>
        </w:rPr>
        <w:t>度决算对比情</w:t>
      </w:r>
      <w:r>
        <w:rPr>
          <w:spacing w:val="-10"/>
        </w:rPr>
        <w:t>况</w:t>
      </w:r>
    </w:p>
    <w:p w14:paraId="7C8C0CF4">
      <w:pPr>
        <w:pStyle w:val="3"/>
        <w:spacing w:before="170" w:line="338" w:lineRule="auto"/>
        <w:ind w:left="1091" w:right="1446" w:firstLine="640"/>
        <w:jc w:val="both"/>
      </w:pPr>
      <w:r>
        <w:rPr>
          <w:spacing w:val="-14"/>
        </w:rPr>
        <w:t>本部门</w:t>
      </w:r>
      <w:r>
        <w:rPr>
          <w:spacing w:val="-26"/>
        </w:rPr>
        <w:t xml:space="preserve"> </w:t>
      </w:r>
      <w:r>
        <w:rPr>
          <w:spacing w:val="-14"/>
        </w:rPr>
        <w:t>2022</w:t>
      </w:r>
      <w:r>
        <w:rPr>
          <w:spacing w:val="-18"/>
        </w:rPr>
        <w:t xml:space="preserve"> 年度财政</w:t>
      </w:r>
      <w:r>
        <w:rPr>
          <w:spacing w:val="-14"/>
        </w:rPr>
        <w:t>拨款本年收入</w:t>
      </w:r>
      <w:r>
        <w:rPr>
          <w:spacing w:val="-26"/>
        </w:rPr>
        <w:t xml:space="preserve"> </w:t>
      </w:r>
      <w:r>
        <w:rPr>
          <w:spacing w:val="-14"/>
        </w:rPr>
        <w:t>475.12</w:t>
      </w:r>
      <w:r>
        <w:rPr>
          <w:spacing w:val="-19"/>
        </w:rPr>
        <w:t xml:space="preserve"> 万元,比 </w:t>
      </w:r>
      <w:r>
        <w:rPr>
          <w:spacing w:val="-14"/>
        </w:rPr>
        <w:t>2021</w:t>
      </w:r>
      <w:r>
        <w:rPr>
          <w:spacing w:val="-20"/>
        </w:rPr>
        <w:t xml:space="preserve"> 年</w:t>
      </w:r>
      <w:r>
        <w:rPr>
          <w:spacing w:val="-6"/>
        </w:rPr>
        <w:t>度</w:t>
      </w:r>
      <w:r>
        <w:rPr>
          <w:spacing w:val="-16"/>
        </w:rPr>
        <w:t xml:space="preserve">减少 </w:t>
      </w:r>
      <w:r>
        <w:rPr>
          <w:spacing w:val="-6"/>
        </w:rPr>
        <w:t>28.50</w:t>
      </w:r>
      <w:r>
        <w:rPr>
          <w:spacing w:val="-14"/>
        </w:rPr>
        <w:t xml:space="preserve"> 万元，</w:t>
      </w:r>
      <w:r>
        <w:rPr>
          <w:spacing w:val="-6"/>
        </w:rPr>
        <w:t>降低</w:t>
      </w:r>
      <w:r>
        <w:rPr>
          <w:spacing w:val="-34"/>
        </w:rPr>
        <w:t xml:space="preserve"> </w:t>
      </w:r>
      <w:r>
        <w:rPr>
          <w:spacing w:val="-6"/>
        </w:rPr>
        <w:t>5.65%，主要是项目经费减少；本年支</w:t>
      </w:r>
      <w:r>
        <w:rPr>
          <w:spacing w:val="-4"/>
        </w:rPr>
        <w:t>出</w:t>
      </w:r>
      <w:r>
        <w:rPr>
          <w:spacing w:val="-34"/>
        </w:rPr>
        <w:t xml:space="preserve"> </w:t>
      </w:r>
      <w:r>
        <w:rPr>
          <w:spacing w:val="-4"/>
        </w:rPr>
        <w:t>475.12</w:t>
      </w:r>
      <w:r>
        <w:rPr>
          <w:spacing w:val="-20"/>
        </w:rPr>
        <w:t xml:space="preserve"> 万</w:t>
      </w:r>
      <w:r>
        <w:rPr>
          <w:spacing w:val="-4"/>
        </w:rPr>
        <w:t>元，减</w:t>
      </w:r>
      <w:r>
        <w:rPr>
          <w:spacing w:val="-19"/>
        </w:rPr>
        <w:t xml:space="preserve">少 </w:t>
      </w:r>
      <w:r>
        <w:rPr>
          <w:spacing w:val="-4"/>
        </w:rPr>
        <w:t>28.50</w:t>
      </w:r>
      <w:r>
        <w:rPr>
          <w:spacing w:val="-20"/>
        </w:rPr>
        <w:t xml:space="preserve"> 万</w:t>
      </w:r>
      <w:r>
        <w:rPr>
          <w:spacing w:val="-4"/>
        </w:rPr>
        <w:t>元，降</w:t>
      </w:r>
      <w:r>
        <w:rPr>
          <w:spacing w:val="-19"/>
        </w:rPr>
        <w:t xml:space="preserve">低 </w:t>
      </w:r>
      <w:r>
        <w:rPr>
          <w:spacing w:val="-4"/>
        </w:rPr>
        <w:t>5.65%，主要是项目经</w:t>
      </w:r>
      <w:r>
        <w:rPr>
          <w:spacing w:val="-2"/>
        </w:rPr>
        <w:t>费减少。具体情况如下：</w:t>
      </w:r>
    </w:p>
    <w:p w14:paraId="57B076EC">
      <w:pPr>
        <w:pStyle w:val="8"/>
        <w:numPr>
          <w:ilvl w:val="0"/>
          <w:numId w:val="1"/>
        </w:numPr>
        <w:tabs>
          <w:tab w:val="left" w:pos="2054"/>
        </w:tabs>
        <w:spacing w:before="9" w:after="0" w:line="240" w:lineRule="auto"/>
        <w:ind w:left="2053" w:right="0" w:hanging="322"/>
        <w:jc w:val="both"/>
        <w:rPr>
          <w:sz w:val="32"/>
        </w:rPr>
      </w:pPr>
      <w:r>
        <w:rPr>
          <w:spacing w:val="-7"/>
          <w:sz w:val="32"/>
        </w:rPr>
        <w:t xml:space="preserve">一般公共预算财政拨款本年收入 </w:t>
      </w:r>
      <w:r>
        <w:rPr>
          <w:spacing w:val="-2"/>
          <w:sz w:val="32"/>
        </w:rPr>
        <w:t>475.12</w:t>
      </w:r>
      <w:r>
        <w:rPr>
          <w:spacing w:val="-12"/>
          <w:sz w:val="32"/>
        </w:rPr>
        <w:t xml:space="preserve"> 万元，比上年增</w:t>
      </w:r>
    </w:p>
    <w:p w14:paraId="0E7E5CE3">
      <w:pPr>
        <w:pStyle w:val="3"/>
        <w:spacing w:before="168" w:line="340" w:lineRule="auto"/>
        <w:ind w:left="1091" w:right="1290"/>
        <w:jc w:val="both"/>
      </w:pPr>
      <w:r>
        <w:t>加减</w:t>
      </w:r>
      <w:r>
        <w:rPr>
          <w:spacing w:val="-18"/>
        </w:rPr>
        <w:t xml:space="preserve">少 </w:t>
      </w:r>
      <w:r>
        <w:t>28.50</w:t>
      </w:r>
      <w:r>
        <w:rPr>
          <w:spacing w:val="-20"/>
        </w:rPr>
        <w:t xml:space="preserve"> 万</w:t>
      </w:r>
      <w:r>
        <w:t>元；主要是项目经费减少；本年</w:t>
      </w:r>
      <w:r>
        <w:rPr>
          <w:spacing w:val="-13"/>
        </w:rPr>
        <w:t xml:space="preserve">支出 </w:t>
      </w:r>
      <w:r>
        <w:t>475.12</w:t>
      </w:r>
      <w:r>
        <w:rPr>
          <w:spacing w:val="-19"/>
        </w:rPr>
        <w:t xml:space="preserve"> 万</w:t>
      </w:r>
      <w:r>
        <w:rPr>
          <w:spacing w:val="-6"/>
        </w:rPr>
        <w:t>元</w:t>
      </w:r>
      <w:r>
        <w:rPr>
          <w:spacing w:val="-26"/>
        </w:rPr>
        <w:t>，比上</w:t>
      </w:r>
      <w:r>
        <w:rPr>
          <w:spacing w:val="-6"/>
        </w:rPr>
        <w:t>年减少</w:t>
      </w:r>
      <w:r>
        <w:rPr>
          <w:spacing w:val="-67"/>
        </w:rPr>
        <w:t xml:space="preserve"> </w:t>
      </w:r>
      <w:r>
        <w:rPr>
          <w:spacing w:val="-6"/>
        </w:rPr>
        <w:t>28.50</w:t>
      </w:r>
      <w:r>
        <w:rPr>
          <w:spacing w:val="-37"/>
        </w:rPr>
        <w:t xml:space="preserve"> 万</w:t>
      </w:r>
      <w:r>
        <w:rPr>
          <w:spacing w:val="-6"/>
        </w:rPr>
        <w:t>元</w:t>
      </w:r>
      <w:r>
        <w:rPr>
          <w:spacing w:val="-63"/>
        </w:rPr>
        <w:t>，</w:t>
      </w:r>
      <w:r>
        <w:rPr>
          <w:spacing w:val="-6"/>
        </w:rPr>
        <w:t>降低</w:t>
      </w:r>
      <w:r>
        <w:rPr>
          <w:spacing w:val="-67"/>
        </w:rPr>
        <w:t xml:space="preserve"> </w:t>
      </w:r>
      <w:r>
        <w:rPr>
          <w:spacing w:val="-6"/>
        </w:rPr>
        <w:t>5.65%，主要是项目经费减少</w:t>
      </w:r>
      <w:r>
        <w:rPr>
          <w:spacing w:val="-10"/>
        </w:rPr>
        <w:t>。</w:t>
      </w:r>
    </w:p>
    <w:p w14:paraId="758256C7">
      <w:pPr>
        <w:pStyle w:val="8"/>
        <w:numPr>
          <w:ilvl w:val="0"/>
          <w:numId w:val="1"/>
        </w:numPr>
        <w:tabs>
          <w:tab w:val="left" w:pos="2054"/>
        </w:tabs>
        <w:spacing w:before="0" w:after="0" w:line="407" w:lineRule="exact"/>
        <w:ind w:left="2053" w:right="0" w:hanging="322"/>
        <w:jc w:val="both"/>
        <w:rPr>
          <w:sz w:val="32"/>
        </w:rPr>
      </w:pPr>
      <w:r>
        <w:rPr>
          <w:spacing w:val="-4"/>
          <w:sz w:val="32"/>
        </w:rPr>
        <w:t>政府性基金预算财政拨款本年</w:t>
      </w:r>
      <w:r>
        <w:rPr>
          <w:spacing w:val="-25"/>
          <w:sz w:val="32"/>
        </w:rPr>
        <w:t xml:space="preserve">收入 </w:t>
      </w:r>
      <w:r>
        <w:rPr>
          <w:spacing w:val="-4"/>
          <w:sz w:val="32"/>
        </w:rPr>
        <w:t>0</w:t>
      </w:r>
      <w:r>
        <w:rPr>
          <w:spacing w:val="-48"/>
          <w:sz w:val="32"/>
        </w:rPr>
        <w:t xml:space="preserve"> 万元，</w:t>
      </w:r>
      <w:r>
        <w:rPr>
          <w:spacing w:val="-4"/>
          <w:sz w:val="32"/>
        </w:rPr>
        <w:t>较上年无增</w:t>
      </w:r>
      <w:r>
        <w:rPr>
          <w:spacing w:val="-10"/>
          <w:sz w:val="32"/>
        </w:rPr>
        <w:t>减</w:t>
      </w:r>
    </w:p>
    <w:p w14:paraId="1492DBFC">
      <w:pPr>
        <w:pStyle w:val="3"/>
        <w:spacing w:before="169"/>
        <w:ind w:left="1091"/>
        <w:jc w:val="both"/>
      </w:pPr>
      <w:r>
        <w:rPr>
          <w:spacing w:val="-4"/>
        </w:rPr>
        <w:t>变化；本年支出</w:t>
      </w:r>
      <w:r>
        <w:rPr>
          <w:spacing w:val="-65"/>
        </w:rPr>
        <w:t xml:space="preserve"> </w:t>
      </w:r>
      <w:r>
        <w:rPr>
          <w:spacing w:val="-4"/>
        </w:rPr>
        <w:t>0</w:t>
      </w:r>
      <w:r>
        <w:rPr>
          <w:spacing w:val="-35"/>
        </w:rPr>
        <w:t xml:space="preserve"> 万</w:t>
      </w:r>
      <w:r>
        <w:rPr>
          <w:spacing w:val="-4"/>
        </w:rPr>
        <w:t>元，较上年无增</w:t>
      </w:r>
      <w:r>
        <w:rPr>
          <w:spacing w:val="-6"/>
        </w:rPr>
        <w:t>减变化。</w:t>
      </w:r>
    </w:p>
    <w:p w14:paraId="0F52468D">
      <w:pPr>
        <w:pStyle w:val="8"/>
        <w:numPr>
          <w:ilvl w:val="0"/>
          <w:numId w:val="1"/>
        </w:numPr>
        <w:tabs>
          <w:tab w:val="left" w:pos="2054"/>
        </w:tabs>
        <w:spacing w:before="170" w:after="0" w:line="240" w:lineRule="auto"/>
        <w:ind w:left="2053" w:right="0" w:hanging="322"/>
        <w:jc w:val="both"/>
        <w:rPr>
          <w:sz w:val="32"/>
        </w:rPr>
      </w:pPr>
      <w:r>
        <w:rPr>
          <w:spacing w:val="-4"/>
          <w:sz w:val="32"/>
        </w:rPr>
        <w:t>国有资本经营预算财政拨款本年收入</w:t>
      </w:r>
      <w:r>
        <w:rPr>
          <w:spacing w:val="-64"/>
          <w:sz w:val="32"/>
        </w:rPr>
        <w:t xml:space="preserve"> </w:t>
      </w:r>
      <w:r>
        <w:rPr>
          <w:spacing w:val="-4"/>
          <w:sz w:val="32"/>
        </w:rPr>
        <w:t>0</w:t>
      </w:r>
      <w:r>
        <w:rPr>
          <w:spacing w:val="-35"/>
          <w:sz w:val="32"/>
        </w:rPr>
        <w:t xml:space="preserve"> 万</w:t>
      </w:r>
      <w:r>
        <w:rPr>
          <w:spacing w:val="-4"/>
          <w:sz w:val="32"/>
        </w:rPr>
        <w:t>元</w:t>
      </w:r>
      <w:r>
        <w:rPr>
          <w:spacing w:val="-60"/>
          <w:sz w:val="32"/>
        </w:rPr>
        <w:t>，较</w:t>
      </w:r>
      <w:r>
        <w:rPr>
          <w:spacing w:val="-4"/>
          <w:sz w:val="32"/>
        </w:rPr>
        <w:t>上年</w:t>
      </w:r>
      <w:r>
        <w:rPr>
          <w:spacing w:val="-7"/>
          <w:sz w:val="32"/>
        </w:rPr>
        <w:t>无增</w:t>
      </w:r>
    </w:p>
    <w:p w14:paraId="2C10B628">
      <w:pPr>
        <w:pStyle w:val="3"/>
        <w:spacing w:before="171"/>
        <w:ind w:left="1091"/>
        <w:jc w:val="both"/>
      </w:pPr>
      <w:r>
        <w:rPr>
          <w:spacing w:val="-4"/>
        </w:rPr>
        <w:t>减变化；本年支出</w:t>
      </w:r>
      <w:r>
        <w:rPr>
          <w:spacing w:val="-65"/>
        </w:rPr>
        <w:t xml:space="preserve"> </w:t>
      </w:r>
      <w:r>
        <w:rPr>
          <w:spacing w:val="-4"/>
        </w:rPr>
        <w:t>0</w:t>
      </w:r>
      <w:r>
        <w:rPr>
          <w:spacing w:val="-20"/>
        </w:rPr>
        <w:t xml:space="preserve"> 万元，</w:t>
      </w:r>
      <w:r>
        <w:rPr>
          <w:spacing w:val="-4"/>
        </w:rPr>
        <w:t>较上年无增</w:t>
      </w:r>
      <w:r>
        <w:rPr>
          <w:spacing w:val="-6"/>
        </w:rPr>
        <w:t>减变化。</w:t>
      </w:r>
    </w:p>
    <w:p w14:paraId="66D4B4EC">
      <w:pPr>
        <w:spacing w:after="0"/>
        <w:jc w:val="both"/>
        <w:sectPr>
          <w:pgSz w:w="11910" w:h="16840"/>
          <w:pgMar w:top="1920" w:right="80" w:bottom="280" w:left="440" w:header="708" w:footer="708" w:gutter="0"/>
          <w:cols w:space="720" w:num="1"/>
        </w:sectPr>
      </w:pPr>
    </w:p>
    <w:p w14:paraId="703EB1C5">
      <w:pPr>
        <w:pStyle w:val="3"/>
        <w:spacing w:before="12"/>
        <w:rPr>
          <w:sz w:val="7"/>
        </w:rPr>
      </w:pPr>
    </w:p>
    <w:p w14:paraId="2B619FD7">
      <w:pPr>
        <w:pStyle w:val="3"/>
        <w:ind w:left="1732"/>
        <w:rPr>
          <w:sz w:val="20"/>
        </w:rPr>
      </w:pPr>
      <w:r>
        <w:rPr>
          <w:rFonts w:ascii="仿宋" w:hAnsi="仿宋" w:eastAsia="仿宋" w:cs="仿宋"/>
          <w:sz w:val="20"/>
          <w:szCs w:val="32"/>
          <w:lang w:val="en-US" w:eastAsia="zh-CN" w:bidi="ar-SA"/>
        </w:rPr>
        <w:pict>
          <v:shape id="_x0000_i1033" o:spt="75" type="#_x0000_t75" style="height:216.95pt;width:360.95pt;" fillcolor="#FFFFFF" filled="f" o:preferrelative="t" stroked="f" coordsize="21600,21600">
            <v:path/>
            <v:fill on="f" color2="#FFFFFF" focussize="0,0"/>
            <v:stroke on="f"/>
            <v:imagedata r:id="rId24" gain="65536f" blacklevel="0f" gamma="0" o:title=""/>
            <o:lock v:ext="edit" position="f" selection="f" grouping="f" rotation="f" cropping="f" text="f" aspectratio="t"/>
            <w10:wrap type="none"/>
            <w10:anchorlock/>
          </v:shape>
        </w:pict>
      </w:r>
    </w:p>
    <w:p w14:paraId="44E04AAE">
      <w:pPr>
        <w:pStyle w:val="3"/>
        <w:spacing w:before="11"/>
        <w:rPr>
          <w:sz w:val="7"/>
        </w:rPr>
      </w:pPr>
    </w:p>
    <w:p w14:paraId="011DF7A1">
      <w:pPr>
        <w:pStyle w:val="7"/>
        <w:spacing w:before="54"/>
      </w:pPr>
      <w:r>
        <w:rPr>
          <w:spacing w:val="-2"/>
        </w:rPr>
        <w:t>（二）财政拨款收支与年初预算数对比情</w:t>
      </w:r>
      <w:r>
        <w:rPr>
          <w:spacing w:val="-10"/>
        </w:rPr>
        <w:t>况</w:t>
      </w:r>
    </w:p>
    <w:p w14:paraId="5938DDC8">
      <w:pPr>
        <w:pStyle w:val="3"/>
        <w:spacing w:before="171" w:line="340" w:lineRule="auto"/>
        <w:ind w:left="1091" w:right="1449" w:firstLine="640"/>
        <w:jc w:val="both"/>
      </w:pPr>
      <w:r>
        <w:rPr>
          <w:spacing w:val="-15"/>
        </w:rPr>
        <w:t xml:space="preserve">本部门 </w:t>
      </w:r>
      <w:r>
        <w:rPr>
          <w:spacing w:val="-8"/>
        </w:rPr>
        <w:t>2022</w:t>
      </w:r>
      <w:r>
        <w:rPr>
          <w:spacing w:val="-16"/>
        </w:rPr>
        <w:t xml:space="preserve"> 年度</w:t>
      </w:r>
      <w:r>
        <w:rPr>
          <w:spacing w:val="-8"/>
        </w:rPr>
        <w:t>财政拨款本年收入</w:t>
      </w:r>
      <w:r>
        <w:rPr>
          <w:spacing w:val="-30"/>
        </w:rPr>
        <w:t xml:space="preserve"> </w:t>
      </w:r>
      <w:r>
        <w:rPr>
          <w:spacing w:val="-8"/>
        </w:rPr>
        <w:t>475.12</w:t>
      </w:r>
      <w:r>
        <w:rPr>
          <w:spacing w:val="-31"/>
        </w:rPr>
        <w:t xml:space="preserve"> 万元，完成</w:t>
      </w:r>
      <w:r>
        <w:rPr>
          <w:spacing w:val="-8"/>
        </w:rPr>
        <w:t>年初</w:t>
      </w:r>
      <w:r>
        <w:rPr>
          <w:spacing w:val="-6"/>
        </w:rPr>
        <w:t>预</w:t>
      </w:r>
      <w:r>
        <w:rPr>
          <w:spacing w:val="-16"/>
        </w:rPr>
        <w:t xml:space="preserve">算的 </w:t>
      </w:r>
      <w:r>
        <w:rPr>
          <w:spacing w:val="-6"/>
        </w:rPr>
        <w:t>96.41%,比年初预算减少</w:t>
      </w:r>
      <w:r>
        <w:rPr>
          <w:spacing w:val="-34"/>
        </w:rPr>
        <w:t xml:space="preserve"> </w:t>
      </w:r>
      <w:r>
        <w:rPr>
          <w:spacing w:val="-6"/>
        </w:rPr>
        <w:t>17.67</w:t>
      </w:r>
      <w:r>
        <w:rPr>
          <w:spacing w:val="-12"/>
        </w:rPr>
        <w:t xml:space="preserve"> 万元，决算</w:t>
      </w:r>
      <w:r>
        <w:rPr>
          <w:spacing w:val="-6"/>
        </w:rPr>
        <w:t>数小于预算数</w:t>
      </w:r>
      <w:r>
        <w:rPr>
          <w:spacing w:val="-2"/>
        </w:rPr>
        <w:t>主要原因是项目经费减少；本年支</w:t>
      </w:r>
      <w:r>
        <w:rPr>
          <w:spacing w:val="-20"/>
        </w:rPr>
        <w:t xml:space="preserve">出 </w:t>
      </w:r>
      <w:r>
        <w:rPr>
          <w:spacing w:val="-2"/>
        </w:rPr>
        <w:t>475.12</w:t>
      </w:r>
      <w:r>
        <w:rPr>
          <w:spacing w:val="-20"/>
        </w:rPr>
        <w:t xml:space="preserve"> 万</w:t>
      </w:r>
      <w:r>
        <w:rPr>
          <w:spacing w:val="-2"/>
        </w:rPr>
        <w:t>元，完成年初预</w:t>
      </w:r>
      <w:r>
        <w:rPr>
          <w:spacing w:val="-6"/>
        </w:rPr>
        <w:t>算的</w:t>
      </w:r>
      <w:r>
        <w:rPr>
          <w:spacing w:val="-34"/>
        </w:rPr>
        <w:t xml:space="preserve"> </w:t>
      </w:r>
      <w:r>
        <w:rPr>
          <w:spacing w:val="-6"/>
        </w:rPr>
        <w:t>96.41%,比年初预算减少</w:t>
      </w:r>
      <w:r>
        <w:rPr>
          <w:spacing w:val="-34"/>
        </w:rPr>
        <w:t xml:space="preserve"> </w:t>
      </w:r>
      <w:r>
        <w:rPr>
          <w:spacing w:val="-6"/>
        </w:rPr>
        <w:t>17.67</w:t>
      </w:r>
      <w:r>
        <w:rPr>
          <w:spacing w:val="-12"/>
        </w:rPr>
        <w:t xml:space="preserve"> 万元，决算</w:t>
      </w:r>
      <w:r>
        <w:rPr>
          <w:spacing w:val="-6"/>
        </w:rPr>
        <w:t>数小于预算数主</w:t>
      </w:r>
      <w:r>
        <w:rPr>
          <w:spacing w:val="-2"/>
        </w:rPr>
        <w:t>要原因是项目经费减少。具体情况如下：</w:t>
      </w:r>
    </w:p>
    <w:p w14:paraId="1A6398EA">
      <w:pPr>
        <w:pStyle w:val="8"/>
        <w:numPr>
          <w:ilvl w:val="0"/>
          <w:numId w:val="2"/>
        </w:numPr>
        <w:tabs>
          <w:tab w:val="left" w:pos="2056"/>
        </w:tabs>
        <w:spacing w:before="0" w:after="0" w:line="338" w:lineRule="auto"/>
        <w:ind w:left="1091" w:right="1451" w:firstLine="640"/>
        <w:jc w:val="both"/>
        <w:rPr>
          <w:sz w:val="32"/>
        </w:rPr>
      </w:pPr>
      <w:r>
        <w:rPr>
          <w:sz w:val="32"/>
        </w:rPr>
        <w:t>一般公共预算财政拨款本年收入完成年初预算 96.41%，</w:t>
      </w:r>
      <w:r>
        <w:rPr>
          <w:spacing w:val="-4"/>
          <w:sz w:val="32"/>
        </w:rPr>
        <w:t>比年初预算减少</w:t>
      </w:r>
      <w:r>
        <w:rPr>
          <w:spacing w:val="-36"/>
          <w:sz w:val="32"/>
        </w:rPr>
        <w:t xml:space="preserve"> </w:t>
      </w:r>
      <w:r>
        <w:rPr>
          <w:spacing w:val="-4"/>
          <w:sz w:val="32"/>
        </w:rPr>
        <w:t>17.67</w:t>
      </w:r>
      <w:r>
        <w:rPr>
          <w:spacing w:val="-19"/>
          <w:sz w:val="32"/>
        </w:rPr>
        <w:t xml:space="preserve"> 万元，主要</w:t>
      </w:r>
      <w:r>
        <w:rPr>
          <w:spacing w:val="-4"/>
          <w:sz w:val="32"/>
        </w:rPr>
        <w:t>是项目经费</w:t>
      </w:r>
      <w:r>
        <w:rPr>
          <w:spacing w:val="-16"/>
          <w:sz w:val="32"/>
        </w:rPr>
        <w:t>减少；支出</w:t>
      </w:r>
      <w:r>
        <w:rPr>
          <w:spacing w:val="-4"/>
          <w:sz w:val="32"/>
        </w:rPr>
        <w:t>完成年</w:t>
      </w:r>
      <w:r>
        <w:rPr>
          <w:spacing w:val="-9"/>
          <w:sz w:val="32"/>
        </w:rPr>
        <w:t xml:space="preserve">初预算 </w:t>
      </w:r>
      <w:r>
        <w:rPr>
          <w:spacing w:val="-2"/>
          <w:sz w:val="32"/>
        </w:rPr>
        <w:t>96.41</w:t>
      </w:r>
      <w:r>
        <w:rPr>
          <w:spacing w:val="-5"/>
          <w:sz w:val="32"/>
        </w:rPr>
        <w:t xml:space="preserve">%，比年初预算减少 </w:t>
      </w:r>
      <w:r>
        <w:rPr>
          <w:spacing w:val="-2"/>
          <w:sz w:val="32"/>
        </w:rPr>
        <w:t>17.67</w:t>
      </w:r>
      <w:r>
        <w:rPr>
          <w:spacing w:val="-8"/>
          <w:sz w:val="32"/>
        </w:rPr>
        <w:t xml:space="preserve"> 万元，主要是项目经费</w:t>
      </w:r>
      <w:r>
        <w:rPr>
          <w:spacing w:val="-4"/>
          <w:sz w:val="32"/>
        </w:rPr>
        <w:t>减少。</w:t>
      </w:r>
    </w:p>
    <w:p w14:paraId="322DA3DD">
      <w:pPr>
        <w:pStyle w:val="8"/>
        <w:numPr>
          <w:ilvl w:val="0"/>
          <w:numId w:val="2"/>
        </w:numPr>
        <w:tabs>
          <w:tab w:val="left" w:pos="2056"/>
        </w:tabs>
        <w:spacing w:before="0" w:after="0" w:line="338" w:lineRule="auto"/>
        <w:ind w:left="1091" w:right="1450" w:firstLine="640"/>
        <w:jc w:val="both"/>
        <w:rPr>
          <w:sz w:val="32"/>
        </w:rPr>
      </w:pPr>
      <w:r>
        <w:rPr>
          <w:sz w:val="32"/>
        </w:rPr>
        <w:t>政府性基金预算财政拨款本年收入完成年初预算 0%，比</w:t>
      </w:r>
      <w:r>
        <w:rPr>
          <w:spacing w:val="-7"/>
          <w:sz w:val="32"/>
        </w:rPr>
        <w:t xml:space="preserve">年初预算增加 </w:t>
      </w:r>
      <w:r>
        <w:rPr>
          <w:spacing w:val="-2"/>
          <w:sz w:val="32"/>
        </w:rPr>
        <w:t>0</w:t>
      </w:r>
      <w:r>
        <w:rPr>
          <w:spacing w:val="-10"/>
          <w:sz w:val="32"/>
        </w:rPr>
        <w:t xml:space="preserve"> 万元，较预算无变化；支出完成年初预算 </w:t>
      </w:r>
      <w:r>
        <w:rPr>
          <w:spacing w:val="-2"/>
          <w:sz w:val="32"/>
        </w:rPr>
        <w:t>0%，</w:t>
      </w:r>
      <w:r>
        <w:rPr>
          <w:sz w:val="32"/>
        </w:rPr>
        <w:t>比年初预算增加</w:t>
      </w:r>
      <w:r>
        <w:rPr>
          <w:spacing w:val="-19"/>
          <w:sz w:val="32"/>
        </w:rPr>
        <w:t xml:space="preserve"> </w:t>
      </w:r>
      <w:r>
        <w:rPr>
          <w:sz w:val="32"/>
        </w:rPr>
        <w:t>0</w:t>
      </w:r>
      <w:r>
        <w:rPr>
          <w:spacing w:val="-6"/>
          <w:sz w:val="32"/>
        </w:rPr>
        <w:t xml:space="preserve"> 万元，</w:t>
      </w:r>
      <w:r>
        <w:rPr>
          <w:sz w:val="32"/>
        </w:rPr>
        <w:t>较预算无变化。</w:t>
      </w:r>
    </w:p>
    <w:p w14:paraId="515EEFB7">
      <w:pPr>
        <w:pStyle w:val="8"/>
        <w:numPr>
          <w:ilvl w:val="0"/>
          <w:numId w:val="2"/>
        </w:numPr>
        <w:tabs>
          <w:tab w:val="left" w:pos="2056"/>
        </w:tabs>
        <w:spacing w:before="2" w:after="0" w:line="240" w:lineRule="auto"/>
        <w:ind w:left="2056" w:right="0" w:hanging="324"/>
        <w:jc w:val="both"/>
        <w:rPr>
          <w:sz w:val="32"/>
        </w:rPr>
      </w:pPr>
      <w:r>
        <w:rPr>
          <w:spacing w:val="-1"/>
          <w:sz w:val="32"/>
        </w:rPr>
        <w:t xml:space="preserve">国有资本经营预算财政拨款本年收入完成年初预算 </w:t>
      </w:r>
      <w:r>
        <w:rPr>
          <w:spacing w:val="-5"/>
          <w:sz w:val="32"/>
        </w:rPr>
        <w:t>0%，</w:t>
      </w:r>
    </w:p>
    <w:p w14:paraId="566CDF79">
      <w:pPr>
        <w:spacing w:after="0" w:line="240" w:lineRule="auto"/>
        <w:jc w:val="both"/>
        <w:sectPr>
          <w:pgSz w:w="11910" w:h="16840"/>
          <w:pgMar w:top="1920" w:right="80" w:bottom="280" w:left="440" w:header="708" w:footer="708" w:gutter="0"/>
          <w:cols w:space="720" w:num="1"/>
        </w:sectPr>
      </w:pPr>
    </w:p>
    <w:p w14:paraId="358A601E">
      <w:pPr>
        <w:pStyle w:val="3"/>
        <w:spacing w:before="2"/>
        <w:rPr>
          <w:sz w:val="15"/>
        </w:rPr>
      </w:pPr>
    </w:p>
    <w:p w14:paraId="4F9CA934">
      <w:pPr>
        <w:pStyle w:val="3"/>
        <w:spacing w:before="54" w:line="338" w:lineRule="auto"/>
        <w:ind w:left="1091" w:right="1290"/>
      </w:pPr>
      <w:r>
        <w:rPr>
          <w:rFonts w:ascii="仿宋" w:hAnsi="仿宋" w:eastAsia="仿宋" w:cs="仿宋"/>
          <w:sz w:val="32"/>
          <w:szCs w:val="32"/>
          <w:lang w:val="en-US" w:eastAsia="zh-CN" w:bidi="ar-SA"/>
        </w:rPr>
        <w:pict>
          <v:shape id="image20.png" o:spid="_x0000_s1031" o:spt="75" type="#_x0000_t75" style="position:absolute;left:0pt;margin-left:108.6pt;margin-top:53.45pt;height:216.95pt;width:360.95pt;mso-position-horizontal-relative:page;z-index:-251651072;mso-width-relative:page;mso-height-relative:page;" fillcolor="#FFFFFF" filled="f" o:preferrelative="t" stroked="f" coordsize="21600,21600">
            <v:path/>
            <v:fill on="f" color2="#FFFFFF" focussize="0,0"/>
            <v:stroke on="f"/>
            <v:imagedata r:id="rId25" gain="65536f" blacklevel="0f" gamma="0" o:title=""/>
            <o:lock v:ext="edit" position="f" selection="f" grouping="f" rotation="f" cropping="f" text="f" aspectratio="t"/>
          </v:shape>
        </w:pict>
      </w:r>
      <w:r>
        <w:rPr>
          <w:spacing w:val="-2"/>
        </w:rPr>
        <w:t>比年初预算增加</w:t>
      </w:r>
      <w:r>
        <w:rPr>
          <w:spacing w:val="-79"/>
        </w:rPr>
        <w:t xml:space="preserve"> </w:t>
      </w:r>
      <w:r>
        <w:rPr>
          <w:spacing w:val="-2"/>
        </w:rPr>
        <w:t>0</w:t>
      </w:r>
      <w:r>
        <w:rPr>
          <w:spacing w:val="-41"/>
        </w:rPr>
        <w:t xml:space="preserve"> 万</w:t>
      </w:r>
      <w:r>
        <w:rPr>
          <w:spacing w:val="-2"/>
        </w:rPr>
        <w:t>元，较预算无变化；支出完成年初预算</w:t>
      </w:r>
      <w:r>
        <w:rPr>
          <w:spacing w:val="-79"/>
        </w:rPr>
        <w:t xml:space="preserve"> </w:t>
      </w:r>
      <w:r>
        <w:rPr>
          <w:spacing w:val="-2"/>
        </w:rPr>
        <w:t>0%，</w:t>
      </w:r>
      <w:r>
        <w:t>比年初预算增加</w:t>
      </w:r>
      <w:r>
        <w:rPr>
          <w:spacing w:val="-19"/>
        </w:rPr>
        <w:t xml:space="preserve"> </w:t>
      </w:r>
      <w:r>
        <w:t>0</w:t>
      </w:r>
      <w:r>
        <w:rPr>
          <w:spacing w:val="-6"/>
        </w:rPr>
        <w:t xml:space="preserve"> 万元，</w:t>
      </w:r>
      <w:r>
        <w:t>较预算无变化。</w:t>
      </w:r>
    </w:p>
    <w:p w14:paraId="2E3489D1">
      <w:pPr>
        <w:pStyle w:val="3"/>
      </w:pPr>
    </w:p>
    <w:p w14:paraId="07EF4520">
      <w:pPr>
        <w:pStyle w:val="3"/>
      </w:pPr>
    </w:p>
    <w:p w14:paraId="2634E307">
      <w:pPr>
        <w:pStyle w:val="3"/>
      </w:pPr>
    </w:p>
    <w:p w14:paraId="44055D6F">
      <w:pPr>
        <w:pStyle w:val="3"/>
      </w:pPr>
    </w:p>
    <w:p w14:paraId="128E3DBE">
      <w:pPr>
        <w:pStyle w:val="3"/>
      </w:pPr>
    </w:p>
    <w:p w14:paraId="20EE0050">
      <w:pPr>
        <w:pStyle w:val="3"/>
      </w:pPr>
    </w:p>
    <w:p w14:paraId="019D7881">
      <w:pPr>
        <w:pStyle w:val="3"/>
      </w:pPr>
    </w:p>
    <w:p w14:paraId="12350DEC">
      <w:pPr>
        <w:pStyle w:val="3"/>
      </w:pPr>
    </w:p>
    <w:p w14:paraId="20EAFFFF">
      <w:pPr>
        <w:pStyle w:val="3"/>
      </w:pPr>
    </w:p>
    <w:p w14:paraId="5BDB13EC">
      <w:pPr>
        <w:pStyle w:val="3"/>
      </w:pPr>
    </w:p>
    <w:p w14:paraId="2CDB1AD6">
      <w:pPr>
        <w:pStyle w:val="7"/>
        <w:spacing w:before="254"/>
        <w:ind w:left="1511"/>
      </w:pPr>
      <w:r>
        <w:rPr>
          <w:spacing w:val="-2"/>
        </w:rPr>
        <w:t>（三）财政拨款支出决算结构情</w:t>
      </w:r>
      <w:r>
        <w:rPr>
          <w:spacing w:val="-10"/>
        </w:rPr>
        <w:t>况</w:t>
      </w:r>
    </w:p>
    <w:p w14:paraId="62A553A4">
      <w:pPr>
        <w:pStyle w:val="3"/>
        <w:spacing w:before="169" w:line="340" w:lineRule="auto"/>
        <w:ind w:left="1732" w:right="1414"/>
        <w:jc w:val="right"/>
      </w:pPr>
      <w:r>
        <w:rPr>
          <w:spacing w:val="-2"/>
        </w:rPr>
        <w:t>2022</w:t>
      </w:r>
      <w:r>
        <w:rPr>
          <w:spacing w:val="-26"/>
        </w:rPr>
        <w:t xml:space="preserve"> 年度</w:t>
      </w:r>
      <w:r>
        <w:rPr>
          <w:spacing w:val="-2"/>
        </w:rPr>
        <w:t>财政拨款支出</w:t>
      </w:r>
      <w:r>
        <w:rPr>
          <w:spacing w:val="-72"/>
        </w:rPr>
        <w:t xml:space="preserve"> </w:t>
      </w:r>
      <w:r>
        <w:rPr>
          <w:spacing w:val="-2"/>
        </w:rPr>
        <w:t>475.12</w:t>
      </w:r>
      <w:r>
        <w:rPr>
          <w:spacing w:val="-20"/>
        </w:rPr>
        <w:t xml:space="preserve"> 万元，</w:t>
      </w:r>
      <w:r>
        <w:rPr>
          <w:spacing w:val="-2"/>
        </w:rPr>
        <w:t>主要用于以下方面：</w:t>
      </w:r>
      <w:r>
        <w:rPr>
          <w:spacing w:val="-6"/>
        </w:rPr>
        <w:t>一般公共服务（类）支出:377.31</w:t>
      </w:r>
      <w:r>
        <w:rPr>
          <w:spacing w:val="-32"/>
        </w:rPr>
        <w:t xml:space="preserve"> 万元，占 </w:t>
      </w:r>
      <w:r>
        <w:rPr>
          <w:spacing w:val="-6"/>
        </w:rPr>
        <w:t>79.41</w:t>
      </w:r>
      <w:r>
        <w:rPr>
          <w:spacing w:val="-7"/>
        </w:rPr>
        <w:t>%，主要用</w:t>
      </w:r>
    </w:p>
    <w:p w14:paraId="3ED41C08">
      <w:pPr>
        <w:pStyle w:val="3"/>
        <w:spacing w:line="338" w:lineRule="auto"/>
        <w:ind w:left="1091" w:right="1450"/>
        <w:jc w:val="right"/>
      </w:pPr>
      <w:r>
        <w:rPr>
          <w:spacing w:val="-2"/>
        </w:rPr>
        <w:t>于人</w:t>
      </w:r>
      <w:r>
        <w:rPr>
          <w:spacing w:val="-12"/>
        </w:rPr>
        <w:t>员经费、公用</w:t>
      </w:r>
      <w:r>
        <w:rPr>
          <w:spacing w:val="-2"/>
        </w:rPr>
        <w:t>经费等</w:t>
      </w:r>
      <w:r>
        <w:rPr>
          <w:spacing w:val="-14"/>
        </w:rPr>
        <w:t>支出；社会</w:t>
      </w:r>
      <w:r>
        <w:rPr>
          <w:spacing w:val="-2"/>
        </w:rPr>
        <w:t>保障和就业类支出</w:t>
      </w:r>
      <w:r>
        <w:rPr>
          <w:spacing w:val="-70"/>
        </w:rPr>
        <w:t xml:space="preserve"> </w:t>
      </w:r>
      <w:r>
        <w:rPr>
          <w:spacing w:val="-2"/>
        </w:rPr>
        <w:t>38.95</w:t>
      </w:r>
      <w:r>
        <w:rPr>
          <w:spacing w:val="-37"/>
        </w:rPr>
        <w:t xml:space="preserve"> 万</w:t>
      </w:r>
      <w:r>
        <w:rPr>
          <w:spacing w:val="-2"/>
        </w:rPr>
        <w:t>元</w:t>
      </w:r>
      <w:r>
        <w:rPr>
          <w:spacing w:val="-25"/>
        </w:rPr>
        <w:t xml:space="preserve">，占 </w:t>
      </w:r>
      <w:r>
        <w:rPr>
          <w:spacing w:val="-2"/>
        </w:rPr>
        <w:t>8.20%，卫生健康支</w:t>
      </w:r>
      <w:r>
        <w:rPr>
          <w:spacing w:val="-35"/>
        </w:rPr>
        <w:t xml:space="preserve">出 </w:t>
      </w:r>
      <w:r>
        <w:rPr>
          <w:spacing w:val="-2"/>
        </w:rPr>
        <w:t>25.75</w:t>
      </w:r>
      <w:r>
        <w:rPr>
          <w:spacing w:val="-38"/>
        </w:rPr>
        <w:t xml:space="preserve"> 万</w:t>
      </w:r>
      <w:r>
        <w:rPr>
          <w:spacing w:val="-2"/>
        </w:rPr>
        <w:t>元</w:t>
      </w:r>
      <w:r>
        <w:rPr>
          <w:spacing w:val="-25"/>
        </w:rPr>
        <w:t xml:space="preserve">，占 </w:t>
      </w:r>
      <w:r>
        <w:rPr>
          <w:spacing w:val="-2"/>
        </w:rPr>
        <w:t>5.42%，住房</w:t>
      </w:r>
      <w:r>
        <w:rPr>
          <w:spacing w:val="-6"/>
        </w:rPr>
        <w:t>保障</w:t>
      </w:r>
    </w:p>
    <w:p w14:paraId="5244DACE">
      <w:pPr>
        <w:pStyle w:val="3"/>
        <w:ind w:left="1091"/>
      </w:pPr>
      <w:r>
        <w:rPr>
          <w:spacing w:val="-2"/>
        </w:rPr>
        <w:t>（类）支出</w:t>
      </w:r>
      <w:r>
        <w:rPr>
          <w:spacing w:val="-79"/>
        </w:rPr>
        <w:t xml:space="preserve"> </w:t>
      </w:r>
      <w:r>
        <w:rPr>
          <w:spacing w:val="-2"/>
        </w:rPr>
        <w:t>33.11</w:t>
      </w:r>
      <w:r>
        <w:rPr>
          <w:spacing w:val="-41"/>
        </w:rPr>
        <w:t xml:space="preserve"> 万</w:t>
      </w:r>
      <w:r>
        <w:rPr>
          <w:spacing w:val="-2"/>
        </w:rPr>
        <w:t>元</w:t>
      </w:r>
      <w:r>
        <w:rPr>
          <w:spacing w:val="-29"/>
        </w:rPr>
        <w:t xml:space="preserve">，占 </w:t>
      </w:r>
      <w:r>
        <w:rPr>
          <w:spacing w:val="-2"/>
        </w:rPr>
        <w:t>6.97%</w:t>
      </w:r>
      <w:r>
        <w:rPr>
          <w:spacing w:val="-10"/>
        </w:rPr>
        <w:t>。</w:t>
      </w:r>
    </w:p>
    <w:p w14:paraId="66449F08">
      <w:pPr>
        <w:spacing w:after="0"/>
        <w:sectPr>
          <w:pgSz w:w="11910" w:h="16840"/>
          <w:pgMar w:top="1920" w:right="80" w:bottom="280" w:left="440" w:header="708" w:footer="708" w:gutter="0"/>
          <w:cols w:space="720" w:num="1"/>
        </w:sectPr>
      </w:pPr>
    </w:p>
    <w:p w14:paraId="48546A16">
      <w:pPr>
        <w:pStyle w:val="3"/>
        <w:spacing w:before="12"/>
        <w:rPr>
          <w:sz w:val="7"/>
        </w:rPr>
      </w:pPr>
    </w:p>
    <w:p w14:paraId="6CEBD527">
      <w:pPr>
        <w:pStyle w:val="3"/>
        <w:ind w:left="1732"/>
        <w:rPr>
          <w:sz w:val="20"/>
        </w:rPr>
      </w:pPr>
      <w:r>
        <w:rPr>
          <w:rFonts w:ascii="仿宋" w:hAnsi="仿宋" w:eastAsia="仿宋" w:cs="仿宋"/>
          <w:sz w:val="20"/>
          <w:szCs w:val="32"/>
          <w:lang w:val="en-US" w:eastAsia="zh-CN" w:bidi="ar-SA"/>
        </w:rPr>
        <w:pict>
          <v:shape id="_x0000_i1034" o:spt="75" type="#_x0000_t75" style="height:196.6pt;width:329.95pt;" fillcolor="#FFFFFF" filled="f" o:preferrelative="t" stroked="f" coordsize="21600,21600">
            <v:path/>
            <v:fill on="f" color2="#FFFFFF" focussize="0,0"/>
            <v:stroke on="f"/>
            <v:imagedata r:id="rId26" gain="65536f" blacklevel="0f" gamma="0" o:title=""/>
            <o:lock v:ext="edit" position="f" selection="f" grouping="f" rotation="f" cropping="f" text="f" aspectratio="t"/>
            <w10:wrap type="none"/>
            <w10:anchorlock/>
          </v:shape>
        </w:pict>
      </w:r>
    </w:p>
    <w:p w14:paraId="4F69B234">
      <w:pPr>
        <w:pStyle w:val="3"/>
        <w:spacing w:before="4"/>
        <w:rPr>
          <w:sz w:val="9"/>
        </w:rPr>
      </w:pPr>
    </w:p>
    <w:p w14:paraId="01DD4545">
      <w:pPr>
        <w:pStyle w:val="7"/>
        <w:spacing w:before="54"/>
        <w:ind w:left="1511"/>
      </w:pPr>
      <w:r>
        <w:rPr>
          <w:spacing w:val="-2"/>
        </w:rPr>
        <w:t>（四）一般公共预算基本支出决算情况说</w:t>
      </w:r>
      <w:r>
        <w:rPr>
          <w:spacing w:val="-10"/>
        </w:rPr>
        <w:t>明</w:t>
      </w:r>
    </w:p>
    <w:p w14:paraId="7BF00804">
      <w:pPr>
        <w:pStyle w:val="3"/>
        <w:spacing w:before="168"/>
        <w:ind w:left="1732"/>
      </w:pPr>
      <w:r>
        <w:rPr>
          <w:spacing w:val="-4"/>
        </w:rPr>
        <w:t>2022</w:t>
      </w:r>
      <w:r>
        <w:rPr>
          <w:spacing w:val="-25"/>
        </w:rPr>
        <w:t xml:space="preserve"> 年度</w:t>
      </w:r>
      <w:r>
        <w:rPr>
          <w:spacing w:val="-4"/>
        </w:rPr>
        <w:t>财政拨款基本支出</w:t>
      </w:r>
      <w:r>
        <w:rPr>
          <w:spacing w:val="-66"/>
        </w:rPr>
        <w:t xml:space="preserve"> </w:t>
      </w:r>
      <w:r>
        <w:rPr>
          <w:spacing w:val="-4"/>
        </w:rPr>
        <w:t>471.24</w:t>
      </w:r>
      <w:r>
        <w:rPr>
          <w:spacing w:val="-19"/>
        </w:rPr>
        <w:t xml:space="preserve"> 万元，</w:t>
      </w:r>
      <w:r>
        <w:rPr>
          <w:spacing w:val="-4"/>
        </w:rPr>
        <w:t>其</w:t>
      </w:r>
      <w:r>
        <w:rPr>
          <w:spacing w:val="-7"/>
        </w:rPr>
        <w:t>中：</w:t>
      </w:r>
    </w:p>
    <w:p w14:paraId="56A3A6A7">
      <w:pPr>
        <w:pStyle w:val="3"/>
        <w:spacing w:before="171" w:line="338" w:lineRule="auto"/>
        <w:ind w:left="1091" w:right="1333" w:firstLine="640"/>
      </w:pPr>
      <w:r>
        <w:t>人员经</w:t>
      </w:r>
      <w:r>
        <w:rPr>
          <w:spacing w:val="-8"/>
        </w:rPr>
        <w:t xml:space="preserve">费 </w:t>
      </w:r>
      <w:r>
        <w:t>426.16</w:t>
      </w:r>
      <w:r>
        <w:rPr>
          <w:spacing w:val="-10"/>
        </w:rPr>
        <w:t xml:space="preserve"> 万</w:t>
      </w:r>
      <w:r>
        <w:t>元，主要包括基本工资、津贴补贴、奖</w:t>
      </w:r>
      <w:r>
        <w:rPr>
          <w:spacing w:val="-2"/>
        </w:rPr>
        <w:t>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2AECFF94">
      <w:pPr>
        <w:pStyle w:val="3"/>
        <w:spacing w:before="12" w:line="340" w:lineRule="auto"/>
        <w:ind w:left="1091" w:right="1285" w:firstLine="640"/>
      </w:pPr>
      <w:r>
        <w:t>公用经费</w:t>
      </w:r>
      <w:r>
        <w:rPr>
          <w:spacing w:val="-40"/>
        </w:rPr>
        <w:t xml:space="preserve"> </w:t>
      </w:r>
      <w:r>
        <w:t>45.08</w:t>
      </w:r>
      <w:r>
        <w:rPr>
          <w:spacing w:val="-15"/>
        </w:rPr>
        <w:t xml:space="preserve"> 万元，主要</w:t>
      </w:r>
      <w:r>
        <w:t>包括办公费、印刷费、咨询费、</w:t>
      </w:r>
      <w:r>
        <w:rPr>
          <w:spacing w:val="-2"/>
        </w:rPr>
        <w:t>手续费、水费、电费、邮电费、取暖费、物业管理费、差旅费、</w:t>
      </w:r>
      <w:r>
        <w:rPr>
          <w:spacing w:val="-10"/>
        </w:rPr>
        <w:t>因公出国（境）费用、维修（护）费、租赁费、会议费、培训费、</w:t>
      </w:r>
      <w:r>
        <w:rPr>
          <w:spacing w:val="-2"/>
        </w:rPr>
        <w:t>公务接待费、专用材料费、劳务费、工会经费、福利费、公务用车运行维护费、其他交通费用。</w:t>
      </w:r>
    </w:p>
    <w:p w14:paraId="31BEF848">
      <w:pPr>
        <w:pStyle w:val="3"/>
        <w:spacing w:line="398" w:lineRule="exact"/>
        <w:ind w:left="1732"/>
        <w:rPr>
          <w:rFonts w:hint="eastAsia" w:ascii="黑体" w:hAnsi="黑体" w:eastAsia="黑体"/>
        </w:rPr>
      </w:pPr>
      <w:bookmarkStart w:id="4" w:name="五、财政拨款“三公” 经费支出决算情况说明"/>
      <w:bookmarkEnd w:id="4"/>
      <w:r>
        <w:rPr>
          <w:rFonts w:hint="eastAsia" w:ascii="黑体" w:hAnsi="黑体" w:eastAsia="黑体"/>
          <w:spacing w:val="-2"/>
        </w:rPr>
        <w:t>五、财政拨款“三</w:t>
      </w:r>
      <w:r>
        <w:rPr>
          <w:rFonts w:hint="eastAsia" w:ascii="黑体" w:hAnsi="黑体" w:eastAsia="黑体"/>
          <w:spacing w:val="-5"/>
        </w:rPr>
        <w:t>公” 经费</w:t>
      </w:r>
      <w:r>
        <w:rPr>
          <w:rFonts w:hint="eastAsia" w:ascii="黑体" w:hAnsi="黑体" w:eastAsia="黑体"/>
          <w:spacing w:val="-2"/>
        </w:rPr>
        <w:t>支出决算情况说</w:t>
      </w:r>
      <w:r>
        <w:rPr>
          <w:rFonts w:hint="eastAsia" w:ascii="黑体" w:hAnsi="黑体" w:eastAsia="黑体"/>
          <w:spacing w:val="-10"/>
        </w:rPr>
        <w:t>明</w:t>
      </w:r>
    </w:p>
    <w:p w14:paraId="0F545813">
      <w:pPr>
        <w:pStyle w:val="7"/>
        <w:spacing w:before="170"/>
      </w:pPr>
      <w:r>
        <w:rPr>
          <w:spacing w:val="-2"/>
        </w:rPr>
        <w:t>（一）“三公”经费财政拨款支出决算总体情况说</w:t>
      </w:r>
      <w:r>
        <w:rPr>
          <w:spacing w:val="-10"/>
        </w:rPr>
        <w:t>明</w:t>
      </w:r>
    </w:p>
    <w:p w14:paraId="60A8F049">
      <w:pPr>
        <w:spacing w:after="0"/>
        <w:sectPr>
          <w:pgSz w:w="11910" w:h="16840"/>
          <w:pgMar w:top="1920" w:right="80" w:bottom="280" w:left="440" w:header="708" w:footer="708" w:gutter="0"/>
          <w:cols w:space="720" w:num="1"/>
        </w:sectPr>
      </w:pPr>
    </w:p>
    <w:p w14:paraId="7FB8B2A5">
      <w:pPr>
        <w:pStyle w:val="3"/>
        <w:spacing w:before="2"/>
        <w:rPr>
          <w:rFonts w:ascii="楷体"/>
          <w:b/>
          <w:sz w:val="15"/>
        </w:rPr>
      </w:pPr>
    </w:p>
    <w:p w14:paraId="1526056A">
      <w:pPr>
        <w:pStyle w:val="3"/>
        <w:spacing w:before="54"/>
        <w:ind w:left="1732"/>
        <w:jc w:val="both"/>
      </w:pPr>
      <w:r>
        <w:rPr>
          <w:spacing w:val="-21"/>
        </w:rPr>
        <w:t xml:space="preserve">本部门 </w:t>
      </w:r>
      <w:r>
        <w:rPr>
          <w:spacing w:val="-4"/>
        </w:rPr>
        <w:t>2022</w:t>
      </w:r>
      <w:r>
        <w:rPr>
          <w:spacing w:val="-35"/>
        </w:rPr>
        <w:t xml:space="preserve"> 年度“</w:t>
      </w:r>
      <w:r>
        <w:rPr>
          <w:spacing w:val="-4"/>
        </w:rPr>
        <w:t>三公</w:t>
      </w:r>
      <w:r>
        <w:rPr>
          <w:spacing w:val="-22"/>
        </w:rPr>
        <w:t>”经费</w:t>
      </w:r>
      <w:r>
        <w:rPr>
          <w:spacing w:val="-4"/>
        </w:rPr>
        <w:t>财政拨款支出预算为</w:t>
      </w:r>
      <w:r>
        <w:rPr>
          <w:spacing w:val="-70"/>
        </w:rPr>
        <w:t xml:space="preserve"> </w:t>
      </w:r>
      <w:r>
        <w:rPr>
          <w:spacing w:val="-4"/>
        </w:rPr>
        <w:t>7.60</w:t>
      </w:r>
      <w:r>
        <w:rPr>
          <w:spacing w:val="-40"/>
        </w:rPr>
        <w:t xml:space="preserve"> 万</w:t>
      </w:r>
    </w:p>
    <w:p w14:paraId="58545126">
      <w:pPr>
        <w:pStyle w:val="3"/>
        <w:spacing w:before="169" w:line="338" w:lineRule="auto"/>
        <w:ind w:left="1091" w:right="1449"/>
        <w:jc w:val="both"/>
      </w:pPr>
      <w:r>
        <w:rPr>
          <w:spacing w:val="-20"/>
        </w:rPr>
        <w:t>元，支出</w:t>
      </w:r>
      <w:r>
        <w:rPr>
          <w:spacing w:val="-6"/>
        </w:rPr>
        <w:t>决算为</w:t>
      </w:r>
      <w:r>
        <w:rPr>
          <w:spacing w:val="-34"/>
        </w:rPr>
        <w:t xml:space="preserve"> </w:t>
      </w:r>
      <w:r>
        <w:rPr>
          <w:spacing w:val="-6"/>
        </w:rPr>
        <w:t>6.27</w:t>
      </w:r>
      <w:r>
        <w:rPr>
          <w:spacing w:val="-21"/>
        </w:rPr>
        <w:t xml:space="preserve"> 万元，完成</w:t>
      </w:r>
      <w:r>
        <w:rPr>
          <w:spacing w:val="-6"/>
        </w:rPr>
        <w:t>预算的</w:t>
      </w:r>
      <w:r>
        <w:rPr>
          <w:spacing w:val="-34"/>
        </w:rPr>
        <w:t xml:space="preserve"> </w:t>
      </w:r>
      <w:r>
        <w:rPr>
          <w:spacing w:val="-6"/>
        </w:rPr>
        <w:t>82.5%,较预算减少</w:t>
      </w:r>
      <w:r>
        <w:rPr>
          <w:spacing w:val="-34"/>
        </w:rPr>
        <w:t xml:space="preserve"> </w:t>
      </w:r>
      <w:r>
        <w:rPr>
          <w:spacing w:val="-6"/>
        </w:rPr>
        <w:t>1.33万元，降低</w:t>
      </w:r>
      <w:r>
        <w:rPr>
          <w:spacing w:val="-34"/>
        </w:rPr>
        <w:t xml:space="preserve"> </w:t>
      </w:r>
      <w:r>
        <w:rPr>
          <w:spacing w:val="-6"/>
        </w:rPr>
        <w:t>17.50%，主要是汔油费和维修费</w:t>
      </w:r>
      <w:r>
        <w:rPr>
          <w:spacing w:val="-12"/>
        </w:rPr>
        <w:t xml:space="preserve">用少；较 </w:t>
      </w:r>
      <w:r>
        <w:rPr>
          <w:spacing w:val="-6"/>
        </w:rPr>
        <w:t>2021</w:t>
      </w:r>
      <w:r>
        <w:rPr>
          <w:spacing w:val="-20"/>
        </w:rPr>
        <w:t xml:space="preserve"> 年</w:t>
      </w:r>
      <w:r>
        <w:rPr>
          <w:spacing w:val="-6"/>
        </w:rPr>
        <w:t>度</w:t>
      </w:r>
      <w:r>
        <w:rPr>
          <w:spacing w:val="-8"/>
        </w:rPr>
        <w:t xml:space="preserve">决算增加 </w:t>
      </w:r>
      <w:r>
        <w:rPr>
          <w:spacing w:val="-2"/>
        </w:rPr>
        <w:t>5.10</w:t>
      </w:r>
      <w:r>
        <w:rPr>
          <w:spacing w:val="-10"/>
        </w:rPr>
        <w:t xml:space="preserve"> 万元，</w:t>
      </w:r>
      <w:r>
        <w:rPr>
          <w:spacing w:val="-2"/>
        </w:rPr>
        <w:t>增</w:t>
      </w:r>
      <w:r>
        <w:rPr>
          <w:spacing w:val="-16"/>
        </w:rPr>
        <w:t xml:space="preserve">长 </w:t>
      </w:r>
      <w:r>
        <w:rPr>
          <w:spacing w:val="-2"/>
        </w:rPr>
        <w:t>435.90%，主要是汽油费和维修费用</w:t>
      </w:r>
      <w:r>
        <w:rPr>
          <w:spacing w:val="-4"/>
        </w:rPr>
        <w:t>增加。</w:t>
      </w:r>
    </w:p>
    <w:p w14:paraId="12FBFD78">
      <w:pPr>
        <w:pStyle w:val="7"/>
        <w:spacing w:before="8"/>
      </w:pPr>
      <w:r>
        <w:rPr>
          <w:spacing w:val="-2"/>
        </w:rPr>
        <w:t>（二）“三公”经费财政拨款支出决算具体情况说</w:t>
      </w:r>
      <w:r>
        <w:rPr>
          <w:spacing w:val="-10"/>
        </w:rPr>
        <w:t>明</w:t>
      </w:r>
    </w:p>
    <w:p w14:paraId="6C748B13">
      <w:pPr>
        <w:pStyle w:val="8"/>
        <w:numPr>
          <w:ilvl w:val="0"/>
          <w:numId w:val="3"/>
        </w:numPr>
        <w:tabs>
          <w:tab w:val="left" w:pos="2054"/>
        </w:tabs>
        <w:spacing w:before="171" w:after="0" w:line="240" w:lineRule="auto"/>
        <w:ind w:left="2053" w:right="0" w:hanging="322"/>
        <w:jc w:val="left"/>
        <w:rPr>
          <w:sz w:val="32"/>
        </w:rPr>
      </w:pPr>
      <w:r>
        <w:rPr>
          <w:rFonts w:hint="eastAsia" w:ascii="楷体" w:eastAsia="楷体"/>
          <w:b/>
          <w:spacing w:val="-2"/>
          <w:sz w:val="32"/>
        </w:rPr>
        <w:t>因公出国（境）费支出情况。</w:t>
      </w:r>
      <w:r>
        <w:rPr>
          <w:spacing w:val="-18"/>
          <w:sz w:val="32"/>
        </w:rPr>
        <w:t xml:space="preserve">本部门 </w:t>
      </w:r>
      <w:r>
        <w:rPr>
          <w:spacing w:val="-2"/>
          <w:sz w:val="32"/>
        </w:rPr>
        <w:t>2022</w:t>
      </w:r>
      <w:r>
        <w:rPr>
          <w:spacing w:val="-13"/>
          <w:sz w:val="32"/>
        </w:rPr>
        <w:t xml:space="preserve"> 年度因公出国</w:t>
      </w:r>
    </w:p>
    <w:p w14:paraId="15B60507">
      <w:pPr>
        <w:pStyle w:val="3"/>
        <w:spacing w:before="168"/>
        <w:ind w:left="1091"/>
      </w:pPr>
      <w:r>
        <w:rPr>
          <w:spacing w:val="-4"/>
        </w:rPr>
        <w:t>（境</w:t>
      </w:r>
      <w:r>
        <w:rPr>
          <w:spacing w:val="-120"/>
        </w:rPr>
        <w:t>）</w:t>
      </w:r>
      <w:r>
        <w:rPr>
          <w:spacing w:val="-4"/>
        </w:rPr>
        <w:t>费支出预</w:t>
      </w:r>
      <w:r>
        <w:rPr>
          <w:spacing w:val="-27"/>
        </w:rPr>
        <w:t xml:space="preserve">算为 </w:t>
      </w:r>
      <w:r>
        <w:rPr>
          <w:spacing w:val="-4"/>
        </w:rPr>
        <w:t>0</w:t>
      </w:r>
      <w:r>
        <w:rPr>
          <w:spacing w:val="-39"/>
        </w:rPr>
        <w:t xml:space="preserve"> 万</w:t>
      </w:r>
      <w:r>
        <w:rPr>
          <w:spacing w:val="-4"/>
        </w:rPr>
        <w:t>元</w:t>
      </w:r>
      <w:r>
        <w:rPr>
          <w:spacing w:val="-42"/>
        </w:rPr>
        <w:t>，支出</w:t>
      </w:r>
      <w:r>
        <w:rPr>
          <w:spacing w:val="-4"/>
        </w:rPr>
        <w:t>决算</w:t>
      </w:r>
      <w:r>
        <w:rPr>
          <w:spacing w:val="-72"/>
        </w:rPr>
        <w:t xml:space="preserve"> </w:t>
      </w:r>
      <w:r>
        <w:rPr>
          <w:spacing w:val="-4"/>
        </w:rPr>
        <w:t>0</w:t>
      </w:r>
      <w:r>
        <w:rPr>
          <w:spacing w:val="-36"/>
        </w:rPr>
        <w:t xml:space="preserve"> 万元，完成</w:t>
      </w:r>
      <w:r>
        <w:rPr>
          <w:spacing w:val="-4"/>
        </w:rPr>
        <w:t>预算的</w:t>
      </w:r>
      <w:r>
        <w:rPr>
          <w:spacing w:val="-72"/>
        </w:rPr>
        <w:t xml:space="preserve"> </w:t>
      </w:r>
      <w:r>
        <w:rPr>
          <w:spacing w:val="-4"/>
        </w:rPr>
        <w:t>100%</w:t>
      </w:r>
      <w:r>
        <w:rPr>
          <w:spacing w:val="-10"/>
        </w:rPr>
        <w:t>。</w:t>
      </w:r>
    </w:p>
    <w:p w14:paraId="3A9A7559">
      <w:pPr>
        <w:pStyle w:val="3"/>
        <w:spacing w:before="171"/>
        <w:ind w:left="1091"/>
      </w:pPr>
      <w:r>
        <w:rPr>
          <w:spacing w:val="-8"/>
        </w:rPr>
        <w:t>其中因公出国（境）团组</w:t>
      </w:r>
      <w:r>
        <w:rPr>
          <w:spacing w:val="-72"/>
        </w:rPr>
        <w:t xml:space="preserve"> </w:t>
      </w:r>
      <w:r>
        <w:rPr>
          <w:spacing w:val="-8"/>
        </w:rPr>
        <w:t>0</w:t>
      </w:r>
      <w:r>
        <w:rPr>
          <w:spacing w:val="-35"/>
        </w:rPr>
        <w:t xml:space="preserve"> 个、共 </w:t>
      </w:r>
      <w:r>
        <w:rPr>
          <w:spacing w:val="-8"/>
        </w:rPr>
        <w:t>0</w:t>
      </w:r>
      <w:r>
        <w:rPr>
          <w:spacing w:val="-22"/>
        </w:rPr>
        <w:t xml:space="preserve"> 人、参加</w:t>
      </w:r>
      <w:r>
        <w:rPr>
          <w:spacing w:val="-8"/>
        </w:rPr>
        <w:t>其他单位组织的</w:t>
      </w:r>
      <w:r>
        <w:rPr>
          <w:spacing w:val="-10"/>
        </w:rPr>
        <w:t>因</w:t>
      </w:r>
    </w:p>
    <w:p w14:paraId="1C775F2B">
      <w:pPr>
        <w:pStyle w:val="3"/>
        <w:spacing w:before="171"/>
        <w:ind w:left="1091"/>
      </w:pPr>
      <w:r>
        <w:rPr>
          <w:spacing w:val="-2"/>
        </w:rPr>
        <w:t>公出国（境）团</w:t>
      </w:r>
      <w:r>
        <w:rPr>
          <w:spacing w:val="-39"/>
        </w:rPr>
        <w:t xml:space="preserve">组 </w:t>
      </w:r>
      <w:r>
        <w:rPr>
          <w:spacing w:val="-2"/>
        </w:rPr>
        <w:t>0</w:t>
      </w:r>
      <w:r>
        <w:rPr>
          <w:spacing w:val="-38"/>
        </w:rPr>
        <w:t xml:space="preserve"> 个</w:t>
      </w:r>
      <w:r>
        <w:rPr>
          <w:spacing w:val="-2"/>
        </w:rPr>
        <w:t>、</w:t>
      </w:r>
      <w:r>
        <w:rPr>
          <w:spacing w:val="-38"/>
        </w:rPr>
        <w:t xml:space="preserve">共 </w:t>
      </w:r>
      <w:r>
        <w:rPr>
          <w:spacing w:val="-2"/>
        </w:rPr>
        <w:t>0</w:t>
      </w:r>
      <w:r>
        <w:rPr>
          <w:spacing w:val="-38"/>
        </w:rPr>
        <w:t xml:space="preserve"> 人</w:t>
      </w:r>
      <w:r>
        <w:rPr>
          <w:b/>
          <w:spacing w:val="-2"/>
        </w:rPr>
        <w:t>/</w:t>
      </w:r>
      <w:r>
        <w:rPr>
          <w:spacing w:val="-2"/>
        </w:rPr>
        <w:t>无本单位组织的出国（境）</w:t>
      </w:r>
      <w:r>
        <w:rPr>
          <w:spacing w:val="-10"/>
        </w:rPr>
        <w:t>团</w:t>
      </w:r>
    </w:p>
    <w:p w14:paraId="03E3721B">
      <w:pPr>
        <w:pStyle w:val="3"/>
        <w:spacing w:before="168" w:line="340" w:lineRule="auto"/>
        <w:ind w:left="1091" w:right="1493"/>
      </w:pPr>
      <w:r>
        <w:rPr>
          <w:spacing w:val="-2"/>
        </w:rPr>
        <w:t>组。因公出国（境）费支出较预算</w:t>
      </w:r>
      <w:r>
        <w:rPr>
          <w:spacing w:val="-27"/>
        </w:rPr>
        <w:t xml:space="preserve">减少 </w:t>
      </w:r>
      <w:r>
        <w:rPr>
          <w:spacing w:val="-2"/>
        </w:rPr>
        <w:t>0</w:t>
      </w:r>
      <w:r>
        <w:rPr>
          <w:spacing w:val="-20"/>
        </w:rPr>
        <w:t xml:space="preserve"> 万元，</w:t>
      </w:r>
      <w:r>
        <w:rPr>
          <w:spacing w:val="-2"/>
        </w:rPr>
        <w:t>降低</w:t>
      </w:r>
      <w:r>
        <w:rPr>
          <w:spacing w:val="-73"/>
        </w:rPr>
        <w:t xml:space="preserve"> </w:t>
      </w:r>
      <w:r>
        <w:rPr>
          <w:spacing w:val="-2"/>
        </w:rPr>
        <w:t>0</w:t>
      </w:r>
      <w:r>
        <w:rPr>
          <w:spacing w:val="-26"/>
        </w:rPr>
        <w:t xml:space="preserve">%与 </w:t>
      </w:r>
      <w:r>
        <w:rPr>
          <w:spacing w:val="-2"/>
        </w:rPr>
        <w:t>2021年度决算支出持平。</w:t>
      </w:r>
    </w:p>
    <w:p w14:paraId="171106FA">
      <w:pPr>
        <w:pStyle w:val="8"/>
        <w:numPr>
          <w:ilvl w:val="0"/>
          <w:numId w:val="3"/>
        </w:numPr>
        <w:tabs>
          <w:tab w:val="left" w:pos="2054"/>
        </w:tabs>
        <w:spacing w:before="0" w:after="0" w:line="407" w:lineRule="exact"/>
        <w:ind w:left="2053" w:right="0" w:hanging="322"/>
        <w:jc w:val="left"/>
        <w:rPr>
          <w:sz w:val="32"/>
        </w:rPr>
      </w:pPr>
      <w:r>
        <w:rPr>
          <w:rFonts w:hint="eastAsia" w:ascii="楷体" w:eastAsia="楷体"/>
          <w:b/>
          <w:spacing w:val="-2"/>
          <w:sz w:val="32"/>
        </w:rPr>
        <w:t>公务用车购置及运行维护费支出情况。</w:t>
      </w:r>
      <w:r>
        <w:rPr>
          <w:spacing w:val="-18"/>
          <w:sz w:val="32"/>
        </w:rPr>
        <w:t xml:space="preserve">本部门 </w:t>
      </w:r>
      <w:r>
        <w:rPr>
          <w:spacing w:val="-2"/>
          <w:sz w:val="32"/>
        </w:rPr>
        <w:t>2022</w:t>
      </w:r>
      <w:r>
        <w:rPr>
          <w:spacing w:val="-26"/>
          <w:sz w:val="32"/>
        </w:rPr>
        <w:t xml:space="preserve"> 年度</w:t>
      </w:r>
    </w:p>
    <w:p w14:paraId="017A701D">
      <w:pPr>
        <w:pStyle w:val="3"/>
        <w:spacing w:before="169" w:line="340" w:lineRule="auto"/>
        <w:ind w:left="1091" w:right="1450"/>
        <w:jc w:val="both"/>
      </w:pPr>
      <w:r>
        <w:rPr>
          <w:spacing w:val="-8"/>
        </w:rPr>
        <w:t>公务用车购置及运行维护费预</w:t>
      </w:r>
      <w:r>
        <w:rPr>
          <w:spacing w:val="-16"/>
        </w:rPr>
        <w:t xml:space="preserve">算为 </w:t>
      </w:r>
      <w:r>
        <w:rPr>
          <w:spacing w:val="-8"/>
        </w:rPr>
        <w:t>7.60</w:t>
      </w:r>
      <w:r>
        <w:rPr>
          <w:spacing w:val="-31"/>
        </w:rPr>
        <w:t xml:space="preserve"> 万元，支出</w:t>
      </w:r>
      <w:r>
        <w:rPr>
          <w:spacing w:val="-8"/>
        </w:rPr>
        <w:t>决算</w:t>
      </w:r>
      <w:r>
        <w:rPr>
          <w:spacing w:val="-28"/>
        </w:rPr>
        <w:t xml:space="preserve"> </w:t>
      </w:r>
      <w:r>
        <w:rPr>
          <w:spacing w:val="-8"/>
        </w:rPr>
        <w:t>6.27</w:t>
      </w:r>
      <w:r>
        <w:rPr>
          <w:spacing w:val="-19"/>
        </w:rPr>
        <w:t xml:space="preserve"> 万</w:t>
      </w:r>
      <w:r>
        <w:rPr>
          <w:spacing w:val="-6"/>
        </w:rPr>
        <w:t>元，完成预算</w:t>
      </w:r>
      <w:r>
        <w:rPr>
          <w:spacing w:val="-17"/>
        </w:rPr>
        <w:t xml:space="preserve">的 </w:t>
      </w:r>
      <w:r>
        <w:rPr>
          <w:spacing w:val="-6"/>
        </w:rPr>
        <w:t>82.5%。较预算减</w:t>
      </w:r>
      <w:r>
        <w:rPr>
          <w:spacing w:val="-17"/>
        </w:rPr>
        <w:t xml:space="preserve">少 </w:t>
      </w:r>
      <w:r>
        <w:rPr>
          <w:spacing w:val="-6"/>
        </w:rPr>
        <w:t>1.33</w:t>
      </w:r>
      <w:r>
        <w:rPr>
          <w:spacing w:val="-16"/>
        </w:rPr>
        <w:t xml:space="preserve"> 万</w:t>
      </w:r>
      <w:r>
        <w:rPr>
          <w:spacing w:val="-6"/>
        </w:rPr>
        <w:t>元</w:t>
      </w:r>
      <w:r>
        <w:rPr>
          <w:spacing w:val="-12"/>
        </w:rPr>
        <w:t xml:space="preserve">，降低 </w:t>
      </w:r>
      <w:r>
        <w:rPr>
          <w:spacing w:val="-6"/>
        </w:rPr>
        <w:t>17.5%,主</w:t>
      </w:r>
      <w:r>
        <w:rPr>
          <w:spacing w:val="-2"/>
        </w:rPr>
        <w:t>要是</w:t>
      </w:r>
      <w:r>
        <w:rPr>
          <w:rFonts w:hint="eastAsia"/>
          <w:spacing w:val="-2"/>
          <w:lang w:val="en-US" w:eastAsia="zh-CN"/>
        </w:rPr>
        <w:t>汽</w:t>
      </w:r>
      <w:r>
        <w:rPr>
          <w:spacing w:val="-2"/>
        </w:rPr>
        <w:t>油费和维修费用少。</w:t>
      </w:r>
    </w:p>
    <w:p w14:paraId="028FC92E">
      <w:pPr>
        <w:spacing w:before="0" w:line="403" w:lineRule="exact"/>
        <w:ind w:left="1732" w:right="0" w:firstLine="0"/>
        <w:jc w:val="both"/>
        <w:rPr>
          <w:sz w:val="32"/>
        </w:rPr>
      </w:pPr>
      <w:r>
        <w:rPr>
          <w:b/>
          <w:spacing w:val="-2"/>
          <w:sz w:val="32"/>
        </w:rPr>
        <w:t>公务用车购置</w:t>
      </w:r>
      <w:r>
        <w:rPr>
          <w:b/>
          <w:spacing w:val="-20"/>
          <w:sz w:val="32"/>
        </w:rPr>
        <w:t xml:space="preserve">费支出 </w:t>
      </w:r>
      <w:r>
        <w:rPr>
          <w:rFonts w:hint="eastAsia" w:ascii="楷体" w:eastAsia="楷体"/>
          <w:b/>
          <w:spacing w:val="-2"/>
          <w:sz w:val="32"/>
        </w:rPr>
        <w:t>0</w:t>
      </w:r>
      <w:r>
        <w:rPr>
          <w:rFonts w:hint="eastAsia" w:ascii="楷体" w:eastAsia="楷体"/>
          <w:b/>
          <w:spacing w:val="-26"/>
          <w:sz w:val="32"/>
        </w:rPr>
        <w:t xml:space="preserve"> 万元</w:t>
      </w:r>
      <w:r>
        <w:rPr>
          <w:b/>
          <w:spacing w:val="-2"/>
          <w:sz w:val="32"/>
        </w:rPr>
        <w:t>：</w:t>
      </w:r>
      <w:r>
        <w:rPr>
          <w:spacing w:val="-2"/>
          <w:sz w:val="32"/>
        </w:rPr>
        <w:t>本部</w:t>
      </w:r>
      <w:r>
        <w:rPr>
          <w:spacing w:val="-38"/>
          <w:sz w:val="32"/>
        </w:rPr>
        <w:t xml:space="preserve">门 </w:t>
      </w:r>
      <w:r>
        <w:rPr>
          <w:spacing w:val="-2"/>
          <w:sz w:val="32"/>
        </w:rPr>
        <w:t>2022</w:t>
      </w:r>
      <w:r>
        <w:rPr>
          <w:spacing w:val="-38"/>
          <w:sz w:val="32"/>
        </w:rPr>
        <w:t xml:space="preserve"> 年</w:t>
      </w:r>
      <w:r>
        <w:rPr>
          <w:spacing w:val="-2"/>
          <w:sz w:val="32"/>
        </w:rPr>
        <w:t>度公务</w:t>
      </w:r>
      <w:r>
        <w:rPr>
          <w:spacing w:val="-5"/>
          <w:sz w:val="32"/>
        </w:rPr>
        <w:t>用车购</w:t>
      </w:r>
    </w:p>
    <w:p w14:paraId="6458570A">
      <w:pPr>
        <w:pStyle w:val="3"/>
        <w:spacing w:before="170" w:line="338" w:lineRule="auto"/>
        <w:ind w:left="1091" w:right="1449"/>
        <w:jc w:val="both"/>
      </w:pPr>
      <w:r>
        <w:rPr>
          <w:spacing w:val="-12"/>
        </w:rPr>
        <w:t>置量</w:t>
      </w:r>
      <w:r>
        <w:rPr>
          <w:spacing w:val="-28"/>
        </w:rPr>
        <w:t xml:space="preserve"> </w:t>
      </w:r>
      <w:r>
        <w:rPr>
          <w:spacing w:val="-12"/>
        </w:rPr>
        <w:t>0</w:t>
      </w:r>
      <w:r>
        <w:rPr>
          <w:spacing w:val="-16"/>
        </w:rPr>
        <w:t xml:space="preserve"> 辆，发生“</w:t>
      </w:r>
      <w:r>
        <w:rPr>
          <w:spacing w:val="-12"/>
        </w:rPr>
        <w:t>公务用车购置”经费支出</w:t>
      </w:r>
      <w:r>
        <w:rPr>
          <w:spacing w:val="-28"/>
        </w:rPr>
        <w:t xml:space="preserve"> </w:t>
      </w:r>
      <w:r>
        <w:rPr>
          <w:spacing w:val="-12"/>
        </w:rPr>
        <w:t>0</w:t>
      </w:r>
      <w:r>
        <w:rPr>
          <w:spacing w:val="-16"/>
        </w:rPr>
        <w:t xml:space="preserve"> 万元。公务</w:t>
      </w:r>
      <w:r>
        <w:rPr>
          <w:spacing w:val="-12"/>
        </w:rPr>
        <w:t>用车购</w:t>
      </w:r>
      <w:r>
        <w:rPr>
          <w:spacing w:val="-8"/>
        </w:rPr>
        <w:t>置费支出较预算</w:t>
      </w:r>
      <w:r>
        <w:rPr>
          <w:spacing w:val="-15"/>
        </w:rPr>
        <w:t xml:space="preserve">增加 </w:t>
      </w:r>
      <w:r>
        <w:rPr>
          <w:spacing w:val="-8"/>
        </w:rPr>
        <w:t>0</w:t>
      </w:r>
      <w:r>
        <w:rPr>
          <w:spacing w:val="-14"/>
        </w:rPr>
        <w:t xml:space="preserve"> 万元，</w:t>
      </w:r>
      <w:r>
        <w:rPr>
          <w:spacing w:val="-8"/>
        </w:rPr>
        <w:t>增长</w:t>
      </w:r>
      <w:r>
        <w:rPr>
          <w:spacing w:val="-25"/>
        </w:rPr>
        <w:t xml:space="preserve"> </w:t>
      </w:r>
      <w:r>
        <w:rPr>
          <w:spacing w:val="-8"/>
        </w:rPr>
        <w:t>0%,与预算持平；较上年</w:t>
      </w:r>
      <w:r>
        <w:t>减少</w:t>
      </w:r>
      <w:r>
        <w:rPr>
          <w:spacing w:val="-31"/>
        </w:rPr>
        <w:t xml:space="preserve"> </w:t>
      </w:r>
      <w:r>
        <w:t>0</w:t>
      </w:r>
      <w:r>
        <w:rPr>
          <w:spacing w:val="-9"/>
        </w:rPr>
        <w:t xml:space="preserve"> 万元，</w:t>
      </w:r>
      <w:r>
        <w:t>降低</w:t>
      </w:r>
      <w:r>
        <w:rPr>
          <w:spacing w:val="-31"/>
        </w:rPr>
        <w:t xml:space="preserve"> </w:t>
      </w:r>
      <w:r>
        <w:t>0%,主要是不存在公务用车购置经费支出。</w:t>
      </w:r>
    </w:p>
    <w:p w14:paraId="5CB5D7D7">
      <w:pPr>
        <w:spacing w:before="6"/>
        <w:ind w:left="1732" w:right="0" w:firstLine="0"/>
        <w:jc w:val="both"/>
        <w:rPr>
          <w:sz w:val="32"/>
        </w:rPr>
      </w:pPr>
      <w:r>
        <w:rPr>
          <w:b/>
          <w:spacing w:val="-2"/>
          <w:sz w:val="32"/>
        </w:rPr>
        <w:t>公务用车运行维护费支出</w:t>
      </w:r>
      <w:r>
        <w:rPr>
          <w:b/>
          <w:spacing w:val="-80"/>
          <w:sz w:val="32"/>
        </w:rPr>
        <w:t xml:space="preserve"> </w:t>
      </w:r>
      <w:r>
        <w:rPr>
          <w:b/>
          <w:spacing w:val="-2"/>
          <w:sz w:val="32"/>
        </w:rPr>
        <w:t>6.27</w:t>
      </w:r>
      <w:r>
        <w:rPr>
          <w:b/>
          <w:spacing w:val="-81"/>
          <w:sz w:val="32"/>
        </w:rPr>
        <w:t xml:space="preserve"> </w:t>
      </w:r>
      <w:r>
        <w:rPr>
          <w:rFonts w:hint="eastAsia" w:ascii="楷体" w:eastAsia="楷体"/>
          <w:b/>
          <w:spacing w:val="-2"/>
          <w:sz w:val="32"/>
        </w:rPr>
        <w:t>万元</w:t>
      </w:r>
      <w:r>
        <w:rPr>
          <w:b/>
          <w:spacing w:val="-137"/>
          <w:sz w:val="32"/>
        </w:rPr>
        <w:t>：</w:t>
      </w:r>
      <w:r>
        <w:rPr>
          <w:spacing w:val="-21"/>
          <w:sz w:val="32"/>
        </w:rPr>
        <w:t xml:space="preserve">本部门 </w:t>
      </w:r>
      <w:r>
        <w:rPr>
          <w:spacing w:val="-2"/>
          <w:sz w:val="32"/>
        </w:rPr>
        <w:t>2022</w:t>
      </w:r>
      <w:r>
        <w:rPr>
          <w:spacing w:val="-28"/>
          <w:sz w:val="32"/>
        </w:rPr>
        <w:t xml:space="preserve"> 年度</w:t>
      </w:r>
      <w:r>
        <w:rPr>
          <w:spacing w:val="-2"/>
          <w:sz w:val="32"/>
        </w:rPr>
        <w:t>单</w:t>
      </w:r>
      <w:r>
        <w:rPr>
          <w:spacing w:val="-10"/>
          <w:sz w:val="32"/>
        </w:rPr>
        <w:t>位</w:t>
      </w:r>
    </w:p>
    <w:p w14:paraId="2C65CBFB">
      <w:pPr>
        <w:spacing w:after="0"/>
        <w:jc w:val="both"/>
        <w:sectPr>
          <w:pgSz w:w="11910" w:h="16840"/>
          <w:pgMar w:top="1920" w:right="80" w:bottom="280" w:left="440" w:header="708" w:footer="708" w:gutter="0"/>
          <w:cols w:space="720" w:num="1"/>
        </w:sectPr>
      </w:pPr>
    </w:p>
    <w:p w14:paraId="690ACCD5">
      <w:pPr>
        <w:pStyle w:val="3"/>
        <w:spacing w:before="2"/>
        <w:rPr>
          <w:sz w:val="15"/>
        </w:rPr>
      </w:pPr>
    </w:p>
    <w:p w14:paraId="3D1C72EE">
      <w:pPr>
        <w:pStyle w:val="3"/>
        <w:spacing w:before="54"/>
        <w:ind w:left="1091"/>
        <w:jc w:val="both"/>
      </w:pPr>
      <w:r>
        <w:rPr>
          <w:spacing w:val="-2"/>
        </w:rPr>
        <w:t>公务用车保有</w:t>
      </w:r>
      <w:r>
        <w:rPr>
          <w:spacing w:val="-37"/>
        </w:rPr>
        <w:t xml:space="preserve">量 </w:t>
      </w:r>
      <w:r>
        <w:rPr>
          <w:spacing w:val="-2"/>
        </w:rPr>
        <w:t>4</w:t>
      </w:r>
      <w:r>
        <w:rPr>
          <w:spacing w:val="-39"/>
        </w:rPr>
        <w:t xml:space="preserve"> 辆</w:t>
      </w:r>
      <w:r>
        <w:rPr>
          <w:spacing w:val="-2"/>
        </w:rPr>
        <w:t>。公车运行维护费支出较预算减</w:t>
      </w:r>
      <w:r>
        <w:rPr>
          <w:spacing w:val="-37"/>
        </w:rPr>
        <w:t xml:space="preserve">少 </w:t>
      </w:r>
      <w:r>
        <w:rPr>
          <w:spacing w:val="-2"/>
        </w:rPr>
        <w:t>1.33</w:t>
      </w:r>
      <w:r>
        <w:rPr>
          <w:spacing w:val="-43"/>
        </w:rPr>
        <w:t xml:space="preserve"> 万</w:t>
      </w:r>
    </w:p>
    <w:p w14:paraId="5C85CCA2">
      <w:pPr>
        <w:pStyle w:val="3"/>
        <w:spacing w:before="169" w:line="340" w:lineRule="auto"/>
        <w:ind w:left="1091" w:right="1449"/>
        <w:jc w:val="both"/>
      </w:pPr>
      <w:r>
        <w:rPr>
          <w:spacing w:val="-2"/>
        </w:rPr>
        <w:t>元，降低</w:t>
      </w:r>
      <w:r>
        <w:rPr>
          <w:spacing w:val="-38"/>
        </w:rPr>
        <w:t xml:space="preserve"> </w:t>
      </w:r>
      <w:r>
        <w:rPr>
          <w:spacing w:val="-2"/>
        </w:rPr>
        <w:t>17.5%,主要是汔油费和维修费用少；较上年</w:t>
      </w:r>
      <w:r>
        <w:rPr>
          <w:spacing w:val="-15"/>
        </w:rPr>
        <w:t xml:space="preserve">增加 </w:t>
      </w:r>
      <w:r>
        <w:rPr>
          <w:spacing w:val="-2"/>
        </w:rPr>
        <w:t>5.10</w:t>
      </w:r>
      <w:r>
        <w:rPr>
          <w:spacing w:val="-4"/>
        </w:rPr>
        <w:t>万元，增长</w:t>
      </w:r>
      <w:r>
        <w:rPr>
          <w:spacing w:val="-27"/>
        </w:rPr>
        <w:t xml:space="preserve"> </w:t>
      </w:r>
      <w:r>
        <w:rPr>
          <w:spacing w:val="-4"/>
        </w:rPr>
        <w:t>435.90%，主要是业务活动开展较多，汽油费和维修</w:t>
      </w:r>
      <w:r>
        <w:rPr>
          <w:spacing w:val="-2"/>
        </w:rPr>
        <w:t>费用增加。</w:t>
      </w:r>
    </w:p>
    <w:p w14:paraId="63A06EA3">
      <w:pPr>
        <w:pStyle w:val="8"/>
        <w:numPr>
          <w:ilvl w:val="0"/>
          <w:numId w:val="3"/>
        </w:numPr>
        <w:tabs>
          <w:tab w:val="left" w:pos="2054"/>
        </w:tabs>
        <w:spacing w:before="0" w:after="0" w:line="403" w:lineRule="exact"/>
        <w:ind w:left="2053" w:right="0" w:hanging="322"/>
        <w:jc w:val="both"/>
        <w:rPr>
          <w:sz w:val="32"/>
        </w:rPr>
      </w:pPr>
      <w:r>
        <w:rPr>
          <w:rFonts w:hint="eastAsia" w:ascii="楷体" w:eastAsia="楷体"/>
          <w:b/>
          <w:spacing w:val="-2"/>
          <w:sz w:val="32"/>
        </w:rPr>
        <w:t>公务接待费支出情况。</w:t>
      </w:r>
      <w:r>
        <w:rPr>
          <w:spacing w:val="-22"/>
          <w:sz w:val="32"/>
        </w:rPr>
        <w:t xml:space="preserve">本部门 </w:t>
      </w:r>
      <w:r>
        <w:rPr>
          <w:spacing w:val="-2"/>
          <w:sz w:val="32"/>
        </w:rPr>
        <w:t>2022</w:t>
      </w:r>
      <w:r>
        <w:rPr>
          <w:spacing w:val="-18"/>
          <w:sz w:val="32"/>
        </w:rPr>
        <w:t xml:space="preserve"> 年度公务</w:t>
      </w:r>
      <w:r>
        <w:rPr>
          <w:spacing w:val="-2"/>
          <w:sz w:val="32"/>
        </w:rPr>
        <w:t>接待</w:t>
      </w:r>
      <w:r>
        <w:rPr>
          <w:spacing w:val="-5"/>
          <w:sz w:val="32"/>
        </w:rPr>
        <w:t>费支出</w:t>
      </w:r>
    </w:p>
    <w:p w14:paraId="632E587F">
      <w:pPr>
        <w:pStyle w:val="3"/>
        <w:spacing w:before="170" w:line="338" w:lineRule="auto"/>
        <w:ind w:left="1091" w:right="1450"/>
        <w:jc w:val="both"/>
      </w:pPr>
      <w:r>
        <w:rPr>
          <w:spacing w:val="-8"/>
        </w:rPr>
        <w:t>0</w:t>
      </w:r>
      <w:r>
        <w:rPr>
          <w:spacing w:val="-13"/>
        </w:rPr>
        <w:t xml:space="preserve"> 万元，完成</w:t>
      </w:r>
      <w:r>
        <w:rPr>
          <w:spacing w:val="-8"/>
        </w:rPr>
        <w:t>预算的</w:t>
      </w:r>
      <w:r>
        <w:rPr>
          <w:spacing w:val="-32"/>
        </w:rPr>
        <w:t xml:space="preserve"> </w:t>
      </w:r>
      <w:r>
        <w:rPr>
          <w:spacing w:val="-8"/>
        </w:rPr>
        <w:t>100%。公务接待费支出较预算持平，主要是</w:t>
      </w:r>
      <w:r>
        <w:rPr>
          <w:spacing w:val="-2"/>
        </w:rPr>
        <w:t>严格按照预算落实公务接待制</w:t>
      </w:r>
      <w:r>
        <w:rPr>
          <w:spacing w:val="-17"/>
        </w:rPr>
        <w:t>度，控制</w:t>
      </w:r>
      <w:r>
        <w:rPr>
          <w:spacing w:val="-2"/>
        </w:rPr>
        <w:t>接待</w:t>
      </w:r>
      <w:r>
        <w:rPr>
          <w:spacing w:val="-14"/>
        </w:rPr>
        <w:t>支出；较上</w:t>
      </w:r>
      <w:r>
        <w:rPr>
          <w:spacing w:val="-2"/>
        </w:rPr>
        <w:t xml:space="preserve">年度减少 </w:t>
      </w:r>
      <w:r>
        <w:t>0</w:t>
      </w:r>
      <w:r>
        <w:rPr>
          <w:spacing w:val="-9"/>
        </w:rPr>
        <w:t xml:space="preserve"> 万元，与</w:t>
      </w:r>
      <w:r>
        <w:t>上年持平，主要是今年不存在公务接待。</w:t>
      </w:r>
    </w:p>
    <w:p w14:paraId="79F341C0">
      <w:pPr>
        <w:pStyle w:val="3"/>
        <w:spacing w:before="6"/>
        <w:ind w:left="1830"/>
        <w:rPr>
          <w:rFonts w:hint="eastAsia" w:ascii="黑体" w:eastAsia="黑体"/>
        </w:rPr>
      </w:pPr>
      <w:r>
        <w:rPr>
          <w:rFonts w:hint="eastAsia" w:ascii="黑体" w:eastAsia="黑体"/>
          <w:spacing w:val="-4"/>
        </w:rPr>
        <w:t>六、机关运行经费支出</w:t>
      </w:r>
      <w:r>
        <w:rPr>
          <w:rFonts w:hint="eastAsia" w:ascii="黑体" w:eastAsia="黑体"/>
          <w:spacing w:val="-7"/>
        </w:rPr>
        <w:t>说明</w:t>
      </w:r>
    </w:p>
    <w:p w14:paraId="42A4CBE5">
      <w:pPr>
        <w:pStyle w:val="3"/>
        <w:spacing w:before="171" w:line="338" w:lineRule="auto"/>
        <w:ind w:left="1091" w:right="1450" w:firstLine="640"/>
        <w:jc w:val="both"/>
      </w:pPr>
      <w:r>
        <w:rPr>
          <w:spacing w:val="-16"/>
        </w:rPr>
        <w:t xml:space="preserve">本部门 </w:t>
      </w:r>
      <w:r>
        <w:rPr>
          <w:spacing w:val="-12"/>
        </w:rPr>
        <w:t>2022</w:t>
      </w:r>
      <w:r>
        <w:rPr>
          <w:spacing w:val="-18"/>
        </w:rPr>
        <w:t xml:space="preserve"> 年度</w:t>
      </w:r>
      <w:r>
        <w:rPr>
          <w:spacing w:val="-12"/>
        </w:rPr>
        <w:t>机关运行经费支出</w:t>
      </w:r>
      <w:r>
        <w:rPr>
          <w:spacing w:val="-25"/>
        </w:rPr>
        <w:t xml:space="preserve"> </w:t>
      </w:r>
      <w:r>
        <w:rPr>
          <w:spacing w:val="-12"/>
        </w:rPr>
        <w:t>45.08</w:t>
      </w:r>
      <w:r>
        <w:rPr>
          <w:spacing w:val="-35"/>
        </w:rPr>
        <w:t xml:space="preserve"> 万元，比 </w:t>
      </w:r>
      <w:r>
        <w:rPr>
          <w:spacing w:val="-12"/>
        </w:rPr>
        <w:t>2021</w:t>
      </w:r>
      <w:r>
        <w:rPr>
          <w:spacing w:val="-19"/>
        </w:rPr>
        <w:t xml:space="preserve"> 年</w:t>
      </w:r>
      <w:r>
        <w:rPr>
          <w:spacing w:val="-9"/>
        </w:rPr>
        <w:t xml:space="preserve">度减少 </w:t>
      </w:r>
      <w:r>
        <w:rPr>
          <w:spacing w:val="-2"/>
        </w:rPr>
        <w:t>21.89</w:t>
      </w:r>
      <w:r>
        <w:rPr>
          <w:spacing w:val="-10"/>
        </w:rPr>
        <w:t xml:space="preserve"> 万元，</w:t>
      </w:r>
      <w:r>
        <w:rPr>
          <w:spacing w:val="-2"/>
        </w:rPr>
        <w:t>降</w:t>
      </w:r>
      <w:r>
        <w:rPr>
          <w:spacing w:val="-16"/>
        </w:rPr>
        <w:t xml:space="preserve">低 </w:t>
      </w:r>
      <w:r>
        <w:rPr>
          <w:spacing w:val="-2"/>
        </w:rPr>
        <w:t>32.69%。主要原因是严格管理，减少不必要的开支。</w:t>
      </w:r>
    </w:p>
    <w:p w14:paraId="1813F181">
      <w:pPr>
        <w:pStyle w:val="3"/>
        <w:spacing w:before="6"/>
        <w:ind w:left="1732"/>
        <w:rPr>
          <w:rFonts w:hint="eastAsia" w:ascii="黑体" w:eastAsia="黑体"/>
        </w:rPr>
      </w:pPr>
      <w:r>
        <w:rPr>
          <w:rFonts w:hint="eastAsia" w:ascii="黑体" w:eastAsia="黑体"/>
          <w:spacing w:val="-4"/>
        </w:rPr>
        <w:t>七、政府采购支出说</w:t>
      </w:r>
      <w:r>
        <w:rPr>
          <w:rFonts w:hint="eastAsia" w:ascii="黑体" w:eastAsia="黑体"/>
          <w:spacing w:val="-10"/>
        </w:rPr>
        <w:t>明</w:t>
      </w:r>
    </w:p>
    <w:p w14:paraId="675E32F2">
      <w:pPr>
        <w:pStyle w:val="3"/>
        <w:spacing w:before="168"/>
        <w:ind w:right="1492"/>
        <w:jc w:val="right"/>
      </w:pPr>
      <w:r>
        <w:rPr>
          <w:spacing w:val="-21"/>
        </w:rPr>
        <w:t xml:space="preserve">本部门 </w:t>
      </w:r>
      <w:r>
        <w:rPr>
          <w:spacing w:val="-4"/>
        </w:rPr>
        <w:t>2022</w:t>
      </w:r>
      <w:r>
        <w:rPr>
          <w:spacing w:val="-26"/>
        </w:rPr>
        <w:t xml:space="preserve"> 年度</w:t>
      </w:r>
      <w:r>
        <w:rPr>
          <w:spacing w:val="-4"/>
        </w:rPr>
        <w:t>政府采购支出总额</w:t>
      </w:r>
      <w:r>
        <w:rPr>
          <w:spacing w:val="-68"/>
        </w:rPr>
        <w:t xml:space="preserve"> </w:t>
      </w:r>
      <w:r>
        <w:rPr>
          <w:spacing w:val="-4"/>
        </w:rPr>
        <w:t>0</w:t>
      </w:r>
      <w:r>
        <w:rPr>
          <w:spacing w:val="-21"/>
        </w:rPr>
        <w:t xml:space="preserve"> 万元，</w:t>
      </w:r>
      <w:r>
        <w:rPr>
          <w:spacing w:val="-4"/>
        </w:rPr>
        <w:t>从采购类</w:t>
      </w:r>
      <w:r>
        <w:rPr>
          <w:spacing w:val="-7"/>
        </w:rPr>
        <w:t>型来</w:t>
      </w:r>
    </w:p>
    <w:p w14:paraId="3EDF244A">
      <w:pPr>
        <w:pStyle w:val="3"/>
        <w:spacing w:before="171"/>
        <w:ind w:right="1451"/>
        <w:jc w:val="right"/>
      </w:pPr>
      <w:r>
        <w:rPr>
          <w:spacing w:val="-8"/>
        </w:rPr>
        <w:t>看，政府采购货物支出</w:t>
      </w:r>
      <w:r>
        <w:rPr>
          <w:spacing w:val="-72"/>
        </w:rPr>
        <w:t xml:space="preserve"> </w:t>
      </w:r>
      <w:r>
        <w:rPr>
          <w:spacing w:val="-8"/>
        </w:rPr>
        <w:t>0</w:t>
      </w:r>
      <w:r>
        <w:rPr>
          <w:spacing w:val="-21"/>
        </w:rPr>
        <w:t xml:space="preserve"> 万元、政府</w:t>
      </w:r>
      <w:r>
        <w:rPr>
          <w:spacing w:val="-8"/>
        </w:rPr>
        <w:t>采购工程支出</w:t>
      </w:r>
      <w:r>
        <w:rPr>
          <w:spacing w:val="-72"/>
        </w:rPr>
        <w:t xml:space="preserve"> </w:t>
      </w:r>
      <w:r>
        <w:rPr>
          <w:spacing w:val="-8"/>
        </w:rPr>
        <w:t>0</w:t>
      </w:r>
      <w:r>
        <w:rPr>
          <w:spacing w:val="-25"/>
        </w:rPr>
        <w:t xml:space="preserve"> 万元、</w:t>
      </w:r>
      <w:r>
        <w:rPr>
          <w:spacing w:val="-8"/>
        </w:rPr>
        <w:t>政</w:t>
      </w:r>
      <w:r>
        <w:rPr>
          <w:spacing w:val="-10"/>
        </w:rPr>
        <w:t>府</w:t>
      </w:r>
    </w:p>
    <w:p w14:paraId="1AFCDB4B">
      <w:pPr>
        <w:pStyle w:val="3"/>
        <w:spacing w:before="171" w:line="338" w:lineRule="auto"/>
        <w:ind w:left="1091" w:right="1573"/>
        <w:jc w:val="both"/>
      </w:pPr>
      <w:r>
        <w:rPr>
          <w:spacing w:val="-4"/>
        </w:rPr>
        <w:t>采购服务</w:t>
      </w:r>
      <w:r>
        <w:rPr>
          <w:spacing w:val="-15"/>
        </w:rPr>
        <w:t xml:space="preserve">支出 </w:t>
      </w:r>
      <w:r>
        <w:rPr>
          <w:spacing w:val="-4"/>
        </w:rPr>
        <w:t>0</w:t>
      </w:r>
      <w:r>
        <w:rPr>
          <w:spacing w:val="-15"/>
        </w:rPr>
        <w:t xml:space="preserve"> 万元</w:t>
      </w:r>
      <w:r>
        <w:rPr>
          <w:spacing w:val="-4"/>
        </w:rPr>
        <w:t>。授予中小企业合</w:t>
      </w:r>
      <w:r>
        <w:rPr>
          <w:spacing w:val="-15"/>
        </w:rPr>
        <w:t xml:space="preserve">同金 </w:t>
      </w:r>
      <w:r>
        <w:rPr>
          <w:spacing w:val="-4"/>
        </w:rPr>
        <w:t>0</w:t>
      </w:r>
      <w:r>
        <w:rPr>
          <w:spacing w:val="-13"/>
        </w:rPr>
        <w:t xml:space="preserve"> 万元，</w:t>
      </w:r>
      <w:r>
        <w:rPr>
          <w:spacing w:val="-4"/>
        </w:rPr>
        <w:t>占政府采</w:t>
      </w:r>
      <w:r>
        <w:rPr>
          <w:spacing w:val="-6"/>
        </w:rPr>
        <w:t>购支出总</w:t>
      </w:r>
      <w:r>
        <w:rPr>
          <w:spacing w:val="-16"/>
        </w:rPr>
        <w:t xml:space="preserve">额的 </w:t>
      </w:r>
      <w:r>
        <w:rPr>
          <w:spacing w:val="-6"/>
        </w:rPr>
        <w:t>0%，其中授予小微企业合同</w:t>
      </w:r>
      <w:r>
        <w:rPr>
          <w:spacing w:val="-16"/>
        </w:rPr>
        <w:t xml:space="preserve">金额 </w:t>
      </w:r>
      <w:r>
        <w:rPr>
          <w:spacing w:val="-6"/>
        </w:rPr>
        <w:t>0</w:t>
      </w:r>
      <w:r>
        <w:rPr>
          <w:spacing w:val="-14"/>
        </w:rPr>
        <w:t xml:space="preserve"> 万元，</w:t>
      </w:r>
      <w:r>
        <w:rPr>
          <w:spacing w:val="-6"/>
        </w:rPr>
        <w:t>占政府</w:t>
      </w:r>
      <w:r>
        <w:t>采购支出总额的 0%。</w:t>
      </w:r>
    </w:p>
    <w:p w14:paraId="58894F37">
      <w:pPr>
        <w:pStyle w:val="3"/>
        <w:spacing w:before="5"/>
        <w:ind w:left="1732"/>
        <w:rPr>
          <w:rFonts w:hint="eastAsia" w:ascii="黑体" w:eastAsia="黑体"/>
        </w:rPr>
      </w:pPr>
      <w:r>
        <w:rPr>
          <w:rFonts w:hint="eastAsia" w:ascii="黑体" w:eastAsia="黑体"/>
          <w:spacing w:val="-4"/>
        </w:rPr>
        <w:t>八、国有资产占用情况</w:t>
      </w:r>
      <w:r>
        <w:rPr>
          <w:rFonts w:hint="eastAsia" w:ascii="黑体" w:eastAsia="黑体"/>
          <w:spacing w:val="-7"/>
        </w:rPr>
        <w:t>说明</w:t>
      </w:r>
    </w:p>
    <w:p w14:paraId="2F4885F2">
      <w:pPr>
        <w:pStyle w:val="3"/>
        <w:spacing w:before="169"/>
        <w:ind w:right="1450"/>
        <w:jc w:val="right"/>
      </w:pPr>
      <w:r>
        <w:rPr>
          <w:spacing w:val="-27"/>
        </w:rPr>
        <w:t xml:space="preserve">截至 </w:t>
      </w:r>
      <w:r>
        <w:rPr>
          <w:spacing w:val="-2"/>
        </w:rPr>
        <w:t>2022</w:t>
      </w:r>
      <w:r>
        <w:rPr>
          <w:spacing w:val="-51"/>
        </w:rPr>
        <w:t xml:space="preserve"> 年 </w:t>
      </w:r>
      <w:r>
        <w:rPr>
          <w:spacing w:val="-2"/>
        </w:rPr>
        <w:t>12</w:t>
      </w:r>
      <w:r>
        <w:rPr>
          <w:spacing w:val="-51"/>
        </w:rPr>
        <w:t xml:space="preserve"> 月 </w:t>
      </w:r>
      <w:r>
        <w:rPr>
          <w:spacing w:val="-2"/>
        </w:rPr>
        <w:t>31</w:t>
      </w:r>
      <w:r>
        <w:rPr>
          <w:spacing w:val="-40"/>
        </w:rPr>
        <w:t xml:space="preserve"> 日</w:t>
      </w:r>
      <w:r>
        <w:rPr>
          <w:spacing w:val="-2"/>
        </w:rPr>
        <w:t>，本部门共有车</w:t>
      </w:r>
      <w:r>
        <w:rPr>
          <w:spacing w:val="-38"/>
        </w:rPr>
        <w:t xml:space="preserve">辆 </w:t>
      </w:r>
      <w:r>
        <w:rPr>
          <w:spacing w:val="-2"/>
        </w:rPr>
        <w:t>4</w:t>
      </w:r>
      <w:r>
        <w:rPr>
          <w:spacing w:val="-39"/>
        </w:rPr>
        <w:t xml:space="preserve"> 辆</w:t>
      </w:r>
      <w:r>
        <w:rPr>
          <w:spacing w:val="-2"/>
        </w:rPr>
        <w:t>，与上</w:t>
      </w:r>
      <w:r>
        <w:rPr>
          <w:spacing w:val="-6"/>
        </w:rPr>
        <w:t>年持</w:t>
      </w:r>
    </w:p>
    <w:p w14:paraId="0E61344D">
      <w:pPr>
        <w:pStyle w:val="3"/>
        <w:spacing w:before="170"/>
        <w:ind w:right="1446"/>
        <w:jc w:val="right"/>
      </w:pPr>
      <w:r>
        <w:rPr>
          <w:spacing w:val="-8"/>
        </w:rPr>
        <w:t>平。其中，副部（省）级及以上领导</w:t>
      </w:r>
      <w:r>
        <w:rPr>
          <w:spacing w:val="-27"/>
        </w:rPr>
        <w:t xml:space="preserve">用车 </w:t>
      </w:r>
      <w:r>
        <w:rPr>
          <w:spacing w:val="-8"/>
        </w:rPr>
        <w:t>0</w:t>
      </w:r>
      <w:r>
        <w:rPr>
          <w:spacing w:val="-17"/>
        </w:rPr>
        <w:t xml:space="preserve"> 辆，主要领导</w:t>
      </w:r>
      <w:r>
        <w:rPr>
          <w:spacing w:val="-8"/>
        </w:rPr>
        <w:t>干部</w:t>
      </w:r>
      <w:r>
        <w:rPr>
          <w:spacing w:val="-10"/>
        </w:rPr>
        <w:t>用</w:t>
      </w:r>
    </w:p>
    <w:p w14:paraId="7A1794DF">
      <w:pPr>
        <w:spacing w:after="0"/>
        <w:jc w:val="right"/>
        <w:sectPr>
          <w:pgSz w:w="11910" w:h="16840"/>
          <w:pgMar w:top="1920" w:right="80" w:bottom="280" w:left="440" w:header="708" w:footer="708" w:gutter="0"/>
          <w:cols w:space="720" w:num="1"/>
        </w:sectPr>
      </w:pPr>
    </w:p>
    <w:p w14:paraId="63D1FAE0">
      <w:pPr>
        <w:pStyle w:val="3"/>
        <w:spacing w:before="2"/>
        <w:rPr>
          <w:sz w:val="15"/>
        </w:rPr>
      </w:pPr>
    </w:p>
    <w:p w14:paraId="68E97249">
      <w:pPr>
        <w:pStyle w:val="3"/>
        <w:spacing w:before="54"/>
        <w:ind w:left="1091"/>
      </w:pPr>
      <w:r>
        <w:rPr>
          <w:spacing w:val="-42"/>
        </w:rPr>
        <w:t xml:space="preserve">车 </w:t>
      </w:r>
      <w:r>
        <w:rPr>
          <w:spacing w:val="-8"/>
        </w:rPr>
        <w:t>0</w:t>
      </w:r>
      <w:r>
        <w:rPr>
          <w:spacing w:val="-22"/>
        </w:rPr>
        <w:t xml:space="preserve"> 辆，机要</w:t>
      </w:r>
      <w:r>
        <w:rPr>
          <w:spacing w:val="-8"/>
        </w:rPr>
        <w:t>通信</w:t>
      </w:r>
      <w:r>
        <w:rPr>
          <w:spacing w:val="-31"/>
        </w:rPr>
        <w:t xml:space="preserve">用车 </w:t>
      </w:r>
      <w:r>
        <w:rPr>
          <w:spacing w:val="-8"/>
        </w:rPr>
        <w:t>0</w:t>
      </w:r>
      <w:r>
        <w:rPr>
          <w:spacing w:val="-22"/>
        </w:rPr>
        <w:t xml:space="preserve"> 辆，应急</w:t>
      </w:r>
      <w:r>
        <w:rPr>
          <w:spacing w:val="-8"/>
        </w:rPr>
        <w:t>保障</w:t>
      </w:r>
      <w:r>
        <w:rPr>
          <w:spacing w:val="-31"/>
        </w:rPr>
        <w:t xml:space="preserve">用车 </w:t>
      </w:r>
      <w:r>
        <w:rPr>
          <w:spacing w:val="-8"/>
        </w:rPr>
        <w:t>4</w:t>
      </w:r>
      <w:r>
        <w:rPr>
          <w:spacing w:val="-22"/>
        </w:rPr>
        <w:t xml:space="preserve"> 辆，执法</w:t>
      </w:r>
      <w:r>
        <w:rPr>
          <w:spacing w:val="-8"/>
        </w:rPr>
        <w:t>执勤</w:t>
      </w:r>
      <w:r>
        <w:rPr>
          <w:spacing w:val="-9"/>
        </w:rPr>
        <w:t>用车</w:t>
      </w:r>
    </w:p>
    <w:p w14:paraId="10CD9C7E">
      <w:pPr>
        <w:pStyle w:val="3"/>
        <w:spacing w:before="169"/>
        <w:ind w:left="1091"/>
      </w:pPr>
      <w:r>
        <w:rPr>
          <w:spacing w:val="-4"/>
        </w:rPr>
        <w:t>0</w:t>
      </w:r>
      <w:r>
        <w:rPr>
          <w:spacing w:val="-20"/>
        </w:rPr>
        <w:t xml:space="preserve"> 辆，特种</w:t>
      </w:r>
      <w:r>
        <w:rPr>
          <w:spacing w:val="-4"/>
        </w:rPr>
        <w:t>专业技术用车</w:t>
      </w:r>
      <w:r>
        <w:rPr>
          <w:spacing w:val="-78"/>
        </w:rPr>
        <w:t xml:space="preserve"> </w:t>
      </w:r>
      <w:r>
        <w:rPr>
          <w:spacing w:val="-4"/>
        </w:rPr>
        <w:t>0</w:t>
      </w:r>
      <w:r>
        <w:rPr>
          <w:spacing w:val="-20"/>
        </w:rPr>
        <w:t xml:space="preserve"> 辆，离退</w:t>
      </w:r>
      <w:r>
        <w:rPr>
          <w:spacing w:val="-4"/>
        </w:rPr>
        <w:t>休干部用车</w:t>
      </w:r>
      <w:r>
        <w:rPr>
          <w:spacing w:val="-78"/>
        </w:rPr>
        <w:t xml:space="preserve"> </w:t>
      </w:r>
      <w:r>
        <w:rPr>
          <w:spacing w:val="-4"/>
        </w:rPr>
        <w:t>0</w:t>
      </w:r>
      <w:r>
        <w:rPr>
          <w:spacing w:val="-20"/>
        </w:rPr>
        <w:t xml:space="preserve"> 辆，其他</w:t>
      </w:r>
      <w:r>
        <w:rPr>
          <w:spacing w:val="-4"/>
        </w:rPr>
        <w:t>用</w:t>
      </w:r>
      <w:r>
        <w:rPr>
          <w:spacing w:val="-10"/>
        </w:rPr>
        <w:t>车</w:t>
      </w:r>
    </w:p>
    <w:p w14:paraId="0F7F9B9D">
      <w:pPr>
        <w:pStyle w:val="3"/>
        <w:spacing w:before="170"/>
        <w:ind w:left="1091"/>
      </w:pPr>
      <w:r>
        <w:rPr>
          <w:spacing w:val="-4"/>
        </w:rPr>
        <w:t>0</w:t>
      </w:r>
      <w:r>
        <w:rPr>
          <w:spacing w:val="-18"/>
        </w:rPr>
        <w:t xml:space="preserve"> 辆。单位</w:t>
      </w:r>
      <w:r>
        <w:rPr>
          <w:spacing w:val="-4"/>
        </w:rPr>
        <w:t>价值</w:t>
      </w:r>
      <w:r>
        <w:rPr>
          <w:spacing w:val="-70"/>
        </w:rPr>
        <w:t xml:space="preserve"> </w:t>
      </w:r>
      <w:r>
        <w:rPr>
          <w:spacing w:val="-4"/>
        </w:rPr>
        <w:t>100</w:t>
      </w:r>
      <w:r>
        <w:rPr>
          <w:spacing w:val="-26"/>
        </w:rPr>
        <w:t xml:space="preserve"> 万元</w:t>
      </w:r>
      <w:r>
        <w:rPr>
          <w:spacing w:val="-4"/>
        </w:rPr>
        <w:t>以上设备（不含车辆）0</w:t>
      </w:r>
      <w:r>
        <w:rPr>
          <w:spacing w:val="-37"/>
        </w:rPr>
        <w:t xml:space="preserve"> 台</w:t>
      </w:r>
      <w:r>
        <w:rPr>
          <w:spacing w:val="-4"/>
        </w:rPr>
        <w:t>（套）</w:t>
      </w:r>
      <w:r>
        <w:rPr>
          <w:spacing w:val="-10"/>
        </w:rPr>
        <w:t>。</w:t>
      </w:r>
    </w:p>
    <w:p w14:paraId="34386DBC">
      <w:pPr>
        <w:pStyle w:val="3"/>
        <w:spacing w:before="171"/>
        <w:ind w:left="1732"/>
        <w:rPr>
          <w:rFonts w:hint="eastAsia" w:ascii="黑体" w:eastAsia="黑体"/>
        </w:rPr>
      </w:pPr>
      <w:r>
        <w:rPr>
          <w:rFonts w:hint="eastAsia" w:ascii="黑体" w:eastAsia="黑体"/>
          <w:spacing w:val="-4"/>
        </w:rPr>
        <w:t>九、预算绩效情况说</w:t>
      </w:r>
      <w:r>
        <w:rPr>
          <w:rFonts w:hint="eastAsia" w:ascii="黑体" w:eastAsia="黑体"/>
          <w:spacing w:val="-10"/>
        </w:rPr>
        <w:t>明</w:t>
      </w:r>
    </w:p>
    <w:p w14:paraId="2F35D63C">
      <w:pPr>
        <w:pStyle w:val="7"/>
        <w:spacing w:before="169"/>
        <w:rPr>
          <w:rFonts w:hint="eastAsia" w:ascii="仿宋" w:eastAsia="仿宋"/>
        </w:rPr>
      </w:pPr>
      <w:r>
        <w:rPr>
          <w:rFonts w:hint="eastAsia" w:ascii="仿宋" w:eastAsia="仿宋"/>
          <w:spacing w:val="-2"/>
        </w:rPr>
        <w:t>（一）预算绩效管理工作开展情</w:t>
      </w:r>
      <w:r>
        <w:rPr>
          <w:rFonts w:hint="eastAsia" w:ascii="仿宋" w:eastAsia="仿宋"/>
          <w:spacing w:val="-10"/>
        </w:rPr>
        <w:t>况</w:t>
      </w:r>
    </w:p>
    <w:p w14:paraId="5E781579">
      <w:pPr>
        <w:pStyle w:val="3"/>
        <w:spacing w:before="170"/>
        <w:ind w:left="1732"/>
      </w:pPr>
      <w:r>
        <w:rPr>
          <w:spacing w:val="-2"/>
        </w:rPr>
        <w:t>根据预算绩效管理要求，本部门组织</w:t>
      </w:r>
      <w:r>
        <w:rPr>
          <w:spacing w:val="-34"/>
        </w:rPr>
        <w:t xml:space="preserve">对 </w:t>
      </w:r>
      <w:r>
        <w:rPr>
          <w:spacing w:val="-2"/>
        </w:rPr>
        <w:t>2022</w:t>
      </w:r>
      <w:r>
        <w:rPr>
          <w:spacing w:val="-34"/>
        </w:rPr>
        <w:t xml:space="preserve"> 年</w:t>
      </w:r>
      <w:r>
        <w:rPr>
          <w:spacing w:val="-2"/>
        </w:rPr>
        <w:t>度一</w:t>
      </w:r>
      <w:r>
        <w:rPr>
          <w:spacing w:val="-5"/>
        </w:rPr>
        <w:t>般公共</w:t>
      </w:r>
    </w:p>
    <w:p w14:paraId="5045CC29">
      <w:pPr>
        <w:pStyle w:val="3"/>
        <w:spacing w:before="171"/>
        <w:ind w:left="1091"/>
      </w:pPr>
      <w:r>
        <w:rPr>
          <w:spacing w:val="-8"/>
        </w:rPr>
        <w:t>预算项目支出全面开展绩效自评，其中，一级项目</w:t>
      </w:r>
      <w:r>
        <w:rPr>
          <w:spacing w:val="-66"/>
        </w:rPr>
        <w:t xml:space="preserve"> </w:t>
      </w:r>
      <w:r>
        <w:rPr>
          <w:spacing w:val="-8"/>
        </w:rPr>
        <w:t>0</w:t>
      </w:r>
      <w:r>
        <w:rPr>
          <w:spacing w:val="-27"/>
        </w:rPr>
        <w:t xml:space="preserve"> 个，</w:t>
      </w:r>
      <w:r>
        <w:rPr>
          <w:spacing w:val="-8"/>
        </w:rPr>
        <w:t>二级</w:t>
      </w:r>
      <w:r>
        <w:rPr>
          <w:spacing w:val="-10"/>
        </w:rPr>
        <w:t>项</w:t>
      </w:r>
    </w:p>
    <w:p w14:paraId="7465F937">
      <w:pPr>
        <w:pStyle w:val="3"/>
        <w:spacing w:before="169"/>
        <w:ind w:left="1091"/>
      </w:pPr>
      <w:r>
        <w:rPr>
          <w:spacing w:val="-39"/>
        </w:rPr>
        <w:t xml:space="preserve">目 </w:t>
      </w:r>
      <w:r>
        <w:rPr>
          <w:spacing w:val="-2"/>
        </w:rPr>
        <w:t>2</w:t>
      </w:r>
      <w:r>
        <w:rPr>
          <w:spacing w:val="-38"/>
        </w:rPr>
        <w:t xml:space="preserve"> 个</w:t>
      </w:r>
      <w:r>
        <w:rPr>
          <w:spacing w:val="-2"/>
        </w:rPr>
        <w:t>，共涉及资</w:t>
      </w:r>
      <w:r>
        <w:rPr>
          <w:spacing w:val="-38"/>
        </w:rPr>
        <w:t xml:space="preserve">金 </w:t>
      </w:r>
      <w:r>
        <w:rPr>
          <w:spacing w:val="-2"/>
        </w:rPr>
        <w:t>3.88</w:t>
      </w:r>
      <w:r>
        <w:rPr>
          <w:spacing w:val="-38"/>
        </w:rPr>
        <w:t xml:space="preserve"> 万</w:t>
      </w:r>
      <w:r>
        <w:rPr>
          <w:spacing w:val="-2"/>
        </w:rPr>
        <w:t>元，占一般公共预算项目支出总</w:t>
      </w:r>
      <w:r>
        <w:rPr>
          <w:spacing w:val="-10"/>
        </w:rPr>
        <w:t>额</w:t>
      </w:r>
    </w:p>
    <w:p w14:paraId="7B1CD22D">
      <w:pPr>
        <w:pStyle w:val="3"/>
        <w:spacing w:before="170"/>
        <w:ind w:left="1091"/>
      </w:pPr>
      <w:r>
        <w:rPr>
          <w:spacing w:val="-37"/>
        </w:rPr>
        <w:t xml:space="preserve">的 </w:t>
      </w:r>
      <w:r>
        <w:t>100%。政府性基金预</w:t>
      </w:r>
      <w:r>
        <w:rPr>
          <w:spacing w:val="4"/>
        </w:rPr>
        <w:t xml:space="preserve">算项目 </w:t>
      </w:r>
      <w:r>
        <w:t>0</w:t>
      </w:r>
      <w:r>
        <w:rPr>
          <w:spacing w:val="3"/>
        </w:rPr>
        <w:t xml:space="preserve"> 个，</w:t>
      </w:r>
      <w:r>
        <w:t>共涉</w:t>
      </w:r>
      <w:r>
        <w:rPr>
          <w:spacing w:val="4"/>
        </w:rPr>
        <w:t xml:space="preserve">及资金 </w:t>
      </w:r>
      <w:r>
        <w:t>0</w:t>
      </w:r>
      <w:r>
        <w:rPr>
          <w:spacing w:val="-1"/>
        </w:rPr>
        <w:t xml:space="preserve"> 万元，占</w:t>
      </w:r>
    </w:p>
    <w:p w14:paraId="5D014EA8">
      <w:pPr>
        <w:pStyle w:val="3"/>
        <w:spacing w:before="171"/>
        <w:ind w:left="1091"/>
      </w:pPr>
      <w:r>
        <w:t>政府性基金预算项目支出总额</w:t>
      </w:r>
      <w:r>
        <w:rPr>
          <w:spacing w:val="20"/>
        </w:rPr>
        <w:t xml:space="preserve">的 </w:t>
      </w:r>
      <w:r>
        <w:t>0%。国有资本经营预算项</w:t>
      </w:r>
      <w:r>
        <w:rPr>
          <w:spacing w:val="-30"/>
        </w:rPr>
        <w:t xml:space="preserve">目 </w:t>
      </w:r>
      <w:r>
        <w:rPr>
          <w:spacing w:val="-10"/>
        </w:rPr>
        <w:t>0</w:t>
      </w:r>
    </w:p>
    <w:p w14:paraId="0992EA35">
      <w:pPr>
        <w:pStyle w:val="3"/>
        <w:spacing w:before="169" w:line="340" w:lineRule="auto"/>
        <w:ind w:left="1091" w:right="1451"/>
      </w:pPr>
      <w:r>
        <w:rPr>
          <w:spacing w:val="-1"/>
        </w:rPr>
        <w:t xml:space="preserve">个，共涉及资金 </w:t>
      </w:r>
      <w:r>
        <w:t>0</w:t>
      </w:r>
      <w:r>
        <w:rPr>
          <w:spacing w:val="-2"/>
        </w:rPr>
        <w:t xml:space="preserve"> 万元，占</w:t>
      </w:r>
      <w:r>
        <w:t xml:space="preserve">国有资本经营预算项目支出总额的 </w:t>
      </w:r>
      <w:r>
        <w:rPr>
          <w:spacing w:val="-4"/>
        </w:rPr>
        <w:t>0%。</w:t>
      </w:r>
    </w:p>
    <w:p w14:paraId="002BE41A">
      <w:pPr>
        <w:pStyle w:val="7"/>
        <w:spacing w:line="407" w:lineRule="exact"/>
        <w:ind w:left="1830"/>
        <w:rPr>
          <w:rFonts w:hint="eastAsia" w:ascii="仿宋" w:eastAsia="仿宋"/>
        </w:rPr>
      </w:pPr>
      <w:r>
        <w:rPr>
          <w:rFonts w:hint="eastAsia" w:ascii="仿宋" w:eastAsia="仿宋"/>
          <w:spacing w:val="-2"/>
        </w:rPr>
        <w:t>（二）部门决算中项目绩效自评结</w:t>
      </w:r>
      <w:r>
        <w:rPr>
          <w:rFonts w:hint="eastAsia" w:ascii="仿宋" w:eastAsia="仿宋"/>
          <w:spacing w:val="-10"/>
        </w:rPr>
        <w:t>果</w:t>
      </w:r>
    </w:p>
    <w:p w14:paraId="77EE5BCB">
      <w:pPr>
        <w:pStyle w:val="3"/>
        <w:spacing w:before="168" w:line="340" w:lineRule="auto"/>
        <w:ind w:left="1091" w:right="1451" w:firstLine="640"/>
        <w:jc w:val="both"/>
      </w:pPr>
      <w:r>
        <w:rPr>
          <w:spacing w:val="-2"/>
        </w:rPr>
        <w:t>本部门在今年部门决算公开中反映政协委员活动经费项目</w:t>
      </w:r>
      <w:r>
        <w:t>开展了部门重点</w:t>
      </w:r>
      <w:r>
        <w:rPr>
          <w:spacing w:val="-12"/>
        </w:rPr>
        <w:t>评价，涉及</w:t>
      </w:r>
      <w:r>
        <w:t>一般公共预算支出</w:t>
      </w:r>
      <w:r>
        <w:rPr>
          <w:spacing w:val="-34"/>
        </w:rPr>
        <w:t xml:space="preserve"> </w:t>
      </w:r>
      <w:r>
        <w:t>3.04</w:t>
      </w:r>
      <w:r>
        <w:rPr>
          <w:spacing w:val="-24"/>
        </w:rPr>
        <w:t xml:space="preserve"> 万元，</w:t>
      </w:r>
      <w:r>
        <w:t>政</w:t>
      </w:r>
      <w:r>
        <w:rPr>
          <w:spacing w:val="-10"/>
        </w:rPr>
        <w:t>府</w:t>
      </w:r>
    </w:p>
    <w:p w14:paraId="5A68E2C1">
      <w:pPr>
        <w:pStyle w:val="3"/>
        <w:spacing w:line="338" w:lineRule="auto"/>
        <w:ind w:left="1091" w:right="1449"/>
        <w:jc w:val="both"/>
      </w:pPr>
      <w:r>
        <w:t>性基金预算支出 0 万元。从评价情况来看，项目所有开支均按</w:t>
      </w:r>
      <w:r>
        <w:rPr>
          <w:spacing w:val="-2"/>
        </w:rPr>
        <w:t>照我单位财务管理制度</w:t>
      </w:r>
      <w:r>
        <w:rPr>
          <w:spacing w:val="-14"/>
        </w:rPr>
        <w:t>执行，资金</w:t>
      </w:r>
      <w:r>
        <w:rPr>
          <w:spacing w:val="-2"/>
        </w:rPr>
        <w:t>的使用严格</w:t>
      </w:r>
      <w:r>
        <w:rPr>
          <w:spacing w:val="-14"/>
        </w:rPr>
        <w:t>把关，整个</w:t>
      </w:r>
      <w:r>
        <w:rPr>
          <w:spacing w:val="-2"/>
        </w:rPr>
        <w:t>项目的运行完全按照有关规定</w:t>
      </w:r>
      <w:r>
        <w:rPr>
          <w:spacing w:val="-14"/>
        </w:rPr>
        <w:t>执行。单位</w:t>
      </w:r>
      <w:r>
        <w:rPr>
          <w:spacing w:val="-2"/>
        </w:rPr>
        <w:t>内部不定期进行抽</w:t>
      </w:r>
      <w:r>
        <w:rPr>
          <w:spacing w:val="-17"/>
        </w:rPr>
        <w:t>查，严格</w:t>
      </w:r>
      <w:r>
        <w:rPr>
          <w:spacing w:val="-2"/>
        </w:rPr>
        <w:t>人员</w:t>
      </w:r>
      <w:r>
        <w:rPr>
          <w:spacing w:val="-14"/>
        </w:rPr>
        <w:t>作风，不存</w:t>
      </w:r>
      <w:r>
        <w:rPr>
          <w:spacing w:val="-2"/>
        </w:rPr>
        <w:t>在违规违法的问题</w:t>
      </w:r>
      <w:r>
        <w:rPr>
          <w:spacing w:val="-20"/>
        </w:rPr>
        <w:t>。各个</w:t>
      </w:r>
      <w:r>
        <w:rPr>
          <w:spacing w:val="-2"/>
        </w:rPr>
        <w:t>项目资金使用与具体项目实施内容相符。</w:t>
      </w:r>
    </w:p>
    <w:p w14:paraId="67B7B3A8">
      <w:pPr>
        <w:pStyle w:val="3"/>
        <w:spacing w:before="6"/>
        <w:ind w:left="1732"/>
      </w:pPr>
      <w:r>
        <w:rPr>
          <w:spacing w:val="-4"/>
        </w:rPr>
        <w:t>政协委员活动项目自评</w:t>
      </w:r>
      <w:r>
        <w:rPr>
          <w:spacing w:val="-16"/>
        </w:rPr>
        <w:t>综述：根据</w:t>
      </w:r>
      <w:r>
        <w:rPr>
          <w:spacing w:val="-4"/>
        </w:rPr>
        <w:t>年初设定的绩效目标</w:t>
      </w:r>
      <w:r>
        <w:rPr>
          <w:spacing w:val="-33"/>
        </w:rPr>
        <w:t>，政</w:t>
      </w:r>
    </w:p>
    <w:p w14:paraId="3BC14CB6">
      <w:pPr>
        <w:spacing w:after="0"/>
        <w:sectPr>
          <w:pgSz w:w="11910" w:h="16840"/>
          <w:pgMar w:top="1920" w:right="80" w:bottom="280" w:left="440" w:header="708" w:footer="708" w:gutter="0"/>
          <w:cols w:space="720" w:num="1"/>
        </w:sectPr>
      </w:pPr>
    </w:p>
    <w:p w14:paraId="1D2868CC">
      <w:pPr>
        <w:pStyle w:val="3"/>
        <w:spacing w:before="2"/>
        <w:rPr>
          <w:sz w:val="15"/>
        </w:rPr>
      </w:pPr>
    </w:p>
    <w:p w14:paraId="7736EC52">
      <w:pPr>
        <w:pStyle w:val="3"/>
        <w:spacing w:before="54"/>
        <w:ind w:left="1091"/>
        <w:jc w:val="both"/>
      </w:pPr>
      <w:r>
        <w:t>协委员活动项目绩效自评得分为</w:t>
      </w:r>
      <w:r>
        <w:rPr>
          <w:spacing w:val="-34"/>
        </w:rPr>
        <w:t xml:space="preserve"> </w:t>
      </w:r>
      <w:r>
        <w:t>96.5</w:t>
      </w:r>
      <w:r>
        <w:rPr>
          <w:spacing w:val="-17"/>
        </w:rPr>
        <w:t xml:space="preserve"> 分</w:t>
      </w:r>
      <w:r>
        <w:t>（绩效自评表附后）</w:t>
      </w:r>
      <w:r>
        <w:rPr>
          <w:spacing w:val="-10"/>
        </w:rPr>
        <w:t>。</w:t>
      </w:r>
    </w:p>
    <w:p w14:paraId="3489EAFD">
      <w:pPr>
        <w:pStyle w:val="3"/>
        <w:spacing w:before="163" w:line="340" w:lineRule="auto"/>
        <w:ind w:left="1091" w:right="1450"/>
        <w:jc w:val="both"/>
      </w:pPr>
      <w:r>
        <w:rPr>
          <w:spacing w:val="12"/>
        </w:rPr>
        <w:t>全年预算数</w:t>
      </w:r>
      <w:r>
        <w:rPr>
          <w:spacing w:val="-13"/>
        </w:rPr>
        <w:t xml:space="preserve">为 </w:t>
      </w:r>
      <w:r>
        <w:t>3.04</w:t>
      </w:r>
      <w:r>
        <w:rPr>
          <w:spacing w:val="8"/>
        </w:rPr>
        <w:t xml:space="preserve"> 万元，</w:t>
      </w:r>
      <w:r>
        <w:rPr>
          <w:spacing w:val="12"/>
        </w:rPr>
        <w:t>执行</w:t>
      </w:r>
      <w:r>
        <w:rPr>
          <w:spacing w:val="4"/>
        </w:rPr>
        <w:t xml:space="preserve">数为 </w:t>
      </w:r>
      <w:r>
        <w:t>3.04</w:t>
      </w:r>
      <w:r>
        <w:rPr>
          <w:spacing w:val="-1"/>
        </w:rPr>
        <w:t xml:space="preserve"> 万元，</w:t>
      </w:r>
      <w:r>
        <w:rPr>
          <w:spacing w:val="12"/>
        </w:rPr>
        <w:t>完成</w:t>
      </w:r>
      <w:r>
        <w:rPr>
          <w:spacing w:val="8"/>
        </w:rPr>
        <w:t>预算的</w:t>
      </w:r>
      <w:r>
        <w:t xml:space="preserve"> </w:t>
      </w:r>
      <w:r>
        <w:rPr>
          <w:spacing w:val="-6"/>
        </w:rPr>
        <w:t>100%。通过项目实施，完成了年初设定的各项绩效目标，未发现</w:t>
      </w:r>
      <w:r>
        <w:rPr>
          <w:spacing w:val="-4"/>
        </w:rPr>
        <w:t>问题。</w:t>
      </w:r>
    </w:p>
    <w:p w14:paraId="11099243">
      <w:pPr>
        <w:spacing w:before="0" w:line="442" w:lineRule="exact"/>
        <w:ind w:left="0" w:right="357" w:firstLine="0"/>
        <w:jc w:val="center"/>
        <w:rPr>
          <w:rFonts w:hint="eastAsia" w:ascii="微软雅黑" w:eastAsia="微软雅黑"/>
          <w:sz w:val="28"/>
        </w:rPr>
      </w:pPr>
      <w:r>
        <w:rPr>
          <w:rFonts w:hint="eastAsia" w:ascii="微软雅黑" w:eastAsia="微软雅黑"/>
          <w:spacing w:val="-3"/>
          <w:sz w:val="28"/>
        </w:rPr>
        <w:t>县级部门预算项目绩效自评表</w:t>
      </w:r>
    </w:p>
    <w:p w14:paraId="405BAA17">
      <w:pPr>
        <w:spacing w:before="95"/>
        <w:ind w:left="0" w:right="360" w:firstLine="0"/>
        <w:jc w:val="center"/>
        <w:rPr>
          <w:rFonts w:hint="eastAsia" w:ascii="宋体" w:eastAsia="宋体"/>
          <w:sz w:val="20"/>
        </w:rPr>
      </w:pPr>
      <w:r>
        <w:rPr>
          <w:rFonts w:hint="eastAsia" w:ascii="宋体" w:eastAsia="宋体"/>
          <w:spacing w:val="-2"/>
          <w:sz w:val="20"/>
        </w:rPr>
        <w:t>（2022</w:t>
      </w:r>
      <w:r>
        <w:rPr>
          <w:rFonts w:hint="eastAsia" w:ascii="宋体" w:eastAsia="宋体"/>
          <w:spacing w:val="-17"/>
          <w:sz w:val="20"/>
        </w:rPr>
        <w:t xml:space="preserve"> 年度</w:t>
      </w:r>
      <w:r>
        <w:rPr>
          <w:rFonts w:hint="eastAsia" w:ascii="宋体" w:eastAsia="宋体"/>
          <w:spacing w:val="-10"/>
          <w:sz w:val="20"/>
        </w:rPr>
        <w:t>）</w:t>
      </w:r>
    </w:p>
    <w:p w14:paraId="46CABBC0">
      <w:pPr>
        <w:tabs>
          <w:tab w:val="left" w:pos="8588"/>
        </w:tabs>
        <w:spacing w:before="98" w:after="52"/>
        <w:ind w:left="1091" w:right="0" w:firstLine="0"/>
        <w:jc w:val="left"/>
        <w:rPr>
          <w:rFonts w:hint="eastAsia" w:ascii="宋体" w:eastAsia="宋体"/>
          <w:sz w:val="16"/>
        </w:rPr>
      </w:pPr>
      <w:r>
        <w:rPr>
          <w:rFonts w:hint="eastAsia" w:ascii="宋体" w:eastAsia="宋体"/>
          <w:spacing w:val="-2"/>
          <w:sz w:val="16"/>
        </w:rPr>
        <w:t>填报单位：政协正定县委员</w:t>
      </w:r>
      <w:r>
        <w:rPr>
          <w:rFonts w:hint="eastAsia" w:ascii="宋体" w:eastAsia="宋体"/>
          <w:spacing w:val="-10"/>
          <w:sz w:val="16"/>
        </w:rPr>
        <w:t>会</w:t>
      </w:r>
      <w:r>
        <w:rPr>
          <w:rFonts w:hint="eastAsia" w:ascii="宋体" w:eastAsia="宋体"/>
          <w:sz w:val="16"/>
        </w:rPr>
        <w:tab/>
      </w:r>
      <w:r>
        <w:rPr>
          <w:rFonts w:hint="eastAsia" w:ascii="宋体" w:eastAsia="宋体"/>
          <w:spacing w:val="-2"/>
          <w:sz w:val="16"/>
        </w:rPr>
        <w:t>金额单位：万</w:t>
      </w:r>
      <w:r>
        <w:rPr>
          <w:rFonts w:hint="eastAsia" w:ascii="宋体" w:eastAsia="宋体"/>
          <w:spacing w:val="-10"/>
          <w:sz w:val="16"/>
        </w:rPr>
        <w:t>元</w:t>
      </w:r>
    </w:p>
    <w:tbl>
      <w:tblPr>
        <w:tblStyle w:val="5"/>
        <w:tblW w:w="8872" w:type="dxa"/>
        <w:tblInd w:w="10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6"/>
        <w:gridCol w:w="996"/>
        <w:gridCol w:w="996"/>
        <w:gridCol w:w="996"/>
        <w:gridCol w:w="996"/>
        <w:gridCol w:w="1298"/>
        <w:gridCol w:w="996"/>
        <w:gridCol w:w="1598"/>
      </w:tblGrid>
      <w:tr w14:paraId="58EB3D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996" w:type="dxa"/>
            <w:vAlign w:val="top"/>
          </w:tcPr>
          <w:p w14:paraId="0253617B">
            <w:pPr>
              <w:pStyle w:val="9"/>
              <w:spacing w:before="7"/>
              <w:rPr>
                <w:sz w:val="17"/>
              </w:rPr>
            </w:pPr>
          </w:p>
          <w:p w14:paraId="67D5D13C">
            <w:pPr>
              <w:pStyle w:val="9"/>
              <w:ind w:left="14"/>
              <w:rPr>
                <w:sz w:val="16"/>
              </w:rPr>
            </w:pPr>
            <w:r>
              <w:rPr>
                <w:spacing w:val="-4"/>
                <w:sz w:val="16"/>
              </w:rPr>
              <w:t>一、基本情况</w:t>
            </w:r>
          </w:p>
        </w:tc>
        <w:tc>
          <w:tcPr>
            <w:tcW w:w="996" w:type="dxa"/>
            <w:vAlign w:val="top"/>
          </w:tcPr>
          <w:p w14:paraId="0ED4CEF9">
            <w:pPr>
              <w:pStyle w:val="9"/>
              <w:spacing w:before="7"/>
              <w:rPr>
                <w:sz w:val="17"/>
              </w:rPr>
            </w:pPr>
          </w:p>
          <w:p w14:paraId="6BD39700">
            <w:pPr>
              <w:pStyle w:val="9"/>
              <w:ind w:left="178"/>
              <w:rPr>
                <w:sz w:val="16"/>
              </w:rPr>
            </w:pPr>
            <w:r>
              <w:rPr>
                <w:spacing w:val="-4"/>
                <w:sz w:val="16"/>
              </w:rPr>
              <w:t>项目名称</w:t>
            </w:r>
          </w:p>
        </w:tc>
        <w:tc>
          <w:tcPr>
            <w:tcW w:w="1992" w:type="dxa"/>
            <w:gridSpan w:val="2"/>
            <w:vAlign w:val="top"/>
          </w:tcPr>
          <w:p w14:paraId="6B368B2F">
            <w:pPr>
              <w:pStyle w:val="9"/>
              <w:spacing w:before="7"/>
              <w:rPr>
                <w:sz w:val="17"/>
              </w:rPr>
            </w:pPr>
          </w:p>
          <w:p w14:paraId="51DE1D3D">
            <w:pPr>
              <w:pStyle w:val="9"/>
              <w:ind w:left="14"/>
              <w:rPr>
                <w:sz w:val="16"/>
              </w:rPr>
            </w:pPr>
            <w:r>
              <w:rPr>
                <w:spacing w:val="-4"/>
                <w:sz w:val="16"/>
              </w:rPr>
              <w:t>政协委员活动经费</w:t>
            </w:r>
          </w:p>
        </w:tc>
        <w:tc>
          <w:tcPr>
            <w:tcW w:w="996" w:type="dxa"/>
            <w:vAlign w:val="top"/>
          </w:tcPr>
          <w:p w14:paraId="7DF01D8D">
            <w:pPr>
              <w:pStyle w:val="9"/>
              <w:spacing w:before="69"/>
              <w:ind w:left="11"/>
              <w:jc w:val="center"/>
              <w:rPr>
                <w:sz w:val="16"/>
              </w:rPr>
            </w:pPr>
            <w:r>
              <w:rPr>
                <w:spacing w:val="-2"/>
                <w:sz w:val="16"/>
              </w:rPr>
              <w:t>实施(主管</w:t>
            </w:r>
            <w:r>
              <w:rPr>
                <w:spacing w:val="-75"/>
                <w:sz w:val="16"/>
              </w:rPr>
              <w:t>）</w:t>
            </w:r>
            <w:r>
              <w:rPr>
                <w:spacing w:val="-10"/>
                <w:sz w:val="16"/>
              </w:rPr>
              <w:t>单</w:t>
            </w:r>
          </w:p>
          <w:p w14:paraId="72D12F32">
            <w:pPr>
              <w:pStyle w:val="9"/>
              <w:spacing w:before="107"/>
              <w:ind w:left="11"/>
              <w:jc w:val="center"/>
              <w:rPr>
                <w:sz w:val="16"/>
              </w:rPr>
            </w:pPr>
            <w:r>
              <w:rPr>
                <w:w w:val="100"/>
                <w:sz w:val="16"/>
              </w:rPr>
              <w:t>位</w:t>
            </w:r>
          </w:p>
        </w:tc>
        <w:tc>
          <w:tcPr>
            <w:tcW w:w="3892" w:type="dxa"/>
            <w:gridSpan w:val="3"/>
            <w:vAlign w:val="top"/>
          </w:tcPr>
          <w:p w14:paraId="555430E3">
            <w:pPr>
              <w:pStyle w:val="9"/>
              <w:spacing w:before="7"/>
              <w:rPr>
                <w:sz w:val="17"/>
              </w:rPr>
            </w:pPr>
          </w:p>
          <w:p w14:paraId="7E5E9016">
            <w:pPr>
              <w:pStyle w:val="9"/>
              <w:ind w:left="1303" w:right="1291"/>
              <w:jc w:val="center"/>
              <w:rPr>
                <w:sz w:val="16"/>
              </w:rPr>
            </w:pPr>
            <w:r>
              <w:rPr>
                <w:spacing w:val="-4"/>
                <w:sz w:val="16"/>
              </w:rPr>
              <w:t>政协正定县委员会</w:t>
            </w:r>
          </w:p>
        </w:tc>
      </w:tr>
      <w:tr w14:paraId="5E4983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996" w:type="dxa"/>
            <w:vMerge w:val="restart"/>
            <w:vAlign w:val="top"/>
          </w:tcPr>
          <w:p w14:paraId="419CCA82">
            <w:pPr>
              <w:pStyle w:val="9"/>
              <w:rPr>
                <w:sz w:val="16"/>
              </w:rPr>
            </w:pPr>
          </w:p>
          <w:p w14:paraId="2931BE91">
            <w:pPr>
              <w:pStyle w:val="9"/>
              <w:rPr>
                <w:sz w:val="16"/>
              </w:rPr>
            </w:pPr>
          </w:p>
          <w:p w14:paraId="7DD97BDC">
            <w:pPr>
              <w:pStyle w:val="9"/>
              <w:spacing w:before="10"/>
              <w:rPr>
                <w:sz w:val="12"/>
              </w:rPr>
            </w:pPr>
          </w:p>
          <w:p w14:paraId="0F742B7D">
            <w:pPr>
              <w:pStyle w:val="9"/>
              <w:spacing w:before="1" w:line="364" w:lineRule="auto"/>
              <w:ind w:left="336" w:right="6" w:hanging="320"/>
              <w:rPr>
                <w:sz w:val="16"/>
              </w:rPr>
            </w:pPr>
            <w:r>
              <w:rPr>
                <w:spacing w:val="-2"/>
                <w:sz w:val="16"/>
              </w:rPr>
              <w:t>二、预算执行</w:t>
            </w:r>
            <w:r>
              <w:rPr>
                <w:spacing w:val="-6"/>
                <w:sz w:val="16"/>
              </w:rPr>
              <w:t>情况</w:t>
            </w:r>
          </w:p>
        </w:tc>
        <w:tc>
          <w:tcPr>
            <w:tcW w:w="1992" w:type="dxa"/>
            <w:gridSpan w:val="2"/>
            <w:vAlign w:val="top"/>
          </w:tcPr>
          <w:p w14:paraId="3F5D996D">
            <w:pPr>
              <w:pStyle w:val="9"/>
              <w:spacing w:before="68"/>
              <w:ind w:left="115"/>
              <w:rPr>
                <w:sz w:val="16"/>
              </w:rPr>
            </w:pPr>
            <w:r>
              <w:rPr>
                <w:spacing w:val="-2"/>
                <w:sz w:val="16"/>
              </w:rPr>
              <w:t>预算安排情况（调整后</w:t>
            </w:r>
            <w:r>
              <w:rPr>
                <w:spacing w:val="-10"/>
                <w:sz w:val="16"/>
              </w:rPr>
              <w:t>）</w:t>
            </w:r>
          </w:p>
        </w:tc>
        <w:tc>
          <w:tcPr>
            <w:tcW w:w="1992" w:type="dxa"/>
            <w:gridSpan w:val="2"/>
            <w:vAlign w:val="top"/>
          </w:tcPr>
          <w:p w14:paraId="72AFD8CB">
            <w:pPr>
              <w:pStyle w:val="9"/>
              <w:spacing w:before="68"/>
              <w:ind w:left="516"/>
              <w:rPr>
                <w:sz w:val="16"/>
              </w:rPr>
            </w:pPr>
            <w:r>
              <w:rPr>
                <w:spacing w:val="-4"/>
                <w:sz w:val="16"/>
              </w:rPr>
              <w:t>资金到位情况</w:t>
            </w:r>
          </w:p>
        </w:tc>
        <w:tc>
          <w:tcPr>
            <w:tcW w:w="2294" w:type="dxa"/>
            <w:gridSpan w:val="2"/>
            <w:vAlign w:val="top"/>
          </w:tcPr>
          <w:p w14:paraId="5BCF5593">
            <w:pPr>
              <w:pStyle w:val="9"/>
              <w:spacing w:before="68"/>
              <w:ind w:left="667"/>
              <w:rPr>
                <w:sz w:val="16"/>
              </w:rPr>
            </w:pPr>
            <w:r>
              <w:rPr>
                <w:spacing w:val="-4"/>
                <w:sz w:val="16"/>
              </w:rPr>
              <w:t>资金执行情况</w:t>
            </w:r>
          </w:p>
        </w:tc>
        <w:tc>
          <w:tcPr>
            <w:tcW w:w="1598" w:type="dxa"/>
            <w:vAlign w:val="top"/>
          </w:tcPr>
          <w:p w14:paraId="51C3A245">
            <w:pPr>
              <w:pStyle w:val="9"/>
              <w:spacing w:before="68"/>
              <w:ind w:left="309" w:right="302"/>
              <w:jc w:val="center"/>
              <w:rPr>
                <w:sz w:val="16"/>
              </w:rPr>
            </w:pPr>
            <w:r>
              <w:rPr>
                <w:spacing w:val="-4"/>
                <w:sz w:val="16"/>
              </w:rPr>
              <w:t>预算执行进度</w:t>
            </w:r>
          </w:p>
        </w:tc>
      </w:tr>
      <w:tr w14:paraId="6047A8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996" w:type="dxa"/>
            <w:vMerge w:val="continue"/>
            <w:tcBorders>
              <w:top w:val="nil"/>
            </w:tcBorders>
            <w:vAlign w:val="top"/>
          </w:tcPr>
          <w:p w14:paraId="22BAD5AA">
            <w:pPr>
              <w:rPr>
                <w:sz w:val="2"/>
                <w:szCs w:val="2"/>
              </w:rPr>
            </w:pPr>
          </w:p>
        </w:tc>
        <w:tc>
          <w:tcPr>
            <w:tcW w:w="996" w:type="dxa"/>
            <w:vAlign w:val="top"/>
          </w:tcPr>
          <w:p w14:paraId="25A9CB37">
            <w:pPr>
              <w:pStyle w:val="9"/>
              <w:spacing w:before="69"/>
              <w:ind w:left="14"/>
              <w:rPr>
                <w:sz w:val="16"/>
              </w:rPr>
            </w:pPr>
            <w:r>
              <w:rPr>
                <w:spacing w:val="-4"/>
                <w:sz w:val="16"/>
              </w:rPr>
              <w:t>预算数：</w:t>
            </w:r>
          </w:p>
        </w:tc>
        <w:tc>
          <w:tcPr>
            <w:tcW w:w="996" w:type="dxa"/>
            <w:vAlign w:val="top"/>
          </w:tcPr>
          <w:p w14:paraId="33D132A2">
            <w:pPr>
              <w:pStyle w:val="9"/>
              <w:spacing w:before="69"/>
              <w:ind w:right="2"/>
              <w:jc w:val="right"/>
              <w:rPr>
                <w:sz w:val="16"/>
              </w:rPr>
            </w:pPr>
            <w:r>
              <w:rPr>
                <w:spacing w:val="-4"/>
                <w:sz w:val="16"/>
              </w:rPr>
              <w:t>3.04</w:t>
            </w:r>
          </w:p>
        </w:tc>
        <w:tc>
          <w:tcPr>
            <w:tcW w:w="996" w:type="dxa"/>
            <w:vAlign w:val="top"/>
          </w:tcPr>
          <w:p w14:paraId="46542347">
            <w:pPr>
              <w:pStyle w:val="9"/>
              <w:spacing w:before="69"/>
              <w:ind w:left="14"/>
              <w:rPr>
                <w:sz w:val="16"/>
              </w:rPr>
            </w:pPr>
            <w:r>
              <w:rPr>
                <w:spacing w:val="-4"/>
                <w:sz w:val="16"/>
              </w:rPr>
              <w:t>到位数：</w:t>
            </w:r>
          </w:p>
        </w:tc>
        <w:tc>
          <w:tcPr>
            <w:tcW w:w="996" w:type="dxa"/>
            <w:vAlign w:val="top"/>
          </w:tcPr>
          <w:p w14:paraId="6AAEA7C3">
            <w:pPr>
              <w:pStyle w:val="9"/>
              <w:spacing w:before="69"/>
              <w:ind w:right="2"/>
              <w:jc w:val="right"/>
              <w:rPr>
                <w:sz w:val="16"/>
              </w:rPr>
            </w:pPr>
            <w:r>
              <w:rPr>
                <w:spacing w:val="-4"/>
                <w:sz w:val="16"/>
              </w:rPr>
              <w:t>3.04</w:t>
            </w:r>
          </w:p>
        </w:tc>
        <w:tc>
          <w:tcPr>
            <w:tcW w:w="1298" w:type="dxa"/>
            <w:vAlign w:val="top"/>
          </w:tcPr>
          <w:p w14:paraId="68991270">
            <w:pPr>
              <w:pStyle w:val="9"/>
              <w:spacing w:before="69"/>
              <w:ind w:left="14"/>
              <w:rPr>
                <w:sz w:val="16"/>
              </w:rPr>
            </w:pPr>
            <w:r>
              <w:rPr>
                <w:spacing w:val="-4"/>
                <w:sz w:val="16"/>
              </w:rPr>
              <w:t>执行数：</w:t>
            </w:r>
          </w:p>
        </w:tc>
        <w:tc>
          <w:tcPr>
            <w:tcW w:w="996" w:type="dxa"/>
            <w:vAlign w:val="top"/>
          </w:tcPr>
          <w:p w14:paraId="004FA9CD">
            <w:pPr>
              <w:pStyle w:val="9"/>
              <w:spacing w:before="69"/>
              <w:ind w:right="2"/>
              <w:jc w:val="right"/>
              <w:rPr>
                <w:sz w:val="16"/>
              </w:rPr>
            </w:pPr>
            <w:r>
              <w:rPr>
                <w:spacing w:val="-4"/>
                <w:sz w:val="16"/>
              </w:rPr>
              <w:t>3.04</w:t>
            </w:r>
          </w:p>
        </w:tc>
        <w:tc>
          <w:tcPr>
            <w:tcW w:w="1598" w:type="dxa"/>
            <w:vMerge w:val="restart"/>
            <w:vAlign w:val="top"/>
          </w:tcPr>
          <w:p w14:paraId="7B30C7EF">
            <w:pPr>
              <w:pStyle w:val="9"/>
              <w:rPr>
                <w:sz w:val="16"/>
              </w:rPr>
            </w:pPr>
          </w:p>
          <w:p w14:paraId="1A0190D4">
            <w:pPr>
              <w:pStyle w:val="9"/>
              <w:rPr>
                <w:sz w:val="16"/>
              </w:rPr>
            </w:pPr>
          </w:p>
          <w:p w14:paraId="4296F222">
            <w:pPr>
              <w:pStyle w:val="9"/>
              <w:spacing w:before="10"/>
              <w:rPr>
                <w:sz w:val="11"/>
              </w:rPr>
            </w:pPr>
          </w:p>
          <w:p w14:paraId="077CA207">
            <w:pPr>
              <w:pStyle w:val="9"/>
              <w:ind w:left="309" w:right="301"/>
              <w:jc w:val="center"/>
              <w:rPr>
                <w:sz w:val="16"/>
              </w:rPr>
            </w:pPr>
            <w:r>
              <w:rPr>
                <w:spacing w:val="-5"/>
                <w:sz w:val="16"/>
              </w:rPr>
              <w:t>100</w:t>
            </w:r>
          </w:p>
        </w:tc>
      </w:tr>
      <w:tr w14:paraId="08680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996" w:type="dxa"/>
            <w:vMerge w:val="continue"/>
            <w:tcBorders>
              <w:top w:val="nil"/>
            </w:tcBorders>
            <w:vAlign w:val="top"/>
          </w:tcPr>
          <w:p w14:paraId="16CD6653">
            <w:pPr>
              <w:rPr>
                <w:sz w:val="2"/>
                <w:szCs w:val="2"/>
              </w:rPr>
            </w:pPr>
          </w:p>
        </w:tc>
        <w:tc>
          <w:tcPr>
            <w:tcW w:w="996" w:type="dxa"/>
            <w:vAlign w:val="top"/>
          </w:tcPr>
          <w:p w14:paraId="19F1CCEA">
            <w:pPr>
              <w:pStyle w:val="9"/>
              <w:spacing w:before="68"/>
              <w:ind w:right="4"/>
              <w:jc w:val="right"/>
              <w:rPr>
                <w:sz w:val="16"/>
              </w:rPr>
            </w:pPr>
            <w:r>
              <w:rPr>
                <w:spacing w:val="-4"/>
                <w:sz w:val="16"/>
              </w:rPr>
              <w:t>其中：财政资</w:t>
            </w:r>
          </w:p>
          <w:p w14:paraId="43AD9750">
            <w:pPr>
              <w:pStyle w:val="9"/>
              <w:spacing w:before="107"/>
              <w:ind w:right="1"/>
              <w:jc w:val="right"/>
              <w:rPr>
                <w:sz w:val="16"/>
              </w:rPr>
            </w:pPr>
            <w:r>
              <w:rPr>
                <w:w w:val="100"/>
                <w:sz w:val="16"/>
              </w:rPr>
              <w:t>金</w:t>
            </w:r>
          </w:p>
        </w:tc>
        <w:tc>
          <w:tcPr>
            <w:tcW w:w="996" w:type="dxa"/>
            <w:vAlign w:val="top"/>
          </w:tcPr>
          <w:p w14:paraId="68F72B88">
            <w:pPr>
              <w:pStyle w:val="9"/>
              <w:spacing w:before="6"/>
              <w:rPr>
                <w:sz w:val="17"/>
              </w:rPr>
            </w:pPr>
          </w:p>
          <w:p w14:paraId="252E1F83">
            <w:pPr>
              <w:pStyle w:val="9"/>
              <w:ind w:right="2"/>
              <w:jc w:val="right"/>
              <w:rPr>
                <w:sz w:val="16"/>
              </w:rPr>
            </w:pPr>
            <w:r>
              <w:rPr>
                <w:spacing w:val="-4"/>
                <w:sz w:val="16"/>
              </w:rPr>
              <w:t>3.04</w:t>
            </w:r>
          </w:p>
        </w:tc>
        <w:tc>
          <w:tcPr>
            <w:tcW w:w="996" w:type="dxa"/>
            <w:vAlign w:val="top"/>
          </w:tcPr>
          <w:p w14:paraId="5F7F098B">
            <w:pPr>
              <w:pStyle w:val="9"/>
              <w:spacing w:before="68"/>
              <w:ind w:right="4"/>
              <w:jc w:val="right"/>
              <w:rPr>
                <w:sz w:val="16"/>
              </w:rPr>
            </w:pPr>
            <w:r>
              <w:rPr>
                <w:spacing w:val="-4"/>
                <w:sz w:val="16"/>
              </w:rPr>
              <w:t>其中：财政资</w:t>
            </w:r>
          </w:p>
          <w:p w14:paraId="00BD41EC">
            <w:pPr>
              <w:pStyle w:val="9"/>
              <w:spacing w:before="107"/>
              <w:ind w:right="1"/>
              <w:jc w:val="right"/>
              <w:rPr>
                <w:sz w:val="16"/>
              </w:rPr>
            </w:pPr>
            <w:r>
              <w:rPr>
                <w:w w:val="100"/>
                <w:sz w:val="16"/>
              </w:rPr>
              <w:t>金</w:t>
            </w:r>
          </w:p>
        </w:tc>
        <w:tc>
          <w:tcPr>
            <w:tcW w:w="996" w:type="dxa"/>
            <w:vAlign w:val="top"/>
          </w:tcPr>
          <w:p w14:paraId="4D8CF1DA">
            <w:pPr>
              <w:pStyle w:val="9"/>
              <w:spacing w:before="6"/>
              <w:rPr>
                <w:sz w:val="17"/>
              </w:rPr>
            </w:pPr>
          </w:p>
          <w:p w14:paraId="4D3FF88E">
            <w:pPr>
              <w:pStyle w:val="9"/>
              <w:ind w:right="2"/>
              <w:jc w:val="right"/>
              <w:rPr>
                <w:sz w:val="16"/>
              </w:rPr>
            </w:pPr>
            <w:r>
              <w:rPr>
                <w:spacing w:val="-4"/>
                <w:sz w:val="16"/>
              </w:rPr>
              <w:t>3.04</w:t>
            </w:r>
          </w:p>
        </w:tc>
        <w:tc>
          <w:tcPr>
            <w:tcW w:w="1298" w:type="dxa"/>
            <w:vAlign w:val="top"/>
          </w:tcPr>
          <w:p w14:paraId="73BFB45C">
            <w:pPr>
              <w:pStyle w:val="9"/>
              <w:spacing w:before="6"/>
              <w:rPr>
                <w:sz w:val="17"/>
              </w:rPr>
            </w:pPr>
          </w:p>
          <w:p w14:paraId="2EAF2299">
            <w:pPr>
              <w:pStyle w:val="9"/>
              <w:ind w:right="1"/>
              <w:jc w:val="right"/>
              <w:rPr>
                <w:sz w:val="16"/>
              </w:rPr>
            </w:pPr>
            <w:r>
              <w:rPr>
                <w:spacing w:val="-4"/>
                <w:sz w:val="16"/>
              </w:rPr>
              <w:t>其中：财政资金</w:t>
            </w:r>
          </w:p>
        </w:tc>
        <w:tc>
          <w:tcPr>
            <w:tcW w:w="996" w:type="dxa"/>
            <w:vAlign w:val="top"/>
          </w:tcPr>
          <w:p w14:paraId="0772EAC3">
            <w:pPr>
              <w:pStyle w:val="9"/>
              <w:spacing w:before="6"/>
              <w:rPr>
                <w:sz w:val="17"/>
              </w:rPr>
            </w:pPr>
          </w:p>
          <w:p w14:paraId="3AA27580">
            <w:pPr>
              <w:pStyle w:val="9"/>
              <w:ind w:right="2"/>
              <w:jc w:val="right"/>
              <w:rPr>
                <w:sz w:val="16"/>
              </w:rPr>
            </w:pPr>
            <w:r>
              <w:rPr>
                <w:spacing w:val="-4"/>
                <w:sz w:val="16"/>
              </w:rPr>
              <w:t>3.04</w:t>
            </w:r>
          </w:p>
        </w:tc>
        <w:tc>
          <w:tcPr>
            <w:tcW w:w="1598" w:type="dxa"/>
            <w:vMerge w:val="continue"/>
            <w:tcBorders>
              <w:top w:val="nil"/>
            </w:tcBorders>
            <w:vAlign w:val="top"/>
          </w:tcPr>
          <w:p w14:paraId="606AE51F">
            <w:pPr>
              <w:rPr>
                <w:sz w:val="2"/>
                <w:szCs w:val="2"/>
              </w:rPr>
            </w:pPr>
          </w:p>
        </w:tc>
      </w:tr>
      <w:tr w14:paraId="5204BD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996" w:type="dxa"/>
            <w:vMerge w:val="continue"/>
            <w:tcBorders>
              <w:top w:val="nil"/>
            </w:tcBorders>
            <w:vAlign w:val="top"/>
          </w:tcPr>
          <w:p w14:paraId="6D66CA3D">
            <w:pPr>
              <w:rPr>
                <w:sz w:val="2"/>
                <w:szCs w:val="2"/>
              </w:rPr>
            </w:pPr>
          </w:p>
        </w:tc>
        <w:tc>
          <w:tcPr>
            <w:tcW w:w="996" w:type="dxa"/>
            <w:vAlign w:val="top"/>
          </w:tcPr>
          <w:p w14:paraId="069E383E">
            <w:pPr>
              <w:pStyle w:val="9"/>
              <w:spacing w:before="70"/>
              <w:ind w:right="1"/>
              <w:jc w:val="right"/>
              <w:rPr>
                <w:sz w:val="16"/>
              </w:rPr>
            </w:pPr>
            <w:r>
              <w:rPr>
                <w:spacing w:val="-6"/>
                <w:sz w:val="16"/>
              </w:rPr>
              <w:t>其他</w:t>
            </w:r>
          </w:p>
        </w:tc>
        <w:tc>
          <w:tcPr>
            <w:tcW w:w="996" w:type="dxa"/>
            <w:vAlign w:val="top"/>
          </w:tcPr>
          <w:p w14:paraId="1A7BCEC5">
            <w:pPr>
              <w:pStyle w:val="9"/>
              <w:rPr>
                <w:rFonts w:ascii="Times New Roman"/>
                <w:sz w:val="18"/>
              </w:rPr>
            </w:pPr>
          </w:p>
        </w:tc>
        <w:tc>
          <w:tcPr>
            <w:tcW w:w="996" w:type="dxa"/>
            <w:vAlign w:val="top"/>
          </w:tcPr>
          <w:p w14:paraId="644BA3CD">
            <w:pPr>
              <w:pStyle w:val="9"/>
              <w:spacing w:before="70"/>
              <w:ind w:right="1"/>
              <w:jc w:val="right"/>
              <w:rPr>
                <w:sz w:val="16"/>
              </w:rPr>
            </w:pPr>
            <w:r>
              <w:rPr>
                <w:spacing w:val="-6"/>
                <w:sz w:val="16"/>
              </w:rPr>
              <w:t>其他</w:t>
            </w:r>
          </w:p>
        </w:tc>
        <w:tc>
          <w:tcPr>
            <w:tcW w:w="996" w:type="dxa"/>
            <w:vAlign w:val="top"/>
          </w:tcPr>
          <w:p w14:paraId="514AB854">
            <w:pPr>
              <w:pStyle w:val="9"/>
              <w:rPr>
                <w:rFonts w:ascii="Times New Roman"/>
                <w:sz w:val="18"/>
              </w:rPr>
            </w:pPr>
          </w:p>
        </w:tc>
        <w:tc>
          <w:tcPr>
            <w:tcW w:w="1298" w:type="dxa"/>
            <w:vAlign w:val="top"/>
          </w:tcPr>
          <w:p w14:paraId="25992D62">
            <w:pPr>
              <w:pStyle w:val="9"/>
              <w:spacing w:before="70"/>
              <w:ind w:right="1"/>
              <w:jc w:val="right"/>
              <w:rPr>
                <w:sz w:val="16"/>
              </w:rPr>
            </w:pPr>
            <w:r>
              <w:rPr>
                <w:spacing w:val="-6"/>
                <w:sz w:val="16"/>
              </w:rPr>
              <w:t>其他</w:t>
            </w:r>
          </w:p>
        </w:tc>
        <w:tc>
          <w:tcPr>
            <w:tcW w:w="996" w:type="dxa"/>
            <w:vAlign w:val="top"/>
          </w:tcPr>
          <w:p w14:paraId="78512716">
            <w:pPr>
              <w:pStyle w:val="9"/>
              <w:rPr>
                <w:rFonts w:ascii="Times New Roman"/>
                <w:sz w:val="18"/>
              </w:rPr>
            </w:pPr>
          </w:p>
        </w:tc>
        <w:tc>
          <w:tcPr>
            <w:tcW w:w="1598" w:type="dxa"/>
            <w:vMerge w:val="continue"/>
            <w:tcBorders>
              <w:top w:val="nil"/>
            </w:tcBorders>
            <w:vAlign w:val="top"/>
          </w:tcPr>
          <w:p w14:paraId="752FD624">
            <w:pPr>
              <w:rPr>
                <w:sz w:val="2"/>
                <w:szCs w:val="2"/>
              </w:rPr>
            </w:pPr>
          </w:p>
        </w:tc>
      </w:tr>
      <w:tr w14:paraId="04161D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996" w:type="dxa"/>
            <w:vMerge w:val="restart"/>
            <w:vAlign w:val="top"/>
          </w:tcPr>
          <w:p w14:paraId="0FD59564">
            <w:pPr>
              <w:pStyle w:val="9"/>
              <w:rPr>
                <w:sz w:val="16"/>
              </w:rPr>
            </w:pPr>
          </w:p>
          <w:p w14:paraId="0E92339C">
            <w:pPr>
              <w:pStyle w:val="9"/>
              <w:spacing w:before="8"/>
              <w:rPr>
                <w:sz w:val="14"/>
              </w:rPr>
            </w:pPr>
          </w:p>
          <w:p w14:paraId="11A57DF3">
            <w:pPr>
              <w:pStyle w:val="9"/>
              <w:spacing w:line="364" w:lineRule="auto"/>
              <w:ind w:left="336" w:right="6" w:hanging="320"/>
              <w:rPr>
                <w:sz w:val="16"/>
              </w:rPr>
            </w:pPr>
            <w:r>
              <w:rPr>
                <w:spacing w:val="-2"/>
                <w:sz w:val="16"/>
              </w:rPr>
              <w:t>三、目标完成</w:t>
            </w:r>
            <w:r>
              <w:rPr>
                <w:spacing w:val="-6"/>
                <w:sz w:val="16"/>
              </w:rPr>
              <w:t>情况</w:t>
            </w:r>
          </w:p>
        </w:tc>
        <w:tc>
          <w:tcPr>
            <w:tcW w:w="2988" w:type="dxa"/>
            <w:gridSpan w:val="3"/>
            <w:vAlign w:val="top"/>
          </w:tcPr>
          <w:p w14:paraId="692FE94E">
            <w:pPr>
              <w:pStyle w:val="9"/>
              <w:spacing w:before="69"/>
              <w:ind w:left="26" w:right="18"/>
              <w:jc w:val="center"/>
              <w:rPr>
                <w:sz w:val="16"/>
              </w:rPr>
            </w:pPr>
            <w:r>
              <w:rPr>
                <w:spacing w:val="-4"/>
                <w:sz w:val="16"/>
              </w:rPr>
              <w:t>年度预期目标</w:t>
            </w:r>
          </w:p>
        </w:tc>
        <w:tc>
          <w:tcPr>
            <w:tcW w:w="3290" w:type="dxa"/>
            <w:gridSpan w:val="3"/>
            <w:vAlign w:val="top"/>
          </w:tcPr>
          <w:p w14:paraId="44C23C71">
            <w:pPr>
              <w:pStyle w:val="9"/>
              <w:spacing w:before="69"/>
              <w:ind w:left="36" w:right="27"/>
              <w:jc w:val="center"/>
              <w:rPr>
                <w:sz w:val="16"/>
              </w:rPr>
            </w:pPr>
            <w:r>
              <w:rPr>
                <w:spacing w:val="-4"/>
                <w:sz w:val="16"/>
              </w:rPr>
              <w:t>具体完成情况</w:t>
            </w:r>
          </w:p>
        </w:tc>
        <w:tc>
          <w:tcPr>
            <w:tcW w:w="1598" w:type="dxa"/>
            <w:vAlign w:val="top"/>
          </w:tcPr>
          <w:p w14:paraId="141C9677">
            <w:pPr>
              <w:pStyle w:val="9"/>
              <w:spacing w:before="69"/>
              <w:ind w:left="309" w:right="297"/>
              <w:jc w:val="center"/>
              <w:rPr>
                <w:sz w:val="16"/>
              </w:rPr>
            </w:pPr>
            <w:r>
              <w:rPr>
                <w:spacing w:val="-4"/>
                <w:sz w:val="16"/>
              </w:rPr>
              <w:t>总体完成率</w:t>
            </w:r>
          </w:p>
        </w:tc>
      </w:tr>
      <w:tr w14:paraId="1395B1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1" w:hRule="atLeast"/>
        </w:trPr>
        <w:tc>
          <w:tcPr>
            <w:tcW w:w="996" w:type="dxa"/>
            <w:vMerge w:val="continue"/>
            <w:tcBorders>
              <w:top w:val="nil"/>
            </w:tcBorders>
            <w:vAlign w:val="top"/>
          </w:tcPr>
          <w:p w14:paraId="69106435">
            <w:pPr>
              <w:rPr>
                <w:sz w:val="2"/>
                <w:szCs w:val="2"/>
              </w:rPr>
            </w:pPr>
          </w:p>
        </w:tc>
        <w:tc>
          <w:tcPr>
            <w:tcW w:w="2988" w:type="dxa"/>
            <w:gridSpan w:val="3"/>
            <w:vAlign w:val="top"/>
          </w:tcPr>
          <w:p w14:paraId="067D00B7">
            <w:pPr>
              <w:pStyle w:val="9"/>
              <w:spacing w:before="68"/>
              <w:ind w:left="26" w:right="51"/>
              <w:jc w:val="center"/>
              <w:rPr>
                <w:sz w:val="16"/>
              </w:rPr>
            </w:pPr>
            <w:r>
              <w:rPr>
                <w:spacing w:val="-2"/>
                <w:sz w:val="16"/>
              </w:rPr>
              <w:t>1.2022</w:t>
            </w:r>
            <w:r>
              <w:rPr>
                <w:spacing w:val="-14"/>
                <w:sz w:val="16"/>
              </w:rPr>
              <w:t xml:space="preserve"> 年安排视察 </w:t>
            </w:r>
            <w:r>
              <w:rPr>
                <w:spacing w:val="-2"/>
                <w:sz w:val="16"/>
              </w:rPr>
              <w:t>6</w:t>
            </w:r>
            <w:r>
              <w:rPr>
                <w:spacing w:val="-15"/>
                <w:sz w:val="16"/>
              </w:rPr>
              <w:t xml:space="preserve"> 次，调研 </w:t>
            </w:r>
            <w:r>
              <w:rPr>
                <w:spacing w:val="-2"/>
                <w:sz w:val="16"/>
              </w:rPr>
              <w:t>4</w:t>
            </w:r>
            <w:r>
              <w:rPr>
                <w:spacing w:val="-11"/>
                <w:sz w:val="16"/>
              </w:rPr>
              <w:t xml:space="preserve"> 次，协商</w:t>
            </w:r>
          </w:p>
          <w:p w14:paraId="4968AB83">
            <w:pPr>
              <w:pStyle w:val="9"/>
              <w:spacing w:before="107"/>
              <w:ind w:left="26" w:right="15"/>
              <w:jc w:val="center"/>
              <w:rPr>
                <w:sz w:val="16"/>
              </w:rPr>
            </w:pPr>
            <w:r>
              <w:rPr>
                <w:sz w:val="16"/>
              </w:rPr>
              <w:t>4</w:t>
            </w:r>
            <w:r>
              <w:rPr>
                <w:spacing w:val="-26"/>
                <w:sz w:val="16"/>
              </w:rPr>
              <w:t xml:space="preserve"> 次</w:t>
            </w:r>
          </w:p>
          <w:p w14:paraId="4DBB1C53">
            <w:pPr>
              <w:pStyle w:val="9"/>
              <w:spacing w:before="107"/>
              <w:ind w:left="26" w:right="15"/>
              <w:jc w:val="center"/>
              <w:rPr>
                <w:sz w:val="16"/>
              </w:rPr>
            </w:pPr>
            <w:r>
              <w:rPr>
                <w:spacing w:val="-2"/>
                <w:sz w:val="16"/>
              </w:rPr>
              <w:t>2</w:t>
            </w:r>
            <w:r>
              <w:rPr>
                <w:spacing w:val="-3"/>
                <w:sz w:val="16"/>
              </w:rPr>
              <w:t>.提出意见建议供县委县政府参考</w:t>
            </w:r>
          </w:p>
        </w:tc>
        <w:tc>
          <w:tcPr>
            <w:tcW w:w="3290" w:type="dxa"/>
            <w:gridSpan w:val="3"/>
            <w:vAlign w:val="top"/>
          </w:tcPr>
          <w:p w14:paraId="5634B3FF">
            <w:pPr>
              <w:pStyle w:val="9"/>
              <w:spacing w:before="6"/>
              <w:rPr>
                <w:sz w:val="17"/>
              </w:rPr>
            </w:pPr>
          </w:p>
          <w:p w14:paraId="5CD72F5B">
            <w:pPr>
              <w:pStyle w:val="9"/>
              <w:ind w:left="36" w:right="27"/>
              <w:jc w:val="center"/>
              <w:rPr>
                <w:sz w:val="16"/>
              </w:rPr>
            </w:pPr>
            <w:r>
              <w:rPr>
                <w:spacing w:val="-2"/>
                <w:sz w:val="16"/>
              </w:rPr>
              <w:t>1.2022</w:t>
            </w:r>
            <w:r>
              <w:rPr>
                <w:spacing w:val="-14"/>
                <w:sz w:val="16"/>
              </w:rPr>
              <w:t xml:space="preserve"> 年安排视察 </w:t>
            </w:r>
            <w:r>
              <w:rPr>
                <w:spacing w:val="-2"/>
                <w:sz w:val="16"/>
              </w:rPr>
              <w:t>6</w:t>
            </w:r>
            <w:r>
              <w:rPr>
                <w:spacing w:val="-15"/>
                <w:sz w:val="16"/>
              </w:rPr>
              <w:t xml:space="preserve"> 次，调研 </w:t>
            </w:r>
            <w:r>
              <w:rPr>
                <w:spacing w:val="-2"/>
                <w:sz w:val="16"/>
              </w:rPr>
              <w:t>4</w:t>
            </w:r>
            <w:r>
              <w:rPr>
                <w:spacing w:val="-15"/>
                <w:sz w:val="16"/>
              </w:rPr>
              <w:t xml:space="preserve"> 次，协商 </w:t>
            </w:r>
            <w:r>
              <w:rPr>
                <w:spacing w:val="-2"/>
                <w:sz w:val="16"/>
              </w:rPr>
              <w:t>4</w:t>
            </w:r>
            <w:r>
              <w:rPr>
                <w:spacing w:val="-24"/>
                <w:sz w:val="16"/>
              </w:rPr>
              <w:t xml:space="preserve"> 次</w:t>
            </w:r>
          </w:p>
          <w:p w14:paraId="795056C2">
            <w:pPr>
              <w:pStyle w:val="9"/>
              <w:spacing w:before="107"/>
              <w:ind w:left="36" w:right="25"/>
              <w:jc w:val="center"/>
              <w:rPr>
                <w:sz w:val="16"/>
              </w:rPr>
            </w:pPr>
            <w:r>
              <w:rPr>
                <w:spacing w:val="-2"/>
                <w:sz w:val="16"/>
              </w:rPr>
              <w:t>2</w:t>
            </w:r>
            <w:r>
              <w:rPr>
                <w:spacing w:val="-3"/>
                <w:sz w:val="16"/>
              </w:rPr>
              <w:t>.提出意见建议供县委县政府参考</w:t>
            </w:r>
          </w:p>
        </w:tc>
        <w:tc>
          <w:tcPr>
            <w:tcW w:w="1598" w:type="dxa"/>
            <w:vAlign w:val="top"/>
          </w:tcPr>
          <w:p w14:paraId="59C98EB2">
            <w:pPr>
              <w:pStyle w:val="9"/>
              <w:rPr>
                <w:sz w:val="16"/>
              </w:rPr>
            </w:pPr>
          </w:p>
          <w:p w14:paraId="10AEF58B">
            <w:pPr>
              <w:pStyle w:val="9"/>
              <w:spacing w:before="8"/>
              <w:rPr>
                <w:sz w:val="13"/>
              </w:rPr>
            </w:pPr>
          </w:p>
          <w:p w14:paraId="7B78C420">
            <w:pPr>
              <w:pStyle w:val="9"/>
              <w:ind w:left="309" w:right="301"/>
              <w:jc w:val="center"/>
              <w:rPr>
                <w:sz w:val="16"/>
              </w:rPr>
            </w:pPr>
            <w:r>
              <w:rPr>
                <w:spacing w:val="-5"/>
                <w:sz w:val="16"/>
              </w:rPr>
              <w:t>100</w:t>
            </w:r>
          </w:p>
        </w:tc>
      </w:tr>
      <w:tr w14:paraId="3AD68A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996" w:type="dxa"/>
            <w:vMerge w:val="restart"/>
            <w:vAlign w:val="top"/>
          </w:tcPr>
          <w:p w14:paraId="42D9FC35">
            <w:pPr>
              <w:pStyle w:val="9"/>
              <w:rPr>
                <w:sz w:val="16"/>
              </w:rPr>
            </w:pPr>
          </w:p>
          <w:p w14:paraId="0536812E">
            <w:pPr>
              <w:pStyle w:val="9"/>
              <w:rPr>
                <w:sz w:val="16"/>
              </w:rPr>
            </w:pPr>
          </w:p>
          <w:p w14:paraId="60F9FFC7">
            <w:pPr>
              <w:pStyle w:val="9"/>
              <w:rPr>
                <w:sz w:val="16"/>
              </w:rPr>
            </w:pPr>
          </w:p>
          <w:p w14:paraId="5A755B98">
            <w:pPr>
              <w:pStyle w:val="9"/>
              <w:rPr>
                <w:sz w:val="16"/>
              </w:rPr>
            </w:pPr>
          </w:p>
          <w:p w14:paraId="023E88AB">
            <w:pPr>
              <w:pStyle w:val="9"/>
              <w:rPr>
                <w:sz w:val="16"/>
              </w:rPr>
            </w:pPr>
          </w:p>
          <w:p w14:paraId="2D06C7CA">
            <w:pPr>
              <w:pStyle w:val="9"/>
              <w:rPr>
                <w:sz w:val="16"/>
              </w:rPr>
            </w:pPr>
          </w:p>
          <w:p w14:paraId="7ED92F20">
            <w:pPr>
              <w:pStyle w:val="9"/>
              <w:rPr>
                <w:sz w:val="16"/>
              </w:rPr>
            </w:pPr>
          </w:p>
          <w:p w14:paraId="3530B89A">
            <w:pPr>
              <w:pStyle w:val="9"/>
              <w:rPr>
                <w:sz w:val="16"/>
              </w:rPr>
            </w:pPr>
          </w:p>
          <w:p w14:paraId="2DA24AF4">
            <w:pPr>
              <w:pStyle w:val="9"/>
              <w:rPr>
                <w:sz w:val="16"/>
              </w:rPr>
            </w:pPr>
          </w:p>
          <w:p w14:paraId="31BE7528">
            <w:pPr>
              <w:pStyle w:val="9"/>
              <w:rPr>
                <w:sz w:val="16"/>
              </w:rPr>
            </w:pPr>
          </w:p>
          <w:p w14:paraId="4ED375C7">
            <w:pPr>
              <w:pStyle w:val="9"/>
              <w:rPr>
                <w:sz w:val="16"/>
              </w:rPr>
            </w:pPr>
          </w:p>
          <w:p w14:paraId="4B036BEE">
            <w:pPr>
              <w:pStyle w:val="9"/>
              <w:spacing w:before="6"/>
              <w:rPr>
                <w:sz w:val="11"/>
              </w:rPr>
            </w:pPr>
          </w:p>
          <w:p w14:paraId="13B80167">
            <w:pPr>
              <w:pStyle w:val="9"/>
              <w:spacing w:line="364" w:lineRule="auto"/>
              <w:ind w:left="17" w:right="1" w:hanging="3"/>
              <w:rPr>
                <w:sz w:val="16"/>
              </w:rPr>
            </w:pPr>
            <w:r>
              <w:rPr>
                <w:spacing w:val="-2"/>
                <w:sz w:val="16"/>
              </w:rPr>
              <w:t>四、年度绩效</w:t>
            </w:r>
            <w:r>
              <w:rPr>
                <w:spacing w:val="-4"/>
                <w:sz w:val="16"/>
              </w:rPr>
              <w:t>指标完成情况</w:t>
            </w:r>
          </w:p>
        </w:tc>
        <w:tc>
          <w:tcPr>
            <w:tcW w:w="996" w:type="dxa"/>
            <w:vAlign w:val="top"/>
          </w:tcPr>
          <w:p w14:paraId="26E85FEB">
            <w:pPr>
              <w:pStyle w:val="9"/>
              <w:spacing w:before="69"/>
              <w:ind w:left="178"/>
              <w:rPr>
                <w:sz w:val="16"/>
              </w:rPr>
            </w:pPr>
            <w:r>
              <w:rPr>
                <w:spacing w:val="-4"/>
                <w:sz w:val="16"/>
              </w:rPr>
              <w:t>一级指标</w:t>
            </w:r>
          </w:p>
        </w:tc>
        <w:tc>
          <w:tcPr>
            <w:tcW w:w="996" w:type="dxa"/>
            <w:vAlign w:val="top"/>
          </w:tcPr>
          <w:p w14:paraId="535BE895">
            <w:pPr>
              <w:pStyle w:val="9"/>
              <w:spacing w:before="69"/>
              <w:ind w:left="178"/>
              <w:rPr>
                <w:sz w:val="16"/>
              </w:rPr>
            </w:pPr>
            <w:r>
              <w:rPr>
                <w:spacing w:val="-4"/>
                <w:sz w:val="16"/>
              </w:rPr>
              <w:t>二级指标</w:t>
            </w:r>
          </w:p>
        </w:tc>
        <w:tc>
          <w:tcPr>
            <w:tcW w:w="1992" w:type="dxa"/>
            <w:gridSpan w:val="2"/>
            <w:vAlign w:val="top"/>
          </w:tcPr>
          <w:p w14:paraId="74267105">
            <w:pPr>
              <w:pStyle w:val="9"/>
              <w:spacing w:before="69"/>
              <w:ind w:left="663" w:right="655"/>
              <w:jc w:val="center"/>
              <w:rPr>
                <w:sz w:val="16"/>
              </w:rPr>
            </w:pPr>
            <w:r>
              <w:rPr>
                <w:spacing w:val="-4"/>
                <w:sz w:val="16"/>
              </w:rPr>
              <w:t>三级指标</w:t>
            </w:r>
          </w:p>
        </w:tc>
        <w:tc>
          <w:tcPr>
            <w:tcW w:w="1298" w:type="dxa"/>
            <w:vAlign w:val="top"/>
          </w:tcPr>
          <w:p w14:paraId="1CB48C2A">
            <w:pPr>
              <w:pStyle w:val="9"/>
              <w:spacing w:before="69"/>
              <w:ind w:left="247"/>
              <w:rPr>
                <w:sz w:val="16"/>
              </w:rPr>
            </w:pPr>
            <w:r>
              <w:rPr>
                <w:spacing w:val="-4"/>
                <w:sz w:val="16"/>
              </w:rPr>
              <w:t>预期指标值</w:t>
            </w:r>
          </w:p>
        </w:tc>
        <w:tc>
          <w:tcPr>
            <w:tcW w:w="996" w:type="dxa"/>
            <w:vAlign w:val="top"/>
          </w:tcPr>
          <w:p w14:paraId="1D35BC20">
            <w:pPr>
              <w:pStyle w:val="9"/>
              <w:spacing w:before="69"/>
              <w:ind w:left="96"/>
              <w:rPr>
                <w:sz w:val="16"/>
              </w:rPr>
            </w:pPr>
            <w:r>
              <w:rPr>
                <w:spacing w:val="-4"/>
                <w:sz w:val="16"/>
              </w:rPr>
              <w:t>实际完成值</w:t>
            </w:r>
          </w:p>
        </w:tc>
        <w:tc>
          <w:tcPr>
            <w:tcW w:w="1598" w:type="dxa"/>
            <w:vAlign w:val="top"/>
          </w:tcPr>
          <w:p w14:paraId="6B0FE618">
            <w:pPr>
              <w:pStyle w:val="9"/>
              <w:spacing w:before="69"/>
              <w:ind w:left="309" w:right="299"/>
              <w:jc w:val="center"/>
              <w:rPr>
                <w:sz w:val="16"/>
              </w:rPr>
            </w:pPr>
            <w:r>
              <w:rPr>
                <w:spacing w:val="-4"/>
                <w:sz w:val="16"/>
              </w:rPr>
              <w:t>自评得分</w:t>
            </w:r>
          </w:p>
        </w:tc>
      </w:tr>
      <w:tr w14:paraId="5B7EDD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1" w:hRule="atLeast"/>
        </w:trPr>
        <w:tc>
          <w:tcPr>
            <w:tcW w:w="996" w:type="dxa"/>
            <w:vMerge w:val="continue"/>
            <w:tcBorders>
              <w:top w:val="nil"/>
            </w:tcBorders>
            <w:vAlign w:val="top"/>
          </w:tcPr>
          <w:p w14:paraId="74080F77">
            <w:pPr>
              <w:rPr>
                <w:sz w:val="2"/>
                <w:szCs w:val="2"/>
              </w:rPr>
            </w:pPr>
          </w:p>
        </w:tc>
        <w:tc>
          <w:tcPr>
            <w:tcW w:w="996" w:type="dxa"/>
            <w:vMerge w:val="restart"/>
            <w:vAlign w:val="top"/>
          </w:tcPr>
          <w:p w14:paraId="047022AA">
            <w:pPr>
              <w:pStyle w:val="9"/>
              <w:rPr>
                <w:sz w:val="16"/>
              </w:rPr>
            </w:pPr>
          </w:p>
          <w:p w14:paraId="1B2CA981">
            <w:pPr>
              <w:pStyle w:val="9"/>
              <w:rPr>
                <w:sz w:val="16"/>
              </w:rPr>
            </w:pPr>
          </w:p>
          <w:p w14:paraId="1CC60F8A">
            <w:pPr>
              <w:pStyle w:val="9"/>
              <w:rPr>
                <w:sz w:val="16"/>
              </w:rPr>
            </w:pPr>
          </w:p>
          <w:p w14:paraId="1CD897A4">
            <w:pPr>
              <w:pStyle w:val="9"/>
              <w:rPr>
                <w:sz w:val="16"/>
              </w:rPr>
            </w:pPr>
          </w:p>
          <w:p w14:paraId="179C6663">
            <w:pPr>
              <w:pStyle w:val="9"/>
              <w:rPr>
                <w:sz w:val="16"/>
              </w:rPr>
            </w:pPr>
          </w:p>
          <w:p w14:paraId="4910412B">
            <w:pPr>
              <w:pStyle w:val="9"/>
              <w:rPr>
                <w:sz w:val="16"/>
              </w:rPr>
            </w:pPr>
          </w:p>
          <w:p w14:paraId="6E76BC9B">
            <w:pPr>
              <w:pStyle w:val="9"/>
              <w:rPr>
                <w:sz w:val="16"/>
              </w:rPr>
            </w:pPr>
          </w:p>
          <w:p w14:paraId="211E49F3">
            <w:pPr>
              <w:pStyle w:val="9"/>
              <w:rPr>
                <w:sz w:val="16"/>
              </w:rPr>
            </w:pPr>
          </w:p>
          <w:p w14:paraId="49CCF396">
            <w:pPr>
              <w:pStyle w:val="9"/>
              <w:spacing w:before="1"/>
              <w:rPr>
                <w:sz w:val="19"/>
              </w:rPr>
            </w:pPr>
          </w:p>
          <w:p w14:paraId="6AD7CA27">
            <w:pPr>
              <w:pStyle w:val="9"/>
              <w:ind w:left="14" w:right="-87"/>
              <w:rPr>
                <w:sz w:val="16"/>
              </w:rPr>
            </w:pPr>
            <w:r>
              <w:rPr>
                <w:spacing w:val="-21"/>
                <w:sz w:val="16"/>
              </w:rPr>
              <w:t>产出指标</w:t>
            </w:r>
            <w:r>
              <w:rPr>
                <w:spacing w:val="-4"/>
                <w:sz w:val="16"/>
              </w:rPr>
              <w:t>（40）</w:t>
            </w:r>
          </w:p>
        </w:tc>
        <w:tc>
          <w:tcPr>
            <w:tcW w:w="996" w:type="dxa"/>
            <w:vMerge w:val="restart"/>
            <w:vAlign w:val="top"/>
          </w:tcPr>
          <w:p w14:paraId="3391C370">
            <w:pPr>
              <w:pStyle w:val="9"/>
              <w:rPr>
                <w:sz w:val="16"/>
              </w:rPr>
            </w:pPr>
          </w:p>
          <w:p w14:paraId="05DC5B90">
            <w:pPr>
              <w:pStyle w:val="9"/>
              <w:rPr>
                <w:sz w:val="16"/>
              </w:rPr>
            </w:pPr>
          </w:p>
          <w:p w14:paraId="7BECEDCB">
            <w:pPr>
              <w:pStyle w:val="9"/>
              <w:spacing w:before="138"/>
              <w:ind w:left="178"/>
              <w:rPr>
                <w:sz w:val="16"/>
              </w:rPr>
            </w:pPr>
            <w:r>
              <w:rPr>
                <w:spacing w:val="-4"/>
                <w:sz w:val="16"/>
              </w:rPr>
              <w:t>数量指标</w:t>
            </w:r>
          </w:p>
        </w:tc>
        <w:tc>
          <w:tcPr>
            <w:tcW w:w="1992" w:type="dxa"/>
            <w:gridSpan w:val="2"/>
            <w:vAlign w:val="top"/>
          </w:tcPr>
          <w:p w14:paraId="177FCF81">
            <w:pPr>
              <w:pStyle w:val="9"/>
              <w:spacing w:before="6"/>
              <w:rPr>
                <w:sz w:val="17"/>
              </w:rPr>
            </w:pPr>
          </w:p>
          <w:p w14:paraId="11C36BAC">
            <w:pPr>
              <w:pStyle w:val="9"/>
              <w:spacing w:line="364" w:lineRule="auto"/>
              <w:ind w:left="14" w:right="42"/>
              <w:rPr>
                <w:sz w:val="16"/>
              </w:rPr>
            </w:pPr>
            <w:r>
              <w:rPr>
                <w:spacing w:val="-5"/>
                <w:sz w:val="16"/>
              </w:rPr>
              <w:t>指标 １(与绩效目标申报表</w:t>
            </w:r>
            <w:r>
              <w:rPr>
                <w:spacing w:val="-4"/>
                <w:sz w:val="16"/>
              </w:rPr>
              <w:t>一致）</w:t>
            </w:r>
          </w:p>
        </w:tc>
        <w:tc>
          <w:tcPr>
            <w:tcW w:w="1298" w:type="dxa"/>
            <w:vAlign w:val="top"/>
          </w:tcPr>
          <w:p w14:paraId="23A26F83">
            <w:pPr>
              <w:pStyle w:val="9"/>
              <w:spacing w:before="6"/>
              <w:rPr>
                <w:sz w:val="17"/>
              </w:rPr>
            </w:pPr>
          </w:p>
          <w:p w14:paraId="3B9EFF65">
            <w:pPr>
              <w:pStyle w:val="9"/>
              <w:spacing w:line="364" w:lineRule="auto"/>
              <w:ind w:left="329" w:right="37" w:hanging="281"/>
              <w:rPr>
                <w:sz w:val="16"/>
              </w:rPr>
            </w:pPr>
            <w:r>
              <w:rPr>
                <w:spacing w:val="-2"/>
                <w:sz w:val="16"/>
              </w:rPr>
              <w:t>(与绩效目标申报</w:t>
            </w:r>
            <w:r>
              <w:rPr>
                <w:spacing w:val="-4"/>
                <w:sz w:val="16"/>
              </w:rPr>
              <w:t>表一致）</w:t>
            </w:r>
          </w:p>
        </w:tc>
        <w:tc>
          <w:tcPr>
            <w:tcW w:w="996" w:type="dxa"/>
            <w:vAlign w:val="top"/>
          </w:tcPr>
          <w:p w14:paraId="5013E5A2">
            <w:pPr>
              <w:pStyle w:val="9"/>
              <w:spacing w:before="68" w:line="364" w:lineRule="auto"/>
              <w:ind w:left="17" w:right="6"/>
              <w:jc w:val="center"/>
              <w:rPr>
                <w:sz w:val="16"/>
              </w:rPr>
            </w:pPr>
            <w:r>
              <w:rPr>
                <w:spacing w:val="-2"/>
                <w:sz w:val="16"/>
              </w:rPr>
              <w:t>（截止预算年</w:t>
            </w:r>
            <w:r>
              <w:rPr>
                <w:spacing w:val="-4"/>
                <w:sz w:val="16"/>
              </w:rPr>
              <w:t>度末的完成情</w:t>
            </w:r>
          </w:p>
          <w:p w14:paraId="78AA1F0A">
            <w:pPr>
              <w:pStyle w:val="9"/>
              <w:spacing w:before="1"/>
              <w:ind w:left="9"/>
              <w:jc w:val="center"/>
              <w:rPr>
                <w:sz w:val="16"/>
              </w:rPr>
            </w:pPr>
            <w:r>
              <w:rPr>
                <w:spacing w:val="-2"/>
                <w:sz w:val="16"/>
              </w:rPr>
              <w:t>况</w:t>
            </w:r>
            <w:r>
              <w:rPr>
                <w:spacing w:val="-10"/>
                <w:sz w:val="16"/>
              </w:rPr>
              <w:t>）</w:t>
            </w:r>
          </w:p>
        </w:tc>
        <w:tc>
          <w:tcPr>
            <w:tcW w:w="1598" w:type="dxa"/>
            <w:vAlign w:val="top"/>
          </w:tcPr>
          <w:p w14:paraId="5488D2A5">
            <w:pPr>
              <w:pStyle w:val="9"/>
              <w:rPr>
                <w:rFonts w:ascii="Times New Roman"/>
                <w:sz w:val="18"/>
              </w:rPr>
            </w:pPr>
          </w:p>
        </w:tc>
      </w:tr>
      <w:tr w14:paraId="18E15B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996" w:type="dxa"/>
            <w:vMerge w:val="continue"/>
            <w:tcBorders>
              <w:top w:val="nil"/>
            </w:tcBorders>
            <w:vAlign w:val="top"/>
          </w:tcPr>
          <w:p w14:paraId="67A8D709">
            <w:pPr>
              <w:rPr>
                <w:sz w:val="2"/>
                <w:szCs w:val="2"/>
              </w:rPr>
            </w:pPr>
          </w:p>
        </w:tc>
        <w:tc>
          <w:tcPr>
            <w:tcW w:w="996" w:type="dxa"/>
            <w:vMerge w:val="continue"/>
            <w:tcBorders>
              <w:top w:val="nil"/>
            </w:tcBorders>
            <w:vAlign w:val="top"/>
          </w:tcPr>
          <w:p w14:paraId="60F051E9">
            <w:pPr>
              <w:rPr>
                <w:sz w:val="2"/>
                <w:szCs w:val="2"/>
              </w:rPr>
            </w:pPr>
          </w:p>
        </w:tc>
        <w:tc>
          <w:tcPr>
            <w:tcW w:w="996" w:type="dxa"/>
            <w:vMerge w:val="continue"/>
            <w:tcBorders>
              <w:top w:val="nil"/>
            </w:tcBorders>
            <w:vAlign w:val="top"/>
          </w:tcPr>
          <w:p w14:paraId="2C32A115">
            <w:pPr>
              <w:rPr>
                <w:sz w:val="2"/>
                <w:szCs w:val="2"/>
              </w:rPr>
            </w:pPr>
          </w:p>
        </w:tc>
        <w:tc>
          <w:tcPr>
            <w:tcW w:w="1992" w:type="dxa"/>
            <w:gridSpan w:val="2"/>
            <w:vAlign w:val="top"/>
          </w:tcPr>
          <w:p w14:paraId="5F2181CC">
            <w:pPr>
              <w:pStyle w:val="9"/>
              <w:spacing w:before="69"/>
              <w:ind w:left="14"/>
              <w:rPr>
                <w:sz w:val="16"/>
              </w:rPr>
            </w:pPr>
            <w:r>
              <w:rPr>
                <w:spacing w:val="-4"/>
                <w:sz w:val="16"/>
              </w:rPr>
              <w:t>委员视察次数</w:t>
            </w:r>
          </w:p>
        </w:tc>
        <w:tc>
          <w:tcPr>
            <w:tcW w:w="1298" w:type="dxa"/>
            <w:vAlign w:val="top"/>
          </w:tcPr>
          <w:p w14:paraId="51A385A6">
            <w:pPr>
              <w:pStyle w:val="9"/>
              <w:spacing w:before="72"/>
              <w:ind w:left="9"/>
              <w:jc w:val="center"/>
              <w:rPr>
                <w:rFonts w:ascii="Calibri"/>
                <w:sz w:val="16"/>
              </w:rPr>
            </w:pPr>
            <w:r>
              <w:rPr>
                <w:rFonts w:ascii="Calibri"/>
                <w:w w:val="100"/>
                <w:sz w:val="16"/>
              </w:rPr>
              <w:t>6</w:t>
            </w:r>
          </w:p>
        </w:tc>
        <w:tc>
          <w:tcPr>
            <w:tcW w:w="996" w:type="dxa"/>
            <w:vAlign w:val="top"/>
          </w:tcPr>
          <w:p w14:paraId="33704DEB">
            <w:pPr>
              <w:pStyle w:val="9"/>
              <w:spacing w:before="72"/>
              <w:ind w:left="9"/>
              <w:jc w:val="center"/>
              <w:rPr>
                <w:rFonts w:ascii="Calibri"/>
                <w:sz w:val="16"/>
              </w:rPr>
            </w:pPr>
            <w:r>
              <w:rPr>
                <w:rFonts w:ascii="Calibri"/>
                <w:w w:val="100"/>
                <w:sz w:val="16"/>
              </w:rPr>
              <w:t>6</w:t>
            </w:r>
          </w:p>
        </w:tc>
        <w:tc>
          <w:tcPr>
            <w:tcW w:w="1598" w:type="dxa"/>
            <w:vAlign w:val="top"/>
          </w:tcPr>
          <w:p w14:paraId="06365812">
            <w:pPr>
              <w:pStyle w:val="9"/>
              <w:spacing w:before="72"/>
              <w:ind w:left="309" w:right="297"/>
              <w:jc w:val="center"/>
              <w:rPr>
                <w:rFonts w:ascii="Calibri"/>
                <w:sz w:val="16"/>
              </w:rPr>
            </w:pPr>
            <w:r>
              <w:rPr>
                <w:rFonts w:ascii="Calibri"/>
                <w:spacing w:val="-5"/>
                <w:sz w:val="16"/>
              </w:rPr>
              <w:t>10</w:t>
            </w:r>
          </w:p>
        </w:tc>
      </w:tr>
      <w:tr w14:paraId="2327AA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996" w:type="dxa"/>
            <w:vMerge w:val="continue"/>
            <w:tcBorders>
              <w:top w:val="nil"/>
            </w:tcBorders>
            <w:vAlign w:val="top"/>
          </w:tcPr>
          <w:p w14:paraId="2DE27885">
            <w:pPr>
              <w:rPr>
                <w:sz w:val="2"/>
                <w:szCs w:val="2"/>
              </w:rPr>
            </w:pPr>
          </w:p>
        </w:tc>
        <w:tc>
          <w:tcPr>
            <w:tcW w:w="996" w:type="dxa"/>
            <w:vMerge w:val="continue"/>
            <w:tcBorders>
              <w:top w:val="nil"/>
            </w:tcBorders>
            <w:vAlign w:val="top"/>
          </w:tcPr>
          <w:p w14:paraId="08088D87">
            <w:pPr>
              <w:rPr>
                <w:sz w:val="2"/>
                <w:szCs w:val="2"/>
              </w:rPr>
            </w:pPr>
          </w:p>
        </w:tc>
        <w:tc>
          <w:tcPr>
            <w:tcW w:w="996" w:type="dxa"/>
            <w:vMerge w:val="restart"/>
            <w:vAlign w:val="top"/>
          </w:tcPr>
          <w:p w14:paraId="68273698">
            <w:pPr>
              <w:pStyle w:val="9"/>
              <w:spacing w:before="6"/>
              <w:rPr>
                <w:sz w:val="18"/>
              </w:rPr>
            </w:pPr>
          </w:p>
          <w:p w14:paraId="2876CDBA">
            <w:pPr>
              <w:pStyle w:val="9"/>
              <w:ind w:left="178"/>
              <w:rPr>
                <w:sz w:val="16"/>
              </w:rPr>
            </w:pPr>
            <w:r>
              <w:rPr>
                <w:spacing w:val="-4"/>
                <w:sz w:val="16"/>
              </w:rPr>
              <w:t>质量指标</w:t>
            </w:r>
          </w:p>
        </w:tc>
        <w:tc>
          <w:tcPr>
            <w:tcW w:w="1992" w:type="dxa"/>
            <w:gridSpan w:val="2"/>
            <w:vAlign w:val="top"/>
          </w:tcPr>
          <w:p w14:paraId="0260C9B1">
            <w:pPr>
              <w:pStyle w:val="9"/>
              <w:spacing w:before="68"/>
              <w:ind w:left="14"/>
              <w:rPr>
                <w:sz w:val="16"/>
              </w:rPr>
            </w:pPr>
            <w:r>
              <w:rPr>
                <w:spacing w:val="-4"/>
                <w:sz w:val="16"/>
              </w:rPr>
              <w:t>指标 １</w:t>
            </w:r>
          </w:p>
        </w:tc>
        <w:tc>
          <w:tcPr>
            <w:tcW w:w="1298" w:type="dxa"/>
            <w:vAlign w:val="top"/>
          </w:tcPr>
          <w:p w14:paraId="02B25432">
            <w:pPr>
              <w:pStyle w:val="9"/>
              <w:rPr>
                <w:rFonts w:ascii="Times New Roman"/>
                <w:sz w:val="18"/>
              </w:rPr>
            </w:pPr>
          </w:p>
        </w:tc>
        <w:tc>
          <w:tcPr>
            <w:tcW w:w="996" w:type="dxa"/>
            <w:vAlign w:val="top"/>
          </w:tcPr>
          <w:p w14:paraId="139E0734">
            <w:pPr>
              <w:pStyle w:val="9"/>
              <w:rPr>
                <w:rFonts w:ascii="Times New Roman"/>
                <w:sz w:val="18"/>
              </w:rPr>
            </w:pPr>
          </w:p>
        </w:tc>
        <w:tc>
          <w:tcPr>
            <w:tcW w:w="1598" w:type="dxa"/>
            <w:vAlign w:val="top"/>
          </w:tcPr>
          <w:p w14:paraId="752DD0B8">
            <w:pPr>
              <w:pStyle w:val="9"/>
              <w:rPr>
                <w:rFonts w:ascii="Times New Roman"/>
                <w:sz w:val="18"/>
              </w:rPr>
            </w:pPr>
          </w:p>
        </w:tc>
      </w:tr>
      <w:tr w14:paraId="6F553E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996" w:type="dxa"/>
            <w:vMerge w:val="continue"/>
            <w:tcBorders>
              <w:top w:val="nil"/>
            </w:tcBorders>
            <w:vAlign w:val="top"/>
          </w:tcPr>
          <w:p w14:paraId="2B5A684E">
            <w:pPr>
              <w:rPr>
                <w:sz w:val="2"/>
                <w:szCs w:val="2"/>
              </w:rPr>
            </w:pPr>
          </w:p>
        </w:tc>
        <w:tc>
          <w:tcPr>
            <w:tcW w:w="996" w:type="dxa"/>
            <w:vMerge w:val="continue"/>
            <w:tcBorders>
              <w:top w:val="nil"/>
            </w:tcBorders>
            <w:vAlign w:val="top"/>
          </w:tcPr>
          <w:p w14:paraId="328D132F">
            <w:pPr>
              <w:rPr>
                <w:sz w:val="2"/>
                <w:szCs w:val="2"/>
              </w:rPr>
            </w:pPr>
          </w:p>
        </w:tc>
        <w:tc>
          <w:tcPr>
            <w:tcW w:w="996" w:type="dxa"/>
            <w:vMerge w:val="continue"/>
            <w:tcBorders>
              <w:top w:val="nil"/>
            </w:tcBorders>
            <w:vAlign w:val="top"/>
          </w:tcPr>
          <w:p w14:paraId="10918F19">
            <w:pPr>
              <w:rPr>
                <w:sz w:val="2"/>
                <w:szCs w:val="2"/>
              </w:rPr>
            </w:pPr>
          </w:p>
        </w:tc>
        <w:tc>
          <w:tcPr>
            <w:tcW w:w="1992" w:type="dxa"/>
            <w:gridSpan w:val="2"/>
            <w:vAlign w:val="top"/>
          </w:tcPr>
          <w:p w14:paraId="4BDBFDFD">
            <w:pPr>
              <w:pStyle w:val="9"/>
              <w:spacing w:before="70"/>
              <w:ind w:left="14"/>
              <w:rPr>
                <w:sz w:val="16"/>
              </w:rPr>
            </w:pPr>
            <w:r>
              <w:rPr>
                <w:spacing w:val="-4"/>
                <w:sz w:val="16"/>
              </w:rPr>
              <w:t>调研质量</w:t>
            </w:r>
          </w:p>
        </w:tc>
        <w:tc>
          <w:tcPr>
            <w:tcW w:w="1298" w:type="dxa"/>
            <w:vAlign w:val="top"/>
          </w:tcPr>
          <w:p w14:paraId="24FA5C23">
            <w:pPr>
              <w:pStyle w:val="9"/>
              <w:spacing w:before="70"/>
              <w:ind w:left="329"/>
              <w:rPr>
                <w:sz w:val="16"/>
              </w:rPr>
            </w:pPr>
            <w:r>
              <w:rPr>
                <w:spacing w:val="-4"/>
                <w:sz w:val="16"/>
              </w:rPr>
              <w:t>调研报告</w:t>
            </w:r>
          </w:p>
        </w:tc>
        <w:tc>
          <w:tcPr>
            <w:tcW w:w="996" w:type="dxa"/>
            <w:vAlign w:val="top"/>
          </w:tcPr>
          <w:p w14:paraId="7D26B05E">
            <w:pPr>
              <w:pStyle w:val="9"/>
              <w:spacing w:before="70"/>
              <w:ind w:left="257"/>
              <w:rPr>
                <w:sz w:val="16"/>
              </w:rPr>
            </w:pPr>
            <w:r>
              <w:rPr>
                <w:spacing w:val="-5"/>
                <w:sz w:val="16"/>
              </w:rPr>
              <w:t>已完成</w:t>
            </w:r>
          </w:p>
        </w:tc>
        <w:tc>
          <w:tcPr>
            <w:tcW w:w="1598" w:type="dxa"/>
            <w:vAlign w:val="top"/>
          </w:tcPr>
          <w:p w14:paraId="77F7C195">
            <w:pPr>
              <w:pStyle w:val="9"/>
              <w:spacing w:before="73"/>
              <w:ind w:left="309" w:right="300"/>
              <w:jc w:val="center"/>
              <w:rPr>
                <w:rFonts w:ascii="Calibri"/>
                <w:sz w:val="16"/>
              </w:rPr>
            </w:pPr>
            <w:r>
              <w:rPr>
                <w:rFonts w:ascii="Calibri"/>
                <w:spacing w:val="-5"/>
                <w:sz w:val="16"/>
              </w:rPr>
              <w:t>9.5</w:t>
            </w:r>
          </w:p>
        </w:tc>
      </w:tr>
      <w:tr w14:paraId="71F865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996" w:type="dxa"/>
            <w:vMerge w:val="continue"/>
            <w:tcBorders>
              <w:top w:val="nil"/>
            </w:tcBorders>
            <w:vAlign w:val="top"/>
          </w:tcPr>
          <w:p w14:paraId="357C80EC">
            <w:pPr>
              <w:rPr>
                <w:sz w:val="2"/>
                <w:szCs w:val="2"/>
              </w:rPr>
            </w:pPr>
          </w:p>
        </w:tc>
        <w:tc>
          <w:tcPr>
            <w:tcW w:w="996" w:type="dxa"/>
            <w:vMerge w:val="continue"/>
            <w:tcBorders>
              <w:top w:val="nil"/>
            </w:tcBorders>
            <w:vAlign w:val="top"/>
          </w:tcPr>
          <w:p w14:paraId="441D02F9">
            <w:pPr>
              <w:rPr>
                <w:sz w:val="2"/>
                <w:szCs w:val="2"/>
              </w:rPr>
            </w:pPr>
          </w:p>
        </w:tc>
        <w:tc>
          <w:tcPr>
            <w:tcW w:w="996" w:type="dxa"/>
            <w:vMerge w:val="restart"/>
            <w:vAlign w:val="top"/>
          </w:tcPr>
          <w:p w14:paraId="42C41EC4">
            <w:pPr>
              <w:pStyle w:val="9"/>
              <w:rPr>
                <w:sz w:val="16"/>
              </w:rPr>
            </w:pPr>
          </w:p>
          <w:p w14:paraId="011213E2">
            <w:pPr>
              <w:pStyle w:val="9"/>
              <w:spacing w:before="8"/>
              <w:rPr>
                <w:sz w:val="14"/>
              </w:rPr>
            </w:pPr>
          </w:p>
          <w:p w14:paraId="16859E03">
            <w:pPr>
              <w:pStyle w:val="9"/>
              <w:spacing w:before="1"/>
              <w:ind w:left="178"/>
              <w:rPr>
                <w:sz w:val="16"/>
              </w:rPr>
            </w:pPr>
            <w:r>
              <w:rPr>
                <w:spacing w:val="-4"/>
                <w:sz w:val="16"/>
              </w:rPr>
              <w:t>时效指标</w:t>
            </w:r>
          </w:p>
        </w:tc>
        <w:tc>
          <w:tcPr>
            <w:tcW w:w="1992" w:type="dxa"/>
            <w:gridSpan w:val="2"/>
            <w:vAlign w:val="top"/>
          </w:tcPr>
          <w:p w14:paraId="37F67064">
            <w:pPr>
              <w:pStyle w:val="9"/>
              <w:spacing w:before="69"/>
              <w:ind w:left="14"/>
              <w:rPr>
                <w:sz w:val="16"/>
              </w:rPr>
            </w:pPr>
            <w:r>
              <w:rPr>
                <w:spacing w:val="-4"/>
                <w:sz w:val="16"/>
              </w:rPr>
              <w:t>指标 １</w:t>
            </w:r>
          </w:p>
        </w:tc>
        <w:tc>
          <w:tcPr>
            <w:tcW w:w="1298" w:type="dxa"/>
            <w:vAlign w:val="top"/>
          </w:tcPr>
          <w:p w14:paraId="7CF14260">
            <w:pPr>
              <w:pStyle w:val="9"/>
              <w:rPr>
                <w:rFonts w:ascii="Times New Roman"/>
                <w:sz w:val="18"/>
              </w:rPr>
            </w:pPr>
          </w:p>
        </w:tc>
        <w:tc>
          <w:tcPr>
            <w:tcW w:w="996" w:type="dxa"/>
            <w:vAlign w:val="top"/>
          </w:tcPr>
          <w:p w14:paraId="6C35D95A">
            <w:pPr>
              <w:pStyle w:val="9"/>
              <w:rPr>
                <w:rFonts w:ascii="Times New Roman"/>
                <w:sz w:val="18"/>
              </w:rPr>
            </w:pPr>
          </w:p>
        </w:tc>
        <w:tc>
          <w:tcPr>
            <w:tcW w:w="1598" w:type="dxa"/>
            <w:vAlign w:val="top"/>
          </w:tcPr>
          <w:p w14:paraId="149B68A4">
            <w:pPr>
              <w:pStyle w:val="9"/>
              <w:rPr>
                <w:rFonts w:ascii="Times New Roman"/>
                <w:sz w:val="18"/>
              </w:rPr>
            </w:pPr>
          </w:p>
        </w:tc>
      </w:tr>
      <w:tr w14:paraId="5A6C87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996" w:type="dxa"/>
            <w:vMerge w:val="continue"/>
            <w:tcBorders>
              <w:top w:val="nil"/>
            </w:tcBorders>
            <w:vAlign w:val="top"/>
          </w:tcPr>
          <w:p w14:paraId="0DD127EE">
            <w:pPr>
              <w:rPr>
                <w:sz w:val="2"/>
                <w:szCs w:val="2"/>
              </w:rPr>
            </w:pPr>
          </w:p>
        </w:tc>
        <w:tc>
          <w:tcPr>
            <w:tcW w:w="996" w:type="dxa"/>
            <w:vMerge w:val="continue"/>
            <w:tcBorders>
              <w:top w:val="nil"/>
            </w:tcBorders>
            <w:vAlign w:val="top"/>
          </w:tcPr>
          <w:p w14:paraId="675FDBF7">
            <w:pPr>
              <w:rPr>
                <w:sz w:val="2"/>
                <w:szCs w:val="2"/>
              </w:rPr>
            </w:pPr>
          </w:p>
        </w:tc>
        <w:tc>
          <w:tcPr>
            <w:tcW w:w="996" w:type="dxa"/>
            <w:vMerge w:val="continue"/>
            <w:tcBorders>
              <w:top w:val="nil"/>
            </w:tcBorders>
            <w:vAlign w:val="top"/>
          </w:tcPr>
          <w:p w14:paraId="056536FB">
            <w:pPr>
              <w:rPr>
                <w:sz w:val="2"/>
                <w:szCs w:val="2"/>
              </w:rPr>
            </w:pPr>
          </w:p>
        </w:tc>
        <w:tc>
          <w:tcPr>
            <w:tcW w:w="1992" w:type="dxa"/>
            <w:gridSpan w:val="2"/>
            <w:vAlign w:val="top"/>
          </w:tcPr>
          <w:p w14:paraId="3794B938">
            <w:pPr>
              <w:pStyle w:val="9"/>
              <w:spacing w:before="6"/>
              <w:rPr>
                <w:sz w:val="17"/>
              </w:rPr>
            </w:pPr>
          </w:p>
          <w:p w14:paraId="75344E75">
            <w:pPr>
              <w:pStyle w:val="9"/>
              <w:ind w:left="14"/>
              <w:rPr>
                <w:sz w:val="16"/>
              </w:rPr>
            </w:pPr>
            <w:r>
              <w:rPr>
                <w:spacing w:val="-4"/>
                <w:sz w:val="16"/>
              </w:rPr>
              <w:t>年度内完成</w:t>
            </w:r>
          </w:p>
        </w:tc>
        <w:tc>
          <w:tcPr>
            <w:tcW w:w="1298" w:type="dxa"/>
            <w:vAlign w:val="top"/>
          </w:tcPr>
          <w:p w14:paraId="5BFB3B9C">
            <w:pPr>
              <w:pStyle w:val="9"/>
              <w:spacing w:line="310" w:lineRule="atLeast"/>
              <w:ind w:left="14" w:right="150"/>
              <w:rPr>
                <w:rFonts w:hint="eastAsia" w:ascii="微软雅黑" w:eastAsia="微软雅黑"/>
                <w:sz w:val="16"/>
              </w:rPr>
            </w:pPr>
            <w:r>
              <w:rPr>
                <w:rFonts w:hint="eastAsia" w:ascii="微软雅黑" w:eastAsia="微软雅黑"/>
                <w:spacing w:val="-2"/>
                <w:sz w:val="16"/>
              </w:rPr>
              <w:t>视察调研组织协</w:t>
            </w:r>
            <w:r>
              <w:rPr>
                <w:rFonts w:hint="eastAsia" w:ascii="微软雅黑" w:eastAsia="微软雅黑"/>
                <w:spacing w:val="-10"/>
                <w:sz w:val="16"/>
              </w:rPr>
              <w:t>商</w:t>
            </w:r>
          </w:p>
        </w:tc>
        <w:tc>
          <w:tcPr>
            <w:tcW w:w="996" w:type="dxa"/>
            <w:vAlign w:val="top"/>
          </w:tcPr>
          <w:p w14:paraId="4ACE18A6">
            <w:pPr>
              <w:pStyle w:val="9"/>
              <w:spacing w:before="6"/>
              <w:rPr>
                <w:sz w:val="17"/>
              </w:rPr>
            </w:pPr>
          </w:p>
          <w:p w14:paraId="1A802738">
            <w:pPr>
              <w:pStyle w:val="9"/>
              <w:ind w:left="257"/>
              <w:rPr>
                <w:sz w:val="16"/>
              </w:rPr>
            </w:pPr>
            <w:r>
              <w:rPr>
                <w:spacing w:val="-5"/>
                <w:sz w:val="16"/>
              </w:rPr>
              <w:t>已完成</w:t>
            </w:r>
          </w:p>
        </w:tc>
        <w:tc>
          <w:tcPr>
            <w:tcW w:w="1598" w:type="dxa"/>
            <w:vAlign w:val="top"/>
          </w:tcPr>
          <w:p w14:paraId="00703828">
            <w:pPr>
              <w:pStyle w:val="9"/>
              <w:spacing w:before="11"/>
              <w:rPr>
                <w:sz w:val="17"/>
              </w:rPr>
            </w:pPr>
          </w:p>
          <w:p w14:paraId="4DF421E2">
            <w:pPr>
              <w:pStyle w:val="9"/>
              <w:ind w:left="7"/>
              <w:jc w:val="center"/>
              <w:rPr>
                <w:rFonts w:ascii="Calibri"/>
                <w:sz w:val="16"/>
              </w:rPr>
            </w:pPr>
            <w:r>
              <w:rPr>
                <w:rFonts w:ascii="Calibri"/>
                <w:w w:val="100"/>
                <w:sz w:val="16"/>
              </w:rPr>
              <w:t>9</w:t>
            </w:r>
          </w:p>
        </w:tc>
      </w:tr>
      <w:tr w14:paraId="47325E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996" w:type="dxa"/>
            <w:vMerge w:val="continue"/>
            <w:tcBorders>
              <w:top w:val="nil"/>
            </w:tcBorders>
            <w:vAlign w:val="top"/>
          </w:tcPr>
          <w:p w14:paraId="70E8EE7C">
            <w:pPr>
              <w:rPr>
                <w:sz w:val="2"/>
                <w:szCs w:val="2"/>
              </w:rPr>
            </w:pPr>
          </w:p>
        </w:tc>
        <w:tc>
          <w:tcPr>
            <w:tcW w:w="996" w:type="dxa"/>
            <w:vMerge w:val="continue"/>
            <w:tcBorders>
              <w:top w:val="nil"/>
            </w:tcBorders>
            <w:vAlign w:val="top"/>
          </w:tcPr>
          <w:p w14:paraId="0796CD0B">
            <w:pPr>
              <w:rPr>
                <w:sz w:val="2"/>
                <w:szCs w:val="2"/>
              </w:rPr>
            </w:pPr>
          </w:p>
        </w:tc>
        <w:tc>
          <w:tcPr>
            <w:tcW w:w="996" w:type="dxa"/>
            <w:vMerge w:val="restart"/>
            <w:vAlign w:val="top"/>
          </w:tcPr>
          <w:p w14:paraId="3407D919">
            <w:pPr>
              <w:pStyle w:val="9"/>
              <w:spacing w:before="6"/>
              <w:rPr>
                <w:sz w:val="18"/>
              </w:rPr>
            </w:pPr>
          </w:p>
          <w:p w14:paraId="4E71D3DD">
            <w:pPr>
              <w:pStyle w:val="9"/>
              <w:spacing w:before="1"/>
              <w:ind w:left="178"/>
              <w:rPr>
                <w:sz w:val="16"/>
              </w:rPr>
            </w:pPr>
            <w:r>
              <w:rPr>
                <w:spacing w:val="-4"/>
                <w:sz w:val="16"/>
              </w:rPr>
              <w:t>成本指标</w:t>
            </w:r>
          </w:p>
        </w:tc>
        <w:tc>
          <w:tcPr>
            <w:tcW w:w="1992" w:type="dxa"/>
            <w:gridSpan w:val="2"/>
            <w:vAlign w:val="top"/>
          </w:tcPr>
          <w:p w14:paraId="2012E060">
            <w:pPr>
              <w:pStyle w:val="9"/>
              <w:spacing w:before="69"/>
              <w:ind w:left="14"/>
              <w:rPr>
                <w:sz w:val="16"/>
              </w:rPr>
            </w:pPr>
            <w:r>
              <w:rPr>
                <w:spacing w:val="-4"/>
                <w:sz w:val="16"/>
              </w:rPr>
              <w:t>指标 １</w:t>
            </w:r>
          </w:p>
        </w:tc>
        <w:tc>
          <w:tcPr>
            <w:tcW w:w="1298" w:type="dxa"/>
            <w:vAlign w:val="top"/>
          </w:tcPr>
          <w:p w14:paraId="5F30D123">
            <w:pPr>
              <w:pStyle w:val="9"/>
              <w:rPr>
                <w:rFonts w:ascii="Times New Roman"/>
                <w:sz w:val="18"/>
              </w:rPr>
            </w:pPr>
          </w:p>
        </w:tc>
        <w:tc>
          <w:tcPr>
            <w:tcW w:w="996" w:type="dxa"/>
            <w:vAlign w:val="top"/>
          </w:tcPr>
          <w:p w14:paraId="679C479B">
            <w:pPr>
              <w:pStyle w:val="9"/>
              <w:rPr>
                <w:rFonts w:ascii="Times New Roman"/>
                <w:sz w:val="18"/>
              </w:rPr>
            </w:pPr>
          </w:p>
        </w:tc>
        <w:tc>
          <w:tcPr>
            <w:tcW w:w="1598" w:type="dxa"/>
            <w:vAlign w:val="top"/>
          </w:tcPr>
          <w:p w14:paraId="05AA2080">
            <w:pPr>
              <w:pStyle w:val="9"/>
              <w:rPr>
                <w:rFonts w:ascii="Times New Roman"/>
                <w:sz w:val="18"/>
              </w:rPr>
            </w:pPr>
          </w:p>
        </w:tc>
      </w:tr>
      <w:tr w14:paraId="5C82B6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996" w:type="dxa"/>
            <w:vMerge w:val="continue"/>
            <w:tcBorders>
              <w:top w:val="nil"/>
            </w:tcBorders>
            <w:vAlign w:val="top"/>
          </w:tcPr>
          <w:p w14:paraId="45913F56">
            <w:pPr>
              <w:rPr>
                <w:sz w:val="2"/>
                <w:szCs w:val="2"/>
              </w:rPr>
            </w:pPr>
          </w:p>
        </w:tc>
        <w:tc>
          <w:tcPr>
            <w:tcW w:w="996" w:type="dxa"/>
            <w:vMerge w:val="continue"/>
            <w:tcBorders>
              <w:top w:val="nil"/>
            </w:tcBorders>
            <w:vAlign w:val="top"/>
          </w:tcPr>
          <w:p w14:paraId="0843E354">
            <w:pPr>
              <w:rPr>
                <w:sz w:val="2"/>
                <w:szCs w:val="2"/>
              </w:rPr>
            </w:pPr>
          </w:p>
        </w:tc>
        <w:tc>
          <w:tcPr>
            <w:tcW w:w="996" w:type="dxa"/>
            <w:vMerge w:val="continue"/>
            <w:tcBorders>
              <w:top w:val="nil"/>
            </w:tcBorders>
            <w:vAlign w:val="top"/>
          </w:tcPr>
          <w:p w14:paraId="505E90AB">
            <w:pPr>
              <w:rPr>
                <w:sz w:val="2"/>
                <w:szCs w:val="2"/>
              </w:rPr>
            </w:pPr>
          </w:p>
        </w:tc>
        <w:tc>
          <w:tcPr>
            <w:tcW w:w="1992" w:type="dxa"/>
            <w:gridSpan w:val="2"/>
            <w:vAlign w:val="top"/>
          </w:tcPr>
          <w:p w14:paraId="5A3ED985">
            <w:pPr>
              <w:pStyle w:val="9"/>
              <w:spacing w:before="68"/>
              <w:ind w:left="14"/>
              <w:rPr>
                <w:sz w:val="16"/>
              </w:rPr>
            </w:pPr>
            <w:r>
              <w:rPr>
                <w:spacing w:val="-4"/>
                <w:sz w:val="16"/>
              </w:rPr>
              <w:t>保障经费到位</w:t>
            </w:r>
          </w:p>
        </w:tc>
        <w:tc>
          <w:tcPr>
            <w:tcW w:w="1298" w:type="dxa"/>
            <w:vAlign w:val="top"/>
          </w:tcPr>
          <w:p w14:paraId="6B24A5A0">
            <w:pPr>
              <w:pStyle w:val="9"/>
              <w:spacing w:before="68"/>
              <w:ind w:left="329"/>
              <w:rPr>
                <w:sz w:val="16"/>
              </w:rPr>
            </w:pPr>
            <w:r>
              <w:rPr>
                <w:spacing w:val="-4"/>
                <w:sz w:val="16"/>
              </w:rPr>
              <w:t>经费到位</w:t>
            </w:r>
          </w:p>
        </w:tc>
        <w:tc>
          <w:tcPr>
            <w:tcW w:w="996" w:type="dxa"/>
            <w:vAlign w:val="top"/>
          </w:tcPr>
          <w:p w14:paraId="0273F4CB">
            <w:pPr>
              <w:pStyle w:val="9"/>
              <w:spacing w:before="68"/>
              <w:ind w:left="257"/>
              <w:rPr>
                <w:sz w:val="16"/>
              </w:rPr>
            </w:pPr>
            <w:r>
              <w:rPr>
                <w:spacing w:val="-5"/>
                <w:sz w:val="16"/>
              </w:rPr>
              <w:t>已到位</w:t>
            </w:r>
          </w:p>
        </w:tc>
        <w:tc>
          <w:tcPr>
            <w:tcW w:w="1598" w:type="dxa"/>
            <w:vAlign w:val="top"/>
          </w:tcPr>
          <w:p w14:paraId="6944F08F">
            <w:pPr>
              <w:pStyle w:val="9"/>
              <w:spacing w:before="74"/>
              <w:ind w:left="309" w:right="297"/>
              <w:jc w:val="center"/>
              <w:rPr>
                <w:rFonts w:ascii="Calibri"/>
                <w:sz w:val="16"/>
              </w:rPr>
            </w:pPr>
            <w:r>
              <w:rPr>
                <w:rFonts w:ascii="Calibri"/>
                <w:spacing w:val="-5"/>
                <w:sz w:val="16"/>
              </w:rPr>
              <w:t>10</w:t>
            </w:r>
          </w:p>
        </w:tc>
      </w:tr>
      <w:tr w14:paraId="51D1F0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996" w:type="dxa"/>
            <w:vMerge w:val="continue"/>
            <w:tcBorders>
              <w:top w:val="nil"/>
            </w:tcBorders>
            <w:vAlign w:val="top"/>
          </w:tcPr>
          <w:p w14:paraId="14FED0F8">
            <w:pPr>
              <w:rPr>
                <w:sz w:val="2"/>
                <w:szCs w:val="2"/>
              </w:rPr>
            </w:pPr>
          </w:p>
        </w:tc>
        <w:tc>
          <w:tcPr>
            <w:tcW w:w="996" w:type="dxa"/>
            <w:vMerge w:val="continue"/>
            <w:tcBorders>
              <w:top w:val="nil"/>
            </w:tcBorders>
            <w:vAlign w:val="top"/>
          </w:tcPr>
          <w:p w14:paraId="5E349933">
            <w:pPr>
              <w:rPr>
                <w:sz w:val="2"/>
                <w:szCs w:val="2"/>
              </w:rPr>
            </w:pPr>
          </w:p>
        </w:tc>
        <w:tc>
          <w:tcPr>
            <w:tcW w:w="996" w:type="dxa"/>
            <w:vAlign w:val="top"/>
          </w:tcPr>
          <w:p w14:paraId="0F34E6BD">
            <w:pPr>
              <w:pStyle w:val="9"/>
              <w:spacing w:before="70"/>
              <w:ind w:left="96"/>
              <w:rPr>
                <w:sz w:val="16"/>
              </w:rPr>
            </w:pPr>
            <w:r>
              <w:rPr>
                <w:spacing w:val="-4"/>
                <w:sz w:val="16"/>
              </w:rPr>
              <w:t>预算执行率</w:t>
            </w:r>
          </w:p>
        </w:tc>
        <w:tc>
          <w:tcPr>
            <w:tcW w:w="1992" w:type="dxa"/>
            <w:gridSpan w:val="2"/>
            <w:vAlign w:val="top"/>
          </w:tcPr>
          <w:p w14:paraId="6CF913D2">
            <w:pPr>
              <w:pStyle w:val="9"/>
              <w:rPr>
                <w:rFonts w:ascii="Times New Roman"/>
                <w:sz w:val="18"/>
              </w:rPr>
            </w:pPr>
          </w:p>
        </w:tc>
        <w:tc>
          <w:tcPr>
            <w:tcW w:w="1298" w:type="dxa"/>
            <w:vAlign w:val="top"/>
          </w:tcPr>
          <w:p w14:paraId="30D320D1">
            <w:pPr>
              <w:pStyle w:val="9"/>
              <w:rPr>
                <w:rFonts w:ascii="Times New Roman"/>
                <w:sz w:val="18"/>
              </w:rPr>
            </w:pPr>
          </w:p>
        </w:tc>
        <w:tc>
          <w:tcPr>
            <w:tcW w:w="996" w:type="dxa"/>
            <w:vAlign w:val="top"/>
          </w:tcPr>
          <w:p w14:paraId="2A44977E">
            <w:pPr>
              <w:pStyle w:val="9"/>
              <w:rPr>
                <w:rFonts w:ascii="Times New Roman"/>
                <w:sz w:val="18"/>
              </w:rPr>
            </w:pPr>
          </w:p>
        </w:tc>
        <w:tc>
          <w:tcPr>
            <w:tcW w:w="1598" w:type="dxa"/>
            <w:vAlign w:val="top"/>
          </w:tcPr>
          <w:p w14:paraId="3EB37916">
            <w:pPr>
              <w:pStyle w:val="9"/>
              <w:spacing w:before="73"/>
              <w:ind w:left="309" w:right="297"/>
              <w:jc w:val="center"/>
              <w:rPr>
                <w:rFonts w:ascii="Calibri"/>
                <w:sz w:val="16"/>
              </w:rPr>
            </w:pPr>
            <w:r>
              <w:rPr>
                <w:rFonts w:ascii="Calibri"/>
                <w:spacing w:val="-5"/>
                <w:sz w:val="16"/>
              </w:rPr>
              <w:t>10</w:t>
            </w:r>
          </w:p>
        </w:tc>
      </w:tr>
      <w:tr w14:paraId="4516C0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996" w:type="dxa"/>
            <w:vMerge w:val="continue"/>
            <w:tcBorders>
              <w:top w:val="nil"/>
            </w:tcBorders>
            <w:vAlign w:val="top"/>
          </w:tcPr>
          <w:p w14:paraId="0897B0C1">
            <w:pPr>
              <w:rPr>
                <w:sz w:val="2"/>
                <w:szCs w:val="2"/>
              </w:rPr>
            </w:pPr>
          </w:p>
        </w:tc>
        <w:tc>
          <w:tcPr>
            <w:tcW w:w="996" w:type="dxa"/>
            <w:vMerge w:val="restart"/>
            <w:tcBorders>
              <w:bottom w:val="nil"/>
            </w:tcBorders>
            <w:vAlign w:val="top"/>
          </w:tcPr>
          <w:p w14:paraId="4441F0A4">
            <w:pPr>
              <w:pStyle w:val="9"/>
              <w:rPr>
                <w:sz w:val="16"/>
              </w:rPr>
            </w:pPr>
          </w:p>
          <w:p w14:paraId="7510ABA8">
            <w:pPr>
              <w:pStyle w:val="9"/>
              <w:spacing w:before="7"/>
              <w:rPr>
                <w:sz w:val="15"/>
              </w:rPr>
            </w:pPr>
          </w:p>
          <w:p w14:paraId="17BBBC32">
            <w:pPr>
              <w:pStyle w:val="9"/>
              <w:spacing w:before="1"/>
              <w:ind w:left="14" w:right="-87"/>
              <w:rPr>
                <w:sz w:val="16"/>
              </w:rPr>
            </w:pPr>
            <w:r>
              <w:rPr>
                <w:spacing w:val="-21"/>
                <w:sz w:val="16"/>
              </w:rPr>
              <w:t>效益指标</w:t>
            </w:r>
            <w:r>
              <w:rPr>
                <w:spacing w:val="-4"/>
                <w:sz w:val="16"/>
              </w:rPr>
              <w:t>（50）</w:t>
            </w:r>
          </w:p>
        </w:tc>
        <w:tc>
          <w:tcPr>
            <w:tcW w:w="996" w:type="dxa"/>
            <w:vMerge w:val="restart"/>
            <w:vAlign w:val="top"/>
          </w:tcPr>
          <w:p w14:paraId="46458E95">
            <w:pPr>
              <w:pStyle w:val="9"/>
              <w:spacing w:before="6"/>
              <w:rPr>
                <w:sz w:val="18"/>
              </w:rPr>
            </w:pPr>
          </w:p>
          <w:p w14:paraId="7A9E483C">
            <w:pPr>
              <w:pStyle w:val="9"/>
              <w:ind w:left="17"/>
              <w:rPr>
                <w:sz w:val="16"/>
              </w:rPr>
            </w:pPr>
            <w:r>
              <w:rPr>
                <w:spacing w:val="-4"/>
                <w:sz w:val="16"/>
              </w:rPr>
              <w:t>经济效益指标</w:t>
            </w:r>
          </w:p>
        </w:tc>
        <w:tc>
          <w:tcPr>
            <w:tcW w:w="1992" w:type="dxa"/>
            <w:gridSpan w:val="2"/>
            <w:vAlign w:val="top"/>
          </w:tcPr>
          <w:p w14:paraId="4BDBA5FF">
            <w:pPr>
              <w:pStyle w:val="9"/>
              <w:spacing w:before="69"/>
              <w:ind w:left="14"/>
              <w:rPr>
                <w:sz w:val="16"/>
              </w:rPr>
            </w:pPr>
            <w:r>
              <w:rPr>
                <w:spacing w:val="-4"/>
                <w:sz w:val="16"/>
              </w:rPr>
              <w:t>指标 １</w:t>
            </w:r>
          </w:p>
        </w:tc>
        <w:tc>
          <w:tcPr>
            <w:tcW w:w="1298" w:type="dxa"/>
            <w:vAlign w:val="top"/>
          </w:tcPr>
          <w:p w14:paraId="4445B3A7">
            <w:pPr>
              <w:pStyle w:val="9"/>
              <w:rPr>
                <w:rFonts w:ascii="Times New Roman"/>
                <w:sz w:val="18"/>
              </w:rPr>
            </w:pPr>
          </w:p>
        </w:tc>
        <w:tc>
          <w:tcPr>
            <w:tcW w:w="996" w:type="dxa"/>
            <w:vAlign w:val="top"/>
          </w:tcPr>
          <w:p w14:paraId="5E18EDA1">
            <w:pPr>
              <w:pStyle w:val="9"/>
              <w:rPr>
                <w:rFonts w:ascii="Times New Roman"/>
                <w:sz w:val="18"/>
              </w:rPr>
            </w:pPr>
          </w:p>
        </w:tc>
        <w:tc>
          <w:tcPr>
            <w:tcW w:w="1598" w:type="dxa"/>
            <w:vAlign w:val="top"/>
          </w:tcPr>
          <w:p w14:paraId="08ECBB1B">
            <w:pPr>
              <w:pStyle w:val="9"/>
              <w:rPr>
                <w:rFonts w:ascii="Times New Roman"/>
                <w:sz w:val="18"/>
              </w:rPr>
            </w:pPr>
          </w:p>
        </w:tc>
      </w:tr>
      <w:tr w14:paraId="323866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996" w:type="dxa"/>
            <w:vMerge w:val="continue"/>
            <w:tcBorders>
              <w:top w:val="nil"/>
            </w:tcBorders>
            <w:vAlign w:val="top"/>
          </w:tcPr>
          <w:p w14:paraId="6EFADA89">
            <w:pPr>
              <w:rPr>
                <w:sz w:val="2"/>
                <w:szCs w:val="2"/>
              </w:rPr>
            </w:pPr>
          </w:p>
        </w:tc>
        <w:tc>
          <w:tcPr>
            <w:tcW w:w="996" w:type="dxa"/>
            <w:vMerge w:val="continue"/>
            <w:tcBorders>
              <w:top w:val="nil"/>
              <w:bottom w:val="nil"/>
            </w:tcBorders>
            <w:vAlign w:val="top"/>
          </w:tcPr>
          <w:p w14:paraId="1D5E5D06">
            <w:pPr>
              <w:rPr>
                <w:sz w:val="2"/>
                <w:szCs w:val="2"/>
              </w:rPr>
            </w:pPr>
          </w:p>
        </w:tc>
        <w:tc>
          <w:tcPr>
            <w:tcW w:w="996" w:type="dxa"/>
            <w:vMerge w:val="continue"/>
            <w:tcBorders>
              <w:top w:val="nil"/>
            </w:tcBorders>
            <w:vAlign w:val="top"/>
          </w:tcPr>
          <w:p w14:paraId="350136A8">
            <w:pPr>
              <w:rPr>
                <w:sz w:val="2"/>
                <w:szCs w:val="2"/>
              </w:rPr>
            </w:pPr>
          </w:p>
        </w:tc>
        <w:tc>
          <w:tcPr>
            <w:tcW w:w="1992" w:type="dxa"/>
            <w:gridSpan w:val="2"/>
            <w:vAlign w:val="top"/>
          </w:tcPr>
          <w:p w14:paraId="1E0971F8">
            <w:pPr>
              <w:pStyle w:val="9"/>
              <w:spacing w:before="68"/>
              <w:ind w:left="14"/>
              <w:rPr>
                <w:sz w:val="16"/>
              </w:rPr>
            </w:pPr>
            <w:r>
              <w:rPr>
                <w:spacing w:val="-4"/>
                <w:sz w:val="16"/>
              </w:rPr>
              <w:t>促进工作</w:t>
            </w:r>
          </w:p>
        </w:tc>
        <w:tc>
          <w:tcPr>
            <w:tcW w:w="1298" w:type="dxa"/>
            <w:vAlign w:val="top"/>
          </w:tcPr>
          <w:p w14:paraId="036967B4">
            <w:pPr>
              <w:pStyle w:val="9"/>
              <w:spacing w:before="24" w:line="283" w:lineRule="exact"/>
              <w:ind w:left="14"/>
              <w:rPr>
                <w:rFonts w:hint="eastAsia" w:ascii="微软雅黑" w:eastAsia="微软雅黑"/>
                <w:sz w:val="16"/>
              </w:rPr>
            </w:pPr>
            <w:r>
              <w:rPr>
                <w:rFonts w:hint="eastAsia" w:ascii="微软雅黑" w:eastAsia="微软雅黑"/>
                <w:spacing w:val="-4"/>
                <w:sz w:val="16"/>
              </w:rPr>
              <w:t>有利开展工作</w:t>
            </w:r>
          </w:p>
        </w:tc>
        <w:tc>
          <w:tcPr>
            <w:tcW w:w="996" w:type="dxa"/>
            <w:vAlign w:val="top"/>
          </w:tcPr>
          <w:p w14:paraId="17BB7C9B">
            <w:pPr>
              <w:pStyle w:val="9"/>
              <w:spacing w:before="68"/>
              <w:ind w:left="178"/>
              <w:rPr>
                <w:sz w:val="16"/>
              </w:rPr>
            </w:pPr>
            <w:r>
              <w:rPr>
                <w:spacing w:val="-4"/>
                <w:sz w:val="16"/>
              </w:rPr>
              <w:t>促进开展</w:t>
            </w:r>
          </w:p>
        </w:tc>
        <w:tc>
          <w:tcPr>
            <w:tcW w:w="1598" w:type="dxa"/>
            <w:vAlign w:val="top"/>
          </w:tcPr>
          <w:p w14:paraId="42F04A4B">
            <w:pPr>
              <w:pStyle w:val="9"/>
              <w:spacing w:before="73"/>
              <w:ind w:left="309" w:right="300"/>
              <w:jc w:val="center"/>
              <w:rPr>
                <w:rFonts w:ascii="Calibri"/>
                <w:sz w:val="16"/>
              </w:rPr>
            </w:pPr>
            <w:r>
              <w:rPr>
                <w:rFonts w:ascii="Calibri"/>
                <w:spacing w:val="-5"/>
                <w:sz w:val="16"/>
              </w:rPr>
              <w:t>9.5</w:t>
            </w:r>
          </w:p>
        </w:tc>
      </w:tr>
      <w:tr w14:paraId="781FA0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5" w:hRule="atLeast"/>
        </w:trPr>
        <w:tc>
          <w:tcPr>
            <w:tcW w:w="996" w:type="dxa"/>
            <w:vMerge w:val="continue"/>
            <w:tcBorders>
              <w:top w:val="nil"/>
            </w:tcBorders>
            <w:vAlign w:val="top"/>
          </w:tcPr>
          <w:p w14:paraId="74A2CFAF">
            <w:pPr>
              <w:rPr>
                <w:sz w:val="2"/>
                <w:szCs w:val="2"/>
              </w:rPr>
            </w:pPr>
          </w:p>
        </w:tc>
        <w:tc>
          <w:tcPr>
            <w:tcW w:w="996" w:type="dxa"/>
            <w:vMerge w:val="continue"/>
            <w:tcBorders>
              <w:top w:val="nil"/>
              <w:bottom w:val="single" w:color="auto" w:sz="4" w:space="0"/>
            </w:tcBorders>
            <w:vAlign w:val="top"/>
          </w:tcPr>
          <w:p w14:paraId="65E7E7E6">
            <w:pPr>
              <w:rPr>
                <w:sz w:val="2"/>
                <w:szCs w:val="2"/>
              </w:rPr>
            </w:pPr>
          </w:p>
        </w:tc>
        <w:tc>
          <w:tcPr>
            <w:tcW w:w="996" w:type="dxa"/>
            <w:vAlign w:val="top"/>
          </w:tcPr>
          <w:p w14:paraId="2F494754">
            <w:pPr>
              <w:pStyle w:val="9"/>
              <w:spacing w:before="69"/>
              <w:ind w:right="6"/>
              <w:jc w:val="right"/>
              <w:rPr>
                <w:sz w:val="16"/>
              </w:rPr>
            </w:pPr>
            <w:r>
              <w:rPr>
                <w:spacing w:val="-4"/>
                <w:sz w:val="16"/>
              </w:rPr>
              <w:t>社会效益指标</w:t>
            </w:r>
          </w:p>
        </w:tc>
        <w:tc>
          <w:tcPr>
            <w:tcW w:w="1992" w:type="dxa"/>
            <w:gridSpan w:val="2"/>
            <w:vAlign w:val="top"/>
          </w:tcPr>
          <w:p w14:paraId="17279792">
            <w:pPr>
              <w:pStyle w:val="9"/>
              <w:spacing w:before="69"/>
              <w:ind w:left="14"/>
              <w:rPr>
                <w:sz w:val="16"/>
              </w:rPr>
            </w:pPr>
            <w:r>
              <w:rPr>
                <w:spacing w:val="-4"/>
                <w:sz w:val="16"/>
              </w:rPr>
              <w:t>指标 １</w:t>
            </w:r>
          </w:p>
        </w:tc>
        <w:tc>
          <w:tcPr>
            <w:tcW w:w="1298" w:type="dxa"/>
            <w:vAlign w:val="top"/>
          </w:tcPr>
          <w:p w14:paraId="385F7070">
            <w:pPr>
              <w:pStyle w:val="9"/>
              <w:rPr>
                <w:rFonts w:ascii="Times New Roman"/>
                <w:sz w:val="18"/>
              </w:rPr>
            </w:pPr>
          </w:p>
        </w:tc>
        <w:tc>
          <w:tcPr>
            <w:tcW w:w="996" w:type="dxa"/>
            <w:vAlign w:val="top"/>
          </w:tcPr>
          <w:p w14:paraId="414BCB11">
            <w:pPr>
              <w:pStyle w:val="9"/>
              <w:rPr>
                <w:rFonts w:ascii="Times New Roman"/>
                <w:sz w:val="18"/>
              </w:rPr>
            </w:pPr>
          </w:p>
        </w:tc>
        <w:tc>
          <w:tcPr>
            <w:tcW w:w="1598" w:type="dxa"/>
            <w:vAlign w:val="top"/>
          </w:tcPr>
          <w:p w14:paraId="0B2050F4">
            <w:pPr>
              <w:pStyle w:val="9"/>
              <w:rPr>
                <w:rFonts w:ascii="Times New Roman"/>
                <w:sz w:val="18"/>
              </w:rPr>
            </w:pPr>
          </w:p>
        </w:tc>
      </w:tr>
    </w:tbl>
    <w:p w14:paraId="3C6CB442">
      <w:pPr>
        <w:spacing w:after="0"/>
        <w:sectPr>
          <w:pgSz w:w="11910" w:h="16840"/>
          <w:pgMar w:top="1920" w:right="80" w:bottom="280" w:left="440" w:header="708" w:footer="708" w:gutter="0"/>
          <w:cols w:space="720" w:num="1"/>
        </w:sectPr>
      </w:pPr>
    </w:p>
    <w:p w14:paraId="7ECEFF19">
      <w:pPr>
        <w:pStyle w:val="3"/>
        <w:rPr>
          <w:rFonts w:ascii="宋体"/>
          <w:sz w:val="8"/>
        </w:rPr>
      </w:pPr>
    </w:p>
    <w:tbl>
      <w:tblPr>
        <w:tblStyle w:val="5"/>
        <w:tblW w:w="8872" w:type="dxa"/>
        <w:tblInd w:w="10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6"/>
        <w:gridCol w:w="996"/>
        <w:gridCol w:w="996"/>
        <w:gridCol w:w="1992"/>
        <w:gridCol w:w="1298"/>
        <w:gridCol w:w="996"/>
        <w:gridCol w:w="1598"/>
      </w:tblGrid>
      <w:tr w14:paraId="3637F0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996" w:type="dxa"/>
            <w:vMerge w:val="restart"/>
            <w:vAlign w:val="top"/>
          </w:tcPr>
          <w:p w14:paraId="22943C7A">
            <w:pPr>
              <w:pStyle w:val="9"/>
              <w:rPr>
                <w:rFonts w:ascii="Times New Roman"/>
                <w:sz w:val="24"/>
              </w:rPr>
            </w:pPr>
          </w:p>
        </w:tc>
        <w:tc>
          <w:tcPr>
            <w:tcW w:w="996" w:type="dxa"/>
            <w:vMerge w:val="restart"/>
            <w:vAlign w:val="top"/>
          </w:tcPr>
          <w:p w14:paraId="44D7B87A">
            <w:pPr>
              <w:pStyle w:val="9"/>
              <w:rPr>
                <w:rFonts w:ascii="Times New Roman"/>
                <w:sz w:val="24"/>
              </w:rPr>
            </w:pPr>
          </w:p>
        </w:tc>
        <w:tc>
          <w:tcPr>
            <w:tcW w:w="996" w:type="dxa"/>
            <w:vAlign w:val="top"/>
          </w:tcPr>
          <w:p w14:paraId="464506E3">
            <w:pPr>
              <w:pStyle w:val="9"/>
              <w:rPr>
                <w:rFonts w:ascii="Times New Roman"/>
                <w:sz w:val="24"/>
              </w:rPr>
            </w:pPr>
          </w:p>
        </w:tc>
        <w:tc>
          <w:tcPr>
            <w:tcW w:w="1992" w:type="dxa"/>
            <w:vAlign w:val="top"/>
          </w:tcPr>
          <w:p w14:paraId="3BB759A2">
            <w:pPr>
              <w:pStyle w:val="9"/>
              <w:spacing w:before="70"/>
              <w:ind w:left="14"/>
              <w:rPr>
                <w:sz w:val="16"/>
              </w:rPr>
            </w:pPr>
            <w:r>
              <w:rPr>
                <w:spacing w:val="-4"/>
                <w:sz w:val="16"/>
              </w:rPr>
              <w:t>提高委员履职能力</w:t>
            </w:r>
          </w:p>
        </w:tc>
        <w:tc>
          <w:tcPr>
            <w:tcW w:w="1298" w:type="dxa"/>
            <w:vAlign w:val="top"/>
          </w:tcPr>
          <w:p w14:paraId="490CF392">
            <w:pPr>
              <w:pStyle w:val="9"/>
              <w:spacing w:before="70"/>
              <w:ind w:left="160" w:right="151"/>
              <w:jc w:val="center"/>
              <w:rPr>
                <w:sz w:val="16"/>
              </w:rPr>
            </w:pPr>
            <w:r>
              <w:rPr>
                <w:spacing w:val="-4"/>
                <w:sz w:val="16"/>
              </w:rPr>
              <w:t>提出意见建议</w:t>
            </w:r>
          </w:p>
        </w:tc>
        <w:tc>
          <w:tcPr>
            <w:tcW w:w="996" w:type="dxa"/>
            <w:vAlign w:val="top"/>
          </w:tcPr>
          <w:p w14:paraId="5095A0BB">
            <w:pPr>
              <w:pStyle w:val="9"/>
              <w:spacing w:before="70"/>
              <w:ind w:left="9"/>
              <w:jc w:val="center"/>
              <w:rPr>
                <w:sz w:val="16"/>
              </w:rPr>
            </w:pPr>
            <w:r>
              <w:rPr>
                <w:spacing w:val="-5"/>
                <w:sz w:val="16"/>
              </w:rPr>
              <w:t>已提出</w:t>
            </w:r>
          </w:p>
        </w:tc>
        <w:tc>
          <w:tcPr>
            <w:tcW w:w="1598" w:type="dxa"/>
            <w:vAlign w:val="top"/>
          </w:tcPr>
          <w:p w14:paraId="595C8D96">
            <w:pPr>
              <w:pStyle w:val="9"/>
              <w:spacing w:before="73"/>
              <w:ind w:left="7"/>
              <w:jc w:val="center"/>
              <w:rPr>
                <w:rFonts w:ascii="Calibri"/>
                <w:sz w:val="16"/>
              </w:rPr>
            </w:pPr>
            <w:r>
              <w:rPr>
                <w:rFonts w:ascii="Calibri"/>
                <w:w w:val="100"/>
                <w:sz w:val="16"/>
              </w:rPr>
              <w:t>9</w:t>
            </w:r>
          </w:p>
        </w:tc>
      </w:tr>
      <w:tr w14:paraId="56D294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996" w:type="dxa"/>
            <w:vMerge w:val="continue"/>
            <w:tcBorders>
              <w:top w:val="nil"/>
            </w:tcBorders>
            <w:vAlign w:val="top"/>
          </w:tcPr>
          <w:p w14:paraId="0005BEF2">
            <w:pPr>
              <w:rPr>
                <w:sz w:val="2"/>
                <w:szCs w:val="2"/>
              </w:rPr>
            </w:pPr>
          </w:p>
        </w:tc>
        <w:tc>
          <w:tcPr>
            <w:tcW w:w="996" w:type="dxa"/>
            <w:vMerge w:val="continue"/>
            <w:tcBorders>
              <w:top w:val="nil"/>
            </w:tcBorders>
            <w:vAlign w:val="top"/>
          </w:tcPr>
          <w:p w14:paraId="37E49B3C">
            <w:pPr>
              <w:rPr>
                <w:sz w:val="2"/>
                <w:szCs w:val="2"/>
              </w:rPr>
            </w:pPr>
          </w:p>
        </w:tc>
        <w:tc>
          <w:tcPr>
            <w:tcW w:w="996" w:type="dxa"/>
            <w:vMerge w:val="restart"/>
            <w:vAlign w:val="top"/>
          </w:tcPr>
          <w:p w14:paraId="51C38814">
            <w:pPr>
              <w:pStyle w:val="9"/>
              <w:spacing w:before="6"/>
              <w:rPr>
                <w:sz w:val="18"/>
              </w:rPr>
            </w:pPr>
          </w:p>
          <w:p w14:paraId="12BE15AA">
            <w:pPr>
              <w:pStyle w:val="9"/>
              <w:ind w:left="17"/>
              <w:rPr>
                <w:sz w:val="16"/>
              </w:rPr>
            </w:pPr>
            <w:r>
              <w:rPr>
                <w:spacing w:val="-4"/>
                <w:sz w:val="16"/>
              </w:rPr>
              <w:t>生态效益指标</w:t>
            </w:r>
          </w:p>
        </w:tc>
        <w:tc>
          <w:tcPr>
            <w:tcW w:w="1992" w:type="dxa"/>
            <w:vAlign w:val="top"/>
          </w:tcPr>
          <w:p w14:paraId="36596B5F">
            <w:pPr>
              <w:pStyle w:val="9"/>
              <w:spacing w:before="69"/>
              <w:ind w:left="14"/>
              <w:rPr>
                <w:sz w:val="16"/>
              </w:rPr>
            </w:pPr>
            <w:r>
              <w:rPr>
                <w:spacing w:val="-4"/>
                <w:sz w:val="16"/>
              </w:rPr>
              <w:t>指标 １</w:t>
            </w:r>
          </w:p>
        </w:tc>
        <w:tc>
          <w:tcPr>
            <w:tcW w:w="1298" w:type="dxa"/>
            <w:vAlign w:val="top"/>
          </w:tcPr>
          <w:p w14:paraId="51D488BA">
            <w:pPr>
              <w:pStyle w:val="9"/>
              <w:rPr>
                <w:rFonts w:ascii="Times New Roman"/>
                <w:sz w:val="24"/>
              </w:rPr>
            </w:pPr>
          </w:p>
        </w:tc>
        <w:tc>
          <w:tcPr>
            <w:tcW w:w="996" w:type="dxa"/>
            <w:vAlign w:val="top"/>
          </w:tcPr>
          <w:p w14:paraId="034051E6">
            <w:pPr>
              <w:pStyle w:val="9"/>
              <w:rPr>
                <w:rFonts w:ascii="Times New Roman"/>
                <w:sz w:val="24"/>
              </w:rPr>
            </w:pPr>
          </w:p>
        </w:tc>
        <w:tc>
          <w:tcPr>
            <w:tcW w:w="1598" w:type="dxa"/>
            <w:vAlign w:val="top"/>
          </w:tcPr>
          <w:p w14:paraId="5EA9B940">
            <w:pPr>
              <w:pStyle w:val="9"/>
              <w:spacing w:before="74"/>
              <w:ind w:right="704"/>
              <w:jc w:val="right"/>
              <w:rPr>
                <w:rFonts w:ascii="Calibri"/>
                <w:sz w:val="16"/>
              </w:rPr>
            </w:pPr>
            <w:r>
              <w:rPr>
                <w:rFonts w:ascii="Calibri"/>
                <w:spacing w:val="-5"/>
                <w:sz w:val="16"/>
              </w:rPr>
              <w:t>10</w:t>
            </w:r>
          </w:p>
        </w:tc>
      </w:tr>
      <w:tr w14:paraId="2329E8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996" w:type="dxa"/>
            <w:vMerge w:val="continue"/>
            <w:tcBorders>
              <w:top w:val="nil"/>
            </w:tcBorders>
            <w:vAlign w:val="top"/>
          </w:tcPr>
          <w:p w14:paraId="6039D667">
            <w:pPr>
              <w:rPr>
                <w:sz w:val="2"/>
                <w:szCs w:val="2"/>
              </w:rPr>
            </w:pPr>
          </w:p>
        </w:tc>
        <w:tc>
          <w:tcPr>
            <w:tcW w:w="996" w:type="dxa"/>
            <w:vMerge w:val="continue"/>
            <w:tcBorders>
              <w:top w:val="nil"/>
            </w:tcBorders>
            <w:vAlign w:val="top"/>
          </w:tcPr>
          <w:p w14:paraId="7BF4AA9E">
            <w:pPr>
              <w:rPr>
                <w:sz w:val="2"/>
                <w:szCs w:val="2"/>
              </w:rPr>
            </w:pPr>
          </w:p>
        </w:tc>
        <w:tc>
          <w:tcPr>
            <w:tcW w:w="996" w:type="dxa"/>
            <w:vMerge w:val="continue"/>
            <w:tcBorders>
              <w:top w:val="nil"/>
            </w:tcBorders>
            <w:vAlign w:val="top"/>
          </w:tcPr>
          <w:p w14:paraId="39FC8306">
            <w:pPr>
              <w:rPr>
                <w:sz w:val="2"/>
                <w:szCs w:val="2"/>
              </w:rPr>
            </w:pPr>
          </w:p>
        </w:tc>
        <w:tc>
          <w:tcPr>
            <w:tcW w:w="1992" w:type="dxa"/>
            <w:vAlign w:val="top"/>
          </w:tcPr>
          <w:p w14:paraId="79A4904B">
            <w:pPr>
              <w:pStyle w:val="9"/>
              <w:spacing w:before="68"/>
              <w:ind w:left="14"/>
              <w:rPr>
                <w:sz w:val="16"/>
              </w:rPr>
            </w:pPr>
            <w:r>
              <w:rPr>
                <w:w w:val="100"/>
                <w:sz w:val="16"/>
              </w:rPr>
              <w:t>…</w:t>
            </w:r>
          </w:p>
        </w:tc>
        <w:tc>
          <w:tcPr>
            <w:tcW w:w="1298" w:type="dxa"/>
            <w:vAlign w:val="top"/>
          </w:tcPr>
          <w:p w14:paraId="0A047091">
            <w:pPr>
              <w:pStyle w:val="9"/>
              <w:rPr>
                <w:rFonts w:ascii="Times New Roman"/>
                <w:sz w:val="24"/>
              </w:rPr>
            </w:pPr>
          </w:p>
        </w:tc>
        <w:tc>
          <w:tcPr>
            <w:tcW w:w="996" w:type="dxa"/>
            <w:vAlign w:val="top"/>
          </w:tcPr>
          <w:p w14:paraId="0D9D934E">
            <w:pPr>
              <w:pStyle w:val="9"/>
              <w:rPr>
                <w:rFonts w:ascii="Times New Roman"/>
                <w:sz w:val="24"/>
              </w:rPr>
            </w:pPr>
          </w:p>
        </w:tc>
        <w:tc>
          <w:tcPr>
            <w:tcW w:w="1598" w:type="dxa"/>
            <w:vAlign w:val="top"/>
          </w:tcPr>
          <w:p w14:paraId="0305B9CB">
            <w:pPr>
              <w:pStyle w:val="9"/>
              <w:rPr>
                <w:rFonts w:ascii="Times New Roman"/>
                <w:sz w:val="24"/>
              </w:rPr>
            </w:pPr>
          </w:p>
        </w:tc>
      </w:tr>
      <w:tr w14:paraId="0C5C27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996" w:type="dxa"/>
            <w:vMerge w:val="continue"/>
            <w:tcBorders>
              <w:top w:val="nil"/>
            </w:tcBorders>
            <w:vAlign w:val="top"/>
          </w:tcPr>
          <w:p w14:paraId="5E7FF6E9">
            <w:pPr>
              <w:rPr>
                <w:sz w:val="2"/>
                <w:szCs w:val="2"/>
              </w:rPr>
            </w:pPr>
          </w:p>
        </w:tc>
        <w:tc>
          <w:tcPr>
            <w:tcW w:w="996" w:type="dxa"/>
            <w:vMerge w:val="continue"/>
            <w:tcBorders>
              <w:top w:val="nil"/>
            </w:tcBorders>
            <w:vAlign w:val="top"/>
          </w:tcPr>
          <w:p w14:paraId="7DB015CB">
            <w:pPr>
              <w:rPr>
                <w:sz w:val="2"/>
                <w:szCs w:val="2"/>
              </w:rPr>
            </w:pPr>
          </w:p>
        </w:tc>
        <w:tc>
          <w:tcPr>
            <w:tcW w:w="996" w:type="dxa"/>
            <w:vMerge w:val="restart"/>
            <w:vAlign w:val="top"/>
          </w:tcPr>
          <w:p w14:paraId="2442E1FF">
            <w:pPr>
              <w:pStyle w:val="9"/>
              <w:spacing w:before="81"/>
              <w:ind w:left="9" w:right="1"/>
              <w:jc w:val="center"/>
              <w:rPr>
                <w:sz w:val="16"/>
              </w:rPr>
            </w:pPr>
            <w:r>
              <w:rPr>
                <w:spacing w:val="-4"/>
                <w:sz w:val="16"/>
              </w:rPr>
              <w:t>可持续影响指</w:t>
            </w:r>
          </w:p>
          <w:p w14:paraId="0DFCDB6B">
            <w:pPr>
              <w:pStyle w:val="9"/>
              <w:spacing w:before="107"/>
              <w:ind w:left="11"/>
              <w:jc w:val="center"/>
              <w:rPr>
                <w:sz w:val="16"/>
              </w:rPr>
            </w:pPr>
            <w:r>
              <w:rPr>
                <w:w w:val="100"/>
                <w:sz w:val="16"/>
              </w:rPr>
              <w:t>标</w:t>
            </w:r>
          </w:p>
        </w:tc>
        <w:tc>
          <w:tcPr>
            <w:tcW w:w="1992" w:type="dxa"/>
            <w:vAlign w:val="top"/>
          </w:tcPr>
          <w:p w14:paraId="3DAA9184">
            <w:pPr>
              <w:pStyle w:val="9"/>
              <w:spacing w:before="69"/>
              <w:ind w:left="14"/>
              <w:rPr>
                <w:sz w:val="16"/>
              </w:rPr>
            </w:pPr>
            <w:r>
              <w:rPr>
                <w:spacing w:val="-4"/>
                <w:sz w:val="16"/>
              </w:rPr>
              <w:t>指标 １</w:t>
            </w:r>
          </w:p>
        </w:tc>
        <w:tc>
          <w:tcPr>
            <w:tcW w:w="1298" w:type="dxa"/>
            <w:vAlign w:val="top"/>
          </w:tcPr>
          <w:p w14:paraId="6169973F">
            <w:pPr>
              <w:pStyle w:val="9"/>
              <w:rPr>
                <w:rFonts w:ascii="Times New Roman"/>
                <w:sz w:val="24"/>
              </w:rPr>
            </w:pPr>
          </w:p>
        </w:tc>
        <w:tc>
          <w:tcPr>
            <w:tcW w:w="996" w:type="dxa"/>
            <w:vAlign w:val="top"/>
          </w:tcPr>
          <w:p w14:paraId="7D7B2EEA">
            <w:pPr>
              <w:pStyle w:val="9"/>
              <w:rPr>
                <w:rFonts w:ascii="Times New Roman"/>
                <w:sz w:val="24"/>
              </w:rPr>
            </w:pPr>
          </w:p>
        </w:tc>
        <w:tc>
          <w:tcPr>
            <w:tcW w:w="1598" w:type="dxa"/>
            <w:vAlign w:val="top"/>
          </w:tcPr>
          <w:p w14:paraId="680399E2">
            <w:pPr>
              <w:pStyle w:val="9"/>
              <w:spacing w:before="75"/>
              <w:ind w:right="704"/>
              <w:jc w:val="right"/>
              <w:rPr>
                <w:rFonts w:ascii="Calibri"/>
                <w:sz w:val="16"/>
              </w:rPr>
            </w:pPr>
            <w:r>
              <w:rPr>
                <w:rFonts w:ascii="Calibri"/>
                <w:spacing w:val="-5"/>
                <w:sz w:val="16"/>
              </w:rPr>
              <w:t>10</w:t>
            </w:r>
          </w:p>
        </w:tc>
      </w:tr>
      <w:tr w14:paraId="0E225E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996" w:type="dxa"/>
            <w:vMerge w:val="continue"/>
            <w:tcBorders>
              <w:top w:val="nil"/>
            </w:tcBorders>
            <w:vAlign w:val="top"/>
          </w:tcPr>
          <w:p w14:paraId="75884E8F">
            <w:pPr>
              <w:rPr>
                <w:sz w:val="2"/>
                <w:szCs w:val="2"/>
              </w:rPr>
            </w:pPr>
          </w:p>
        </w:tc>
        <w:tc>
          <w:tcPr>
            <w:tcW w:w="996" w:type="dxa"/>
            <w:vMerge w:val="continue"/>
            <w:tcBorders>
              <w:top w:val="nil"/>
            </w:tcBorders>
            <w:vAlign w:val="top"/>
          </w:tcPr>
          <w:p w14:paraId="78655C87">
            <w:pPr>
              <w:rPr>
                <w:sz w:val="2"/>
                <w:szCs w:val="2"/>
              </w:rPr>
            </w:pPr>
          </w:p>
        </w:tc>
        <w:tc>
          <w:tcPr>
            <w:tcW w:w="996" w:type="dxa"/>
            <w:vMerge w:val="continue"/>
            <w:tcBorders>
              <w:top w:val="nil"/>
            </w:tcBorders>
            <w:vAlign w:val="top"/>
          </w:tcPr>
          <w:p w14:paraId="6582A416">
            <w:pPr>
              <w:rPr>
                <w:sz w:val="2"/>
                <w:szCs w:val="2"/>
              </w:rPr>
            </w:pPr>
          </w:p>
        </w:tc>
        <w:tc>
          <w:tcPr>
            <w:tcW w:w="1992" w:type="dxa"/>
            <w:vAlign w:val="top"/>
          </w:tcPr>
          <w:p w14:paraId="2D104D66">
            <w:pPr>
              <w:pStyle w:val="9"/>
              <w:spacing w:before="68"/>
              <w:ind w:left="14"/>
              <w:rPr>
                <w:sz w:val="16"/>
              </w:rPr>
            </w:pPr>
            <w:r>
              <w:rPr>
                <w:w w:val="100"/>
                <w:sz w:val="16"/>
              </w:rPr>
              <w:t>…</w:t>
            </w:r>
          </w:p>
        </w:tc>
        <w:tc>
          <w:tcPr>
            <w:tcW w:w="1298" w:type="dxa"/>
            <w:vAlign w:val="top"/>
          </w:tcPr>
          <w:p w14:paraId="254A5544">
            <w:pPr>
              <w:pStyle w:val="9"/>
              <w:rPr>
                <w:rFonts w:ascii="Times New Roman"/>
                <w:sz w:val="24"/>
              </w:rPr>
            </w:pPr>
          </w:p>
        </w:tc>
        <w:tc>
          <w:tcPr>
            <w:tcW w:w="996" w:type="dxa"/>
            <w:vAlign w:val="top"/>
          </w:tcPr>
          <w:p w14:paraId="581902A6">
            <w:pPr>
              <w:pStyle w:val="9"/>
              <w:rPr>
                <w:rFonts w:ascii="Times New Roman"/>
                <w:sz w:val="24"/>
              </w:rPr>
            </w:pPr>
          </w:p>
        </w:tc>
        <w:tc>
          <w:tcPr>
            <w:tcW w:w="1598" w:type="dxa"/>
            <w:vAlign w:val="top"/>
          </w:tcPr>
          <w:p w14:paraId="6607A97D">
            <w:pPr>
              <w:pStyle w:val="9"/>
              <w:rPr>
                <w:rFonts w:ascii="Times New Roman"/>
                <w:sz w:val="24"/>
              </w:rPr>
            </w:pPr>
          </w:p>
        </w:tc>
      </w:tr>
      <w:tr w14:paraId="192679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996" w:type="dxa"/>
            <w:vMerge w:val="continue"/>
            <w:tcBorders>
              <w:top w:val="nil"/>
            </w:tcBorders>
            <w:vAlign w:val="top"/>
          </w:tcPr>
          <w:p w14:paraId="62150285">
            <w:pPr>
              <w:rPr>
                <w:sz w:val="2"/>
                <w:szCs w:val="2"/>
              </w:rPr>
            </w:pPr>
          </w:p>
        </w:tc>
        <w:tc>
          <w:tcPr>
            <w:tcW w:w="996" w:type="dxa"/>
            <w:vMerge w:val="restart"/>
            <w:vAlign w:val="top"/>
          </w:tcPr>
          <w:p w14:paraId="70999962">
            <w:pPr>
              <w:pStyle w:val="9"/>
              <w:spacing w:before="82"/>
              <w:ind w:left="8"/>
              <w:jc w:val="center"/>
              <w:rPr>
                <w:sz w:val="16"/>
              </w:rPr>
            </w:pPr>
            <w:r>
              <w:rPr>
                <w:spacing w:val="-4"/>
                <w:sz w:val="16"/>
              </w:rPr>
              <w:t>满意度指标</w:t>
            </w:r>
          </w:p>
          <w:p w14:paraId="1C22BCFE">
            <w:pPr>
              <w:pStyle w:val="9"/>
              <w:spacing w:before="107"/>
              <w:ind w:left="9"/>
              <w:jc w:val="center"/>
              <w:rPr>
                <w:sz w:val="16"/>
              </w:rPr>
            </w:pPr>
            <w:r>
              <w:rPr>
                <w:spacing w:val="-4"/>
                <w:sz w:val="16"/>
              </w:rPr>
              <w:t>（10）</w:t>
            </w:r>
          </w:p>
        </w:tc>
        <w:tc>
          <w:tcPr>
            <w:tcW w:w="996" w:type="dxa"/>
            <w:vMerge w:val="restart"/>
            <w:vAlign w:val="top"/>
          </w:tcPr>
          <w:p w14:paraId="3BD5CA6A">
            <w:pPr>
              <w:pStyle w:val="9"/>
              <w:spacing w:before="7"/>
              <w:rPr>
                <w:sz w:val="18"/>
              </w:rPr>
            </w:pPr>
          </w:p>
          <w:p w14:paraId="14B15ACE">
            <w:pPr>
              <w:pStyle w:val="9"/>
              <w:ind w:left="96"/>
              <w:rPr>
                <w:sz w:val="16"/>
              </w:rPr>
            </w:pPr>
            <w:r>
              <w:rPr>
                <w:spacing w:val="-4"/>
                <w:sz w:val="16"/>
              </w:rPr>
              <w:t>满意度指标</w:t>
            </w:r>
          </w:p>
        </w:tc>
        <w:tc>
          <w:tcPr>
            <w:tcW w:w="1992" w:type="dxa"/>
            <w:vAlign w:val="top"/>
          </w:tcPr>
          <w:p w14:paraId="166693E3">
            <w:pPr>
              <w:pStyle w:val="9"/>
              <w:spacing w:before="70"/>
              <w:ind w:left="14"/>
              <w:rPr>
                <w:sz w:val="16"/>
              </w:rPr>
            </w:pPr>
            <w:r>
              <w:rPr>
                <w:spacing w:val="-4"/>
                <w:sz w:val="16"/>
              </w:rPr>
              <w:t>指标 １</w:t>
            </w:r>
          </w:p>
        </w:tc>
        <w:tc>
          <w:tcPr>
            <w:tcW w:w="1298" w:type="dxa"/>
            <w:vAlign w:val="top"/>
          </w:tcPr>
          <w:p w14:paraId="4BEBA2E2">
            <w:pPr>
              <w:pStyle w:val="9"/>
              <w:rPr>
                <w:rFonts w:ascii="Times New Roman"/>
                <w:sz w:val="24"/>
              </w:rPr>
            </w:pPr>
          </w:p>
        </w:tc>
        <w:tc>
          <w:tcPr>
            <w:tcW w:w="996" w:type="dxa"/>
            <w:vAlign w:val="top"/>
          </w:tcPr>
          <w:p w14:paraId="0D20143D">
            <w:pPr>
              <w:pStyle w:val="9"/>
              <w:rPr>
                <w:rFonts w:ascii="Times New Roman"/>
                <w:sz w:val="24"/>
              </w:rPr>
            </w:pPr>
          </w:p>
        </w:tc>
        <w:tc>
          <w:tcPr>
            <w:tcW w:w="1598" w:type="dxa"/>
            <w:vAlign w:val="top"/>
          </w:tcPr>
          <w:p w14:paraId="101E5B3A">
            <w:pPr>
              <w:pStyle w:val="9"/>
              <w:rPr>
                <w:rFonts w:ascii="Times New Roman"/>
                <w:sz w:val="24"/>
              </w:rPr>
            </w:pPr>
          </w:p>
        </w:tc>
      </w:tr>
      <w:tr w14:paraId="7CC5D0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996" w:type="dxa"/>
            <w:vMerge w:val="continue"/>
            <w:tcBorders>
              <w:top w:val="nil"/>
            </w:tcBorders>
            <w:vAlign w:val="top"/>
          </w:tcPr>
          <w:p w14:paraId="2BC218A2">
            <w:pPr>
              <w:rPr>
                <w:sz w:val="2"/>
                <w:szCs w:val="2"/>
              </w:rPr>
            </w:pPr>
          </w:p>
        </w:tc>
        <w:tc>
          <w:tcPr>
            <w:tcW w:w="996" w:type="dxa"/>
            <w:vMerge w:val="continue"/>
            <w:tcBorders>
              <w:top w:val="nil"/>
            </w:tcBorders>
            <w:vAlign w:val="top"/>
          </w:tcPr>
          <w:p w14:paraId="1610C7C4">
            <w:pPr>
              <w:rPr>
                <w:sz w:val="2"/>
                <w:szCs w:val="2"/>
              </w:rPr>
            </w:pPr>
          </w:p>
        </w:tc>
        <w:tc>
          <w:tcPr>
            <w:tcW w:w="996" w:type="dxa"/>
            <w:vMerge w:val="continue"/>
            <w:tcBorders>
              <w:top w:val="nil"/>
            </w:tcBorders>
            <w:vAlign w:val="top"/>
          </w:tcPr>
          <w:p w14:paraId="750FFAEC">
            <w:pPr>
              <w:rPr>
                <w:sz w:val="2"/>
                <w:szCs w:val="2"/>
              </w:rPr>
            </w:pPr>
          </w:p>
        </w:tc>
        <w:tc>
          <w:tcPr>
            <w:tcW w:w="1992" w:type="dxa"/>
            <w:vAlign w:val="top"/>
          </w:tcPr>
          <w:p w14:paraId="0EDFF83E">
            <w:pPr>
              <w:pStyle w:val="9"/>
              <w:spacing w:before="69"/>
              <w:ind w:left="14"/>
              <w:rPr>
                <w:sz w:val="16"/>
              </w:rPr>
            </w:pPr>
            <w:r>
              <w:rPr>
                <w:spacing w:val="-4"/>
                <w:sz w:val="16"/>
              </w:rPr>
              <w:t>委员满意率</w:t>
            </w:r>
          </w:p>
        </w:tc>
        <w:tc>
          <w:tcPr>
            <w:tcW w:w="1298" w:type="dxa"/>
            <w:vAlign w:val="top"/>
          </w:tcPr>
          <w:p w14:paraId="63DB9F89">
            <w:pPr>
              <w:pStyle w:val="9"/>
              <w:spacing w:before="74"/>
              <w:ind w:left="160" w:right="149"/>
              <w:jc w:val="center"/>
              <w:rPr>
                <w:rFonts w:ascii="Calibri" w:hAnsi="Calibri"/>
                <w:sz w:val="16"/>
              </w:rPr>
            </w:pPr>
            <w:r>
              <w:rPr>
                <w:rFonts w:ascii="Calibri" w:hAnsi="Calibri"/>
                <w:spacing w:val="-5"/>
                <w:sz w:val="16"/>
              </w:rPr>
              <w:t>≥90</w:t>
            </w:r>
          </w:p>
        </w:tc>
        <w:tc>
          <w:tcPr>
            <w:tcW w:w="996" w:type="dxa"/>
            <w:vAlign w:val="top"/>
          </w:tcPr>
          <w:p w14:paraId="59184D0E">
            <w:pPr>
              <w:pStyle w:val="9"/>
              <w:spacing w:before="74"/>
              <w:ind w:left="9"/>
              <w:jc w:val="center"/>
              <w:rPr>
                <w:rFonts w:ascii="Calibri" w:hAnsi="Calibri"/>
                <w:sz w:val="16"/>
              </w:rPr>
            </w:pPr>
            <w:r>
              <w:rPr>
                <w:rFonts w:ascii="Calibri" w:hAnsi="Calibri"/>
                <w:spacing w:val="-5"/>
                <w:sz w:val="16"/>
              </w:rPr>
              <w:t>≥90</w:t>
            </w:r>
          </w:p>
        </w:tc>
        <w:tc>
          <w:tcPr>
            <w:tcW w:w="1598" w:type="dxa"/>
            <w:vAlign w:val="top"/>
          </w:tcPr>
          <w:p w14:paraId="08036C57">
            <w:pPr>
              <w:pStyle w:val="9"/>
              <w:spacing w:before="74"/>
              <w:ind w:right="685"/>
              <w:jc w:val="right"/>
              <w:rPr>
                <w:rFonts w:ascii="Calibri"/>
                <w:sz w:val="16"/>
              </w:rPr>
            </w:pPr>
            <w:r>
              <w:rPr>
                <w:rFonts w:ascii="Calibri"/>
                <w:spacing w:val="-5"/>
                <w:sz w:val="16"/>
              </w:rPr>
              <w:t>9.5</w:t>
            </w:r>
          </w:p>
        </w:tc>
      </w:tr>
      <w:tr w14:paraId="42D01B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996" w:type="dxa"/>
            <w:vMerge w:val="continue"/>
            <w:tcBorders>
              <w:top w:val="nil"/>
            </w:tcBorders>
            <w:vAlign w:val="top"/>
          </w:tcPr>
          <w:p w14:paraId="784F61EA">
            <w:pPr>
              <w:rPr>
                <w:sz w:val="2"/>
                <w:szCs w:val="2"/>
              </w:rPr>
            </w:pPr>
          </w:p>
        </w:tc>
        <w:tc>
          <w:tcPr>
            <w:tcW w:w="6278" w:type="dxa"/>
            <w:gridSpan w:val="5"/>
            <w:vAlign w:val="top"/>
          </w:tcPr>
          <w:p w14:paraId="55F87F37">
            <w:pPr>
              <w:pStyle w:val="9"/>
              <w:spacing w:before="68"/>
              <w:ind w:left="2965" w:right="2954"/>
              <w:jc w:val="center"/>
              <w:rPr>
                <w:sz w:val="16"/>
              </w:rPr>
            </w:pPr>
            <w:r>
              <w:rPr>
                <w:spacing w:val="-6"/>
                <w:sz w:val="16"/>
              </w:rPr>
              <w:t>总分</w:t>
            </w:r>
          </w:p>
        </w:tc>
        <w:tc>
          <w:tcPr>
            <w:tcW w:w="1598" w:type="dxa"/>
            <w:vAlign w:val="top"/>
          </w:tcPr>
          <w:p w14:paraId="36184BA4">
            <w:pPr>
              <w:pStyle w:val="9"/>
              <w:spacing w:before="73"/>
              <w:ind w:right="644"/>
              <w:jc w:val="right"/>
              <w:rPr>
                <w:rFonts w:ascii="Calibri"/>
                <w:sz w:val="16"/>
              </w:rPr>
            </w:pPr>
            <w:r>
              <w:rPr>
                <w:rFonts w:ascii="Calibri"/>
                <w:spacing w:val="-4"/>
                <w:sz w:val="16"/>
              </w:rPr>
              <w:t>96.5</w:t>
            </w:r>
          </w:p>
        </w:tc>
      </w:tr>
      <w:tr w14:paraId="1C067A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0" w:hRule="atLeast"/>
        </w:trPr>
        <w:tc>
          <w:tcPr>
            <w:tcW w:w="996" w:type="dxa"/>
            <w:vAlign w:val="top"/>
          </w:tcPr>
          <w:p w14:paraId="44FBAEAD">
            <w:pPr>
              <w:pStyle w:val="9"/>
              <w:spacing w:before="69" w:line="364" w:lineRule="auto"/>
              <w:ind w:left="14" w:right="8"/>
              <w:rPr>
                <w:sz w:val="16"/>
              </w:rPr>
            </w:pPr>
            <w:r>
              <w:rPr>
                <w:sz w:val="16"/>
              </w:rPr>
              <w:t>五、 存在问</w:t>
            </w:r>
            <w:r>
              <w:rPr>
                <w:spacing w:val="-4"/>
                <w:sz w:val="16"/>
              </w:rPr>
              <w:t>题、原因及下</w:t>
            </w:r>
          </w:p>
          <w:p w14:paraId="1750C1BC">
            <w:pPr>
              <w:pStyle w:val="9"/>
              <w:spacing w:before="1"/>
              <w:ind w:left="14"/>
              <w:rPr>
                <w:sz w:val="16"/>
              </w:rPr>
            </w:pPr>
            <w:r>
              <w:rPr>
                <w:spacing w:val="-4"/>
                <w:sz w:val="16"/>
              </w:rPr>
              <w:t>一步整改措施</w:t>
            </w:r>
          </w:p>
        </w:tc>
        <w:tc>
          <w:tcPr>
            <w:tcW w:w="7876" w:type="dxa"/>
            <w:gridSpan w:val="6"/>
            <w:vAlign w:val="top"/>
          </w:tcPr>
          <w:p w14:paraId="44865EDF">
            <w:pPr>
              <w:pStyle w:val="9"/>
              <w:rPr>
                <w:sz w:val="16"/>
              </w:rPr>
            </w:pPr>
          </w:p>
          <w:p w14:paraId="15C3A9F3">
            <w:pPr>
              <w:pStyle w:val="9"/>
              <w:spacing w:before="9"/>
              <w:rPr>
                <w:sz w:val="13"/>
              </w:rPr>
            </w:pPr>
          </w:p>
          <w:p w14:paraId="515CF42F">
            <w:pPr>
              <w:pStyle w:val="9"/>
              <w:spacing w:before="1"/>
              <w:ind w:left="14"/>
              <w:rPr>
                <w:sz w:val="16"/>
              </w:rPr>
            </w:pPr>
            <w:r>
              <w:rPr>
                <w:w w:val="100"/>
                <w:sz w:val="16"/>
              </w:rPr>
              <w:t>无</w:t>
            </w:r>
          </w:p>
        </w:tc>
      </w:tr>
    </w:tbl>
    <w:p w14:paraId="50780A6C">
      <w:pPr>
        <w:tabs>
          <w:tab w:val="left" w:pos="2329"/>
          <w:tab w:val="left" w:pos="7369"/>
          <w:tab w:val="left" w:pos="8828"/>
        </w:tabs>
        <w:spacing w:before="70"/>
        <w:ind w:left="1091" w:right="0" w:firstLine="0"/>
        <w:jc w:val="left"/>
        <w:rPr>
          <w:rFonts w:hint="eastAsia" w:ascii="宋体" w:eastAsia="宋体"/>
          <w:sz w:val="16"/>
        </w:rPr>
      </w:pPr>
      <w:r>
        <w:rPr>
          <w:rFonts w:hint="eastAsia" w:ascii="宋体" w:eastAsia="宋体"/>
          <w:spacing w:val="-2"/>
          <w:sz w:val="16"/>
        </w:rPr>
        <w:t>填报人</w:t>
      </w:r>
      <w:r>
        <w:rPr>
          <w:rFonts w:hint="eastAsia" w:ascii="宋体" w:eastAsia="宋体"/>
          <w:spacing w:val="-10"/>
          <w:sz w:val="16"/>
        </w:rPr>
        <w:t>：</w:t>
      </w:r>
      <w:r>
        <w:rPr>
          <w:rFonts w:hint="eastAsia" w:ascii="宋体" w:eastAsia="宋体"/>
          <w:sz w:val="16"/>
        </w:rPr>
        <w:tab/>
      </w:r>
      <w:r>
        <w:rPr>
          <w:rFonts w:hint="eastAsia" w:ascii="宋体" w:eastAsia="宋体"/>
          <w:spacing w:val="-2"/>
          <w:sz w:val="16"/>
        </w:rPr>
        <w:t>高小</w:t>
      </w:r>
      <w:r>
        <w:rPr>
          <w:rFonts w:hint="eastAsia" w:ascii="宋体" w:eastAsia="宋体"/>
          <w:spacing w:val="-10"/>
          <w:sz w:val="16"/>
        </w:rPr>
        <w:t>宁</w:t>
      </w:r>
      <w:r>
        <w:rPr>
          <w:rFonts w:hint="eastAsia" w:ascii="宋体" w:eastAsia="宋体"/>
          <w:sz w:val="16"/>
        </w:rPr>
        <w:tab/>
      </w:r>
      <w:r>
        <w:rPr>
          <w:rFonts w:hint="eastAsia" w:ascii="宋体" w:eastAsia="宋体"/>
          <w:spacing w:val="-2"/>
          <w:sz w:val="16"/>
        </w:rPr>
        <w:t>联系电话</w:t>
      </w:r>
      <w:r>
        <w:rPr>
          <w:rFonts w:hint="eastAsia" w:ascii="宋体" w:eastAsia="宋体"/>
          <w:spacing w:val="-10"/>
          <w:sz w:val="16"/>
        </w:rPr>
        <w:t>：</w:t>
      </w:r>
      <w:r>
        <w:rPr>
          <w:rFonts w:ascii="Times New Roman" w:eastAsia="Times New Roman"/>
          <w:sz w:val="16"/>
        </w:rPr>
        <w:tab/>
      </w:r>
      <w:r>
        <w:rPr>
          <w:rFonts w:hint="eastAsia" w:ascii="宋体" w:eastAsia="宋体"/>
          <w:spacing w:val="-2"/>
          <w:sz w:val="16"/>
        </w:rPr>
        <w:t>88020215</w:t>
      </w:r>
    </w:p>
    <w:p w14:paraId="6F10D505">
      <w:pPr>
        <w:pStyle w:val="3"/>
        <w:spacing w:before="7"/>
        <w:rPr>
          <w:rFonts w:ascii="宋体"/>
          <w:sz w:val="15"/>
        </w:rPr>
      </w:pPr>
    </w:p>
    <w:p w14:paraId="3837C9E6">
      <w:pPr>
        <w:pStyle w:val="7"/>
        <w:ind w:left="1830"/>
        <w:rPr>
          <w:rFonts w:hint="eastAsia" w:ascii="仿宋" w:eastAsia="仿宋"/>
        </w:rPr>
      </w:pPr>
      <w:r>
        <w:rPr>
          <w:rFonts w:hint="eastAsia" w:ascii="仿宋" w:eastAsia="仿宋"/>
          <w:spacing w:val="-2"/>
        </w:rPr>
        <w:t>（三）部门评价项目绩效评价结</w:t>
      </w:r>
      <w:r>
        <w:rPr>
          <w:rFonts w:hint="eastAsia" w:ascii="仿宋" w:eastAsia="仿宋"/>
          <w:spacing w:val="-10"/>
        </w:rPr>
        <w:t>果</w:t>
      </w:r>
    </w:p>
    <w:p w14:paraId="39A0EE14">
      <w:pPr>
        <w:pStyle w:val="3"/>
        <w:spacing w:before="3"/>
        <w:rPr>
          <w:b/>
          <w:sz w:val="24"/>
        </w:rPr>
      </w:pPr>
    </w:p>
    <w:p w14:paraId="4ECD8C86">
      <w:pPr>
        <w:pStyle w:val="3"/>
        <w:spacing w:before="54"/>
        <w:ind w:right="77"/>
        <w:jc w:val="center"/>
        <w:rPr>
          <w:rFonts w:hint="eastAsia" w:ascii="宋体" w:eastAsia="宋体"/>
        </w:rPr>
      </w:pPr>
      <w:r>
        <w:rPr>
          <w:rFonts w:hint="eastAsia" w:ascii="宋体" w:eastAsia="宋体"/>
          <w:spacing w:val="-4"/>
        </w:rPr>
        <w:t>部门绩效自评结果汇总</w:t>
      </w:r>
      <w:r>
        <w:rPr>
          <w:rFonts w:hint="eastAsia" w:ascii="宋体" w:eastAsia="宋体"/>
          <w:spacing w:val="-10"/>
        </w:rPr>
        <w:t>表</w:t>
      </w:r>
    </w:p>
    <w:p w14:paraId="33D537B6">
      <w:pPr>
        <w:tabs>
          <w:tab w:val="left" w:pos="7449"/>
        </w:tabs>
        <w:spacing w:before="201"/>
        <w:ind w:left="0" w:right="76" w:firstLine="0"/>
        <w:jc w:val="center"/>
        <w:rPr>
          <w:sz w:val="24"/>
        </w:rPr>
      </w:pPr>
      <w:r>
        <w:rPr>
          <w:sz w:val="24"/>
        </w:rPr>
        <w:t>填报单位:政协正定县委员</w:t>
      </w:r>
      <w:r>
        <w:rPr>
          <w:spacing w:val="-10"/>
          <w:sz w:val="24"/>
        </w:rPr>
        <w:t>会</w:t>
      </w:r>
      <w:r>
        <w:rPr>
          <w:sz w:val="24"/>
        </w:rPr>
        <w:tab/>
      </w:r>
      <w:r>
        <w:rPr>
          <w:sz w:val="24"/>
        </w:rPr>
        <w:t>单位：万</w:t>
      </w:r>
      <w:r>
        <w:rPr>
          <w:spacing w:val="-10"/>
          <w:sz w:val="24"/>
        </w:rPr>
        <w:t>元</w:t>
      </w:r>
    </w:p>
    <w:p w14:paraId="0BF3D364">
      <w:pPr>
        <w:pStyle w:val="3"/>
        <w:spacing w:before="11"/>
        <w:rPr>
          <w:sz w:val="5"/>
        </w:rPr>
      </w:pPr>
    </w:p>
    <w:tbl>
      <w:tblPr>
        <w:tblStyle w:val="5"/>
        <w:tblW w:w="8680" w:type="dxa"/>
        <w:tblInd w:w="13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79"/>
        <w:gridCol w:w="1449"/>
        <w:gridCol w:w="1396"/>
        <w:gridCol w:w="878"/>
        <w:gridCol w:w="1223"/>
        <w:gridCol w:w="805"/>
        <w:gridCol w:w="866"/>
        <w:gridCol w:w="736"/>
        <w:gridCol w:w="848"/>
      </w:tblGrid>
      <w:tr w14:paraId="096946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2" w:hRule="atLeast"/>
        </w:trPr>
        <w:tc>
          <w:tcPr>
            <w:tcW w:w="479" w:type="dxa"/>
            <w:vAlign w:val="top"/>
          </w:tcPr>
          <w:p w14:paraId="134C4721">
            <w:pPr>
              <w:pStyle w:val="9"/>
              <w:spacing w:before="1"/>
              <w:rPr>
                <w:rFonts w:ascii="仿宋"/>
                <w:sz w:val="26"/>
              </w:rPr>
            </w:pPr>
          </w:p>
          <w:p w14:paraId="1DE9E66A">
            <w:pPr>
              <w:pStyle w:val="9"/>
              <w:spacing w:line="242" w:lineRule="auto"/>
              <w:ind w:left="117" w:right="109"/>
              <w:rPr>
                <w:rFonts w:hint="eastAsia" w:ascii="仿宋" w:eastAsia="仿宋"/>
                <w:sz w:val="24"/>
              </w:rPr>
            </w:pPr>
            <w:r>
              <w:rPr>
                <w:rFonts w:hint="eastAsia" w:ascii="仿宋" w:eastAsia="仿宋"/>
                <w:spacing w:val="-10"/>
                <w:sz w:val="24"/>
              </w:rPr>
              <w:t>序号</w:t>
            </w:r>
          </w:p>
        </w:tc>
        <w:tc>
          <w:tcPr>
            <w:tcW w:w="1449" w:type="dxa"/>
            <w:vAlign w:val="top"/>
          </w:tcPr>
          <w:p w14:paraId="7F5890F2">
            <w:pPr>
              <w:pStyle w:val="9"/>
              <w:rPr>
                <w:rFonts w:ascii="仿宋"/>
                <w:sz w:val="24"/>
              </w:rPr>
            </w:pPr>
          </w:p>
          <w:p w14:paraId="07ECC35D">
            <w:pPr>
              <w:pStyle w:val="9"/>
              <w:spacing w:before="182"/>
              <w:ind w:left="243"/>
              <w:rPr>
                <w:rFonts w:hint="eastAsia" w:ascii="仿宋" w:eastAsia="仿宋"/>
                <w:sz w:val="24"/>
              </w:rPr>
            </w:pPr>
            <w:r>
              <w:rPr>
                <w:rFonts w:hint="eastAsia" w:ascii="仿宋" w:eastAsia="仿宋"/>
                <w:spacing w:val="-3"/>
                <w:sz w:val="24"/>
              </w:rPr>
              <w:t>项目名称</w:t>
            </w:r>
          </w:p>
        </w:tc>
        <w:tc>
          <w:tcPr>
            <w:tcW w:w="1396" w:type="dxa"/>
            <w:vAlign w:val="top"/>
          </w:tcPr>
          <w:p w14:paraId="7BCC2A53">
            <w:pPr>
              <w:pStyle w:val="9"/>
              <w:spacing w:before="1"/>
              <w:rPr>
                <w:rFonts w:ascii="仿宋"/>
                <w:sz w:val="26"/>
              </w:rPr>
            </w:pPr>
          </w:p>
          <w:p w14:paraId="24A65DBB">
            <w:pPr>
              <w:pStyle w:val="9"/>
              <w:spacing w:line="242" w:lineRule="auto"/>
              <w:ind w:left="577" w:right="86" w:hanging="480"/>
              <w:rPr>
                <w:rFonts w:hint="eastAsia" w:ascii="仿宋" w:eastAsia="仿宋"/>
                <w:sz w:val="24"/>
              </w:rPr>
            </w:pPr>
            <w:r>
              <w:rPr>
                <w:rFonts w:hint="eastAsia" w:ascii="仿宋" w:eastAsia="仿宋"/>
                <w:spacing w:val="-2"/>
                <w:sz w:val="24"/>
              </w:rPr>
              <w:t>项目实施单</w:t>
            </w:r>
            <w:r>
              <w:rPr>
                <w:rFonts w:hint="eastAsia" w:ascii="仿宋" w:eastAsia="仿宋"/>
                <w:spacing w:val="-10"/>
                <w:sz w:val="24"/>
              </w:rPr>
              <w:t>位</w:t>
            </w:r>
          </w:p>
        </w:tc>
        <w:tc>
          <w:tcPr>
            <w:tcW w:w="878" w:type="dxa"/>
            <w:vAlign w:val="top"/>
          </w:tcPr>
          <w:p w14:paraId="44462317">
            <w:pPr>
              <w:pStyle w:val="9"/>
              <w:spacing w:before="178"/>
              <w:ind w:left="79"/>
              <w:rPr>
                <w:rFonts w:hint="eastAsia" w:ascii="仿宋" w:eastAsia="仿宋"/>
                <w:sz w:val="24"/>
              </w:rPr>
            </w:pPr>
            <w:r>
              <w:rPr>
                <w:rFonts w:hint="eastAsia" w:ascii="仿宋" w:eastAsia="仿宋"/>
                <w:spacing w:val="-4"/>
                <w:sz w:val="24"/>
              </w:rPr>
              <w:t>预算数</w:t>
            </w:r>
          </w:p>
          <w:p w14:paraId="160EAA80">
            <w:pPr>
              <w:pStyle w:val="9"/>
              <w:spacing w:before="4" w:line="242" w:lineRule="auto"/>
              <w:ind w:left="199" w:right="66" w:hanging="120"/>
              <w:rPr>
                <w:rFonts w:hint="eastAsia" w:ascii="仿宋" w:eastAsia="仿宋"/>
                <w:sz w:val="24"/>
              </w:rPr>
            </w:pPr>
            <w:r>
              <w:rPr>
                <w:rFonts w:hint="eastAsia" w:ascii="仿宋" w:eastAsia="仿宋"/>
                <w:spacing w:val="-4"/>
                <w:sz w:val="24"/>
              </w:rPr>
              <w:t>（调整</w:t>
            </w:r>
            <w:r>
              <w:rPr>
                <w:rFonts w:hint="eastAsia" w:ascii="仿宋" w:eastAsia="仿宋"/>
                <w:spacing w:val="-6"/>
                <w:sz w:val="24"/>
              </w:rPr>
              <w:t>后）</w:t>
            </w:r>
          </w:p>
        </w:tc>
        <w:tc>
          <w:tcPr>
            <w:tcW w:w="1223" w:type="dxa"/>
            <w:vAlign w:val="top"/>
          </w:tcPr>
          <w:p w14:paraId="125D0AEE">
            <w:pPr>
              <w:pStyle w:val="9"/>
              <w:spacing w:before="178"/>
              <w:ind w:left="96" w:right="89"/>
              <w:jc w:val="center"/>
              <w:rPr>
                <w:rFonts w:hint="eastAsia" w:ascii="仿宋" w:eastAsia="仿宋"/>
                <w:sz w:val="24"/>
              </w:rPr>
            </w:pPr>
            <w:r>
              <w:rPr>
                <w:rFonts w:hint="eastAsia" w:ascii="仿宋" w:eastAsia="仿宋"/>
                <w:spacing w:val="-4"/>
                <w:sz w:val="24"/>
              </w:rPr>
              <w:t>执行数</w:t>
            </w:r>
          </w:p>
          <w:p w14:paraId="1C77935C">
            <w:pPr>
              <w:pStyle w:val="9"/>
              <w:spacing w:before="4" w:line="242" w:lineRule="auto"/>
              <w:ind w:left="101" w:right="89"/>
              <w:jc w:val="center"/>
              <w:rPr>
                <w:rFonts w:hint="eastAsia" w:ascii="仿宋" w:eastAsia="仿宋"/>
                <w:sz w:val="24"/>
              </w:rPr>
            </w:pPr>
            <w:r>
              <w:rPr>
                <w:rFonts w:hint="eastAsia" w:ascii="仿宋" w:eastAsia="仿宋"/>
                <w:spacing w:val="-2"/>
                <w:sz w:val="24"/>
              </w:rPr>
              <w:t>（</w:t>
            </w:r>
            <w:r>
              <w:rPr>
                <w:rFonts w:hint="eastAsia" w:ascii="仿宋" w:eastAsia="仿宋"/>
                <w:spacing w:val="-31"/>
                <w:sz w:val="24"/>
              </w:rPr>
              <w:t xml:space="preserve">至 </w:t>
            </w:r>
            <w:r>
              <w:rPr>
                <w:rFonts w:hint="eastAsia" w:ascii="仿宋" w:eastAsia="仿宋"/>
                <w:spacing w:val="-2"/>
                <w:sz w:val="24"/>
              </w:rPr>
              <w:t>2022</w:t>
            </w:r>
            <w:r>
              <w:rPr>
                <w:rFonts w:hint="eastAsia" w:ascii="仿宋" w:eastAsia="仿宋"/>
                <w:spacing w:val="-4"/>
                <w:sz w:val="24"/>
              </w:rPr>
              <w:t>年底）</w:t>
            </w:r>
          </w:p>
        </w:tc>
        <w:tc>
          <w:tcPr>
            <w:tcW w:w="805" w:type="dxa"/>
            <w:vAlign w:val="top"/>
          </w:tcPr>
          <w:p w14:paraId="3CA8FF23">
            <w:pPr>
              <w:pStyle w:val="9"/>
              <w:spacing w:before="178" w:line="242" w:lineRule="auto"/>
              <w:ind w:left="42" w:right="30"/>
              <w:jc w:val="center"/>
              <w:rPr>
                <w:rFonts w:hint="eastAsia" w:ascii="仿宋" w:eastAsia="仿宋"/>
                <w:sz w:val="24"/>
              </w:rPr>
            </w:pPr>
            <w:r>
              <w:rPr>
                <w:rFonts w:hint="eastAsia" w:ascii="仿宋" w:eastAsia="仿宋"/>
                <w:spacing w:val="-4"/>
                <w:sz w:val="24"/>
              </w:rPr>
              <w:t>结余交回财政</w:t>
            </w:r>
            <w:r>
              <w:rPr>
                <w:rFonts w:hint="eastAsia" w:ascii="仿宋" w:eastAsia="仿宋"/>
                <w:spacing w:val="-10"/>
                <w:sz w:val="24"/>
              </w:rPr>
              <w:t>数</w:t>
            </w:r>
          </w:p>
        </w:tc>
        <w:tc>
          <w:tcPr>
            <w:tcW w:w="866" w:type="dxa"/>
            <w:vAlign w:val="top"/>
          </w:tcPr>
          <w:p w14:paraId="331336E1">
            <w:pPr>
              <w:pStyle w:val="9"/>
              <w:spacing w:before="1"/>
              <w:rPr>
                <w:rFonts w:ascii="仿宋"/>
                <w:sz w:val="26"/>
              </w:rPr>
            </w:pPr>
          </w:p>
          <w:p w14:paraId="03EB4289">
            <w:pPr>
              <w:pStyle w:val="9"/>
              <w:spacing w:line="242" w:lineRule="auto"/>
              <w:ind w:left="312" w:right="61" w:hanging="240"/>
              <w:rPr>
                <w:rFonts w:hint="eastAsia" w:ascii="仿宋" w:eastAsia="仿宋"/>
                <w:sz w:val="24"/>
              </w:rPr>
            </w:pPr>
            <w:r>
              <w:rPr>
                <w:rFonts w:hint="eastAsia" w:ascii="仿宋" w:eastAsia="仿宋"/>
                <w:spacing w:val="-4"/>
                <w:sz w:val="24"/>
              </w:rPr>
              <w:t>自评得</w:t>
            </w:r>
            <w:r>
              <w:rPr>
                <w:rFonts w:hint="eastAsia" w:ascii="仿宋" w:eastAsia="仿宋"/>
                <w:spacing w:val="-10"/>
                <w:sz w:val="24"/>
              </w:rPr>
              <w:t>分</w:t>
            </w:r>
          </w:p>
        </w:tc>
        <w:tc>
          <w:tcPr>
            <w:tcW w:w="736" w:type="dxa"/>
            <w:vAlign w:val="top"/>
          </w:tcPr>
          <w:p w14:paraId="461B849B">
            <w:pPr>
              <w:pStyle w:val="9"/>
              <w:spacing w:before="13" w:line="310" w:lineRule="atLeast"/>
              <w:ind w:left="128" w:right="115"/>
              <w:jc w:val="both"/>
              <w:rPr>
                <w:rFonts w:hint="eastAsia" w:ascii="仿宋" w:eastAsia="仿宋"/>
                <w:sz w:val="24"/>
              </w:rPr>
            </w:pPr>
            <w:r>
              <w:rPr>
                <w:rFonts w:hint="eastAsia" w:ascii="仿宋" w:eastAsia="仿宋"/>
                <w:spacing w:val="-6"/>
                <w:sz w:val="24"/>
              </w:rPr>
              <w:t>自评结果应用</w:t>
            </w:r>
            <w:r>
              <w:rPr>
                <w:rFonts w:hint="eastAsia" w:ascii="仿宋" w:eastAsia="仿宋"/>
                <w:spacing w:val="-5"/>
                <w:sz w:val="24"/>
              </w:rPr>
              <w:t>意见</w:t>
            </w:r>
          </w:p>
        </w:tc>
        <w:tc>
          <w:tcPr>
            <w:tcW w:w="848" w:type="dxa"/>
            <w:vAlign w:val="top"/>
          </w:tcPr>
          <w:p w14:paraId="40E0BF95">
            <w:pPr>
              <w:pStyle w:val="9"/>
              <w:spacing w:before="178" w:line="242" w:lineRule="auto"/>
              <w:ind w:left="64" w:right="51"/>
              <w:jc w:val="both"/>
              <w:rPr>
                <w:rFonts w:hint="eastAsia" w:ascii="仿宋" w:eastAsia="仿宋"/>
                <w:sz w:val="24"/>
              </w:rPr>
            </w:pPr>
            <w:r>
              <w:rPr>
                <w:rFonts w:hint="eastAsia" w:ascii="仿宋" w:eastAsia="仿宋"/>
                <w:spacing w:val="-4"/>
                <w:sz w:val="24"/>
              </w:rPr>
              <w:t>是否公开自评</w:t>
            </w:r>
            <w:r>
              <w:rPr>
                <w:rFonts w:hint="eastAsia" w:ascii="仿宋" w:eastAsia="仿宋"/>
                <w:spacing w:val="-6"/>
                <w:sz w:val="24"/>
              </w:rPr>
              <w:t>结果</w:t>
            </w:r>
          </w:p>
        </w:tc>
      </w:tr>
      <w:tr w14:paraId="7EED1C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7" w:hRule="atLeast"/>
        </w:trPr>
        <w:tc>
          <w:tcPr>
            <w:tcW w:w="479" w:type="dxa"/>
            <w:vAlign w:val="top"/>
          </w:tcPr>
          <w:p w14:paraId="05E4D2C9">
            <w:pPr>
              <w:pStyle w:val="9"/>
              <w:spacing w:before="184"/>
              <w:ind w:left="6"/>
              <w:jc w:val="center"/>
              <w:rPr>
                <w:rFonts w:ascii="仿宋"/>
                <w:sz w:val="24"/>
              </w:rPr>
            </w:pPr>
            <w:r>
              <w:rPr>
                <w:rFonts w:ascii="仿宋"/>
                <w:sz w:val="24"/>
              </w:rPr>
              <w:t>1</w:t>
            </w:r>
          </w:p>
        </w:tc>
        <w:tc>
          <w:tcPr>
            <w:tcW w:w="1449" w:type="dxa"/>
            <w:vAlign w:val="top"/>
          </w:tcPr>
          <w:p w14:paraId="14650338">
            <w:pPr>
              <w:pStyle w:val="9"/>
              <w:spacing w:before="17" w:line="310" w:lineRule="atLeast"/>
              <w:ind w:left="15" w:right="221"/>
              <w:rPr>
                <w:rFonts w:hint="eastAsia" w:ascii="仿宋" w:eastAsia="仿宋"/>
                <w:sz w:val="24"/>
              </w:rPr>
            </w:pPr>
            <w:r>
              <w:rPr>
                <w:rFonts w:hint="eastAsia" w:ascii="仿宋" w:eastAsia="仿宋"/>
                <w:spacing w:val="-2"/>
                <w:sz w:val="24"/>
              </w:rPr>
              <w:t>政协委员活</w:t>
            </w:r>
            <w:r>
              <w:rPr>
                <w:rFonts w:hint="eastAsia" w:ascii="仿宋" w:eastAsia="仿宋"/>
                <w:spacing w:val="-4"/>
                <w:sz w:val="24"/>
              </w:rPr>
              <w:t>动经费</w:t>
            </w:r>
          </w:p>
        </w:tc>
        <w:tc>
          <w:tcPr>
            <w:tcW w:w="1396" w:type="dxa"/>
            <w:vAlign w:val="top"/>
          </w:tcPr>
          <w:p w14:paraId="45F48336">
            <w:pPr>
              <w:pStyle w:val="9"/>
              <w:spacing w:before="17" w:line="310" w:lineRule="atLeast"/>
              <w:ind w:left="337" w:right="86" w:hanging="240"/>
              <w:rPr>
                <w:rFonts w:hint="eastAsia" w:ascii="仿宋" w:eastAsia="仿宋"/>
                <w:sz w:val="24"/>
              </w:rPr>
            </w:pPr>
            <w:r>
              <w:rPr>
                <w:rFonts w:hint="eastAsia" w:ascii="仿宋" w:eastAsia="仿宋"/>
                <w:spacing w:val="-2"/>
                <w:sz w:val="24"/>
              </w:rPr>
              <w:t>政协正定县</w:t>
            </w:r>
            <w:r>
              <w:rPr>
                <w:rFonts w:hint="eastAsia" w:ascii="仿宋" w:eastAsia="仿宋"/>
                <w:spacing w:val="-4"/>
                <w:sz w:val="24"/>
              </w:rPr>
              <w:t>委员会</w:t>
            </w:r>
          </w:p>
        </w:tc>
        <w:tc>
          <w:tcPr>
            <w:tcW w:w="878" w:type="dxa"/>
            <w:vAlign w:val="top"/>
          </w:tcPr>
          <w:p w14:paraId="0B16C722">
            <w:pPr>
              <w:pStyle w:val="9"/>
              <w:spacing w:before="184"/>
              <w:ind w:right="186"/>
              <w:jc w:val="right"/>
              <w:rPr>
                <w:rFonts w:ascii="仿宋"/>
                <w:sz w:val="24"/>
              </w:rPr>
            </w:pPr>
            <w:r>
              <w:rPr>
                <w:rFonts w:ascii="仿宋"/>
                <w:spacing w:val="-4"/>
                <w:sz w:val="24"/>
              </w:rPr>
              <w:t>3.04</w:t>
            </w:r>
          </w:p>
        </w:tc>
        <w:tc>
          <w:tcPr>
            <w:tcW w:w="1223" w:type="dxa"/>
            <w:vAlign w:val="top"/>
          </w:tcPr>
          <w:p w14:paraId="447E9738">
            <w:pPr>
              <w:pStyle w:val="9"/>
              <w:spacing w:before="184"/>
              <w:ind w:left="96" w:right="89"/>
              <w:jc w:val="center"/>
              <w:rPr>
                <w:rFonts w:ascii="仿宋"/>
                <w:sz w:val="24"/>
              </w:rPr>
            </w:pPr>
            <w:r>
              <w:rPr>
                <w:rFonts w:ascii="仿宋"/>
                <w:spacing w:val="-4"/>
                <w:sz w:val="24"/>
              </w:rPr>
              <w:t>3.04</w:t>
            </w:r>
          </w:p>
        </w:tc>
        <w:tc>
          <w:tcPr>
            <w:tcW w:w="805" w:type="dxa"/>
            <w:vAlign w:val="top"/>
          </w:tcPr>
          <w:p w14:paraId="666A64DF">
            <w:pPr>
              <w:pStyle w:val="9"/>
              <w:spacing w:before="184"/>
              <w:ind w:left="9"/>
              <w:jc w:val="center"/>
              <w:rPr>
                <w:rFonts w:ascii="仿宋"/>
                <w:sz w:val="24"/>
              </w:rPr>
            </w:pPr>
            <w:r>
              <w:rPr>
                <w:rFonts w:ascii="仿宋"/>
                <w:sz w:val="24"/>
              </w:rPr>
              <w:t>0</w:t>
            </w:r>
          </w:p>
        </w:tc>
        <w:tc>
          <w:tcPr>
            <w:tcW w:w="866" w:type="dxa"/>
            <w:vAlign w:val="top"/>
          </w:tcPr>
          <w:p w14:paraId="0F42EF06">
            <w:pPr>
              <w:pStyle w:val="9"/>
              <w:spacing w:before="184"/>
              <w:ind w:left="192"/>
              <w:rPr>
                <w:rFonts w:ascii="仿宋"/>
                <w:sz w:val="24"/>
              </w:rPr>
            </w:pPr>
            <w:r>
              <w:rPr>
                <w:rFonts w:ascii="仿宋"/>
                <w:spacing w:val="-4"/>
                <w:sz w:val="24"/>
              </w:rPr>
              <w:t>96.5</w:t>
            </w:r>
          </w:p>
        </w:tc>
        <w:tc>
          <w:tcPr>
            <w:tcW w:w="736" w:type="dxa"/>
            <w:vAlign w:val="top"/>
          </w:tcPr>
          <w:p w14:paraId="5080A9C0">
            <w:pPr>
              <w:pStyle w:val="9"/>
              <w:rPr>
                <w:rFonts w:ascii="Times New Roman"/>
                <w:sz w:val="24"/>
              </w:rPr>
            </w:pPr>
          </w:p>
        </w:tc>
        <w:tc>
          <w:tcPr>
            <w:tcW w:w="848" w:type="dxa"/>
            <w:vAlign w:val="top"/>
          </w:tcPr>
          <w:p w14:paraId="4B3F649C">
            <w:pPr>
              <w:pStyle w:val="9"/>
              <w:spacing w:before="184"/>
              <w:ind w:right="291"/>
              <w:jc w:val="right"/>
              <w:rPr>
                <w:rFonts w:hint="eastAsia" w:ascii="仿宋" w:eastAsia="仿宋"/>
                <w:sz w:val="24"/>
              </w:rPr>
            </w:pPr>
            <w:r>
              <w:rPr>
                <w:rFonts w:hint="eastAsia" w:ascii="仿宋" w:eastAsia="仿宋"/>
                <w:sz w:val="24"/>
              </w:rPr>
              <w:t>是</w:t>
            </w:r>
          </w:p>
        </w:tc>
      </w:tr>
      <w:tr w14:paraId="7053EA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1" w:hRule="atLeast"/>
        </w:trPr>
        <w:tc>
          <w:tcPr>
            <w:tcW w:w="479" w:type="dxa"/>
            <w:vAlign w:val="top"/>
          </w:tcPr>
          <w:p w14:paraId="6755D73E">
            <w:pPr>
              <w:pStyle w:val="9"/>
              <w:spacing w:before="189"/>
              <w:ind w:left="6"/>
              <w:jc w:val="center"/>
              <w:rPr>
                <w:rFonts w:ascii="仿宋"/>
                <w:sz w:val="24"/>
              </w:rPr>
            </w:pPr>
            <w:r>
              <w:rPr>
                <w:rFonts w:ascii="仿宋"/>
                <w:sz w:val="24"/>
              </w:rPr>
              <w:t>2</w:t>
            </w:r>
          </w:p>
        </w:tc>
        <w:tc>
          <w:tcPr>
            <w:tcW w:w="1449" w:type="dxa"/>
            <w:vAlign w:val="top"/>
          </w:tcPr>
          <w:p w14:paraId="6ADCDA47">
            <w:pPr>
              <w:pStyle w:val="9"/>
              <w:spacing w:before="30" w:line="310" w:lineRule="atLeast"/>
              <w:ind w:left="15" w:right="221"/>
              <w:rPr>
                <w:rFonts w:hint="eastAsia" w:ascii="仿宋" w:eastAsia="仿宋"/>
                <w:sz w:val="24"/>
              </w:rPr>
            </w:pPr>
            <w:r>
              <w:rPr>
                <w:rFonts w:hint="eastAsia" w:ascii="仿宋" w:eastAsia="仿宋"/>
                <w:spacing w:val="-2"/>
                <w:sz w:val="24"/>
              </w:rPr>
              <w:t>云视频服务</w:t>
            </w:r>
            <w:r>
              <w:rPr>
                <w:rFonts w:hint="eastAsia" w:ascii="仿宋" w:eastAsia="仿宋"/>
                <w:spacing w:val="-10"/>
                <w:sz w:val="24"/>
              </w:rPr>
              <w:t>费</w:t>
            </w:r>
          </w:p>
        </w:tc>
        <w:tc>
          <w:tcPr>
            <w:tcW w:w="1396" w:type="dxa"/>
            <w:vAlign w:val="top"/>
          </w:tcPr>
          <w:p w14:paraId="485970B8">
            <w:pPr>
              <w:pStyle w:val="9"/>
              <w:spacing w:before="30" w:line="310" w:lineRule="atLeast"/>
              <w:ind w:left="337" w:right="86" w:hanging="240"/>
              <w:rPr>
                <w:rFonts w:hint="eastAsia" w:ascii="仿宋" w:eastAsia="仿宋"/>
                <w:sz w:val="24"/>
              </w:rPr>
            </w:pPr>
            <w:r>
              <w:rPr>
                <w:rFonts w:hint="eastAsia" w:ascii="仿宋" w:eastAsia="仿宋"/>
                <w:spacing w:val="-2"/>
                <w:sz w:val="24"/>
              </w:rPr>
              <w:t>政协正定县</w:t>
            </w:r>
            <w:r>
              <w:rPr>
                <w:rFonts w:hint="eastAsia" w:ascii="仿宋" w:eastAsia="仿宋"/>
                <w:spacing w:val="-4"/>
                <w:sz w:val="24"/>
              </w:rPr>
              <w:t>委员会</w:t>
            </w:r>
          </w:p>
        </w:tc>
        <w:tc>
          <w:tcPr>
            <w:tcW w:w="878" w:type="dxa"/>
            <w:vAlign w:val="top"/>
          </w:tcPr>
          <w:p w14:paraId="4146C619">
            <w:pPr>
              <w:pStyle w:val="9"/>
              <w:spacing w:before="189"/>
              <w:ind w:right="186"/>
              <w:jc w:val="right"/>
              <w:rPr>
                <w:rFonts w:ascii="仿宋"/>
                <w:sz w:val="24"/>
              </w:rPr>
            </w:pPr>
            <w:r>
              <w:rPr>
                <w:rFonts w:ascii="仿宋"/>
                <w:spacing w:val="-4"/>
                <w:sz w:val="24"/>
              </w:rPr>
              <w:t>0.84</w:t>
            </w:r>
          </w:p>
        </w:tc>
        <w:tc>
          <w:tcPr>
            <w:tcW w:w="1223" w:type="dxa"/>
            <w:vAlign w:val="top"/>
          </w:tcPr>
          <w:p w14:paraId="7FD51FBF">
            <w:pPr>
              <w:pStyle w:val="9"/>
              <w:spacing w:before="189"/>
              <w:ind w:left="96" w:right="89"/>
              <w:jc w:val="center"/>
              <w:rPr>
                <w:rFonts w:ascii="仿宋"/>
                <w:sz w:val="24"/>
              </w:rPr>
            </w:pPr>
            <w:r>
              <w:rPr>
                <w:rFonts w:ascii="仿宋"/>
                <w:spacing w:val="-4"/>
                <w:sz w:val="24"/>
              </w:rPr>
              <w:t>0.84</w:t>
            </w:r>
          </w:p>
        </w:tc>
        <w:tc>
          <w:tcPr>
            <w:tcW w:w="805" w:type="dxa"/>
            <w:vAlign w:val="top"/>
          </w:tcPr>
          <w:p w14:paraId="49BE7525">
            <w:pPr>
              <w:pStyle w:val="9"/>
              <w:spacing w:before="189"/>
              <w:ind w:left="9"/>
              <w:jc w:val="center"/>
              <w:rPr>
                <w:rFonts w:ascii="仿宋"/>
                <w:sz w:val="24"/>
              </w:rPr>
            </w:pPr>
            <w:r>
              <w:rPr>
                <w:rFonts w:ascii="仿宋"/>
                <w:sz w:val="24"/>
              </w:rPr>
              <w:t>0</w:t>
            </w:r>
          </w:p>
        </w:tc>
        <w:tc>
          <w:tcPr>
            <w:tcW w:w="866" w:type="dxa"/>
            <w:vAlign w:val="top"/>
          </w:tcPr>
          <w:p w14:paraId="21731864">
            <w:pPr>
              <w:pStyle w:val="9"/>
              <w:spacing w:before="189"/>
              <w:ind w:left="252"/>
              <w:rPr>
                <w:rFonts w:ascii="仿宋"/>
                <w:sz w:val="24"/>
              </w:rPr>
            </w:pPr>
            <w:r>
              <w:rPr>
                <w:rFonts w:ascii="仿宋"/>
                <w:spacing w:val="-5"/>
                <w:sz w:val="24"/>
              </w:rPr>
              <w:t>100</w:t>
            </w:r>
          </w:p>
        </w:tc>
        <w:tc>
          <w:tcPr>
            <w:tcW w:w="736" w:type="dxa"/>
            <w:vAlign w:val="top"/>
          </w:tcPr>
          <w:p w14:paraId="33DA6ECE">
            <w:pPr>
              <w:pStyle w:val="9"/>
              <w:rPr>
                <w:rFonts w:ascii="Times New Roman"/>
                <w:sz w:val="24"/>
              </w:rPr>
            </w:pPr>
          </w:p>
        </w:tc>
        <w:tc>
          <w:tcPr>
            <w:tcW w:w="848" w:type="dxa"/>
            <w:vAlign w:val="top"/>
          </w:tcPr>
          <w:p w14:paraId="3BC9CE4E">
            <w:pPr>
              <w:pStyle w:val="9"/>
              <w:spacing w:before="189"/>
              <w:ind w:right="291"/>
              <w:jc w:val="right"/>
              <w:rPr>
                <w:rFonts w:hint="eastAsia" w:ascii="仿宋" w:eastAsia="仿宋"/>
                <w:sz w:val="24"/>
              </w:rPr>
            </w:pPr>
            <w:r>
              <w:rPr>
                <w:rFonts w:hint="eastAsia" w:ascii="仿宋" w:eastAsia="仿宋"/>
                <w:sz w:val="24"/>
              </w:rPr>
              <w:t>是</w:t>
            </w:r>
          </w:p>
        </w:tc>
      </w:tr>
    </w:tbl>
    <w:p w14:paraId="49F4621A">
      <w:pPr>
        <w:pStyle w:val="3"/>
        <w:spacing w:before="149"/>
        <w:ind w:left="1732"/>
        <w:rPr>
          <w:rFonts w:hint="eastAsia" w:ascii="黑体" w:eastAsia="黑体"/>
        </w:rPr>
      </w:pPr>
      <w:r>
        <w:rPr>
          <w:rFonts w:hint="eastAsia" w:ascii="黑体" w:eastAsia="黑体"/>
          <w:spacing w:val="-4"/>
        </w:rPr>
        <w:t>十、其他需要说明的情</w:t>
      </w:r>
      <w:r>
        <w:rPr>
          <w:rFonts w:hint="eastAsia" w:ascii="黑体" w:eastAsia="黑体"/>
          <w:spacing w:val="-10"/>
        </w:rPr>
        <w:t>况</w:t>
      </w:r>
    </w:p>
    <w:p w14:paraId="445EC22F">
      <w:pPr>
        <w:pStyle w:val="8"/>
        <w:numPr>
          <w:ilvl w:val="0"/>
          <w:numId w:val="4"/>
        </w:numPr>
        <w:tabs>
          <w:tab w:val="left" w:pos="2212"/>
        </w:tabs>
        <w:spacing w:before="169" w:after="0" w:line="340" w:lineRule="auto"/>
        <w:ind w:left="1091" w:right="1333" w:firstLine="640"/>
        <w:jc w:val="left"/>
        <w:rPr>
          <w:sz w:val="32"/>
        </w:rPr>
      </w:pPr>
      <w:r>
        <w:rPr>
          <w:spacing w:val="-11"/>
          <w:sz w:val="32"/>
        </w:rPr>
        <w:t xml:space="preserve">本部门 </w:t>
      </w:r>
      <w:r>
        <w:rPr>
          <w:sz w:val="32"/>
        </w:rPr>
        <w:t>2022</w:t>
      </w:r>
      <w:r>
        <w:rPr>
          <w:spacing w:val="-9"/>
          <w:sz w:val="32"/>
        </w:rPr>
        <w:t xml:space="preserve"> 年度未发</w:t>
      </w:r>
      <w:r>
        <w:rPr>
          <w:sz w:val="32"/>
        </w:rPr>
        <w:t>生政府性基金</w:t>
      </w:r>
      <w:r>
        <w:rPr>
          <w:spacing w:val="-39"/>
          <w:sz w:val="32"/>
        </w:rPr>
        <w:t>、国有</w:t>
      </w:r>
      <w:r>
        <w:rPr>
          <w:sz w:val="32"/>
        </w:rPr>
        <w:t>资本经营收支</w:t>
      </w:r>
      <w:r>
        <w:rPr>
          <w:spacing w:val="-2"/>
          <w:sz w:val="32"/>
        </w:rPr>
        <w:t>及结转结余情况，故政府性基金预算财政拨款收入支出决算表、国有资本经营预算财政拨款支出决算表以空表列示。</w:t>
      </w:r>
    </w:p>
    <w:p w14:paraId="34EF71DA">
      <w:pPr>
        <w:pStyle w:val="8"/>
        <w:numPr>
          <w:ilvl w:val="0"/>
          <w:numId w:val="4"/>
        </w:numPr>
        <w:tabs>
          <w:tab w:val="left" w:pos="2212"/>
        </w:tabs>
        <w:spacing w:before="0" w:after="0" w:line="340" w:lineRule="auto"/>
        <w:ind w:left="1091" w:right="1449" w:firstLine="640"/>
        <w:jc w:val="both"/>
        <w:rPr>
          <w:sz w:val="32"/>
        </w:rPr>
      </w:pPr>
      <w:r>
        <w:rPr>
          <w:spacing w:val="-2"/>
          <w:sz w:val="32"/>
        </w:rPr>
        <w:t>由于决算公开表格中金额数值应当保留两位小数，公开数据为四舍五入计算结</w:t>
      </w:r>
      <w:r>
        <w:rPr>
          <w:spacing w:val="-31"/>
          <w:sz w:val="32"/>
        </w:rPr>
        <w:t>果，个别</w:t>
      </w:r>
      <w:r>
        <w:rPr>
          <w:spacing w:val="-2"/>
          <w:sz w:val="32"/>
        </w:rPr>
        <w:t>数据合计项与分项之和存在小数点后差额，特此说明。</w:t>
      </w:r>
    </w:p>
    <w:p w14:paraId="54F490F8">
      <w:pPr>
        <w:spacing w:after="0" w:line="340" w:lineRule="auto"/>
        <w:jc w:val="both"/>
        <w:sectPr>
          <w:pgSz w:w="11910" w:h="16840"/>
          <w:pgMar w:top="1920" w:right="80" w:bottom="280" w:left="440" w:header="708" w:footer="708" w:gutter="0"/>
          <w:cols w:space="720" w:num="1"/>
        </w:sectPr>
      </w:pPr>
    </w:p>
    <w:p w14:paraId="1F34A33A">
      <w:pPr>
        <w:pStyle w:val="3"/>
        <w:rPr>
          <w:sz w:val="20"/>
        </w:rPr>
      </w:pPr>
    </w:p>
    <w:p w14:paraId="1B55BDE4">
      <w:pPr>
        <w:pStyle w:val="3"/>
        <w:rPr>
          <w:sz w:val="20"/>
        </w:rPr>
      </w:pPr>
    </w:p>
    <w:p w14:paraId="65C88498">
      <w:pPr>
        <w:pStyle w:val="3"/>
        <w:rPr>
          <w:sz w:val="20"/>
        </w:rPr>
      </w:pPr>
    </w:p>
    <w:p w14:paraId="37410C2B">
      <w:pPr>
        <w:pStyle w:val="3"/>
        <w:rPr>
          <w:sz w:val="20"/>
        </w:rPr>
      </w:pPr>
    </w:p>
    <w:p w14:paraId="217E63ED">
      <w:pPr>
        <w:pStyle w:val="3"/>
        <w:rPr>
          <w:sz w:val="20"/>
        </w:rPr>
      </w:pPr>
    </w:p>
    <w:p w14:paraId="42796A8C">
      <w:pPr>
        <w:pStyle w:val="3"/>
        <w:rPr>
          <w:sz w:val="20"/>
        </w:rPr>
      </w:pPr>
    </w:p>
    <w:p w14:paraId="63EF7531">
      <w:pPr>
        <w:pStyle w:val="3"/>
        <w:rPr>
          <w:sz w:val="20"/>
        </w:rPr>
      </w:pPr>
    </w:p>
    <w:p w14:paraId="3ED203D1">
      <w:pPr>
        <w:pStyle w:val="3"/>
        <w:rPr>
          <w:sz w:val="20"/>
        </w:rPr>
      </w:pPr>
    </w:p>
    <w:p w14:paraId="659CE871">
      <w:pPr>
        <w:pStyle w:val="3"/>
        <w:rPr>
          <w:sz w:val="20"/>
        </w:rPr>
      </w:pPr>
    </w:p>
    <w:p w14:paraId="44D27E5E">
      <w:pPr>
        <w:pStyle w:val="3"/>
        <w:rPr>
          <w:sz w:val="20"/>
        </w:rPr>
      </w:pPr>
    </w:p>
    <w:p w14:paraId="2D54F5E4">
      <w:pPr>
        <w:pStyle w:val="3"/>
        <w:rPr>
          <w:sz w:val="20"/>
        </w:rPr>
      </w:pPr>
    </w:p>
    <w:p w14:paraId="4B851BFD">
      <w:pPr>
        <w:pStyle w:val="3"/>
        <w:rPr>
          <w:sz w:val="20"/>
        </w:rPr>
      </w:pPr>
    </w:p>
    <w:p w14:paraId="33A4655F">
      <w:pPr>
        <w:pStyle w:val="3"/>
        <w:rPr>
          <w:sz w:val="20"/>
        </w:rPr>
      </w:pPr>
    </w:p>
    <w:p w14:paraId="2B19483F">
      <w:pPr>
        <w:pStyle w:val="3"/>
        <w:rPr>
          <w:sz w:val="20"/>
        </w:rPr>
      </w:pPr>
    </w:p>
    <w:p w14:paraId="1F42EF04">
      <w:pPr>
        <w:pStyle w:val="3"/>
        <w:rPr>
          <w:sz w:val="20"/>
        </w:rPr>
      </w:pPr>
    </w:p>
    <w:p w14:paraId="52EB1861">
      <w:pPr>
        <w:pStyle w:val="3"/>
        <w:rPr>
          <w:sz w:val="20"/>
        </w:rPr>
      </w:pPr>
    </w:p>
    <w:p w14:paraId="347D110F">
      <w:pPr>
        <w:pStyle w:val="3"/>
        <w:spacing w:before="1" w:after="1"/>
        <w:rPr>
          <w:sz w:val="10"/>
        </w:rPr>
      </w:pPr>
    </w:p>
    <w:p w14:paraId="3223B733">
      <w:pPr>
        <w:tabs>
          <w:tab w:val="left" w:pos="3537"/>
          <w:tab w:val="left" w:pos="5741"/>
        </w:tabs>
        <w:spacing w:line="240" w:lineRule="auto"/>
        <w:ind w:left="2154" w:right="0" w:firstLine="0"/>
        <w:jc w:val="left"/>
        <w:rPr>
          <w:sz w:val="20"/>
        </w:rPr>
      </w:pPr>
      <w:r>
        <w:rPr>
          <w:rFonts w:ascii="仿宋" w:hAnsi="仿宋" w:eastAsia="仿宋" w:cs="仿宋"/>
          <w:sz w:val="20"/>
          <w:szCs w:val="22"/>
          <w:lang w:val="en-US" w:eastAsia="zh-CN" w:bidi="ar-SA"/>
        </w:rPr>
        <w:pict>
          <v:shape id="_x0000_i1035" o:spt="75" type="#_x0000_t75" style="height:49.65pt;width:49.65pt;" fillcolor="#FFFFFF" filled="f" o:preferrelative="t" stroked="f" coordsize="21600,21600">
            <v:path/>
            <v:fill on="f" color2="#FFFFFF" focussize="0,0"/>
            <v:stroke on="f"/>
            <v:imagedata r:id="rId27" gain="65536f" blacklevel="0f" gamma="0" o:title=""/>
            <o:lock v:ext="edit" position="f" selection="f" grouping="f" rotation="f" cropping="f" text="f" aspectratio="t"/>
            <w10:wrap type="none"/>
            <w10:anchorlock/>
          </v:shape>
        </w:pict>
      </w:r>
      <w:r>
        <w:rPr>
          <w:sz w:val="20"/>
        </w:rPr>
        <w:tab/>
      </w:r>
      <w:r>
        <w:rPr>
          <w:rFonts w:ascii="仿宋" w:hAnsi="仿宋" w:eastAsia="仿宋" w:cs="仿宋"/>
          <w:position w:val="20"/>
          <w:sz w:val="20"/>
          <w:szCs w:val="22"/>
          <w:lang w:val="en-US" w:eastAsia="zh-CN" w:bidi="ar-SA"/>
        </w:rPr>
        <w:pict>
          <v:shape id="_x0000_i1036" o:spt="75" type="#_x0000_t75" style="height:24.95pt;width:87.9pt;" fillcolor="#FFFFFF" filled="f" o:preferrelative="t" stroked="f" coordsize="21600,21600">
            <v:path/>
            <v:fill on="f" color2="#FFFFFF" focussize="0,0"/>
            <v:stroke on="f"/>
            <v:imagedata r:id="rId28" gain="65536f" blacklevel="0f" gamma="0" o:title=""/>
            <o:lock v:ext="edit" position="f" selection="f" grouping="f" rotation="f" cropping="f" text="f" aspectratio="t"/>
            <w10:wrap type="none"/>
            <w10:anchorlock/>
          </v:shape>
        </w:pict>
      </w:r>
      <w:r>
        <w:rPr>
          <w:position w:val="20"/>
          <w:sz w:val="20"/>
        </w:rPr>
        <w:tab/>
      </w:r>
      <w:r>
        <w:rPr>
          <w:rFonts w:ascii="仿宋" w:hAnsi="仿宋" w:eastAsia="仿宋" w:cs="仿宋"/>
          <w:position w:val="20"/>
          <w:sz w:val="20"/>
          <w:szCs w:val="22"/>
          <w:lang w:val="en-US" w:eastAsia="zh-CN" w:bidi="ar-SA"/>
        </w:rPr>
        <w:pict>
          <v:shape id="_x0000_i1037" o:spt="75" type="#_x0000_t75" style="height:24.95pt;width:87.85pt;" fillcolor="#FFFFFF" filled="f" o:preferrelative="t" stroked="f" coordsize="21600,21600">
            <v:path/>
            <v:fill on="f" color2="#FFFFFF" focussize="0,0"/>
            <v:stroke on="f"/>
            <v:imagedata r:id="rId29" gain="65536f" blacklevel="0f" gamma="0" o:title=""/>
            <o:lock v:ext="edit" position="f" selection="f" grouping="f" rotation="f" cropping="f" text="f" aspectratio="t"/>
            <w10:wrap type="none"/>
            <w10:anchorlock/>
          </v:shape>
        </w:pict>
      </w:r>
    </w:p>
    <w:p w14:paraId="416B83FC">
      <w:pPr>
        <w:spacing w:after="0" w:line="240" w:lineRule="auto"/>
        <w:jc w:val="left"/>
        <w:sectPr>
          <w:pgSz w:w="11910" w:h="16840"/>
          <w:pgMar w:top="1920" w:right="80" w:bottom="280" w:left="440" w:header="708" w:footer="708" w:gutter="0"/>
          <w:cols w:space="720" w:num="1"/>
        </w:sectPr>
      </w:pPr>
    </w:p>
    <w:p w14:paraId="23DF3E2D">
      <w:pPr>
        <w:pStyle w:val="3"/>
        <w:spacing w:before="2"/>
        <w:rPr>
          <w:sz w:val="15"/>
        </w:rPr>
      </w:pPr>
    </w:p>
    <w:p w14:paraId="638ACF9E">
      <w:pPr>
        <w:spacing w:before="54" w:line="338" w:lineRule="auto"/>
        <w:ind w:left="1091" w:right="1530" w:firstLine="674"/>
        <w:jc w:val="left"/>
        <w:rPr>
          <w:sz w:val="32"/>
        </w:rPr>
      </w:pPr>
      <w:r>
        <w:rPr>
          <w:b/>
          <w:spacing w:val="-20"/>
          <w:sz w:val="32"/>
        </w:rPr>
        <w:t>一、 财</w:t>
      </w:r>
      <w:r>
        <w:rPr>
          <w:b/>
          <w:spacing w:val="-2"/>
          <w:sz w:val="32"/>
        </w:rPr>
        <w:t>政拨款收入：</w:t>
      </w:r>
      <w:r>
        <w:rPr>
          <w:spacing w:val="-2"/>
          <w:sz w:val="32"/>
        </w:rPr>
        <w:t>指单位从同级财政部门取得的财政预</w:t>
      </w:r>
      <w:r>
        <w:rPr>
          <w:spacing w:val="-4"/>
          <w:sz w:val="32"/>
        </w:rPr>
        <w:t>算资金。</w:t>
      </w:r>
    </w:p>
    <w:p w14:paraId="50F962B1">
      <w:pPr>
        <w:spacing w:before="3" w:line="340" w:lineRule="auto"/>
        <w:ind w:left="1091" w:right="1533" w:firstLine="674"/>
        <w:jc w:val="left"/>
        <w:rPr>
          <w:sz w:val="32"/>
        </w:rPr>
      </w:pPr>
      <w:r>
        <w:rPr>
          <w:b/>
          <w:spacing w:val="-20"/>
          <w:sz w:val="32"/>
        </w:rPr>
        <w:t>二、 事</w:t>
      </w:r>
      <w:r>
        <w:rPr>
          <w:b/>
          <w:spacing w:val="-2"/>
          <w:sz w:val="32"/>
        </w:rPr>
        <w:t>业收入：</w:t>
      </w:r>
      <w:r>
        <w:rPr>
          <w:spacing w:val="-2"/>
          <w:sz w:val="32"/>
        </w:rPr>
        <w:t>指事业单位开展专业业务活动及辅助活动取得的收入。</w:t>
      </w:r>
    </w:p>
    <w:p w14:paraId="766CE25E">
      <w:pPr>
        <w:pStyle w:val="3"/>
        <w:spacing w:line="340" w:lineRule="auto"/>
        <w:ind w:left="1091" w:right="1533" w:firstLine="674"/>
      </w:pPr>
      <w:r>
        <w:rPr>
          <w:b/>
          <w:spacing w:val="-20"/>
        </w:rPr>
        <w:t>三、 经</w:t>
      </w:r>
      <w:r>
        <w:rPr>
          <w:b/>
          <w:spacing w:val="-2"/>
        </w:rPr>
        <w:t>营收入：</w:t>
      </w:r>
      <w:r>
        <w:rPr>
          <w:spacing w:val="-2"/>
        </w:rPr>
        <w:t>指事业单位在专业业务活动及其辅助活动之外开展非独立核算经营活动取得的收入。</w:t>
      </w:r>
    </w:p>
    <w:p w14:paraId="78DF04F9">
      <w:pPr>
        <w:pStyle w:val="3"/>
        <w:spacing w:line="338" w:lineRule="auto"/>
        <w:ind w:left="1091" w:right="1854" w:firstLine="674"/>
      </w:pPr>
      <w:r>
        <w:rPr>
          <w:b/>
          <w:spacing w:val="-20"/>
        </w:rPr>
        <w:t>四、 其</w:t>
      </w:r>
      <w:r>
        <w:rPr>
          <w:b/>
          <w:spacing w:val="-2"/>
        </w:rPr>
        <w:t>他收入：</w:t>
      </w:r>
      <w:r>
        <w:rPr>
          <w:spacing w:val="-2"/>
        </w:rPr>
        <w:t>指单位取得的除上述收入以外的各项收入。主要是事业单位固定资产出租收入、存款利息收入等。</w:t>
      </w:r>
    </w:p>
    <w:p w14:paraId="572CE17C">
      <w:pPr>
        <w:spacing w:before="0" w:line="340" w:lineRule="auto"/>
        <w:ind w:left="1091" w:right="1446" w:firstLine="480"/>
        <w:jc w:val="left"/>
        <w:rPr>
          <w:sz w:val="32"/>
        </w:rPr>
      </w:pPr>
      <w:r>
        <w:rPr>
          <w:b/>
          <w:spacing w:val="-2"/>
          <w:sz w:val="32"/>
        </w:rPr>
        <w:t>五、使用非财政拨款结余：</w:t>
      </w:r>
      <w:r>
        <w:rPr>
          <w:spacing w:val="-2"/>
          <w:sz w:val="32"/>
        </w:rPr>
        <w:t>指事业单位使用以前年度积累的非财政拨款结余弥补当年收支差额的金额。</w:t>
      </w:r>
    </w:p>
    <w:p w14:paraId="6E2530D5">
      <w:pPr>
        <w:pStyle w:val="3"/>
        <w:spacing w:line="340" w:lineRule="auto"/>
        <w:ind w:left="1091" w:right="1451" w:firstLine="640"/>
      </w:pPr>
      <w:r>
        <w:rPr>
          <w:b/>
          <w:spacing w:val="-12"/>
        </w:rPr>
        <w:t>六、 年</w:t>
      </w:r>
      <w:r>
        <w:rPr>
          <w:b/>
        </w:rPr>
        <w:t>初结转和结余：</w:t>
      </w:r>
      <w:r>
        <w:t>指单位以前年度尚未完成、结转到</w:t>
      </w:r>
      <w:r>
        <w:rPr>
          <w:spacing w:val="-2"/>
        </w:rPr>
        <w:t>本年仍按原规定用途继续使用的资金</w:t>
      </w:r>
      <w:r>
        <w:rPr>
          <w:spacing w:val="-40"/>
        </w:rPr>
        <w:t>，或项</w:t>
      </w:r>
      <w:r>
        <w:rPr>
          <w:spacing w:val="-2"/>
        </w:rPr>
        <w:t>目已完成等产生的结</w:t>
      </w:r>
      <w:r>
        <w:rPr>
          <w:spacing w:val="-4"/>
        </w:rPr>
        <w:t>余资金。</w:t>
      </w:r>
    </w:p>
    <w:p w14:paraId="45D4FCFC">
      <w:pPr>
        <w:pStyle w:val="3"/>
        <w:spacing w:line="340" w:lineRule="auto"/>
        <w:ind w:left="1091" w:right="1566" w:firstLine="640"/>
      </w:pPr>
      <w:r>
        <w:rPr>
          <w:b/>
          <w:spacing w:val="-20"/>
        </w:rPr>
        <w:t>七、 结</w:t>
      </w:r>
      <w:r>
        <w:rPr>
          <w:b/>
          <w:spacing w:val="-2"/>
        </w:rPr>
        <w:t>余分配：</w:t>
      </w:r>
      <w:r>
        <w:rPr>
          <w:spacing w:val="-2"/>
        </w:rPr>
        <w:t>指事业单位按照会计制度规定缴纳的所得税、提取的专用结余以及转入非财政拨款结余的金额等。</w:t>
      </w:r>
    </w:p>
    <w:p w14:paraId="7DC175C9">
      <w:pPr>
        <w:spacing w:before="0" w:line="338" w:lineRule="auto"/>
        <w:ind w:left="1091" w:right="1564" w:firstLine="640"/>
        <w:jc w:val="left"/>
        <w:rPr>
          <w:sz w:val="32"/>
        </w:rPr>
      </w:pPr>
      <w:r>
        <w:rPr>
          <w:b/>
          <w:spacing w:val="-20"/>
          <w:sz w:val="32"/>
        </w:rPr>
        <w:t>八、 年</w:t>
      </w:r>
      <w:r>
        <w:rPr>
          <w:b/>
          <w:spacing w:val="-2"/>
          <w:sz w:val="32"/>
        </w:rPr>
        <w:t>末结转和结余：</w:t>
      </w:r>
      <w:r>
        <w:rPr>
          <w:spacing w:val="-2"/>
          <w:sz w:val="32"/>
        </w:rPr>
        <w:t>指单位按有关规定结转到下年或以后年度继续使用的资金，或项目已完成等产生的结余资金。</w:t>
      </w:r>
    </w:p>
    <w:p w14:paraId="6A6711A7">
      <w:pPr>
        <w:pStyle w:val="3"/>
        <w:spacing w:line="340" w:lineRule="auto"/>
        <w:ind w:left="1091" w:right="1566" w:firstLine="640"/>
      </w:pPr>
      <w:r>
        <w:rPr>
          <w:b/>
          <w:spacing w:val="-20"/>
        </w:rPr>
        <w:t>九、 基</w:t>
      </w:r>
      <w:r>
        <w:rPr>
          <w:b/>
          <w:spacing w:val="-2"/>
        </w:rPr>
        <w:t>本支出：</w:t>
      </w:r>
      <w:r>
        <w:rPr>
          <w:spacing w:val="-2"/>
        </w:rPr>
        <w:t>指为保障机构正常运转、完成日常工作任务而发生的人员支出和公用支出。</w:t>
      </w:r>
    </w:p>
    <w:p w14:paraId="2B791BA3">
      <w:pPr>
        <w:spacing w:before="0" w:line="390" w:lineRule="exact"/>
        <w:ind w:left="1732" w:right="0" w:firstLine="0"/>
        <w:jc w:val="left"/>
        <w:rPr>
          <w:sz w:val="32"/>
        </w:rPr>
      </w:pPr>
      <w:r>
        <w:rPr>
          <w:b/>
          <w:spacing w:val="-32"/>
          <w:sz w:val="32"/>
        </w:rPr>
        <w:t>十、</w:t>
      </w:r>
      <w:r>
        <w:rPr>
          <w:b/>
          <w:spacing w:val="-4"/>
          <w:sz w:val="32"/>
        </w:rPr>
        <w:t>项目支出</w:t>
      </w:r>
      <w:r>
        <w:rPr>
          <w:b/>
          <w:spacing w:val="-60"/>
          <w:sz w:val="32"/>
        </w:rPr>
        <w:t>：</w:t>
      </w:r>
      <w:r>
        <w:rPr>
          <w:spacing w:val="-4"/>
          <w:sz w:val="32"/>
        </w:rPr>
        <w:t>指在基本支出之外为完成特定行政任务和</w:t>
      </w:r>
      <w:r>
        <w:rPr>
          <w:spacing w:val="-10"/>
          <w:sz w:val="32"/>
        </w:rPr>
        <w:t>事</w:t>
      </w:r>
    </w:p>
    <w:p w14:paraId="79DCAAF8">
      <w:pPr>
        <w:pStyle w:val="3"/>
        <w:spacing w:before="133"/>
        <w:ind w:left="1091"/>
      </w:pPr>
      <w:r>
        <w:rPr>
          <w:spacing w:val="-4"/>
        </w:rPr>
        <w:t>业发展目标所发生的支</w:t>
      </w:r>
      <w:r>
        <w:rPr>
          <w:spacing w:val="-7"/>
        </w:rPr>
        <w:t>出。</w:t>
      </w:r>
    </w:p>
    <w:p w14:paraId="4E373515">
      <w:pPr>
        <w:spacing w:after="0"/>
        <w:sectPr>
          <w:pgSz w:w="11910" w:h="16840"/>
          <w:pgMar w:top="1920" w:right="80" w:bottom="280" w:left="440" w:header="708" w:footer="708" w:gutter="0"/>
          <w:cols w:space="720" w:num="1"/>
        </w:sectPr>
      </w:pPr>
    </w:p>
    <w:p w14:paraId="6D48E5F9">
      <w:pPr>
        <w:pStyle w:val="3"/>
        <w:spacing w:before="11"/>
        <w:rPr>
          <w:sz w:val="13"/>
        </w:rPr>
      </w:pPr>
    </w:p>
    <w:p w14:paraId="4F29036F">
      <w:pPr>
        <w:pStyle w:val="3"/>
        <w:spacing w:before="54" w:line="328" w:lineRule="auto"/>
        <w:ind w:left="1091" w:right="1333" w:firstLine="640"/>
      </w:pPr>
      <w:r>
        <w:rPr>
          <w:b/>
          <w:spacing w:val="-23"/>
        </w:rPr>
        <w:t>十一、</w:t>
      </w:r>
      <w:r>
        <w:rPr>
          <w:b/>
          <w:spacing w:val="-2"/>
        </w:rPr>
        <w:t>基本建设</w:t>
      </w:r>
      <w:r>
        <w:rPr>
          <w:b/>
          <w:spacing w:val="-22"/>
        </w:rPr>
        <w:t>支出：</w:t>
      </w:r>
      <w:r>
        <w:rPr>
          <w:spacing w:val="-2"/>
        </w:rPr>
        <w:t>填列由本级发展与改革部门集中安排的用于购置固定资产、战略性和应急性储备、土地和无形资产，以及购建基础设</w:t>
      </w:r>
      <w:r>
        <w:rPr>
          <w:spacing w:val="-31"/>
        </w:rPr>
        <w:t>施、大型</w:t>
      </w:r>
      <w:r>
        <w:rPr>
          <w:spacing w:val="-2"/>
        </w:rPr>
        <w:t>修缮所发生的一般公共预算财政拨款支出</w:t>
      </w:r>
      <w:r>
        <w:rPr>
          <w:spacing w:val="-21"/>
        </w:rPr>
        <w:t>，不包</w:t>
      </w:r>
      <w:r>
        <w:rPr>
          <w:spacing w:val="-2"/>
        </w:rPr>
        <w:t>括政府性基</w:t>
      </w:r>
      <w:r>
        <w:rPr>
          <w:spacing w:val="-17"/>
        </w:rPr>
        <w:t>金、财政</w:t>
      </w:r>
      <w:r>
        <w:rPr>
          <w:spacing w:val="-2"/>
        </w:rPr>
        <w:t>专户管理资金以及各类拼盘自筹资</w:t>
      </w:r>
      <w:r>
        <w:rPr>
          <w:spacing w:val="-4"/>
        </w:rPr>
        <w:t>金等。</w:t>
      </w:r>
    </w:p>
    <w:p w14:paraId="4D0A6F4E">
      <w:pPr>
        <w:pStyle w:val="3"/>
        <w:spacing w:line="328" w:lineRule="auto"/>
        <w:ind w:left="1091" w:right="1449" w:firstLine="640"/>
        <w:jc w:val="both"/>
      </w:pPr>
      <w:r>
        <w:rPr>
          <w:b/>
          <w:spacing w:val="-23"/>
        </w:rPr>
        <w:t>十二、</w:t>
      </w:r>
      <w:r>
        <w:rPr>
          <w:b/>
          <w:spacing w:val="-2"/>
        </w:rPr>
        <w:t>其他资本性</w:t>
      </w:r>
      <w:r>
        <w:rPr>
          <w:b/>
          <w:spacing w:val="-23"/>
        </w:rPr>
        <w:t>支出：</w:t>
      </w:r>
      <w:r>
        <w:rPr>
          <w:spacing w:val="-2"/>
        </w:rPr>
        <w:t>填列由各级非发展与改革部门集中安排的用于购置固定资</w:t>
      </w:r>
      <w:r>
        <w:rPr>
          <w:spacing w:val="-17"/>
        </w:rPr>
        <w:t>产、战备</w:t>
      </w:r>
      <w:r>
        <w:rPr>
          <w:spacing w:val="-2"/>
        </w:rPr>
        <w:t>性和应急性</w:t>
      </w:r>
      <w:r>
        <w:rPr>
          <w:spacing w:val="-14"/>
        </w:rPr>
        <w:t>储备、土地</w:t>
      </w:r>
      <w:r>
        <w:rPr>
          <w:spacing w:val="-2"/>
        </w:rPr>
        <w:t>和无形资产</w:t>
      </w:r>
      <w:r>
        <w:rPr>
          <w:spacing w:val="-21"/>
        </w:rPr>
        <w:t>，以及</w:t>
      </w:r>
      <w:r>
        <w:rPr>
          <w:spacing w:val="-2"/>
        </w:rPr>
        <w:t>购建基础设</w:t>
      </w:r>
      <w:r>
        <w:rPr>
          <w:spacing w:val="-17"/>
        </w:rPr>
        <w:t>施、大型</w:t>
      </w:r>
      <w:r>
        <w:rPr>
          <w:spacing w:val="-2"/>
        </w:rPr>
        <w:t>修缮和财政支持企业更新改造所发生的支出。</w:t>
      </w:r>
    </w:p>
    <w:p w14:paraId="65F7B7F2">
      <w:pPr>
        <w:pStyle w:val="3"/>
        <w:spacing w:line="328" w:lineRule="auto"/>
        <w:ind w:left="1091" w:right="1288" w:firstLine="640"/>
      </w:pPr>
      <w:r>
        <w:rPr>
          <w:b/>
          <w:spacing w:val="-2"/>
        </w:rPr>
        <w:t>十三</w:t>
      </w:r>
      <w:r>
        <w:rPr>
          <w:b/>
          <w:spacing w:val="-124"/>
        </w:rPr>
        <w:t>、“</w:t>
      </w:r>
      <w:r>
        <w:rPr>
          <w:b/>
          <w:spacing w:val="-2"/>
        </w:rPr>
        <w:t>三公</w:t>
      </w:r>
      <w:r>
        <w:rPr>
          <w:b/>
          <w:spacing w:val="-123"/>
        </w:rPr>
        <w:t>”</w:t>
      </w:r>
      <w:r>
        <w:rPr>
          <w:b/>
          <w:spacing w:val="-2"/>
        </w:rPr>
        <w:t>经费</w:t>
      </w:r>
      <w:r>
        <w:rPr>
          <w:b/>
          <w:spacing w:val="-123"/>
        </w:rPr>
        <w:t>：</w:t>
      </w:r>
      <w:r>
        <w:rPr>
          <w:spacing w:val="-2"/>
        </w:rPr>
        <w:t>指部门用财政拨款安排的</w:t>
      </w:r>
      <w:r>
        <w:rPr>
          <w:spacing w:val="-30"/>
        </w:rPr>
        <w:t>因公出国</w:t>
      </w:r>
      <w:r>
        <w:rPr>
          <w:spacing w:val="-2"/>
        </w:rPr>
        <w:t>（境）费</w:t>
      </w:r>
      <w:r>
        <w:rPr>
          <w:spacing w:val="-24"/>
        </w:rPr>
        <w:t>、公务</w:t>
      </w:r>
      <w:r>
        <w:rPr>
          <w:spacing w:val="-2"/>
        </w:rPr>
        <w:t>用车购置及运行费和公务接待费</w:t>
      </w:r>
      <w:r>
        <w:rPr>
          <w:spacing w:val="-67"/>
        </w:rPr>
        <w:t>。</w:t>
      </w:r>
      <w:r>
        <w:rPr>
          <w:spacing w:val="-2"/>
        </w:rPr>
        <w:t>其中</w:t>
      </w:r>
      <w:r>
        <w:rPr>
          <w:spacing w:val="-29"/>
        </w:rPr>
        <w:t>，因公出国</w:t>
      </w:r>
      <w:r>
        <w:rPr>
          <w:spacing w:val="-2"/>
        </w:rPr>
        <w:t>（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w:t>
      </w:r>
      <w:r>
        <w:rPr>
          <w:spacing w:val="-26"/>
        </w:rPr>
        <w:t>支出；公务</w:t>
      </w:r>
      <w:r>
        <w:rPr>
          <w:spacing w:val="-2"/>
        </w:rPr>
        <w:t>接待费反映单位按规定开支的各类公务接待</w:t>
      </w:r>
    </w:p>
    <w:p w14:paraId="15959222">
      <w:pPr>
        <w:pStyle w:val="3"/>
        <w:spacing w:line="397" w:lineRule="exact"/>
        <w:ind w:left="1091"/>
      </w:pPr>
      <w:r>
        <w:rPr>
          <w:spacing w:val="-4"/>
        </w:rPr>
        <w:t>（含外宾接待）支出</w:t>
      </w:r>
      <w:r>
        <w:rPr>
          <w:spacing w:val="-10"/>
        </w:rPr>
        <w:t>。</w:t>
      </w:r>
    </w:p>
    <w:p w14:paraId="1D1D4F69">
      <w:pPr>
        <w:pStyle w:val="3"/>
        <w:spacing w:before="136" w:line="326" w:lineRule="auto"/>
        <w:ind w:left="1091" w:right="1450" w:firstLine="640"/>
        <w:jc w:val="both"/>
      </w:pPr>
      <w:r>
        <w:rPr>
          <w:b/>
          <w:spacing w:val="-23"/>
        </w:rPr>
        <w:t>十四、</w:t>
      </w:r>
      <w:r>
        <w:rPr>
          <w:b/>
          <w:spacing w:val="-2"/>
        </w:rPr>
        <w:t>其他交通</w:t>
      </w:r>
      <w:r>
        <w:rPr>
          <w:b/>
          <w:spacing w:val="-22"/>
        </w:rPr>
        <w:t>费用：</w:t>
      </w:r>
      <w:r>
        <w:rPr>
          <w:spacing w:val="-2"/>
        </w:rPr>
        <w:t>填列单位除公务用车运行维护费以外</w:t>
      </w:r>
      <w:r>
        <w:rPr>
          <w:spacing w:val="-6"/>
        </w:rPr>
        <w:t>的其他交通费用。如公务交通补贴、租车费用、出租车费用，飞</w:t>
      </w:r>
      <w:r>
        <w:rPr>
          <w:spacing w:val="-2"/>
        </w:rPr>
        <w:t>机、船舶等燃料费、维修费、保险费等。</w:t>
      </w:r>
    </w:p>
    <w:p w14:paraId="1E5A5B6D">
      <w:pPr>
        <w:spacing w:before="7" w:line="326" w:lineRule="auto"/>
        <w:ind w:left="1091" w:right="1446" w:firstLine="640"/>
        <w:jc w:val="left"/>
        <w:rPr>
          <w:sz w:val="32"/>
        </w:rPr>
      </w:pPr>
      <w:r>
        <w:rPr>
          <w:b/>
          <w:spacing w:val="-6"/>
          <w:sz w:val="32"/>
        </w:rPr>
        <w:t>十五、公务用车购置：</w:t>
      </w:r>
      <w:r>
        <w:rPr>
          <w:spacing w:val="-6"/>
          <w:sz w:val="32"/>
        </w:rPr>
        <w:t>填列单位公务用车车辆购置支出（含</w:t>
      </w:r>
      <w:r>
        <w:rPr>
          <w:spacing w:val="-2"/>
          <w:sz w:val="32"/>
        </w:rPr>
        <w:t>车辆购置税、牌照费）。</w:t>
      </w:r>
    </w:p>
    <w:p w14:paraId="58453319">
      <w:pPr>
        <w:spacing w:after="0" w:line="326" w:lineRule="auto"/>
        <w:jc w:val="left"/>
        <w:sectPr>
          <w:pgSz w:w="11910" w:h="16840"/>
          <w:pgMar w:top="1920" w:right="80" w:bottom="280" w:left="440" w:header="708" w:footer="708" w:gutter="0"/>
          <w:cols w:space="720" w:num="1"/>
        </w:sectPr>
      </w:pPr>
    </w:p>
    <w:p w14:paraId="45856A02">
      <w:pPr>
        <w:pStyle w:val="3"/>
        <w:spacing w:before="11"/>
        <w:rPr>
          <w:sz w:val="13"/>
        </w:rPr>
      </w:pPr>
    </w:p>
    <w:p w14:paraId="6C59E496">
      <w:pPr>
        <w:spacing w:before="54" w:line="328" w:lineRule="auto"/>
        <w:ind w:left="1091" w:right="1446" w:firstLine="640"/>
        <w:jc w:val="both"/>
        <w:rPr>
          <w:sz w:val="32"/>
        </w:rPr>
      </w:pPr>
      <w:r>
        <w:rPr>
          <w:b/>
          <w:spacing w:val="-23"/>
          <w:sz w:val="32"/>
        </w:rPr>
        <w:t>十六、</w:t>
      </w:r>
      <w:r>
        <w:rPr>
          <w:b/>
          <w:spacing w:val="-2"/>
          <w:sz w:val="32"/>
        </w:rPr>
        <w:t>其他交通工具</w:t>
      </w:r>
      <w:r>
        <w:rPr>
          <w:b/>
          <w:spacing w:val="-23"/>
          <w:sz w:val="32"/>
        </w:rPr>
        <w:t>购置：</w:t>
      </w:r>
      <w:r>
        <w:rPr>
          <w:spacing w:val="-2"/>
          <w:sz w:val="32"/>
        </w:rPr>
        <w:t>填列单位除公务用车外的其他各</w:t>
      </w:r>
      <w:r>
        <w:rPr>
          <w:spacing w:val="-6"/>
          <w:sz w:val="32"/>
        </w:rPr>
        <w:t>类交通工具（如船舶、飞机等）购置支出（含车辆购置税、牌照</w:t>
      </w:r>
      <w:r>
        <w:rPr>
          <w:spacing w:val="-4"/>
          <w:sz w:val="32"/>
        </w:rPr>
        <w:t>费）。</w:t>
      </w:r>
    </w:p>
    <w:p w14:paraId="3B5B4D03">
      <w:pPr>
        <w:pStyle w:val="3"/>
        <w:spacing w:line="328" w:lineRule="auto"/>
        <w:ind w:left="1091" w:right="1285" w:firstLine="640"/>
      </w:pPr>
      <w:r>
        <w:rPr>
          <w:b/>
          <w:spacing w:val="-2"/>
        </w:rPr>
        <w:t>十七、机关运行经费：</w:t>
      </w:r>
      <w:r>
        <w:rPr>
          <w:spacing w:val="-2"/>
        </w:rPr>
        <w:t>指为保障行政单位（包括参照公务员法管理的事业单位</w:t>
      </w:r>
      <w:r>
        <w:rPr>
          <w:spacing w:val="-58"/>
        </w:rPr>
        <w:t>）</w:t>
      </w:r>
      <w:r>
        <w:rPr>
          <w:spacing w:val="-2"/>
        </w:rPr>
        <w:t>运行用于购买货物和服务的各项资金</w:t>
      </w:r>
      <w:r>
        <w:rPr>
          <w:spacing w:val="-58"/>
        </w:rPr>
        <w:t>，</w:t>
      </w:r>
      <w:r>
        <w:rPr>
          <w:spacing w:val="-2"/>
        </w:rPr>
        <w:t>包括办公及印刷费</w:t>
      </w:r>
      <w:r>
        <w:rPr>
          <w:spacing w:val="-29"/>
        </w:rPr>
        <w:t>、邮</w:t>
      </w:r>
      <w:r>
        <w:rPr>
          <w:spacing w:val="-2"/>
        </w:rPr>
        <w:t>电费</w:t>
      </w:r>
      <w:r>
        <w:rPr>
          <w:spacing w:val="-18"/>
        </w:rPr>
        <w:t>、差旅费、会议费、福利费、日常维修</w:t>
      </w:r>
      <w:r>
        <w:rPr>
          <w:spacing w:val="-2"/>
        </w:rPr>
        <w:t>费、专用材料以及一般设备购置费</w:t>
      </w:r>
      <w:r>
        <w:rPr>
          <w:spacing w:val="-21"/>
        </w:rPr>
        <w:t>、办公</w:t>
      </w:r>
      <w:r>
        <w:rPr>
          <w:spacing w:val="-2"/>
        </w:rPr>
        <w:t>用房</w:t>
      </w:r>
      <w:r>
        <w:rPr>
          <w:spacing w:val="-12"/>
        </w:rPr>
        <w:t>水电费、办公</w:t>
      </w:r>
      <w:r>
        <w:rPr>
          <w:spacing w:val="-2"/>
        </w:rPr>
        <w:t>用房取暖费、办公用房物业管理费、公务用车运行维护费以及其他费用。</w:t>
      </w:r>
    </w:p>
    <w:p w14:paraId="4A3EDAAC">
      <w:pPr>
        <w:spacing w:before="0" w:line="381" w:lineRule="exact"/>
        <w:ind w:left="1732" w:right="0" w:firstLine="0"/>
        <w:jc w:val="left"/>
        <w:rPr>
          <w:sz w:val="32"/>
        </w:rPr>
      </w:pPr>
      <w:r>
        <w:rPr>
          <w:b/>
          <w:spacing w:val="-4"/>
          <w:sz w:val="32"/>
        </w:rPr>
        <w:t>十八、经费形式:</w:t>
      </w:r>
      <w:r>
        <w:rPr>
          <w:spacing w:val="-4"/>
          <w:sz w:val="32"/>
        </w:rPr>
        <w:t>按照经费来源，可分为财政拨款、财政</w:t>
      </w:r>
      <w:r>
        <w:rPr>
          <w:spacing w:val="-10"/>
          <w:sz w:val="32"/>
        </w:rPr>
        <w:t>性</w:t>
      </w:r>
    </w:p>
    <w:p w14:paraId="494CEB56">
      <w:pPr>
        <w:pStyle w:val="3"/>
        <w:spacing w:before="209" w:line="364" w:lineRule="auto"/>
        <w:ind w:left="1091" w:right="1451"/>
      </w:pPr>
      <w:r>
        <w:rPr>
          <w:spacing w:val="-2"/>
        </w:rPr>
        <w:t>资金基本</w:t>
      </w:r>
      <w:r>
        <w:rPr>
          <w:spacing w:val="-14"/>
        </w:rPr>
        <w:t>保证、财政</w:t>
      </w:r>
      <w:r>
        <w:rPr>
          <w:spacing w:val="-2"/>
        </w:rPr>
        <w:t>性资金定额或定项</w:t>
      </w:r>
      <w:r>
        <w:rPr>
          <w:spacing w:val="-14"/>
        </w:rPr>
        <w:t>补助、财政</w:t>
      </w:r>
      <w:r>
        <w:rPr>
          <w:spacing w:val="-2"/>
        </w:rPr>
        <w:t>性资金零补助</w:t>
      </w:r>
      <w:r>
        <w:rPr>
          <w:spacing w:val="-6"/>
        </w:rPr>
        <w:t>四类</w:t>
      </w:r>
    </w:p>
    <w:sectPr>
      <w:pgSz w:w="11910" w:h="16840"/>
      <w:pgMar w:top="1920" w:right="80" w:bottom="280" w:left="440" w:header="708" w:footer="708"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3000509000000000000"/>
    <w:charset w:val="86"/>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9"/>
    <w:multiLevelType w:val="multilevel"/>
    <w:tmpl w:val="00000009"/>
    <w:lvl w:ilvl="0" w:tentative="0">
      <w:start w:val="1"/>
      <w:numFmt w:val="decimal"/>
      <w:lvlText w:val="%1."/>
      <w:lvlJc w:val="left"/>
      <w:pPr>
        <w:ind w:left="2053" w:hanging="322"/>
      </w:pPr>
      <w:rPr>
        <w:rFonts w:hint="default" w:ascii="仿宋" w:hAnsi="仿宋" w:eastAsia="仿宋" w:cs="仿宋"/>
        <w:b w:val="0"/>
        <w:bCs w:val="0"/>
        <w:i w:val="0"/>
        <w:iCs w:val="0"/>
        <w:spacing w:val="1"/>
        <w:w w:val="99"/>
        <w:sz w:val="30"/>
        <w:szCs w:val="30"/>
        <w:lang w:val="en-US" w:eastAsia="zh-CN" w:bidi="ar-SA"/>
      </w:rPr>
    </w:lvl>
    <w:lvl w:ilvl="1" w:tentative="0">
      <w:start w:val="0"/>
      <w:numFmt w:val="bullet"/>
      <w:lvlText w:val="•"/>
      <w:lvlJc w:val="left"/>
      <w:pPr>
        <w:ind w:left="2992" w:hanging="322"/>
      </w:pPr>
      <w:rPr>
        <w:rFonts w:hint="default"/>
        <w:lang w:val="en-US" w:eastAsia="zh-CN" w:bidi="ar-SA"/>
      </w:rPr>
    </w:lvl>
    <w:lvl w:ilvl="2" w:tentative="0">
      <w:start w:val="0"/>
      <w:numFmt w:val="bullet"/>
      <w:lvlText w:val="•"/>
      <w:lvlJc w:val="left"/>
      <w:pPr>
        <w:ind w:left="3925" w:hanging="322"/>
      </w:pPr>
      <w:rPr>
        <w:rFonts w:hint="default"/>
        <w:lang w:val="en-US" w:eastAsia="zh-CN" w:bidi="ar-SA"/>
      </w:rPr>
    </w:lvl>
    <w:lvl w:ilvl="3" w:tentative="0">
      <w:start w:val="0"/>
      <w:numFmt w:val="bullet"/>
      <w:lvlText w:val="•"/>
      <w:lvlJc w:val="left"/>
      <w:pPr>
        <w:ind w:left="4857" w:hanging="322"/>
      </w:pPr>
      <w:rPr>
        <w:rFonts w:hint="default"/>
        <w:lang w:val="en-US" w:eastAsia="zh-CN" w:bidi="ar-SA"/>
      </w:rPr>
    </w:lvl>
    <w:lvl w:ilvl="4" w:tentative="0">
      <w:start w:val="0"/>
      <w:numFmt w:val="bullet"/>
      <w:lvlText w:val="•"/>
      <w:lvlJc w:val="left"/>
      <w:pPr>
        <w:ind w:left="5790" w:hanging="322"/>
      </w:pPr>
      <w:rPr>
        <w:rFonts w:hint="default"/>
        <w:lang w:val="en-US" w:eastAsia="zh-CN" w:bidi="ar-SA"/>
      </w:rPr>
    </w:lvl>
    <w:lvl w:ilvl="5" w:tentative="0">
      <w:start w:val="0"/>
      <w:numFmt w:val="bullet"/>
      <w:lvlText w:val="•"/>
      <w:lvlJc w:val="left"/>
      <w:pPr>
        <w:ind w:left="6723" w:hanging="322"/>
      </w:pPr>
      <w:rPr>
        <w:rFonts w:hint="default"/>
        <w:lang w:val="en-US" w:eastAsia="zh-CN" w:bidi="ar-SA"/>
      </w:rPr>
    </w:lvl>
    <w:lvl w:ilvl="6" w:tentative="0">
      <w:start w:val="0"/>
      <w:numFmt w:val="bullet"/>
      <w:lvlText w:val="•"/>
      <w:lvlJc w:val="left"/>
      <w:pPr>
        <w:ind w:left="7655" w:hanging="322"/>
      </w:pPr>
      <w:rPr>
        <w:rFonts w:hint="default"/>
        <w:lang w:val="en-US" w:eastAsia="zh-CN" w:bidi="ar-SA"/>
      </w:rPr>
    </w:lvl>
    <w:lvl w:ilvl="7" w:tentative="0">
      <w:start w:val="0"/>
      <w:numFmt w:val="bullet"/>
      <w:lvlText w:val="•"/>
      <w:lvlJc w:val="left"/>
      <w:pPr>
        <w:ind w:left="8588" w:hanging="322"/>
      </w:pPr>
      <w:rPr>
        <w:rFonts w:hint="default"/>
        <w:lang w:val="en-US" w:eastAsia="zh-CN" w:bidi="ar-SA"/>
      </w:rPr>
    </w:lvl>
    <w:lvl w:ilvl="8" w:tentative="0">
      <w:start w:val="0"/>
      <w:numFmt w:val="bullet"/>
      <w:lvlText w:val="•"/>
      <w:lvlJc w:val="left"/>
      <w:pPr>
        <w:ind w:left="9520" w:hanging="322"/>
      </w:pPr>
      <w:rPr>
        <w:rFonts w:hint="default"/>
        <w:lang w:val="en-US" w:eastAsia="zh-CN" w:bidi="ar-SA"/>
      </w:rPr>
    </w:lvl>
  </w:abstractNum>
  <w:abstractNum w:abstractNumId="1">
    <w:nsid w:val="0000000A"/>
    <w:multiLevelType w:val="multilevel"/>
    <w:tmpl w:val="0000000A"/>
    <w:lvl w:ilvl="0" w:tentative="0">
      <w:start w:val="1"/>
      <w:numFmt w:val="decimal"/>
      <w:lvlText w:val="%1."/>
      <w:lvlJc w:val="left"/>
      <w:pPr>
        <w:ind w:left="2053" w:hanging="322"/>
      </w:pPr>
      <w:rPr>
        <w:rFonts w:hint="default" w:ascii="楷体" w:hAnsi="楷体" w:eastAsia="楷体" w:cs="楷体"/>
        <w:b/>
        <w:bCs/>
        <w:i w:val="0"/>
        <w:iCs w:val="0"/>
        <w:spacing w:val="1"/>
        <w:w w:val="98"/>
        <w:sz w:val="30"/>
        <w:szCs w:val="30"/>
        <w:lang w:val="en-US" w:eastAsia="zh-CN" w:bidi="ar-SA"/>
      </w:rPr>
    </w:lvl>
    <w:lvl w:ilvl="1" w:tentative="0">
      <w:start w:val="0"/>
      <w:numFmt w:val="bullet"/>
      <w:lvlText w:val="•"/>
      <w:lvlJc w:val="left"/>
      <w:pPr>
        <w:ind w:left="2992" w:hanging="322"/>
      </w:pPr>
      <w:rPr>
        <w:rFonts w:hint="default"/>
        <w:lang w:val="en-US" w:eastAsia="zh-CN" w:bidi="ar-SA"/>
      </w:rPr>
    </w:lvl>
    <w:lvl w:ilvl="2" w:tentative="0">
      <w:start w:val="0"/>
      <w:numFmt w:val="bullet"/>
      <w:lvlText w:val="•"/>
      <w:lvlJc w:val="left"/>
      <w:pPr>
        <w:ind w:left="3925" w:hanging="322"/>
      </w:pPr>
      <w:rPr>
        <w:rFonts w:hint="default"/>
        <w:lang w:val="en-US" w:eastAsia="zh-CN" w:bidi="ar-SA"/>
      </w:rPr>
    </w:lvl>
    <w:lvl w:ilvl="3" w:tentative="0">
      <w:start w:val="0"/>
      <w:numFmt w:val="bullet"/>
      <w:lvlText w:val="•"/>
      <w:lvlJc w:val="left"/>
      <w:pPr>
        <w:ind w:left="4857" w:hanging="322"/>
      </w:pPr>
      <w:rPr>
        <w:rFonts w:hint="default"/>
        <w:lang w:val="en-US" w:eastAsia="zh-CN" w:bidi="ar-SA"/>
      </w:rPr>
    </w:lvl>
    <w:lvl w:ilvl="4" w:tentative="0">
      <w:start w:val="0"/>
      <w:numFmt w:val="bullet"/>
      <w:lvlText w:val="•"/>
      <w:lvlJc w:val="left"/>
      <w:pPr>
        <w:ind w:left="5790" w:hanging="322"/>
      </w:pPr>
      <w:rPr>
        <w:rFonts w:hint="default"/>
        <w:lang w:val="en-US" w:eastAsia="zh-CN" w:bidi="ar-SA"/>
      </w:rPr>
    </w:lvl>
    <w:lvl w:ilvl="5" w:tentative="0">
      <w:start w:val="0"/>
      <w:numFmt w:val="bullet"/>
      <w:lvlText w:val="•"/>
      <w:lvlJc w:val="left"/>
      <w:pPr>
        <w:ind w:left="6723" w:hanging="322"/>
      </w:pPr>
      <w:rPr>
        <w:rFonts w:hint="default"/>
        <w:lang w:val="en-US" w:eastAsia="zh-CN" w:bidi="ar-SA"/>
      </w:rPr>
    </w:lvl>
    <w:lvl w:ilvl="6" w:tentative="0">
      <w:start w:val="0"/>
      <w:numFmt w:val="bullet"/>
      <w:lvlText w:val="•"/>
      <w:lvlJc w:val="left"/>
      <w:pPr>
        <w:ind w:left="7655" w:hanging="322"/>
      </w:pPr>
      <w:rPr>
        <w:rFonts w:hint="default"/>
        <w:lang w:val="en-US" w:eastAsia="zh-CN" w:bidi="ar-SA"/>
      </w:rPr>
    </w:lvl>
    <w:lvl w:ilvl="7" w:tentative="0">
      <w:start w:val="0"/>
      <w:numFmt w:val="bullet"/>
      <w:lvlText w:val="•"/>
      <w:lvlJc w:val="left"/>
      <w:pPr>
        <w:ind w:left="8588" w:hanging="322"/>
      </w:pPr>
      <w:rPr>
        <w:rFonts w:hint="default"/>
        <w:lang w:val="en-US" w:eastAsia="zh-CN" w:bidi="ar-SA"/>
      </w:rPr>
    </w:lvl>
    <w:lvl w:ilvl="8" w:tentative="0">
      <w:start w:val="0"/>
      <w:numFmt w:val="bullet"/>
      <w:lvlText w:val="•"/>
      <w:lvlJc w:val="left"/>
      <w:pPr>
        <w:ind w:left="9520" w:hanging="322"/>
      </w:pPr>
      <w:rPr>
        <w:rFonts w:hint="default"/>
        <w:lang w:val="en-US" w:eastAsia="zh-CN" w:bidi="ar-SA"/>
      </w:rPr>
    </w:lvl>
  </w:abstractNum>
  <w:abstractNum w:abstractNumId="2">
    <w:nsid w:val="0000000B"/>
    <w:multiLevelType w:val="multilevel"/>
    <w:tmpl w:val="0000000B"/>
    <w:lvl w:ilvl="0" w:tentative="0">
      <w:start w:val="1"/>
      <w:numFmt w:val="decimal"/>
      <w:lvlText w:val="%1."/>
      <w:lvlJc w:val="left"/>
      <w:pPr>
        <w:ind w:left="1091" w:hanging="480"/>
      </w:pPr>
      <w:rPr>
        <w:rFonts w:hint="default" w:ascii="仿宋" w:hAnsi="仿宋" w:eastAsia="仿宋" w:cs="仿宋"/>
        <w:b w:val="0"/>
        <w:bCs w:val="0"/>
        <w:i w:val="0"/>
        <w:iCs w:val="0"/>
        <w:spacing w:val="0"/>
        <w:w w:val="99"/>
        <w:sz w:val="32"/>
        <w:szCs w:val="32"/>
        <w:lang w:val="en-US" w:eastAsia="zh-CN" w:bidi="ar-SA"/>
      </w:rPr>
    </w:lvl>
    <w:lvl w:ilvl="1" w:tentative="0">
      <w:start w:val="0"/>
      <w:numFmt w:val="bullet"/>
      <w:lvlText w:val="•"/>
      <w:lvlJc w:val="left"/>
      <w:pPr>
        <w:ind w:left="2128" w:hanging="480"/>
      </w:pPr>
      <w:rPr>
        <w:rFonts w:hint="default"/>
        <w:lang w:val="en-US" w:eastAsia="zh-CN" w:bidi="ar-SA"/>
      </w:rPr>
    </w:lvl>
    <w:lvl w:ilvl="2" w:tentative="0">
      <w:start w:val="0"/>
      <w:numFmt w:val="bullet"/>
      <w:lvlText w:val="•"/>
      <w:lvlJc w:val="left"/>
      <w:pPr>
        <w:ind w:left="3157" w:hanging="480"/>
      </w:pPr>
      <w:rPr>
        <w:rFonts w:hint="default"/>
        <w:lang w:val="en-US" w:eastAsia="zh-CN" w:bidi="ar-SA"/>
      </w:rPr>
    </w:lvl>
    <w:lvl w:ilvl="3" w:tentative="0">
      <w:start w:val="0"/>
      <w:numFmt w:val="bullet"/>
      <w:lvlText w:val="•"/>
      <w:lvlJc w:val="left"/>
      <w:pPr>
        <w:ind w:left="4185" w:hanging="480"/>
      </w:pPr>
      <w:rPr>
        <w:rFonts w:hint="default"/>
        <w:lang w:val="en-US" w:eastAsia="zh-CN" w:bidi="ar-SA"/>
      </w:rPr>
    </w:lvl>
    <w:lvl w:ilvl="4" w:tentative="0">
      <w:start w:val="0"/>
      <w:numFmt w:val="bullet"/>
      <w:lvlText w:val="•"/>
      <w:lvlJc w:val="left"/>
      <w:pPr>
        <w:ind w:left="5214" w:hanging="480"/>
      </w:pPr>
      <w:rPr>
        <w:rFonts w:hint="default"/>
        <w:lang w:val="en-US" w:eastAsia="zh-CN" w:bidi="ar-SA"/>
      </w:rPr>
    </w:lvl>
    <w:lvl w:ilvl="5" w:tentative="0">
      <w:start w:val="0"/>
      <w:numFmt w:val="bullet"/>
      <w:lvlText w:val="•"/>
      <w:lvlJc w:val="left"/>
      <w:pPr>
        <w:ind w:left="6243" w:hanging="480"/>
      </w:pPr>
      <w:rPr>
        <w:rFonts w:hint="default"/>
        <w:lang w:val="en-US" w:eastAsia="zh-CN" w:bidi="ar-SA"/>
      </w:rPr>
    </w:lvl>
    <w:lvl w:ilvl="6" w:tentative="0">
      <w:start w:val="0"/>
      <w:numFmt w:val="bullet"/>
      <w:lvlText w:val="•"/>
      <w:lvlJc w:val="left"/>
      <w:pPr>
        <w:ind w:left="7271" w:hanging="480"/>
      </w:pPr>
      <w:rPr>
        <w:rFonts w:hint="default"/>
        <w:lang w:val="en-US" w:eastAsia="zh-CN" w:bidi="ar-SA"/>
      </w:rPr>
    </w:lvl>
    <w:lvl w:ilvl="7" w:tentative="0">
      <w:start w:val="0"/>
      <w:numFmt w:val="bullet"/>
      <w:lvlText w:val="•"/>
      <w:lvlJc w:val="left"/>
      <w:pPr>
        <w:ind w:left="8300" w:hanging="480"/>
      </w:pPr>
      <w:rPr>
        <w:rFonts w:hint="default"/>
        <w:lang w:val="en-US" w:eastAsia="zh-CN" w:bidi="ar-SA"/>
      </w:rPr>
    </w:lvl>
    <w:lvl w:ilvl="8" w:tentative="0">
      <w:start w:val="0"/>
      <w:numFmt w:val="bullet"/>
      <w:lvlText w:val="•"/>
      <w:lvlJc w:val="left"/>
      <w:pPr>
        <w:ind w:left="9328" w:hanging="480"/>
      </w:pPr>
      <w:rPr>
        <w:rFonts w:hint="default"/>
        <w:lang w:val="en-US" w:eastAsia="zh-CN" w:bidi="ar-SA"/>
      </w:rPr>
    </w:lvl>
  </w:abstractNum>
  <w:abstractNum w:abstractNumId="3">
    <w:nsid w:val="0000000C"/>
    <w:multiLevelType w:val="multilevel"/>
    <w:tmpl w:val="0000000C"/>
    <w:lvl w:ilvl="0" w:tentative="0">
      <w:start w:val="1"/>
      <w:numFmt w:val="decimal"/>
      <w:lvlText w:val="%1."/>
      <w:lvlJc w:val="left"/>
      <w:pPr>
        <w:ind w:left="1091" w:hanging="324"/>
      </w:pPr>
      <w:rPr>
        <w:rFonts w:hint="default" w:ascii="仿宋" w:hAnsi="仿宋" w:eastAsia="仿宋" w:cs="仿宋"/>
        <w:b w:val="0"/>
        <w:bCs w:val="0"/>
        <w:i w:val="0"/>
        <w:iCs w:val="0"/>
        <w:spacing w:val="1"/>
        <w:w w:val="99"/>
        <w:sz w:val="30"/>
        <w:szCs w:val="30"/>
        <w:lang w:val="en-US" w:eastAsia="zh-CN" w:bidi="ar-SA"/>
      </w:rPr>
    </w:lvl>
    <w:lvl w:ilvl="1" w:tentative="0">
      <w:start w:val="0"/>
      <w:numFmt w:val="bullet"/>
      <w:lvlText w:val="•"/>
      <w:lvlJc w:val="left"/>
      <w:pPr>
        <w:ind w:left="2128" w:hanging="324"/>
      </w:pPr>
      <w:rPr>
        <w:rFonts w:hint="default"/>
        <w:lang w:val="en-US" w:eastAsia="zh-CN" w:bidi="ar-SA"/>
      </w:rPr>
    </w:lvl>
    <w:lvl w:ilvl="2" w:tentative="0">
      <w:start w:val="0"/>
      <w:numFmt w:val="bullet"/>
      <w:lvlText w:val="•"/>
      <w:lvlJc w:val="left"/>
      <w:pPr>
        <w:ind w:left="3157" w:hanging="324"/>
      </w:pPr>
      <w:rPr>
        <w:rFonts w:hint="default"/>
        <w:lang w:val="en-US" w:eastAsia="zh-CN" w:bidi="ar-SA"/>
      </w:rPr>
    </w:lvl>
    <w:lvl w:ilvl="3" w:tentative="0">
      <w:start w:val="0"/>
      <w:numFmt w:val="bullet"/>
      <w:lvlText w:val="•"/>
      <w:lvlJc w:val="left"/>
      <w:pPr>
        <w:ind w:left="4185" w:hanging="324"/>
      </w:pPr>
      <w:rPr>
        <w:rFonts w:hint="default"/>
        <w:lang w:val="en-US" w:eastAsia="zh-CN" w:bidi="ar-SA"/>
      </w:rPr>
    </w:lvl>
    <w:lvl w:ilvl="4" w:tentative="0">
      <w:start w:val="0"/>
      <w:numFmt w:val="bullet"/>
      <w:lvlText w:val="•"/>
      <w:lvlJc w:val="left"/>
      <w:pPr>
        <w:ind w:left="5214" w:hanging="324"/>
      </w:pPr>
      <w:rPr>
        <w:rFonts w:hint="default"/>
        <w:lang w:val="en-US" w:eastAsia="zh-CN" w:bidi="ar-SA"/>
      </w:rPr>
    </w:lvl>
    <w:lvl w:ilvl="5" w:tentative="0">
      <w:start w:val="0"/>
      <w:numFmt w:val="bullet"/>
      <w:lvlText w:val="•"/>
      <w:lvlJc w:val="left"/>
      <w:pPr>
        <w:ind w:left="6243" w:hanging="324"/>
      </w:pPr>
      <w:rPr>
        <w:rFonts w:hint="default"/>
        <w:lang w:val="en-US" w:eastAsia="zh-CN" w:bidi="ar-SA"/>
      </w:rPr>
    </w:lvl>
    <w:lvl w:ilvl="6" w:tentative="0">
      <w:start w:val="0"/>
      <w:numFmt w:val="bullet"/>
      <w:lvlText w:val="•"/>
      <w:lvlJc w:val="left"/>
      <w:pPr>
        <w:ind w:left="7271" w:hanging="324"/>
      </w:pPr>
      <w:rPr>
        <w:rFonts w:hint="default"/>
        <w:lang w:val="en-US" w:eastAsia="zh-CN" w:bidi="ar-SA"/>
      </w:rPr>
    </w:lvl>
    <w:lvl w:ilvl="7" w:tentative="0">
      <w:start w:val="0"/>
      <w:numFmt w:val="bullet"/>
      <w:lvlText w:val="•"/>
      <w:lvlJc w:val="left"/>
      <w:pPr>
        <w:ind w:left="8300" w:hanging="324"/>
      </w:pPr>
      <w:rPr>
        <w:rFonts w:hint="default"/>
        <w:lang w:val="en-US" w:eastAsia="zh-CN" w:bidi="ar-SA"/>
      </w:rPr>
    </w:lvl>
    <w:lvl w:ilvl="8" w:tentative="0">
      <w:start w:val="0"/>
      <w:numFmt w:val="bullet"/>
      <w:lvlText w:val="•"/>
      <w:lvlJc w:val="left"/>
      <w:pPr>
        <w:ind w:left="9328" w:hanging="324"/>
      </w:pPr>
      <w:rPr>
        <w:rFonts w:hint="default"/>
        <w:lang w:val="en-US" w:eastAsia="zh-CN" w:bidi="ar-SA"/>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drawingGridHorizontalSpacing w:val="110"/>
  <w:displayHorizontalDrawingGridEvery w:val="2"/>
  <w:displayVerticalDrawingGridEvery w:val="1"/>
  <w:characterSpacingControl w:val="doNotCompress"/>
  <w:footnotePr>
    <w:footnote w:id="0"/>
    <w:footnote w:id="1"/>
  </w:footnotePr>
  <w:endnotePr>
    <w:endnote w:id="0"/>
    <w:endnote w:id="1"/>
  </w:endnotePr>
  <w:compat>
    <w:spaceForUL/>
    <w:doNotLeaveBackslashAlone/>
    <w:ulTrailSpace/>
    <w:doNotExpandShiftReturn/>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3E3E2BD1"/>
    <w:rsid w:val="79E117CB"/>
    <w:rsid w:val="7A0847A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autoSpaceDE w:val="0"/>
      <w:autoSpaceDN w:val="0"/>
      <w:spacing w:before="0" w:after="0" w:line="240" w:lineRule="auto"/>
      <w:ind w:left="0" w:right="0"/>
      <w:jc w:val="left"/>
    </w:pPr>
    <w:rPr>
      <w:rFonts w:ascii="仿宋" w:hAnsi="仿宋" w:eastAsia="仿宋" w:cs="仿宋"/>
      <w:sz w:val="22"/>
      <w:szCs w:val="22"/>
      <w:lang w:val="en-US" w:eastAsia="zh-CN" w:bidi="ar-SA"/>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hint="eastAsia" w:ascii="方正仿宋_GBK" w:hAnsi="方正仿宋_GBK" w:eastAsia="方正仿宋_GBK" w:cs="Times New Roman"/>
      <w:color w:val="000000"/>
      <w:sz w:val="24"/>
      <w:szCs w:val="22"/>
      <w:lang w:val="en-US" w:eastAsia="zh-CN" w:bidi="ar-SA"/>
    </w:rPr>
  </w:style>
  <w:style w:type="paragraph" w:styleId="3">
    <w:name w:val="Body Text"/>
    <w:basedOn w:val="1"/>
    <w:uiPriority w:val="0"/>
    <w:rPr>
      <w:rFonts w:ascii="仿宋" w:hAnsi="仿宋" w:eastAsia="仿宋" w:cs="仿宋"/>
      <w:sz w:val="32"/>
      <w:szCs w:val="32"/>
      <w:lang w:val="en-US" w:eastAsia="zh-CN" w:bidi="ar-SA"/>
    </w:rPr>
  </w:style>
  <w:style w:type="paragraph" w:styleId="4">
    <w:name w:val="Title"/>
    <w:basedOn w:val="1"/>
    <w:uiPriority w:val="0"/>
    <w:pPr>
      <w:spacing w:before="213"/>
      <w:ind w:left="793"/>
    </w:pPr>
    <w:rPr>
      <w:rFonts w:ascii="黑体" w:hAnsi="黑体" w:eastAsia="黑体" w:cs="黑体"/>
      <w:b/>
      <w:bCs/>
      <w:sz w:val="96"/>
      <w:szCs w:val="96"/>
      <w:lang w:val="en-US" w:eastAsia="zh-CN" w:bidi="ar-SA"/>
    </w:rPr>
  </w:style>
  <w:style w:type="paragraph" w:customStyle="1" w:styleId="7">
    <w:name w:val="Heading 1"/>
    <w:basedOn w:val="1"/>
    <w:uiPriority w:val="0"/>
    <w:pPr>
      <w:ind w:left="1732"/>
      <w:outlineLvl w:val="1"/>
    </w:pPr>
    <w:rPr>
      <w:rFonts w:ascii="楷体" w:hAnsi="楷体" w:eastAsia="楷体" w:cs="楷体"/>
      <w:b/>
      <w:bCs/>
      <w:sz w:val="32"/>
      <w:szCs w:val="32"/>
      <w:lang w:val="en-US" w:eastAsia="zh-CN" w:bidi="ar-SA"/>
    </w:rPr>
  </w:style>
  <w:style w:type="paragraph" w:customStyle="1" w:styleId="8">
    <w:name w:val="List Paragraph"/>
    <w:basedOn w:val="1"/>
    <w:qFormat/>
    <w:uiPriority w:val="0"/>
    <w:pPr>
      <w:ind w:left="2053" w:hanging="322"/>
      <w:jc w:val="both"/>
    </w:pPr>
    <w:rPr>
      <w:rFonts w:ascii="仿宋" w:hAnsi="仿宋" w:eastAsia="仿宋" w:cs="仿宋"/>
      <w:lang w:val="en-US" w:eastAsia="zh-CN" w:bidi="ar-SA"/>
    </w:rPr>
  </w:style>
  <w:style w:type="paragraph" w:customStyle="1" w:styleId="9">
    <w:name w:val="Table Paragraph"/>
    <w:basedOn w:val="1"/>
    <w:qFormat/>
    <w:uiPriority w:val="0"/>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2" Type="http://schemas.openxmlformats.org/officeDocument/2006/relationships/fontTable" Target="fontTable.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footnotes" Target="footnotes.xml"/><Relationship Id="rId29" Type="http://schemas.openxmlformats.org/officeDocument/2006/relationships/image" Target="media/image24.jpeg"/><Relationship Id="rId28" Type="http://schemas.openxmlformats.org/officeDocument/2006/relationships/image" Target="media/image23.jpeg"/><Relationship Id="rId27" Type="http://schemas.openxmlformats.org/officeDocument/2006/relationships/image" Target="media/image22.png"/><Relationship Id="rId26" Type="http://schemas.openxmlformats.org/officeDocument/2006/relationships/image" Target="media/image21.png"/><Relationship Id="rId25" Type="http://schemas.openxmlformats.org/officeDocument/2006/relationships/image" Target="media/image20.png"/><Relationship Id="rId24" Type="http://schemas.openxmlformats.org/officeDocument/2006/relationships/image" Target="media/image19.png"/><Relationship Id="rId23" Type="http://schemas.openxmlformats.org/officeDocument/2006/relationships/image" Target="media/image18.png"/><Relationship Id="rId22" Type="http://schemas.openxmlformats.org/officeDocument/2006/relationships/image" Target="media/image17.png"/><Relationship Id="rId21" Type="http://schemas.openxmlformats.org/officeDocument/2006/relationships/image" Target="media/image16.jpeg"/><Relationship Id="rId20" Type="http://schemas.openxmlformats.org/officeDocument/2006/relationships/image" Target="media/image15.jpeg"/><Relationship Id="rId2" Type="http://schemas.openxmlformats.org/officeDocument/2006/relationships/settings" Target="settings.xml"/><Relationship Id="rId19" Type="http://schemas.openxmlformats.org/officeDocument/2006/relationships/image" Target="media/image14.jpeg"/><Relationship Id="rId18" Type="http://schemas.openxmlformats.org/officeDocument/2006/relationships/image" Target="media/image13.jpeg"/><Relationship Id="rId17" Type="http://schemas.openxmlformats.org/officeDocument/2006/relationships/image" Target="media/image12.png"/><Relationship Id="rId16" Type="http://schemas.openxmlformats.org/officeDocument/2006/relationships/image" Target="media/image11.jpeg"/><Relationship Id="rId15" Type="http://schemas.openxmlformats.org/officeDocument/2006/relationships/image" Target="media/image10.jpe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jpeg"/><Relationship Id="rId11" Type="http://schemas.openxmlformats.org/officeDocument/2006/relationships/image" Target="media/image6.jpeg"/><Relationship Id="rId10" Type="http://schemas.openxmlformats.org/officeDocument/2006/relationships/image" Target="media/image5.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5"/>
    <customShpInfo spid="_x0000_s1049"/>
    <customShpInfo spid="_x0000_s1050"/>
    <customShpInfo spid="_x0000_s1051"/>
    <customShpInfo spid="_x0000_s1052"/>
    <customShpInfo spid="_x0000_s1053"/>
    <customShpInfo spid="_x0000_s1054"/>
    <customShpInfo spid="_x0000_s1026"/>
    <customShpInfo spid="_x0000_s1032"/>
    <customShpInfo spid="_x0000_s1055"/>
    <customShpInfo spid="_x0000_s1056"/>
    <customShpInfo spid="_x0000_s1057"/>
    <customShpInfo spid="_x0000_s1029"/>
    <customShpInfo spid="_x0000_s1033"/>
    <customShpInfo spid="_x0000_s1028"/>
    <customShpInfo spid="_x0000_s1027"/>
    <customShpInfo spid="_x0000_s1034"/>
    <customShpInfo spid="_x0000_s1030"/>
    <customShpInfo spid="_x0000_s103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32</Pages>
  <Words>441</Words>
  <Characters>452</Characters>
  <Lines>0</Lines>
  <Paragraphs>0</Paragraphs>
  <TotalTime>2</TotalTime>
  <ScaleCrop>false</ScaleCrop>
  <LinksUpToDate>false</LinksUpToDate>
  <CharactersWithSpaces>468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2024-09-28T22:42:00Z</dcterms:created>
  <dc:creator>Adminn</dc:creator>
  <cp:lastModifiedBy>月儿弯弯</cp:lastModifiedBy>
  <dcterms:modified xsi:type="dcterms:W3CDTF">2025-11-13T02:43:39Z</dcterms:modified>
  <dc:title>2 0 2 2 年度</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eyJoZGlkIjoiNTgzNjcxYzQxMGQ5YjZmZmFlZmQ2YjNkNzMxYWFmNGEiLCJ1c2VySWQiOiIzMzc4NDI5MTIifQ==</vt:lpwstr>
  </property>
  <property fmtid="{D5CDD505-2E9C-101B-9397-08002B2CF9AE}" pid="4" name="ICV">
    <vt:lpwstr>B85B4042EBDD4842A9120AC5F6CE4F88_12</vt:lpwstr>
  </property>
</Properties>
</file>