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15.odttf" ContentType="application/vnd.openxmlformats-officedocument.obfuscatedFont"/>
  <Override PartName="/word/fonts/font16.odttf" ContentType="application/vnd.openxmlformats-officedocument.obfuscatedFont"/>
  <Override PartName="/word/fonts/font17.odttf" ContentType="application/vnd.openxmlformats-officedocument.obfuscatedFont"/>
  <Override PartName="/word/fonts/font18.odttf" ContentType="application/vnd.openxmlformats-officedocument.obfuscatedFont"/>
  <Override PartName="/word/fonts/font19.odttf" ContentType="application/vnd.openxmlformats-officedocument.obfuscatedFont"/>
  <Override PartName="/word/fonts/font2.odttf" ContentType="application/vnd.openxmlformats-officedocument.obfuscatedFont"/>
  <Override PartName="/word/fonts/font20.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theme/themeOverride2.xml" ContentType="application/vnd.openxmlformats-officedocument.themeOverride+xml"/>
  <Override PartName="/word/theme/themeOverride3.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B989D0">
      <w:pPr>
        <w:widowControl/>
        <w:jc w:val="left"/>
      </w:pPr>
      <w:r>
        <w:drawing>
          <wp:anchor distT="0" distB="0" distL="0" distR="0" simplePos="0" relativeHeight="251659264" behindDoc="0" locked="0" layoutInCell="1" allowOverlap="1">
            <wp:simplePos x="0" y="0"/>
            <wp:positionH relativeFrom="margin">
              <wp:posOffset>-2810510</wp:posOffset>
            </wp:positionH>
            <wp:positionV relativeFrom="margin">
              <wp:posOffset>504190</wp:posOffset>
            </wp:positionV>
            <wp:extent cx="11083290" cy="7844790"/>
            <wp:effectExtent l="0" t="0" r="3810" b="3810"/>
            <wp:wrapNone/>
            <wp:docPr id="1037" name="背景 耗崽"/>
            <wp:cNvGraphicFramePr/>
            <a:graphic xmlns:a="http://schemas.openxmlformats.org/drawingml/2006/main">
              <a:graphicData uri="http://schemas.openxmlformats.org/drawingml/2006/picture">
                <pic:pic xmlns:pic="http://schemas.openxmlformats.org/drawingml/2006/picture">
                  <pic:nvPicPr>
                    <pic:cNvPr id="1037" name="背景 耗崽"/>
                    <pic:cNvPicPr/>
                  </pic:nvPicPr>
                  <pic:blipFill>
                    <a:blip r:embed="rId9" cstate="print"/>
                    <a:srcRect/>
                    <a:stretch>
                      <a:fillRect/>
                    </a:stretch>
                  </pic:blipFill>
                  <pic:spPr>
                    <a:xfrm rot="16200000">
                      <a:off x="0" y="0"/>
                      <a:ext cx="11083290" cy="7844790"/>
                    </a:xfrm>
                    <a:prstGeom prst="rect">
                      <a:avLst/>
                    </a:prstGeom>
                  </pic:spPr>
                </pic:pic>
              </a:graphicData>
            </a:graphic>
          </wp:anchor>
        </w:drawing>
      </w:r>
      <w:r>
        <w:rPr>
          <w:rFonts w:hint="eastAsia"/>
        </w:rPr>
        <w:drawing>
          <wp:anchor distT="0" distB="0" distL="0" distR="0" simplePos="0" relativeHeight="251659264" behindDoc="0" locked="0" layoutInCell="1" allowOverlap="1">
            <wp:simplePos x="0" y="0"/>
            <wp:positionH relativeFrom="column">
              <wp:posOffset>-180975</wp:posOffset>
            </wp:positionH>
            <wp:positionV relativeFrom="margin">
              <wp:posOffset>-158750</wp:posOffset>
            </wp:positionV>
            <wp:extent cx="610235" cy="610235"/>
            <wp:effectExtent l="0" t="0" r="12065" b="12065"/>
            <wp:wrapNone/>
            <wp:docPr id="1026" name="图片 9" descr="32313539333330313b32313539333238393bb9abb8e6"/>
            <wp:cNvGraphicFramePr/>
            <a:graphic xmlns:a="http://schemas.openxmlformats.org/drawingml/2006/main">
              <a:graphicData uri="http://schemas.openxmlformats.org/drawingml/2006/picture">
                <pic:pic xmlns:pic="http://schemas.openxmlformats.org/drawingml/2006/picture">
                  <pic:nvPicPr>
                    <pic:cNvPr id="1026" name="图片 9" descr="32313539333330313b32313539333238393bb9abb8e6"/>
                    <pic:cNvPicPr/>
                  </pic:nvPicPr>
                  <pic:blipFill>
                    <a:blip r:embed="rId10" cstate="print"/>
                    <a:srcRect/>
                    <a:stretch>
                      <a:fillRect/>
                    </a:stretch>
                  </pic:blipFill>
                  <pic:spPr>
                    <a:xfrm>
                      <a:off x="0" y="0"/>
                      <a:ext cx="610235" cy="610235"/>
                    </a:xfrm>
                    <a:prstGeom prst="rect">
                      <a:avLst/>
                    </a:prstGeom>
                  </pic:spPr>
                </pic:pic>
              </a:graphicData>
            </a:graphic>
          </wp:anchor>
        </w:drawing>
      </w:r>
      <w:r>
        <mc:AlternateContent>
          <mc:Choice Requires="wps">
            <w:drawing>
              <wp:anchor distT="0" distB="0" distL="0" distR="0" simplePos="0" relativeHeight="251659264"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1027" name="文本框 2"/>
                <wp:cNvGraphicFramePr/>
                <a:graphic xmlns:a="http://schemas.openxmlformats.org/drawingml/2006/main">
                  <a:graphicData uri="http://schemas.microsoft.com/office/word/2010/wordprocessingShape">
                    <wps:wsp>
                      <wps:cNvSpPr/>
                      <wps:spPr>
                        <a:xfrm>
                          <a:off x="0" y="0"/>
                          <a:ext cx="3260090" cy="520699"/>
                        </a:xfrm>
                        <a:prstGeom prst="rect">
                          <a:avLst/>
                        </a:prstGeom>
                        <a:ln>
                          <a:noFill/>
                        </a:ln>
                      </wps:spPr>
                      <wps:txbx>
                        <w:txbxContent>
                          <w:p w14:paraId="71AF568F">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二〇二二年</w:t>
                            </w:r>
                            <w:r>
                              <w:rPr>
                                <w:rFonts w:hint="eastAsia" w:ascii="楷体_GB2312" w:hAnsi="楷体_GB2312" w:eastAsia="楷体_GB2312" w:cs="楷体_GB2312"/>
                                <w:color w:val="000000"/>
                                <w:sz w:val="40"/>
                                <w:szCs w:val="40"/>
                                <w:lang w:eastAsia="zh-CN"/>
                              </w:rPr>
                              <w:t>十</w:t>
                            </w:r>
                            <w:r>
                              <w:rPr>
                                <w:rFonts w:hint="eastAsia" w:ascii="楷体_GB2312" w:hAnsi="楷体_GB2312" w:eastAsia="楷体_GB2312" w:cs="楷体_GB2312"/>
                                <w:color w:val="000000"/>
                                <w:sz w:val="40"/>
                                <w:szCs w:val="40"/>
                              </w:rPr>
                              <w:t>月</w:t>
                            </w:r>
                          </w:p>
                        </w:txbxContent>
                      </wps:txbx>
                      <wps:bodyPr vert="horz" wrap="square" lIns="91440" tIns="45720" rIns="91440" bIns="45720" anchor="t">
                        <a:noAutofit/>
                      </wps:bodyPr>
                    </wps:wsp>
                  </a:graphicData>
                </a:graphic>
              </wp:anchor>
            </w:drawing>
          </mc:Choice>
          <mc:Fallback>
            <w:pict>
              <v:rect id="文本框 2" o:spid="_x0000_s1026" o:spt="1" style="position:absolute;left:0pt;margin-left:88.2pt;margin-top:625.4pt;height:41pt;width:256.7pt;z-index:251659264;mso-width-relative:page;mso-height-relative:page;" filled="f" stroked="f" coordsize="21600,21600" o:gfxdata="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DcQ7xH2wAAAA0BAAAPAAAA&#10;AAAAAAEAIAAAACIAAABkcnMvZG93bnJldi54bWxQSwECFAAUAAAACACHTuJABvlkDtkBAACjAwAA&#10;DgAAAAAAAAABACAAAAAqAQAAZHJzL2Uyb0RvYy54bWxQSwUGAAAAAAYABgBZAQAAdQUAAAAA&#10;">
                <v:fill on="f" focussize="0,0"/>
                <v:stroke on="f"/>
                <v:imagedata o:title=""/>
                <o:lock v:ext="edit" aspectratio="f"/>
                <v:textbox>
                  <w:txbxContent>
                    <w:p w14:paraId="71AF568F">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二〇二二年</w:t>
                      </w:r>
                      <w:r>
                        <w:rPr>
                          <w:rFonts w:hint="eastAsia" w:ascii="楷体_GB2312" w:hAnsi="楷体_GB2312" w:eastAsia="楷体_GB2312" w:cs="楷体_GB2312"/>
                          <w:color w:val="000000"/>
                          <w:sz w:val="40"/>
                          <w:szCs w:val="40"/>
                          <w:lang w:eastAsia="zh-CN"/>
                        </w:rPr>
                        <w:t>十</w:t>
                      </w:r>
                      <w:r>
                        <w:rPr>
                          <w:rFonts w:hint="eastAsia" w:ascii="楷体_GB2312" w:hAnsi="楷体_GB2312" w:eastAsia="楷体_GB2312" w:cs="楷体_GB2312"/>
                          <w:color w:val="000000"/>
                          <w:sz w:val="40"/>
                          <w:szCs w:val="40"/>
                        </w:rPr>
                        <w:t>月</w:t>
                      </w:r>
                    </w:p>
                  </w:txbxContent>
                </v:textbox>
              </v:rect>
            </w:pict>
          </mc:Fallback>
        </mc:AlternateContent>
      </w:r>
      <w:r>
        <mc:AlternateContent>
          <mc:Choice Requires="wps">
            <w:drawing>
              <wp:anchor distT="0" distB="0" distL="0" distR="0" simplePos="0" relativeHeight="251659264" behindDoc="0" locked="0" layoutInCell="1" allowOverlap="1">
                <wp:simplePos x="0" y="0"/>
                <wp:positionH relativeFrom="column">
                  <wp:posOffset>294640</wp:posOffset>
                </wp:positionH>
                <wp:positionV relativeFrom="paragraph">
                  <wp:posOffset>6406515</wp:posOffset>
                </wp:positionV>
                <wp:extent cx="5482590" cy="1066800"/>
                <wp:effectExtent l="0" t="0" r="0" b="0"/>
                <wp:wrapNone/>
                <wp:docPr id="1028" name="文本框 2"/>
                <wp:cNvGraphicFramePr/>
                <a:graphic xmlns:a="http://schemas.openxmlformats.org/drawingml/2006/main">
                  <a:graphicData uri="http://schemas.microsoft.com/office/word/2010/wordprocessingShape">
                    <wps:wsp>
                      <wps:cNvSpPr/>
                      <wps:spPr>
                        <a:xfrm>
                          <a:off x="0" y="0"/>
                          <a:ext cx="5482590" cy="1066799"/>
                        </a:xfrm>
                        <a:prstGeom prst="rect">
                          <a:avLst/>
                        </a:prstGeom>
                        <a:ln>
                          <a:noFill/>
                        </a:ln>
                      </wps:spPr>
                      <wps:txbx>
                        <w:txbxContent>
                          <w:p w14:paraId="0BE8886F">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131</w:t>
                            </w:r>
                          </w:p>
                          <w:p w14:paraId="57DFFEF2">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政协正定县委员会</w:t>
                            </w:r>
                          </w:p>
                        </w:txbxContent>
                      </wps:txbx>
                      <wps:bodyPr vert="horz" wrap="square" lIns="91440" tIns="45720" rIns="91440" bIns="45720" anchor="t">
                        <a:noAutofit/>
                      </wps:bodyPr>
                    </wps:wsp>
                  </a:graphicData>
                </a:graphic>
              </wp:anchor>
            </w:drawing>
          </mc:Choice>
          <mc:Fallback>
            <w:pict>
              <v:rect id="文本框 2" o:spid="_x0000_s1026" o:spt="1" style="position:absolute;left:0pt;margin-left:23.2pt;margin-top:504.45pt;height:84pt;width:431.7pt;z-index:251659264;mso-width-relative:page;mso-height-relative:page;" filled="f" stroked="f" coordsize="21600,21600" o:gfxdata="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XQpzVdsAAAAMAQAADwAA&#10;AAAAAAABACAAAAAiAAAAZHJzL2Rvd25yZXYueG1sUEsBAhQAFAAAAAgAh07iQJ03vkfaAQAApAMA&#10;AA4AAAAAAAAAAQAgAAAAKgEAAGRycy9lMm9Eb2MueG1sUEsFBgAAAAAGAAYAWQEAAHYFAAAAAA==&#10;">
                <v:fill on="f" focussize="0,0"/>
                <v:stroke on="f"/>
                <v:imagedata o:title=""/>
                <o:lock v:ext="edit" aspectratio="f"/>
                <v:textbox>
                  <w:txbxContent>
                    <w:p w14:paraId="0BE8886F">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131</w:t>
                      </w:r>
                    </w:p>
                    <w:p w14:paraId="57DFFEF2">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政协正定县委员会</w:t>
                      </w:r>
                    </w:p>
                  </w:txbxContent>
                </v:textbox>
              </v:rect>
            </w:pict>
          </mc:Fallback>
        </mc:AlternateContent>
      </w:r>
      <w:r>
        <mc:AlternateContent>
          <mc:Choice Requires="wpg">
            <w:drawing>
              <wp:anchor distT="0" distB="0" distL="0" distR="0" simplePos="0" relativeHeight="251659264" behindDoc="0" locked="0" layoutInCell="1" allowOverlap="1">
                <wp:simplePos x="0" y="0"/>
                <wp:positionH relativeFrom="column">
                  <wp:posOffset>-1054100</wp:posOffset>
                </wp:positionH>
                <wp:positionV relativeFrom="paragraph">
                  <wp:posOffset>2498725</wp:posOffset>
                </wp:positionV>
                <wp:extent cx="7793355" cy="3491865"/>
                <wp:effectExtent l="0" t="0" r="4445" b="635"/>
                <wp:wrapNone/>
                <wp:docPr id="1029" name="组合 11"/>
                <wp:cNvGraphicFramePr/>
                <a:graphic xmlns:a="http://schemas.openxmlformats.org/drawingml/2006/main">
                  <a:graphicData uri="http://schemas.microsoft.com/office/word/2010/wordprocessingGroup">
                    <wpg:wgp>
                      <wpg:cNvGrpSpPr/>
                      <wpg:grpSpPr>
                        <a:xfrm rot="0">
                          <a:off x="0" y="0"/>
                          <a:ext cx="7793355" cy="3491864"/>
                          <a:chOff x="5240" y="6098"/>
                          <a:chExt cx="12273" cy="5499"/>
                        </a:xfrm>
                      </wpg:grpSpPr>
                      <wps:wsp>
                        <wps:cNvPr id="1" name="矩形 1"/>
                        <wps:cNvSpPr/>
                        <wps:spPr>
                          <a:xfrm>
                            <a:off x="15245" y="6099"/>
                            <a:ext cx="2268" cy="5499"/>
                          </a:xfrm>
                          <a:prstGeom prst="rect">
                            <a:avLst/>
                          </a:prstGeom>
                          <a:solidFill>
                            <a:srgbClr val="2E75B5"/>
                          </a:solidFill>
                          <a:ln>
                            <a:noFill/>
                          </a:ln>
                        </wps:spPr>
                        <wps:txbx>
                          <w:txbxContent>
                            <w:p w14:paraId="4C79AF2A">
                              <w:pPr>
                                <w:jc w:val="center"/>
                              </w:pPr>
                            </w:p>
                          </w:txbxContent>
                        </wps:txbx>
                        <wps:bodyPr vert="horz" wrap="square" lIns="91440" tIns="45720" rIns="91440" bIns="45720" anchor="ctr">
                          <a:noAutofit/>
                        </wps:bodyPr>
                      </wps:wsp>
                      <pic:pic xmlns:pic="http://schemas.openxmlformats.org/drawingml/2006/picture">
                        <pic:nvPicPr>
                          <pic:cNvPr id="2" name="Image"/>
                          <pic:cNvPicPr/>
                        </pic:nvPicPr>
                        <pic:blipFill>
                          <a:blip r:embed="rId11" cstate="print"/>
                          <a:srcRect/>
                          <a:stretch>
                            <a:fillRect/>
                          </a:stretch>
                        </pic:blipFill>
                        <pic:spPr>
                          <a:xfrm>
                            <a:off x="5240" y="6098"/>
                            <a:ext cx="10027" cy="5499"/>
                          </a:xfrm>
                          <a:prstGeom prst="rect">
                            <a:avLst/>
                          </a:prstGeom>
                        </pic:spPr>
                      </pic:pic>
                    </wpg:wgp>
                  </a:graphicData>
                </a:graphic>
              </wp:anchor>
            </w:drawing>
          </mc:Choice>
          <mc:Fallback>
            <w:pict>
              <v:group id="组合 11" o:spid="_x0000_s1026" o:spt="203" style="position:absolute;left:0pt;margin-left:-83pt;margin-top:196.75pt;height:274.95pt;width:613.65pt;z-index:251659264;mso-width-relative:page;mso-height-relative:page;" coordorigin="5240,6098" coordsize="12273,5499"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D//2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">
                <o:lock v:ext="edit" aspectratio="f"/>
                <v:rect id="_x0000_s1026" o:spid="_x0000_s1026" o:spt="1" style="position:absolute;left:15245;top:6099;height:5499;width:2268;v-text-anchor:middle;" fillcolor="#2E75B5" filled="t" stroked="f" coordsize="21600,21600" o:gfxdata="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Crk0KugAAANoA&#10;AAAPAAAAAAAAAAEAIAAAACIAAABkcnMvZG93bnJldi54bWxQSwECFAAUAAAACACHTuJAMy8FnjsA&#10;AAA5AAAAEAAAAAAAAAABACAAAAAJAQAAZHJzL3NoYXBleG1sLnhtbFBLBQYAAAAABgAGAFsBAACz&#10;AwAAAAA=&#10;">
                  <v:fill on="t" focussize="0,0"/>
                  <v:stroke on="f"/>
                  <v:imagedata o:title=""/>
                  <o:lock v:ext="edit" aspectratio="f"/>
                  <v:textbox>
                    <w:txbxContent>
                      <w:p w14:paraId="4C79AF2A">
                        <w:pPr>
                          <w:jc w:val="center"/>
                        </w:pPr>
                      </w:p>
                    </w:txbxContent>
                  </v:textbox>
                </v:rect>
                <v:shape id="Image" o:spid="_x0000_s1026" o:spt="75" type="#_x0000_t75" style="position:absolute;left:5240;top:6098;height:5499;width:10027;" filled="f" o:preferrelative="t" stroked="f" coordsize="21600,21600" o:gfxdata="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eeaM+ugAAANoA&#10;AAAPAAAAAAAAAAEAIAAAACIAAABkcnMvZG93bnJldi54bWxQSwECFAAUAAAACACHTuJAMy8FnjsA&#10;AAA5AAAAEAAAAAAAAAABACAAAAAJAQAAZHJzL3NoYXBleG1sLnhtbFBLBQYAAAAABgAGAFsBAACz&#10;AwAAAAA=&#10;">
                  <v:fill on="f" focussize="0,0"/>
                  <v:stroke on="f"/>
                  <v:imagedata r:id="rId11" o:title=""/>
                  <o:lock v:ext="edit" aspectratio="f"/>
                </v:shape>
              </v:group>
            </w:pict>
          </mc:Fallback>
        </mc:AlternateContent>
      </w:r>
      <w:r>
        <mc:AlternateContent>
          <mc:Choice Requires="wps">
            <w:drawing>
              <wp:anchor distT="0" distB="0" distL="0" distR="0" simplePos="0" relativeHeight="251659264"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1032" name="文本框 33"/>
                <wp:cNvGraphicFramePr/>
                <a:graphic xmlns:a="http://schemas.openxmlformats.org/drawingml/2006/main">
                  <a:graphicData uri="http://schemas.microsoft.com/office/word/2010/wordprocessingShape">
                    <wps:wsp>
                      <wps:cNvSpPr/>
                      <wps:spPr>
                        <a:xfrm>
                          <a:off x="0" y="0"/>
                          <a:ext cx="5494020" cy="570230"/>
                        </a:xfrm>
                        <a:prstGeom prst="rect">
                          <a:avLst/>
                        </a:prstGeom>
                      </wps:spPr>
                      <wps:txbx>
                        <w:txbxContent>
                          <w:p w14:paraId="284B37E2">
                            <w:pPr>
                              <w:jc w:val="distribute"/>
                              <w:rPr>
                                <w:rFonts w:ascii="思源黑体 CN Heavy" w:hAnsi="思源黑体 CN Heavy" w:eastAsia="思源黑体 CN Heavy"/>
                                <w:color w:val="A6A6A6"/>
                                <w:kern w:val="0"/>
                                <w:sz w:val="40"/>
                                <w:szCs w:val="40"/>
                              </w:rPr>
                            </w:pPr>
                          </w:p>
                        </w:txbxContent>
                      </wps:txbx>
                      <wps:bodyPr wrap="square">
                        <a:noAutofit/>
                      </wps:bodyPr>
                    </wps:wsp>
                  </a:graphicData>
                </a:graphic>
              </wp:anchor>
            </w:drawing>
          </mc:Choice>
          <mc:Fallback>
            <w:pict>
              <v:rect id="文本框 33" o:spid="_x0000_s1026" o:spt="1" style="position:absolute;left:0pt;margin-left:-19.95pt;margin-top:126.9pt;height:44.9pt;width:432.6pt;z-index:251659264;mso-width-relative:page;mso-height-relative:page;" filled="f" stroked="f" coordsize="21600,21600" o:gfxdata="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EDdaQdsA&#10;AAALAQAADwAAAAAAAAABACAAAAAiAAAAZHJzL2Rvd25yZXYueG1sUEsBAhQAFAAAAAgAh07iQBVy&#10;aNSqAQAAQQMAAA4AAAAAAAAAAQAgAAAAKgEAAGRycy9lMm9Eb2MueG1sUEsFBgAAAAAGAAYAWQEA&#10;AEYFAAAAAA==&#10;">
                <v:fill on="f" focussize="0,0"/>
                <v:stroke on="f"/>
                <v:imagedata o:title=""/>
                <o:lock v:ext="edit" aspectratio="f"/>
                <v:textbox>
                  <w:txbxContent>
                    <w:p w14:paraId="284B37E2">
                      <w:pPr>
                        <w:jc w:val="distribute"/>
                        <w:rPr>
                          <w:rFonts w:ascii="思源黑体 CN Heavy" w:hAnsi="思源黑体 CN Heavy" w:eastAsia="思源黑体 CN Heavy"/>
                          <w:color w:val="A6A6A6"/>
                          <w:kern w:val="0"/>
                          <w:sz w:val="40"/>
                          <w:szCs w:val="40"/>
                        </w:rPr>
                      </w:pPr>
                    </w:p>
                  </w:txbxContent>
                </v:textbox>
              </v:rect>
            </w:pict>
          </mc:Fallback>
        </mc:AlternateContent>
      </w:r>
      <w:r>
        <mc:AlternateContent>
          <mc:Choice Requires="wpg">
            <w:drawing>
              <wp:anchor distT="0" distB="0" distL="0" distR="0" simplePos="0" relativeHeight="251659264" behindDoc="0" locked="0" layoutInCell="1" allowOverlap="1">
                <wp:simplePos x="0" y="0"/>
                <wp:positionH relativeFrom="column">
                  <wp:posOffset>-280670</wp:posOffset>
                </wp:positionH>
                <wp:positionV relativeFrom="paragraph">
                  <wp:posOffset>700405</wp:posOffset>
                </wp:positionV>
                <wp:extent cx="5736590" cy="1351280"/>
                <wp:effectExtent l="0" t="0" r="0" b="0"/>
                <wp:wrapNone/>
                <wp:docPr id="1033" name="组合 6"/>
                <wp:cNvGraphicFramePr/>
                <a:graphic xmlns:a="http://schemas.openxmlformats.org/drawingml/2006/main">
                  <a:graphicData uri="http://schemas.microsoft.com/office/word/2010/wordprocessingGroup">
                    <wpg:wgp>
                      <wpg:cNvGrpSpPr/>
                      <wpg:grpSpPr>
                        <a:xfrm rot="0">
                          <a:off x="0" y="0"/>
                          <a:ext cx="5736590" cy="1351280"/>
                          <a:chOff x="6119" y="3077"/>
                          <a:chExt cx="9034" cy="2128"/>
                        </a:xfrm>
                      </wpg:grpSpPr>
                      <wps:wsp>
                        <wps:cNvPr id="3" name="矩形 3"/>
                        <wps:cNvSpPr/>
                        <wps:spPr>
                          <a:xfrm>
                            <a:off x="6119" y="3077"/>
                            <a:ext cx="9034" cy="2128"/>
                          </a:xfrm>
                          <a:prstGeom prst="rect">
                            <a:avLst/>
                          </a:prstGeom>
                        </wps:spPr>
                        <wps:txbx>
                          <w:txbxContent>
                            <w:p w14:paraId="471D3866">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wps:txbx>
                        <wps:bodyPr wrap="square">
                          <a:noAutofit/>
                        </wps:bodyPr>
                      </wps:wsp>
                      <wps:wsp>
                        <wps:cNvPr id="4" name="直接连接符 4"/>
                        <wps:cNvCnPr/>
                        <wps:spPr>
                          <a:xfrm>
                            <a:off x="6226" y="4450"/>
                            <a:ext cx="8700" cy="0"/>
                          </a:xfrm>
                          <a:prstGeom prst="line">
                            <a:avLst/>
                          </a:prstGeom>
                          <a:ln w="28575" cap="flat" cmpd="sng">
                            <a:solidFill>
                              <a:srgbClr val="42719B"/>
                            </a:solidFill>
                            <a:prstDash val="sysDot"/>
                            <a:miter/>
                          </a:ln>
                        </wps:spPr>
                        <wps:bodyPr/>
                      </wps:wsp>
                    </wpg:wgp>
                  </a:graphicData>
                </a:graphic>
              </wp:anchor>
            </w:drawing>
          </mc:Choice>
          <mc:Fallback>
            <w:pict>
              <v:group id="组合 6" o:spid="_x0000_s1026" o:spt="203" style="position:absolute;left:0pt;margin-left:-22.1pt;margin-top:55.15pt;height:106.4pt;width:451.7pt;z-index:251659264;mso-width-relative:page;mso-height-relative:page;" coordorigin="6119,3077" coordsize="9034,2128" o:gfxdata="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">
                <o:lock v:ext="edit" aspectratio="f"/>
                <v:rect id="_x0000_s1026" o:spid="_x0000_s1026" o:spt="1" style="position:absolute;left:6119;top:3077;height:2128;width:9034;" filled="f" stroked="f" coordsize="21600,21600" o:gfxdata="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TphKhvQAA&#10;ANo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471D3866">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v:textbox>
                </v:rect>
                <v:line id="_x0000_s1026" o:spid="_x0000_s1026" o:spt="20" style="position:absolute;left:6226;top:4450;height:0;width:8700;" filled="f" stroked="t" coordsize="21600,21600" o:gfxdata="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E4r0vQAA&#10;ANoAAAAPAAAAAAAAAAEAIAAAACIAAABkcnMvZG93bnJldi54bWxQSwECFAAUAAAACACHTuJAMy8F&#10;njsAAAA5AAAAEAAAAAAAAAABACAAAAAMAQAAZHJzL3NoYXBleG1sLnhtbFBLBQYAAAAABgAGAFsB&#10;AAC2AwAAAAA=&#10;">
                  <v:fill on="f" focussize="0,0"/>
                  <v:stroke weight="2.25pt" color="#42719B" joinstyle="miter" dashstyle="1 1"/>
                  <v:imagedata o:title=""/>
                  <o:lock v:ext="edit" aspectratio="f"/>
                </v:line>
              </v:group>
            </w:pict>
          </mc:Fallback>
        </mc:AlternateContent>
      </w:r>
      <w:r>
        <mc:AlternateContent>
          <mc:Choice Requires="wps">
            <w:drawing>
              <wp:anchor distT="0" distB="0" distL="0" distR="0" simplePos="0" relativeHeight="251659264"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1036" name="文本框 32"/>
                <wp:cNvGraphicFramePr/>
                <a:graphic xmlns:a="http://schemas.openxmlformats.org/drawingml/2006/main">
                  <a:graphicData uri="http://schemas.microsoft.com/office/word/2010/wordprocessingShape">
                    <wps:wsp>
                      <wps:cNvSpPr/>
                      <wps:spPr>
                        <a:xfrm>
                          <a:off x="0" y="0"/>
                          <a:ext cx="2833370" cy="788035"/>
                        </a:xfrm>
                        <a:prstGeom prst="rect">
                          <a:avLst/>
                        </a:prstGeom>
                      </wps:spPr>
                      <wps:txbx>
                        <w:txbxContent>
                          <w:p w14:paraId="71F12784">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2021年度</w:t>
                            </w:r>
                          </w:p>
                        </w:txbxContent>
                      </wps:txbx>
                      <wps:bodyPr wrap="square">
                        <a:noAutofit/>
                      </wps:bodyPr>
                    </wps:wsp>
                  </a:graphicData>
                </a:graphic>
              </wp:anchor>
            </w:drawing>
          </mc:Choice>
          <mc:Fallback>
            <w:pict>
              <v:rect id="文本框 32" o:spid="_x0000_s1026" o:spt="1" style="position:absolute;left:0pt;margin-left:39.25pt;margin-top:-19.3pt;height:62.05pt;width:223.1pt;z-index:251659264;mso-width-relative:page;mso-height-relative:page;" filled="f" stroked="f" coordsize="21600,21600" o:gfxdata="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CeSBDC2wAA&#10;AAkBAAAPAAAAAAAAAAEAIAAAACIAAABkcnMvZG93bnJldi54bWxQSwECFAAUAAAACACHTuJAMw4O&#10;26kBAABBAwAADgAAAAAAAAABACAAAAAqAQAAZHJzL2Uyb0RvYy54bWxQSwUGAAAAAAYABgBZAQAA&#10;RQUAAAAA&#10;">
                <v:fill on="f" focussize="0,0"/>
                <v:stroke on="f"/>
                <v:imagedata o:title=""/>
                <o:lock v:ext="edit" aspectratio="f"/>
                <v:textbox>
                  <w:txbxContent>
                    <w:p w14:paraId="71F12784">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2021年度</w:t>
                      </w:r>
                    </w:p>
                  </w:txbxContent>
                </v:textbox>
              </v:rect>
            </w:pict>
          </mc:Fallback>
        </mc:AlternateContent>
      </w:r>
      <w:r>
        <w:br w:type="page"/>
      </w:r>
    </w:p>
    <w:p w14:paraId="5908627A">
      <w:pPr>
        <w:rPr>
          <w:rFonts w:ascii="黑体" w:hAnsi="黑体" w:eastAsia="黑体" w:cs="黑体"/>
          <w:b/>
          <w:bCs/>
          <w:sz w:val="72"/>
          <w:szCs w:val="96"/>
        </w:rPr>
      </w:pPr>
    </w:p>
    <w:p w14:paraId="02F90B92">
      <w:pPr>
        <w:rPr>
          <w:rFonts w:ascii="黑体" w:hAnsi="黑体" w:eastAsia="黑体" w:cs="黑体"/>
          <w:b/>
          <w:bCs/>
          <w:sz w:val="72"/>
          <w:szCs w:val="96"/>
        </w:rPr>
      </w:pPr>
    </w:p>
    <w:p w14:paraId="3A1CDC6A">
      <w:pPr>
        <w:rPr>
          <w:rFonts w:ascii="黑体" w:hAnsi="黑体" w:eastAsia="黑体" w:cs="黑体"/>
          <w:b/>
          <w:bCs/>
          <w:sz w:val="72"/>
          <w:szCs w:val="96"/>
        </w:rPr>
      </w:pPr>
      <w:r>
        <w:rPr>
          <w:rFonts w:hint="eastAsia" w:ascii="黑体" w:hAnsi="黑体" w:eastAsia="黑体" w:cs="黑体"/>
          <w:b/>
          <w:bCs/>
          <w:sz w:val="72"/>
          <w:szCs w:val="96"/>
        </w:rPr>
        <w:t>2021年度部门决算公开文本</w:t>
      </w:r>
    </w:p>
    <w:p w14:paraId="4EA717CA">
      <w:pPr>
        <w:spacing w:line="360" w:lineRule="auto"/>
        <w:jc w:val="center"/>
        <w:rPr>
          <w:rFonts w:ascii="黑体" w:hAnsi="黑体" w:eastAsia="黑体" w:cs="黑体"/>
          <w:sz w:val="56"/>
          <w:szCs w:val="72"/>
        </w:rPr>
      </w:pPr>
    </w:p>
    <w:p w14:paraId="52540084">
      <w:pPr>
        <w:spacing w:line="600" w:lineRule="auto"/>
        <w:jc w:val="center"/>
        <w:rPr>
          <w:rFonts w:ascii="黑体" w:hAnsi="黑体" w:eastAsia="黑体" w:cs="黑体"/>
          <w:sz w:val="56"/>
          <w:szCs w:val="72"/>
        </w:rPr>
      </w:pPr>
    </w:p>
    <w:p w14:paraId="0D5C97E1">
      <w:pPr>
        <w:spacing w:line="600" w:lineRule="auto"/>
        <w:jc w:val="center"/>
        <w:rPr>
          <w:rFonts w:ascii="黑体" w:hAnsi="黑体" w:eastAsia="黑体" w:cs="黑体"/>
          <w:sz w:val="56"/>
          <w:szCs w:val="72"/>
        </w:rPr>
      </w:pPr>
    </w:p>
    <w:p w14:paraId="438CC392">
      <w:pPr>
        <w:spacing w:line="600" w:lineRule="auto"/>
        <w:jc w:val="center"/>
        <w:rPr>
          <w:rFonts w:ascii="黑体" w:hAnsi="黑体" w:eastAsia="黑体" w:cs="黑体"/>
          <w:sz w:val="56"/>
          <w:szCs w:val="72"/>
        </w:rPr>
      </w:pPr>
    </w:p>
    <w:p w14:paraId="0AC63DD9">
      <w:pPr>
        <w:spacing w:line="600" w:lineRule="auto"/>
        <w:jc w:val="center"/>
        <w:rPr>
          <w:rFonts w:ascii="黑体" w:hAnsi="黑体" w:eastAsia="黑体" w:cs="黑体"/>
          <w:sz w:val="56"/>
          <w:szCs w:val="72"/>
        </w:rPr>
      </w:pPr>
    </w:p>
    <w:p w14:paraId="3879BE15">
      <w:pPr>
        <w:spacing w:line="480" w:lineRule="auto"/>
        <w:jc w:val="center"/>
        <w:rPr>
          <w:rFonts w:ascii="黑体" w:hAnsi="黑体" w:eastAsia="黑体" w:cs="黑体"/>
          <w:sz w:val="56"/>
          <w:szCs w:val="72"/>
        </w:rPr>
      </w:pPr>
    </w:p>
    <w:p w14:paraId="6C7222E9">
      <w:pPr>
        <w:spacing w:line="480" w:lineRule="auto"/>
        <w:jc w:val="center"/>
        <w:rPr>
          <w:rFonts w:ascii="黑体" w:hAnsi="黑体" w:eastAsia="黑体" w:cs="黑体"/>
          <w:sz w:val="56"/>
          <w:szCs w:val="72"/>
        </w:rPr>
      </w:pPr>
    </w:p>
    <w:p w14:paraId="32803AA6">
      <w:pPr>
        <w:spacing w:line="480" w:lineRule="auto"/>
        <w:jc w:val="center"/>
        <w:rPr>
          <w:rFonts w:ascii="黑体" w:hAnsi="黑体" w:eastAsia="黑体" w:cs="黑体"/>
          <w:sz w:val="56"/>
          <w:szCs w:val="72"/>
        </w:rPr>
      </w:pPr>
    </w:p>
    <w:p w14:paraId="46171CEF">
      <w:pPr>
        <w:snapToGrid w:val="0"/>
        <w:jc w:val="center"/>
        <w:rPr>
          <w:rFonts w:ascii="楷体_GB2312" w:hAnsi="楷体_GB2312" w:eastAsia="楷体_GB2312" w:cs="楷体_GB2312"/>
          <w:color w:val="000000"/>
          <w:kern w:val="0"/>
          <w:sz w:val="44"/>
          <w:szCs w:val="44"/>
          <w14:shadow w14:blurRad="38100" w14:dist="12700" w14:dir="2700000" w14:sx="100000" w14:sy="100000" w14:kx="0" w14:ky="0" w14:algn="tl">
            <w14:srgbClr w14:val="000000">
              <w14:alpha w14:val="60001"/>
            </w14:srgbClr>
          </w14:shadow>
          <w14:props3d w14:extrusionH="0" w14:contourW="0" w14:prstMaterial="clear"/>
        </w:rPr>
      </w:pPr>
      <w:r>
        <w:rPr>
          <w:rFonts w:hint="eastAsia" w:ascii="楷体_GB2312" w:hAnsi="楷体_GB2312" w:eastAsia="楷体_GB2312" w:cs="楷体_GB2312"/>
          <w:color w:val="000000"/>
          <w:kern w:val="0"/>
          <w:sz w:val="44"/>
          <w:szCs w:val="44"/>
          <w:lang w:eastAsia="zh-CN"/>
          <w14:shadow w14:blurRad="38100" w14:dist="12700" w14:dir="2700000" w14:sx="100000" w14:sy="100000" w14:kx="0" w14:ky="0" w14:algn="tl">
            <w14:srgbClr w14:val="000000">
              <w14:alpha w14:val="60001"/>
            </w14:srgbClr>
          </w14:shadow>
          <w14:props3d w14:extrusionH="0" w14:contourW="0" w14:prstMaterial="clear"/>
        </w:rPr>
        <w:t>政协正定委员会</w:t>
      </w:r>
    </w:p>
    <w:p w14:paraId="7694A959">
      <w:pPr>
        <w:snapToGrid w:val="0"/>
        <w:jc w:val="center"/>
        <w:rPr>
          <w:rFonts w:ascii="楷体_GB2312" w:hAnsi="楷体_GB2312" w:eastAsia="楷体_GB2312" w:cs="楷体_GB2312"/>
          <w:color w:val="000000"/>
          <w:kern w:val="0"/>
          <w:sz w:val="44"/>
          <w:szCs w:val="44"/>
          <w14:shadow w14:blurRad="38100" w14:dist="12700" w14:dir="2700000" w14:sx="100000" w14:sy="100000" w14:kx="0" w14:ky="0" w14:algn="tl">
            <w14:srgbClr w14:val="000000">
              <w14:alpha w14:val="60001"/>
            </w14:srgbClr>
          </w14:shadow>
          <w14:props3d w14:extrusionH="0" w14:contourW="0" w14:prstMaterial="clear"/>
        </w:rPr>
        <w:sectPr>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kern w:val="0"/>
          <w:sz w:val="44"/>
          <w:szCs w:val="44"/>
          <w14:shadow w14:blurRad="38100" w14:dist="12700" w14:dir="2700000" w14:sx="100000" w14:sy="100000" w14:kx="0" w14:ky="0" w14:algn="tl">
            <w14:srgbClr w14:val="000000">
              <w14:alpha w14:val="60001"/>
            </w14:srgbClr>
          </w14:shadow>
          <w14:props3d w14:extrusionH="0" w14:contourW="0" w14:prstMaterial="clear"/>
        </w:rPr>
        <w:t>二〇二二年</w:t>
      </w:r>
      <w:r>
        <w:rPr>
          <w:rFonts w:hint="eastAsia" w:ascii="楷体_GB2312" w:hAnsi="楷体_GB2312" w:eastAsia="楷体_GB2312" w:cs="楷体_GB2312"/>
          <w:color w:val="000000"/>
          <w:kern w:val="0"/>
          <w:sz w:val="44"/>
          <w:szCs w:val="44"/>
          <w:lang w:eastAsia="zh-CN"/>
          <w14:shadow w14:blurRad="38100" w14:dist="12700" w14:dir="2700000" w14:sx="100000" w14:sy="100000" w14:kx="0" w14:ky="0" w14:algn="tl">
            <w14:srgbClr w14:val="000000">
              <w14:alpha w14:val="60001"/>
            </w14:srgbClr>
          </w14:shadow>
          <w14:props3d w14:extrusionH="0" w14:contourW="0" w14:prstMaterial="clear"/>
        </w:rPr>
        <w:t>十</w:t>
      </w:r>
      <w:r>
        <w:rPr>
          <w:rFonts w:hint="eastAsia" w:ascii="楷体_GB2312" w:hAnsi="楷体_GB2312" w:eastAsia="楷体_GB2312" w:cs="楷体_GB2312"/>
          <w:color w:val="000000"/>
          <w:kern w:val="0"/>
          <w:sz w:val="44"/>
          <w:szCs w:val="44"/>
          <w14:shadow w14:blurRad="38100" w14:dist="12700" w14:dir="2700000" w14:sx="100000" w14:sy="100000" w14:kx="0" w14:ky="0" w14:algn="tl">
            <w14:srgbClr w14:val="000000">
              <w14:alpha w14:val="60001"/>
            </w14:srgbClr>
          </w14:shadow>
          <w14:props3d w14:extrusionH="0" w14:contourW="0" w14:prstMaterial="clear"/>
        </w:rPr>
        <w:t>月</w:t>
      </w:r>
    </w:p>
    <w:p w14:paraId="469F1A10">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drawing>
          <wp:anchor distT="0" distB="0" distL="0" distR="0" simplePos="0" relativeHeight="251659264" behindDoc="0" locked="0" layoutInCell="1" allowOverlap="1">
            <wp:simplePos x="0" y="0"/>
            <wp:positionH relativeFrom="column">
              <wp:posOffset>1283335</wp:posOffset>
            </wp:positionH>
            <wp:positionV relativeFrom="margin">
              <wp:posOffset>259080</wp:posOffset>
            </wp:positionV>
            <wp:extent cx="639445" cy="639445"/>
            <wp:effectExtent l="0" t="0" r="0" b="8255"/>
            <wp:wrapNone/>
            <wp:docPr id="1038" name="图片 71" descr="32313538393631303b32313538393632373bc4bfc2bc"/>
            <wp:cNvGraphicFramePr/>
            <a:graphic xmlns:a="http://schemas.openxmlformats.org/drawingml/2006/main">
              <a:graphicData uri="http://schemas.openxmlformats.org/drawingml/2006/picture">
                <pic:pic xmlns:pic="http://schemas.openxmlformats.org/drawingml/2006/picture">
                  <pic:nvPicPr>
                    <pic:cNvPr id="1038" name="图片 71" descr="32313538393631303b32313538393632373bc4bfc2bc"/>
                    <pic:cNvPicPr/>
                  </pic:nvPicPr>
                  <pic:blipFill>
                    <a:blip r:embed="rId12" cstate="print"/>
                    <a:srcRect/>
                    <a:stretch>
                      <a:fillRect/>
                    </a:stretch>
                  </pic:blipFill>
                  <pic:spPr>
                    <a:xfrm>
                      <a:off x="0" y="0"/>
                      <a:ext cx="639445" cy="639445"/>
                    </a:xfrm>
                    <a:prstGeom prst="rect">
                      <a:avLst/>
                    </a:prstGeom>
                  </pic:spPr>
                </pic:pic>
              </a:graphicData>
            </a:graphic>
          </wp:anchor>
        </w:drawing>
      </w:r>
    </w:p>
    <w:p w14:paraId="51461885">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1C75A9D2">
      <w:pPr>
        <w:widowControl/>
        <w:spacing w:after="160" w:line="580" w:lineRule="exact"/>
        <w:ind w:firstLine="640" w:firstLineChars="200"/>
        <w:rPr>
          <w:rFonts w:ascii="Times New Roman" w:hAnsi="Times New Roman" w:eastAsia="黑体" w:cs="Times New Roman"/>
          <w:sz w:val="32"/>
          <w:szCs w:val="32"/>
        </w:rPr>
      </w:pPr>
    </w:p>
    <w:p w14:paraId="19394036">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2FD21805">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584A40E1">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48890A40">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2021年</w:t>
      </w:r>
      <w:r>
        <w:rPr>
          <w:rFonts w:ascii="Times New Roman" w:hAnsi="Times New Roman" w:eastAsia="黑体" w:cs="Times New Roman"/>
          <w:sz w:val="32"/>
          <w:szCs w:val="32"/>
        </w:rPr>
        <w:t>度部门决算报表</w:t>
      </w:r>
    </w:p>
    <w:p w14:paraId="25C94216">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2021年</w:t>
      </w:r>
      <w:r>
        <w:rPr>
          <w:rFonts w:hint="eastAsia" w:ascii="Times New Roman" w:hAnsi="Times New Roman" w:eastAsia="黑体" w:cs="Times New Roman"/>
          <w:sz w:val="32"/>
          <w:szCs w:val="32"/>
          <w:lang w:eastAsia="zh-CN"/>
        </w:rPr>
        <w:t>度</w:t>
      </w:r>
      <w:r>
        <w:rPr>
          <w:rFonts w:ascii="Times New Roman" w:hAnsi="Times New Roman" w:eastAsia="黑体" w:cs="Times New Roman"/>
          <w:sz w:val="32"/>
          <w:szCs w:val="32"/>
        </w:rPr>
        <w:t>部门决算情况说明</w:t>
      </w:r>
    </w:p>
    <w:p w14:paraId="0621D5B0">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081C6D2E">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0CD3940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3390AF53">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财政拨款收入支出决算总体情况说明</w:t>
      </w:r>
    </w:p>
    <w:p w14:paraId="1D3622C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14:paraId="5FE8848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14:paraId="0786102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14:paraId="1EDEFBA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政府采购情况</w:t>
      </w:r>
    </w:p>
    <w:p w14:paraId="647B6DD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14:paraId="38F4081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37780D46">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77F9F555">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p>
    <w:p w14:paraId="41F13C99">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14:paraId="313032E3">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14:paraId="01CB931A">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14:paraId="124AE310">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sz w:val="32"/>
        </w:rPr>
        <w:drawing>
          <wp:anchor distT="0" distB="0" distL="0" distR="0" simplePos="0" relativeHeight="251659264" behindDoc="0" locked="0" layoutInCell="1" allowOverlap="1">
            <wp:simplePos x="0" y="0"/>
            <wp:positionH relativeFrom="column">
              <wp:posOffset>889000</wp:posOffset>
            </wp:positionH>
            <wp:positionV relativeFrom="margin">
              <wp:posOffset>1902460</wp:posOffset>
            </wp:positionV>
            <wp:extent cx="739775" cy="739775"/>
            <wp:effectExtent l="0" t="0" r="9525" b="9525"/>
            <wp:wrapNone/>
            <wp:docPr id="1039" name="图片 67" descr="32313535393135353b32313535393132353bd0b4d7d6c2a5"/>
            <wp:cNvGraphicFramePr/>
            <a:graphic xmlns:a="http://schemas.openxmlformats.org/drawingml/2006/main">
              <a:graphicData uri="http://schemas.openxmlformats.org/drawingml/2006/picture">
                <pic:pic xmlns:pic="http://schemas.openxmlformats.org/drawingml/2006/picture">
                  <pic:nvPicPr>
                    <pic:cNvPr id="1039" name="图片 67" descr="32313535393135353b32313535393132353bd0b4d7d6c2a5"/>
                    <pic:cNvPicPr/>
                  </pic:nvPicPr>
                  <pic:blipFill>
                    <a:blip r:embed="rId13" cstate="print"/>
                    <a:srcRect/>
                    <a:stretch>
                      <a:fillRect/>
                    </a:stretch>
                  </pic:blipFill>
                  <pic:spPr>
                    <a:xfrm>
                      <a:off x="0" y="0"/>
                      <a:ext cx="739775" cy="739775"/>
                    </a:xfrm>
                    <a:prstGeom prst="rect">
                      <a:avLst/>
                    </a:prstGeom>
                  </pic:spPr>
                </pic:pic>
              </a:graphicData>
            </a:graphic>
          </wp:anchor>
        </w:drawing>
      </w:r>
    </w:p>
    <w:p w14:paraId="013F8B96">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 xml:space="preserve"> 第一部分  部门概况</w:t>
      </w:r>
    </w:p>
    <w:p w14:paraId="0B71F166">
      <w:pPr>
        <w:widowControl/>
        <w:spacing w:line="580" w:lineRule="exact"/>
        <w:ind w:firstLine="640" w:firstLineChars="200"/>
        <w:rPr>
          <w:rFonts w:eastAsia="黑体"/>
          <w:sz w:val="32"/>
          <w:szCs w:val="32"/>
        </w:rPr>
      </w:pPr>
    </w:p>
    <w:p w14:paraId="6BB59D83">
      <w:pPr>
        <w:rPr>
          <w:rFonts w:ascii="黑体" w:eastAsia="黑体" w:cs="黑体"/>
          <w:kern w:val="0"/>
          <w:sz w:val="32"/>
          <w:szCs w:val="32"/>
        </w:rPr>
      </w:pPr>
      <w:r>
        <w:rPr>
          <w:rFonts w:hint="eastAsia" w:ascii="黑体" w:eastAsia="黑体" w:cs="黑体"/>
          <w:kern w:val="0"/>
          <w:sz w:val="32"/>
          <w:szCs w:val="32"/>
        </w:rPr>
        <w:br w:type="page"/>
      </w:r>
    </w:p>
    <w:p w14:paraId="14D20046">
      <w:pPr>
        <w:pStyle w:val="3"/>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5B761499">
      <w:pPr>
        <w:ind w:firstLine="643" w:firstLineChars="200"/>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政协正定县委员会的主要职责是:</w:t>
      </w:r>
    </w:p>
    <w:p w14:paraId="59B7328B">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rPr>
        <w:t>、对县委和政府的大政方针和重要决策进行协商;对政策、法规的实施、国家</w:t>
      </w:r>
      <w:r>
        <w:rPr>
          <w:rFonts w:hint="eastAsia" w:ascii="仿宋" w:hAnsi="仿宋" w:eastAsia="仿宋" w:cs="仿宋"/>
          <w:sz w:val="32"/>
          <w:szCs w:val="32"/>
          <w:lang w:val="en-US" w:eastAsia="zh-CN"/>
        </w:rPr>
        <w:t>机</w:t>
      </w:r>
      <w:r>
        <w:rPr>
          <w:rFonts w:hint="eastAsia" w:ascii="仿宋" w:hAnsi="仿宋" w:eastAsia="仿宋" w:cs="仿宋"/>
          <w:sz w:val="32"/>
          <w:szCs w:val="32"/>
        </w:rPr>
        <w:t>关及其工作人员的工作进行民主监督;</w:t>
      </w:r>
      <w:r>
        <w:rPr>
          <w:rFonts w:hint="eastAsia" w:ascii="仿宋" w:hAnsi="仿宋" w:eastAsia="仿宋" w:cs="仿宋"/>
          <w:sz w:val="32"/>
          <w:szCs w:val="32"/>
          <w:lang w:eastAsia="zh-CN"/>
        </w:rPr>
        <w:t>组织</w:t>
      </w:r>
      <w:r>
        <w:rPr>
          <w:rFonts w:hint="eastAsia" w:ascii="仿宋" w:hAnsi="仿宋" w:eastAsia="仿宋" w:cs="仿宋"/>
          <w:sz w:val="32"/>
          <w:szCs w:val="32"/>
        </w:rPr>
        <w:t>委员及</w:t>
      </w:r>
      <w:r>
        <w:rPr>
          <w:rFonts w:hint="eastAsia" w:ascii="仿宋" w:hAnsi="仿宋" w:eastAsia="仿宋" w:cs="仿宋"/>
          <w:sz w:val="32"/>
          <w:szCs w:val="32"/>
          <w:lang w:eastAsia="zh-CN"/>
        </w:rPr>
        <w:t>各界人</w:t>
      </w:r>
      <w:r>
        <w:rPr>
          <w:rFonts w:hint="eastAsia" w:ascii="仿宋" w:hAnsi="仿宋" w:eastAsia="仿宋" w:cs="仿宋"/>
          <w:sz w:val="32"/>
          <w:szCs w:val="32"/>
        </w:rPr>
        <w:t>士参政议政</w:t>
      </w:r>
      <w:r>
        <w:rPr>
          <w:rFonts w:hint="eastAsia" w:ascii="仿宋" w:hAnsi="仿宋" w:eastAsia="仿宋" w:cs="仿宋"/>
          <w:sz w:val="32"/>
          <w:szCs w:val="32"/>
          <w:lang w:eastAsia="zh-CN"/>
        </w:rPr>
        <w:t>。</w:t>
      </w:r>
    </w:p>
    <w:p w14:paraId="7312FB99">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、宣传</w:t>
      </w:r>
      <w:r>
        <w:rPr>
          <w:rFonts w:hint="eastAsia" w:ascii="仿宋" w:hAnsi="仿宋" w:eastAsia="仿宋" w:cs="仿宋"/>
          <w:sz w:val="32"/>
          <w:szCs w:val="32"/>
          <w:lang w:val="en-US" w:eastAsia="zh-CN"/>
        </w:rPr>
        <w:t>和贯</w:t>
      </w:r>
      <w:r>
        <w:rPr>
          <w:rFonts w:hint="eastAsia" w:ascii="仿宋" w:hAnsi="仿宋" w:eastAsia="仿宋" w:cs="仿宋"/>
          <w:sz w:val="32"/>
          <w:szCs w:val="32"/>
        </w:rPr>
        <w:t>彻执行国家的</w:t>
      </w:r>
      <w:r>
        <w:rPr>
          <w:rFonts w:hint="eastAsia" w:ascii="仿宋" w:hAnsi="仿宋" w:eastAsia="仿宋" w:cs="仿宋"/>
          <w:sz w:val="32"/>
          <w:szCs w:val="32"/>
          <w:lang w:eastAsia="zh-CN"/>
        </w:rPr>
        <w:t>宪法</w:t>
      </w:r>
      <w:r>
        <w:rPr>
          <w:rFonts w:hint="eastAsia" w:ascii="仿宋" w:hAnsi="仿宋" w:eastAsia="仿宋" w:cs="仿宋"/>
          <w:sz w:val="32"/>
          <w:szCs w:val="32"/>
        </w:rPr>
        <w:t>、法律和各项方针、政策，推动社会</w:t>
      </w:r>
      <w:r>
        <w:rPr>
          <w:rFonts w:hint="eastAsia" w:ascii="仿宋" w:hAnsi="仿宋" w:eastAsia="仿宋" w:cs="仿宋"/>
          <w:sz w:val="32"/>
          <w:szCs w:val="32"/>
          <w:lang w:eastAsia="zh-CN"/>
        </w:rPr>
        <w:t>力</w:t>
      </w:r>
      <w:r>
        <w:rPr>
          <w:rFonts w:hint="eastAsia" w:ascii="仿宋" w:hAnsi="仿宋" w:eastAsia="仿宋" w:cs="仿宋"/>
          <w:sz w:val="32"/>
          <w:szCs w:val="32"/>
        </w:rPr>
        <w:t>量积极参加两个文明建设。</w:t>
      </w:r>
    </w:p>
    <w:p w14:paraId="7CE8141A">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、密切联系各方面人士，反映社情民意，协助国家机关</w:t>
      </w:r>
      <w:r>
        <w:rPr>
          <w:rFonts w:hint="eastAsia" w:ascii="仿宋" w:hAnsi="仿宋" w:eastAsia="仿宋" w:cs="仿宋"/>
          <w:sz w:val="32"/>
          <w:szCs w:val="32"/>
          <w:lang w:val="en-US" w:eastAsia="zh-CN"/>
        </w:rPr>
        <w:t>改</w:t>
      </w:r>
      <w:r>
        <w:rPr>
          <w:rFonts w:hint="eastAsia" w:ascii="仿宋" w:hAnsi="仿宋" w:eastAsia="仿宋" w:cs="仿宋"/>
          <w:sz w:val="32"/>
          <w:szCs w:val="32"/>
        </w:rPr>
        <w:t>进工作。</w:t>
      </w:r>
    </w:p>
    <w:p w14:paraId="483737F5">
      <w:pPr>
        <w:numPr>
          <w:ilvl w:val="0"/>
          <w:numId w:val="0"/>
        </w:num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lang w:eastAsia="zh-CN"/>
        </w:rPr>
        <w:t>、</w:t>
      </w:r>
      <w:r>
        <w:rPr>
          <w:rFonts w:hint="eastAsia" w:ascii="仿宋" w:hAnsi="仿宋" w:eastAsia="仿宋" w:cs="仿宋"/>
          <w:sz w:val="32"/>
          <w:szCs w:val="32"/>
        </w:rPr>
        <w:t>组织委员视察</w:t>
      </w:r>
      <w:r>
        <w:rPr>
          <w:rFonts w:hint="eastAsia" w:ascii="仿宋" w:hAnsi="仿宋" w:eastAsia="仿宋" w:cs="仿宋"/>
          <w:sz w:val="32"/>
          <w:szCs w:val="32"/>
          <w:lang w:eastAsia="zh-CN"/>
        </w:rPr>
        <w:t>、</w:t>
      </w:r>
      <w:r>
        <w:rPr>
          <w:rFonts w:hint="eastAsia" w:ascii="仿宋" w:hAnsi="仿宋" w:eastAsia="仿宋" w:cs="仿宋"/>
          <w:sz w:val="32"/>
          <w:szCs w:val="32"/>
        </w:rPr>
        <w:t>参观和调查，通过建议案、提案和其他形式</w:t>
      </w:r>
      <w:r>
        <w:rPr>
          <w:rFonts w:hint="eastAsia" w:ascii="仿宋" w:hAnsi="仿宋" w:eastAsia="仿宋" w:cs="仿宋"/>
          <w:sz w:val="32"/>
          <w:szCs w:val="32"/>
          <w:lang w:val="en-US" w:eastAsia="zh-CN"/>
        </w:rPr>
        <w:t>向国</w:t>
      </w:r>
      <w:r>
        <w:rPr>
          <w:rFonts w:hint="eastAsia" w:ascii="仿宋" w:hAnsi="仿宋" w:eastAsia="仿宋" w:cs="仿宋"/>
          <w:sz w:val="32"/>
          <w:szCs w:val="32"/>
        </w:rPr>
        <w:t>家机关和</w:t>
      </w:r>
      <w:r>
        <w:rPr>
          <w:rFonts w:hint="eastAsia" w:ascii="仿宋" w:hAnsi="仿宋" w:eastAsia="仿宋" w:cs="仿宋"/>
          <w:sz w:val="32"/>
          <w:szCs w:val="32"/>
          <w:lang w:val="en-US" w:eastAsia="zh-CN"/>
        </w:rPr>
        <w:t>其</w:t>
      </w:r>
      <w:r>
        <w:rPr>
          <w:rFonts w:hint="eastAsia" w:ascii="仿宋" w:hAnsi="仿宋" w:eastAsia="仿宋" w:cs="仿宋"/>
          <w:sz w:val="32"/>
          <w:szCs w:val="32"/>
        </w:rPr>
        <w:t>他有关组织提出建议和批评</w:t>
      </w:r>
      <w:r>
        <w:rPr>
          <w:rFonts w:hint="eastAsia" w:ascii="仿宋" w:hAnsi="仿宋" w:eastAsia="仿宋" w:cs="仿宋"/>
          <w:sz w:val="32"/>
          <w:szCs w:val="32"/>
          <w:lang w:val="en-US" w:eastAsia="zh-CN"/>
        </w:rPr>
        <w:t>。</w:t>
      </w:r>
    </w:p>
    <w:p w14:paraId="474DD830">
      <w:pPr>
        <w:numPr>
          <w:ilvl w:val="0"/>
          <w:numId w:val="0"/>
        </w:num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w:t>
      </w:r>
      <w:r>
        <w:rPr>
          <w:rFonts w:hint="eastAsia" w:ascii="仿宋" w:hAnsi="仿宋" w:eastAsia="仿宋" w:cs="仿宋"/>
          <w:sz w:val="32"/>
          <w:szCs w:val="32"/>
        </w:rPr>
        <w:t>组织和推动委员进行理论、业务和科技知识等方面的学习</w:t>
      </w:r>
      <w:r>
        <w:rPr>
          <w:rFonts w:hint="eastAsia" w:ascii="仿宋" w:hAnsi="仿宋" w:eastAsia="仿宋" w:cs="仿宋"/>
          <w:sz w:val="32"/>
          <w:szCs w:val="32"/>
          <w:lang w:val="en-US" w:eastAsia="zh-CN"/>
        </w:rPr>
        <w:t>。</w:t>
      </w:r>
    </w:p>
    <w:p w14:paraId="2CCC9A99">
      <w:pPr>
        <w:numPr>
          <w:ilvl w:val="0"/>
          <w:numId w:val="0"/>
        </w:num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w:t>
      </w:r>
      <w:r>
        <w:rPr>
          <w:rFonts w:hint="eastAsia" w:ascii="仿宋" w:hAnsi="仿宋" w:eastAsia="仿宋" w:cs="仿宋"/>
          <w:sz w:val="32"/>
          <w:szCs w:val="32"/>
        </w:rPr>
        <w:t>宣传和参与</w:t>
      </w:r>
      <w:r>
        <w:rPr>
          <w:rFonts w:hint="eastAsia" w:ascii="仿宋" w:hAnsi="仿宋" w:eastAsia="仿宋" w:cs="仿宋"/>
          <w:sz w:val="32"/>
          <w:szCs w:val="32"/>
          <w:lang w:eastAsia="zh-CN"/>
        </w:rPr>
        <w:t>贯彻</w:t>
      </w:r>
      <w:r>
        <w:rPr>
          <w:rFonts w:hint="eastAsia" w:ascii="仿宋" w:hAnsi="仿宋" w:eastAsia="仿宋" w:cs="仿宋"/>
          <w:sz w:val="32"/>
          <w:szCs w:val="32"/>
        </w:rPr>
        <w:t>执行“一国两制，和平统一”的方针、政策，积极开展同“三胞”的联系。</w:t>
      </w:r>
    </w:p>
    <w:p w14:paraId="54FC222B">
      <w:pPr>
        <w:numPr>
          <w:ilvl w:val="0"/>
          <w:numId w:val="0"/>
        </w:num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val="en-US" w:eastAsia="zh-CN"/>
        </w:rPr>
        <w:t>7</w:t>
      </w:r>
      <w:r>
        <w:rPr>
          <w:rFonts w:hint="eastAsia" w:ascii="仿宋" w:hAnsi="仿宋" w:eastAsia="仿宋" w:cs="仿宋"/>
          <w:sz w:val="32"/>
          <w:szCs w:val="32"/>
          <w:lang w:eastAsia="zh-CN"/>
        </w:rPr>
        <w:t>、</w:t>
      </w:r>
      <w:r>
        <w:rPr>
          <w:rFonts w:hint="eastAsia" w:ascii="仿宋" w:hAnsi="仿宋" w:eastAsia="仿宋" w:cs="仿宋"/>
          <w:sz w:val="32"/>
          <w:szCs w:val="32"/>
        </w:rPr>
        <w:t>宣传和</w:t>
      </w:r>
      <w:r>
        <w:rPr>
          <w:rFonts w:hint="eastAsia" w:ascii="仿宋" w:hAnsi="仿宋" w:eastAsia="仿宋" w:cs="仿宋"/>
          <w:sz w:val="32"/>
          <w:szCs w:val="32"/>
          <w:lang w:eastAsia="zh-CN"/>
        </w:rPr>
        <w:t>协</w:t>
      </w:r>
      <w:r>
        <w:rPr>
          <w:rFonts w:hint="eastAsia" w:ascii="仿宋" w:hAnsi="仿宋" w:eastAsia="仿宋" w:cs="仿宋"/>
          <w:sz w:val="32"/>
          <w:szCs w:val="32"/>
          <w:lang w:val="en-US" w:eastAsia="zh-CN"/>
        </w:rPr>
        <w:t>助贯</w:t>
      </w:r>
      <w:r>
        <w:rPr>
          <w:rFonts w:hint="eastAsia" w:ascii="仿宋" w:hAnsi="仿宋" w:eastAsia="仿宋" w:cs="仿宋"/>
          <w:sz w:val="32"/>
          <w:szCs w:val="32"/>
        </w:rPr>
        <w:t>彻执行党的知识分子政策</w:t>
      </w:r>
      <w:r>
        <w:rPr>
          <w:rFonts w:hint="eastAsia" w:ascii="仿宋" w:hAnsi="仿宋" w:eastAsia="仿宋" w:cs="仿宋"/>
          <w:sz w:val="32"/>
          <w:szCs w:val="32"/>
          <w:lang w:eastAsia="zh-CN"/>
        </w:rPr>
        <w:t>。</w:t>
      </w:r>
    </w:p>
    <w:p w14:paraId="336B5CB6">
      <w:pPr>
        <w:numPr>
          <w:ilvl w:val="0"/>
          <w:numId w:val="0"/>
        </w:num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8</w:t>
      </w:r>
      <w:r>
        <w:rPr>
          <w:rFonts w:hint="eastAsia" w:ascii="仿宋" w:hAnsi="仿宋" w:eastAsia="仿宋" w:cs="仿宋"/>
          <w:sz w:val="32"/>
          <w:szCs w:val="32"/>
          <w:lang w:eastAsia="zh-CN"/>
        </w:rPr>
        <w:t>、</w:t>
      </w:r>
      <w:r>
        <w:rPr>
          <w:rFonts w:hint="eastAsia" w:ascii="仿宋" w:hAnsi="仿宋" w:eastAsia="仿宋" w:cs="仿宋"/>
          <w:sz w:val="32"/>
          <w:szCs w:val="32"/>
        </w:rPr>
        <w:t>宣传和协助</w:t>
      </w:r>
      <w:r>
        <w:rPr>
          <w:rFonts w:hint="eastAsia" w:ascii="仿宋" w:hAnsi="仿宋" w:eastAsia="仿宋" w:cs="仿宋"/>
          <w:sz w:val="32"/>
          <w:szCs w:val="32"/>
          <w:lang w:eastAsia="zh-CN"/>
        </w:rPr>
        <w:t>贯彻</w:t>
      </w:r>
      <w:r>
        <w:rPr>
          <w:rFonts w:hint="eastAsia" w:ascii="仿宋" w:hAnsi="仿宋" w:eastAsia="仿宋" w:cs="仿宋"/>
          <w:sz w:val="32"/>
          <w:szCs w:val="32"/>
        </w:rPr>
        <w:t>执行国家的民族、宗教和侨务政策。</w:t>
      </w:r>
    </w:p>
    <w:p w14:paraId="70861645">
      <w:pPr>
        <w:numPr>
          <w:ilvl w:val="0"/>
          <w:numId w:val="0"/>
        </w:num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9</w:t>
      </w:r>
      <w:r>
        <w:rPr>
          <w:rFonts w:hint="eastAsia" w:ascii="仿宋" w:hAnsi="仿宋" w:eastAsia="仿宋" w:cs="仿宋"/>
          <w:sz w:val="32"/>
          <w:szCs w:val="32"/>
          <w:lang w:eastAsia="zh-CN"/>
        </w:rPr>
        <w:t>、</w:t>
      </w:r>
      <w:r>
        <w:rPr>
          <w:rFonts w:hint="eastAsia" w:ascii="仿宋" w:hAnsi="仿宋" w:eastAsia="仿宋" w:cs="仿宋"/>
          <w:sz w:val="32"/>
          <w:szCs w:val="32"/>
        </w:rPr>
        <w:t>调整和处理统一战线</w:t>
      </w:r>
      <w:r>
        <w:rPr>
          <w:rFonts w:hint="eastAsia" w:ascii="仿宋" w:hAnsi="仿宋" w:eastAsia="仿宋" w:cs="仿宋"/>
          <w:sz w:val="32"/>
          <w:szCs w:val="32"/>
          <w:lang w:eastAsia="zh-CN"/>
        </w:rPr>
        <w:t>内部</w:t>
      </w:r>
      <w:r>
        <w:rPr>
          <w:rFonts w:hint="eastAsia" w:ascii="仿宋" w:hAnsi="仿宋" w:eastAsia="仿宋" w:cs="仿宋"/>
          <w:sz w:val="32"/>
          <w:szCs w:val="32"/>
        </w:rPr>
        <w:t>的关系</w:t>
      </w:r>
      <w:r>
        <w:rPr>
          <w:rFonts w:hint="eastAsia" w:ascii="仿宋" w:hAnsi="仿宋" w:eastAsia="仿宋" w:cs="仿宋"/>
          <w:sz w:val="32"/>
          <w:szCs w:val="32"/>
          <w:lang w:eastAsia="zh-CN"/>
        </w:rPr>
        <w:t>。</w:t>
      </w:r>
    </w:p>
    <w:p w14:paraId="353D2DAE">
      <w:pPr>
        <w:widowControl/>
        <w:spacing w:line="580" w:lineRule="exact"/>
        <w:ind w:firstLine="640" w:firstLineChars="200"/>
        <w:rPr>
          <w:rFonts w:ascii="仿宋_GB2312" w:hAnsi="Cambria" w:eastAsia="仿宋_GB2312" w:cs="Arial Black"/>
          <w:kern w:val="0"/>
          <w:sz w:val="32"/>
          <w:szCs w:val="32"/>
        </w:rPr>
      </w:pPr>
      <w:r>
        <w:rPr>
          <w:rFonts w:hint="eastAsia" w:ascii="仿宋" w:hAnsi="仿宋" w:eastAsia="仿宋" w:cs="仿宋"/>
          <w:sz w:val="32"/>
          <w:szCs w:val="32"/>
          <w:lang w:val="en-US" w:eastAsia="zh-CN"/>
        </w:rPr>
        <w:t>10</w:t>
      </w:r>
      <w:r>
        <w:rPr>
          <w:rFonts w:hint="eastAsia" w:ascii="仿宋" w:hAnsi="仿宋" w:eastAsia="仿宋" w:cs="仿宋"/>
          <w:sz w:val="32"/>
          <w:szCs w:val="32"/>
          <w:lang w:eastAsia="zh-CN"/>
        </w:rPr>
        <w:t>、</w:t>
      </w:r>
      <w:r>
        <w:rPr>
          <w:rFonts w:hint="eastAsia" w:ascii="仿宋" w:hAnsi="仿宋" w:eastAsia="仿宋" w:cs="仿宋"/>
          <w:sz w:val="32"/>
          <w:szCs w:val="32"/>
        </w:rPr>
        <w:t>根据统一战线组织的特点进行关于中国近代史</w:t>
      </w:r>
      <w:r>
        <w:rPr>
          <w:rFonts w:hint="eastAsia" w:ascii="仿宋" w:hAnsi="仿宋" w:eastAsia="仿宋" w:cs="仿宋"/>
          <w:sz w:val="32"/>
          <w:szCs w:val="32"/>
          <w:lang w:eastAsia="zh-CN"/>
        </w:rPr>
        <w:t>、</w:t>
      </w:r>
      <w:r>
        <w:rPr>
          <w:rFonts w:hint="eastAsia" w:ascii="仿宋" w:hAnsi="仿宋" w:eastAsia="仿宋" w:cs="仿宋"/>
          <w:sz w:val="32"/>
          <w:szCs w:val="32"/>
        </w:rPr>
        <w:t>现代史资料的征集、研究和出版工作。</w:t>
      </w:r>
    </w:p>
    <w:p w14:paraId="58082A69">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10C4F61A">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从决算编报单位构成看，纳入2021年度本部门决算汇编范围的独立核算单位（以下简称“单位”）共</w:t>
      </w:r>
      <w:r>
        <w:rPr>
          <w:rFonts w:hint="eastAsia" w:ascii="仿宋_GB2312"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9"/>
        <w:tblpPr w:leftFromText="180" w:rightFromText="180" w:vertAnchor="text" w:horzAnchor="page" w:tblpXSpec="center" w:tblpY="10"/>
        <w:tblOverlap w:val="never"/>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9"/>
        <w:gridCol w:w="3293"/>
        <w:gridCol w:w="2311"/>
        <w:gridCol w:w="2523"/>
      </w:tblGrid>
      <w:tr w14:paraId="051E1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513" w:type="pct"/>
            <w:vAlign w:val="center"/>
          </w:tcPr>
          <w:p w14:paraId="16ACC26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1818" w:type="pct"/>
            <w:vAlign w:val="center"/>
          </w:tcPr>
          <w:p w14:paraId="5DA46EB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1276" w:type="pct"/>
            <w:vAlign w:val="center"/>
          </w:tcPr>
          <w:p w14:paraId="1AACC327">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1391" w:type="pct"/>
            <w:vAlign w:val="center"/>
          </w:tcPr>
          <w:p w14:paraId="0AEC00C8">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30A6B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13" w:type="pct"/>
          </w:tcPr>
          <w:p w14:paraId="1561F5C2">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1818" w:type="pct"/>
            <w:vAlign w:val="top"/>
          </w:tcPr>
          <w:p w14:paraId="2CA2DFB1">
            <w:pPr>
              <w:spacing w:line="560" w:lineRule="exact"/>
              <w:rPr>
                <w:rFonts w:ascii="仿宋_GB2312" w:hAnsi="Calibri" w:eastAsia="仿宋_GB2312" w:cs="ArialUnicodeMS"/>
                <w:kern w:val="0"/>
                <w:sz w:val="28"/>
                <w:szCs w:val="28"/>
              </w:rPr>
            </w:pPr>
            <w:r>
              <w:rPr>
                <w:rFonts w:hint="eastAsia" w:ascii="仿宋_GB2312" w:hAnsi="Calibri" w:eastAsia="仿宋_GB2312" w:cs="Arial Black"/>
                <w:kern w:val="0"/>
                <w:sz w:val="28"/>
                <w:szCs w:val="28"/>
                <w:lang w:eastAsia="zh-CN"/>
              </w:rPr>
              <w:t>政协正定县委员会</w:t>
            </w:r>
          </w:p>
        </w:tc>
        <w:tc>
          <w:tcPr>
            <w:tcW w:w="1276" w:type="pct"/>
            <w:vAlign w:val="top"/>
          </w:tcPr>
          <w:p w14:paraId="33EB3702">
            <w:pPr>
              <w:spacing w:line="560" w:lineRule="exact"/>
              <w:jc w:val="both"/>
              <w:rPr>
                <w:rFonts w:ascii="仿宋_GB2312" w:hAnsi="Calibri" w:eastAsia="仿宋_GB2312" w:cs="ArialUnicodeMS"/>
                <w:kern w:val="0"/>
                <w:sz w:val="28"/>
                <w:szCs w:val="28"/>
              </w:rPr>
            </w:pPr>
            <w:r>
              <w:rPr>
                <w:rFonts w:hint="eastAsia" w:ascii="仿宋_GB2312" w:hAnsi="Calibri" w:eastAsia="仿宋_GB2312" w:cs="Arial Black"/>
                <w:kern w:val="0"/>
                <w:sz w:val="28"/>
                <w:szCs w:val="28"/>
                <w:lang w:eastAsia="zh-CN"/>
              </w:rPr>
              <w:t>行政单位</w:t>
            </w:r>
          </w:p>
        </w:tc>
        <w:tc>
          <w:tcPr>
            <w:tcW w:w="1391" w:type="pct"/>
            <w:vAlign w:val="top"/>
          </w:tcPr>
          <w:p w14:paraId="5EF2133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 Black"/>
                <w:kern w:val="0"/>
                <w:sz w:val="28"/>
                <w:szCs w:val="28"/>
                <w:lang w:eastAsia="zh-CN"/>
              </w:rPr>
              <w:t>财政拨款</w:t>
            </w:r>
          </w:p>
        </w:tc>
      </w:tr>
      <w:tr w14:paraId="42C0B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5000" w:type="pct"/>
            <w:gridSpan w:val="4"/>
            <w:tcBorders>
              <w:top w:val="single" w:color="auto" w:sz="4" w:space="0"/>
              <w:left w:val="nil"/>
              <w:bottom w:val="nil"/>
              <w:right w:val="nil"/>
            </w:tcBorders>
          </w:tcPr>
          <w:p w14:paraId="08C64CD1">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14:paraId="425F6A13">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14:paraId="1B1C6AC6">
      <w:pPr>
        <w:widowControl/>
        <w:spacing w:after="160" w:line="580" w:lineRule="exact"/>
        <w:ind w:firstLine="640" w:firstLineChars="200"/>
        <w:rPr>
          <w:rFonts w:ascii="Times New Roman" w:hAnsi="Times New Roman" w:eastAsia="黑体" w:cs="Times New Roman"/>
          <w:sz w:val="32"/>
          <w:szCs w:val="32"/>
        </w:rPr>
      </w:pPr>
    </w:p>
    <w:p w14:paraId="2683CA48">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00CB3CFD">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78D1A2AB">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408050E6">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64ACE29D">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33DA6227">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2581D61C">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588DCD8A">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39467E1D">
      <w:pPr>
        <w:widowControl/>
        <w:spacing w:after="160" w:line="580" w:lineRule="exact"/>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 xml:space="preserve">    </w:t>
      </w:r>
    </w:p>
    <w:p w14:paraId="27E358B8">
      <w:pPr>
        <w:widowControl/>
        <w:spacing w:after="160" w:line="580" w:lineRule="exact"/>
        <w:ind w:firstLine="880" w:firstLineChars="200"/>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2412BEC4">
      <w:pPr>
        <w:widowControl/>
        <w:spacing w:after="160" w:line="580" w:lineRule="exact"/>
        <w:ind w:firstLine="880" w:firstLineChars="200"/>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146E2940">
      <w:pPr>
        <w:widowControl/>
        <w:spacing w:after="160" w:line="580" w:lineRule="exact"/>
        <w:ind w:firstLine="880" w:firstLineChars="200"/>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4F0EA98A">
      <w:pPr>
        <w:widowControl/>
        <w:spacing w:after="160" w:line="580" w:lineRule="exact"/>
        <w:ind w:firstLine="880" w:firstLineChars="200"/>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017E8FE4">
      <w:pPr>
        <w:widowControl/>
        <w:spacing w:after="160" w:line="580" w:lineRule="exact"/>
        <w:ind w:firstLine="960" w:firstLineChars="300"/>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Times New Roman" w:hAnsi="Times New Roman" w:eastAsia="黑体" w:cs="Times New Roman"/>
          <w:sz w:val="32"/>
          <w:szCs w:val="32"/>
        </w:rPr>
        <w:drawing>
          <wp:anchor distT="0" distB="0" distL="0" distR="0" simplePos="0" relativeHeight="251659264" behindDoc="0" locked="0" layoutInCell="1" allowOverlap="1">
            <wp:simplePos x="0" y="0"/>
            <wp:positionH relativeFrom="column">
              <wp:posOffset>600075</wp:posOffset>
            </wp:positionH>
            <wp:positionV relativeFrom="margin">
              <wp:posOffset>2230120</wp:posOffset>
            </wp:positionV>
            <wp:extent cx="579120" cy="579120"/>
            <wp:effectExtent l="0" t="0" r="0" b="5080"/>
            <wp:wrapNone/>
            <wp:docPr id="1040" name="图片 70" descr="32303235303832303b32303235353434303bcec4bcfeb1edb8f1"/>
            <wp:cNvGraphicFramePr/>
            <a:graphic xmlns:a="http://schemas.openxmlformats.org/drawingml/2006/main">
              <a:graphicData uri="http://schemas.openxmlformats.org/drawingml/2006/picture">
                <pic:pic xmlns:pic="http://schemas.openxmlformats.org/drawingml/2006/picture">
                  <pic:nvPicPr>
                    <pic:cNvPr id="1040" name="图片 70" descr="32303235303832303b32303235353434303bcec4bcfeb1edb8f1"/>
                    <pic:cNvPicPr/>
                  </pic:nvPicPr>
                  <pic:blipFill>
                    <a:blip r:embed="rId14" cstate="print"/>
                    <a:srcRect/>
                    <a:stretch>
                      <a:fillRect/>
                    </a:stretch>
                  </pic:blipFill>
                  <pic:spPr>
                    <a:xfrm>
                      <a:off x="0" y="0"/>
                      <a:ext cx="579120" cy="579120"/>
                    </a:xfrm>
                    <a:prstGeom prst="rect">
                      <a:avLst/>
                    </a:prstGeom>
                  </pic:spPr>
                </pic:pic>
              </a:graphicData>
            </a:graphic>
          </wp:anchor>
        </w:drawing>
      </w:r>
    </w:p>
    <w:p w14:paraId="54C85A4E">
      <w:pPr>
        <w:widowControl/>
        <w:spacing w:after="160" w:line="580" w:lineRule="exact"/>
        <w:ind w:firstLine="1760" w:firstLineChars="4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sectPr>
          <w:headerReference r:id="rId7" w:type="default"/>
          <w:pgSz w:w="11906" w:h="16838"/>
          <w:pgMar w:top="2041" w:right="1531" w:bottom="1774" w:left="1531" w:header="851" w:footer="992" w:gutter="0"/>
          <w:pgNumType w:fmt="numberInDash"/>
          <w:cols w:space="0" w:num="1"/>
          <w:titlePg/>
          <w:docGrid w:type="lines" w:linePitch="312" w:charSpace="0"/>
        </w:sect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第二部分 2021年度部门决算表</w:t>
      </w:r>
    </w:p>
    <w:tbl>
      <w:tblPr>
        <w:tblStyle w:val="8"/>
        <w:tblpPr w:leftFromText="180" w:rightFromText="180" w:vertAnchor="text" w:horzAnchor="page" w:tblpXSpec="center" w:tblpY="330"/>
        <w:tblOverlap w:val="never"/>
        <w:tblW w:w="5000" w:type="pct"/>
        <w:jc w:val="center"/>
        <w:tblLayout w:type="autofit"/>
        <w:tblCellMar>
          <w:top w:w="0" w:type="dxa"/>
          <w:left w:w="0" w:type="dxa"/>
          <w:bottom w:w="0" w:type="dxa"/>
          <w:right w:w="0" w:type="dxa"/>
        </w:tblCellMar>
      </w:tblPr>
      <w:tblGrid>
        <w:gridCol w:w="3214"/>
        <w:gridCol w:w="473"/>
        <w:gridCol w:w="660"/>
        <w:gridCol w:w="3232"/>
        <w:gridCol w:w="499"/>
        <w:gridCol w:w="796"/>
      </w:tblGrid>
      <w:tr w14:paraId="122B6DD2">
        <w:tblPrEx>
          <w:tblCellMar>
            <w:top w:w="0" w:type="dxa"/>
            <w:left w:w="0" w:type="dxa"/>
            <w:bottom w:w="0" w:type="dxa"/>
            <w:right w:w="0" w:type="dxa"/>
          </w:tblCellMar>
        </w:tblPrEx>
        <w:trPr>
          <w:trHeight w:val="165" w:hRule="atLeast"/>
          <w:jc w:val="center"/>
        </w:trPr>
        <w:tc>
          <w:tcPr>
            <w:tcW w:w="5000" w:type="pct"/>
            <w:gridSpan w:val="6"/>
            <w:tcBorders>
              <w:top w:val="nil"/>
              <w:left w:val="nil"/>
              <w:bottom w:val="nil"/>
              <w:right w:val="nil"/>
            </w:tcBorders>
            <w:shd w:val="clear" w:color="auto" w:fill="auto"/>
            <w:tcMar>
              <w:top w:w="15" w:type="dxa"/>
              <w:left w:w="15" w:type="dxa"/>
              <w:right w:w="15" w:type="dxa"/>
            </w:tcMar>
            <w:vAlign w:val="bottom"/>
          </w:tcPr>
          <w:p w14:paraId="308E2458">
            <w:pPr>
              <w:spacing w:line="400" w:lineRule="exact"/>
              <w:jc w:val="center"/>
              <w:rPr>
                <w:rFonts w:ascii="黑体" w:hAnsi="宋体" w:eastAsia="黑体" w:cs="黑体"/>
                <w:color w:val="000000"/>
                <w:sz w:val="28"/>
                <w:szCs w:val="28"/>
              </w:rPr>
            </w:pPr>
            <w:r>
              <w:rPr>
                <w:rFonts w:hint="eastAsia" w:ascii="黑体" w:hAnsi="宋体" w:eastAsia="黑体" w:cs="黑体"/>
                <w:color w:val="000000"/>
                <w:kern w:val="0"/>
                <w:sz w:val="28"/>
                <w:szCs w:val="28"/>
              </w:rPr>
              <w:t>收入支出决算总表</w:t>
            </w:r>
          </w:p>
        </w:tc>
      </w:tr>
      <w:tr w14:paraId="32AAD0E8">
        <w:tblPrEx>
          <w:tblCellMar>
            <w:top w:w="0" w:type="dxa"/>
            <w:left w:w="0" w:type="dxa"/>
            <w:bottom w:w="0" w:type="dxa"/>
            <w:right w:w="0" w:type="dxa"/>
          </w:tblCellMar>
        </w:tblPrEx>
        <w:trPr>
          <w:trHeight w:val="294" w:hRule="atLeast"/>
          <w:jc w:val="center"/>
        </w:trPr>
        <w:tc>
          <w:tcPr>
            <w:tcW w:w="1813" w:type="pct"/>
            <w:tcBorders>
              <w:top w:val="nil"/>
              <w:left w:val="nil"/>
              <w:bottom w:val="nil"/>
              <w:right w:val="nil"/>
            </w:tcBorders>
            <w:shd w:val="clear" w:color="auto" w:fill="auto"/>
            <w:tcMar>
              <w:top w:w="15" w:type="dxa"/>
              <w:left w:w="15" w:type="dxa"/>
              <w:right w:w="15" w:type="dxa"/>
            </w:tcMar>
            <w:vAlign w:val="bottom"/>
          </w:tcPr>
          <w:p w14:paraId="26EE66FF">
            <w:pPr>
              <w:rPr>
                <w:rFonts w:ascii="Arial" w:hAnsi="Arial" w:cs="Arial"/>
                <w:color w:val="000000"/>
                <w:sz w:val="18"/>
                <w:szCs w:val="18"/>
              </w:rPr>
            </w:pPr>
          </w:p>
        </w:tc>
        <w:tc>
          <w:tcPr>
            <w:tcW w:w="269" w:type="pct"/>
            <w:tcBorders>
              <w:top w:val="nil"/>
              <w:left w:val="nil"/>
              <w:bottom w:val="nil"/>
              <w:right w:val="nil"/>
            </w:tcBorders>
            <w:shd w:val="clear" w:color="auto" w:fill="auto"/>
            <w:tcMar>
              <w:top w:w="15" w:type="dxa"/>
              <w:left w:w="15" w:type="dxa"/>
              <w:right w:w="15" w:type="dxa"/>
            </w:tcMar>
            <w:vAlign w:val="bottom"/>
          </w:tcPr>
          <w:p w14:paraId="51B1D36E">
            <w:pPr>
              <w:rPr>
                <w:rFonts w:ascii="Arial" w:hAnsi="Arial" w:cs="Arial"/>
                <w:color w:val="000000"/>
                <w:sz w:val="18"/>
                <w:szCs w:val="18"/>
              </w:rPr>
            </w:pPr>
          </w:p>
        </w:tc>
        <w:tc>
          <w:tcPr>
            <w:tcW w:w="361" w:type="pct"/>
            <w:tcBorders>
              <w:top w:val="nil"/>
              <w:left w:val="nil"/>
              <w:bottom w:val="nil"/>
              <w:right w:val="nil"/>
            </w:tcBorders>
            <w:shd w:val="clear" w:color="auto" w:fill="auto"/>
            <w:tcMar>
              <w:top w:w="15" w:type="dxa"/>
              <w:left w:w="15" w:type="dxa"/>
              <w:right w:w="15" w:type="dxa"/>
            </w:tcMar>
            <w:vAlign w:val="bottom"/>
          </w:tcPr>
          <w:p w14:paraId="63AB02F3">
            <w:pPr>
              <w:rPr>
                <w:rFonts w:ascii="Arial" w:hAnsi="Arial" w:cs="Arial"/>
                <w:color w:val="000000"/>
                <w:sz w:val="18"/>
                <w:szCs w:val="18"/>
              </w:rPr>
            </w:pPr>
          </w:p>
        </w:tc>
        <w:tc>
          <w:tcPr>
            <w:tcW w:w="2555" w:type="pct"/>
            <w:gridSpan w:val="3"/>
            <w:tcBorders>
              <w:top w:val="nil"/>
              <w:left w:val="nil"/>
              <w:bottom w:val="nil"/>
              <w:right w:val="nil"/>
            </w:tcBorders>
            <w:shd w:val="clear" w:color="auto" w:fill="auto"/>
            <w:tcMar>
              <w:top w:w="15" w:type="dxa"/>
              <w:left w:w="15" w:type="dxa"/>
              <w:right w:w="15" w:type="dxa"/>
            </w:tcMar>
            <w:vAlign w:val="bottom"/>
          </w:tcPr>
          <w:p w14:paraId="3A9CA3BD">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公开01表</w:t>
            </w:r>
          </w:p>
        </w:tc>
      </w:tr>
      <w:tr w14:paraId="7652305F">
        <w:tblPrEx>
          <w:tblCellMar>
            <w:top w:w="0" w:type="dxa"/>
            <w:left w:w="0" w:type="dxa"/>
            <w:bottom w:w="0" w:type="dxa"/>
            <w:right w:w="0" w:type="dxa"/>
          </w:tblCellMar>
        </w:tblPrEx>
        <w:trPr>
          <w:trHeight w:val="306" w:hRule="atLeast"/>
          <w:jc w:val="center"/>
        </w:trPr>
        <w:tc>
          <w:tcPr>
            <w:tcW w:w="1813" w:type="pct"/>
            <w:tcBorders>
              <w:top w:val="nil"/>
              <w:left w:val="nil"/>
              <w:bottom w:val="nil"/>
              <w:right w:val="nil"/>
            </w:tcBorders>
            <w:shd w:val="clear" w:color="auto" w:fill="auto"/>
            <w:tcMar>
              <w:top w:w="15" w:type="dxa"/>
              <w:left w:w="15" w:type="dxa"/>
              <w:right w:w="15" w:type="dxa"/>
            </w:tcMar>
            <w:vAlign w:val="bottom"/>
          </w:tcPr>
          <w:p w14:paraId="1CDCAEAA">
            <w:pPr>
              <w:widowControl/>
              <w:jc w:val="left"/>
              <w:textAlignment w:val="bottom"/>
              <w:rPr>
                <w:rFonts w:hint="eastAsia" w:ascii="宋体" w:hAnsi="宋体" w:eastAsia="宋体" w:cs="宋体"/>
                <w:color w:val="000000"/>
                <w:sz w:val="18"/>
                <w:szCs w:val="18"/>
                <w:lang w:eastAsia="zh-CN"/>
              </w:rPr>
            </w:pPr>
            <w:r>
              <w:rPr>
                <w:rFonts w:hint="eastAsia" w:ascii="宋体" w:hAnsi="宋体" w:eastAsia="宋体" w:cs="宋体"/>
                <w:color w:val="000000"/>
                <w:kern w:val="0"/>
                <w:sz w:val="18"/>
                <w:szCs w:val="18"/>
              </w:rPr>
              <w:t>部门：</w:t>
            </w:r>
            <w:r>
              <w:rPr>
                <w:rFonts w:hint="eastAsia" w:ascii="宋体" w:hAnsi="宋体" w:cs="宋体"/>
                <w:color w:val="000000"/>
                <w:kern w:val="0"/>
                <w:sz w:val="18"/>
                <w:szCs w:val="18"/>
                <w:lang w:eastAsia="zh-CN"/>
              </w:rPr>
              <w:t>政协正定县委员会</w:t>
            </w:r>
          </w:p>
        </w:tc>
        <w:tc>
          <w:tcPr>
            <w:tcW w:w="269" w:type="pct"/>
            <w:tcBorders>
              <w:top w:val="nil"/>
              <w:left w:val="nil"/>
              <w:bottom w:val="nil"/>
              <w:right w:val="nil"/>
            </w:tcBorders>
            <w:shd w:val="clear" w:color="auto" w:fill="auto"/>
            <w:tcMar>
              <w:top w:w="15" w:type="dxa"/>
              <w:left w:w="15" w:type="dxa"/>
              <w:right w:w="15" w:type="dxa"/>
            </w:tcMar>
            <w:vAlign w:val="bottom"/>
          </w:tcPr>
          <w:p w14:paraId="387999F3">
            <w:pPr>
              <w:rPr>
                <w:rFonts w:ascii="Arial" w:hAnsi="Arial" w:cs="Arial"/>
                <w:color w:val="000000"/>
                <w:sz w:val="18"/>
                <w:szCs w:val="18"/>
              </w:rPr>
            </w:pPr>
          </w:p>
        </w:tc>
        <w:tc>
          <w:tcPr>
            <w:tcW w:w="361" w:type="pct"/>
            <w:tcBorders>
              <w:top w:val="nil"/>
              <w:left w:val="nil"/>
              <w:bottom w:val="nil"/>
              <w:right w:val="nil"/>
            </w:tcBorders>
            <w:shd w:val="clear" w:color="auto" w:fill="auto"/>
            <w:tcMar>
              <w:top w:w="15" w:type="dxa"/>
              <w:left w:w="15" w:type="dxa"/>
              <w:right w:w="15" w:type="dxa"/>
            </w:tcMar>
            <w:vAlign w:val="bottom"/>
          </w:tcPr>
          <w:p w14:paraId="65A6A716">
            <w:pPr>
              <w:rPr>
                <w:rFonts w:ascii="Arial" w:hAnsi="Arial" w:cs="Arial"/>
                <w:color w:val="000000"/>
                <w:sz w:val="18"/>
                <w:szCs w:val="18"/>
              </w:rPr>
            </w:pPr>
          </w:p>
        </w:tc>
        <w:tc>
          <w:tcPr>
            <w:tcW w:w="2555" w:type="pct"/>
            <w:gridSpan w:val="3"/>
            <w:tcBorders>
              <w:top w:val="nil"/>
              <w:left w:val="nil"/>
              <w:bottom w:val="nil"/>
              <w:right w:val="nil"/>
            </w:tcBorders>
            <w:shd w:val="clear" w:color="auto" w:fill="auto"/>
            <w:tcMar>
              <w:top w:w="15" w:type="dxa"/>
              <w:left w:w="15" w:type="dxa"/>
              <w:right w:w="15" w:type="dxa"/>
            </w:tcMar>
            <w:vAlign w:val="bottom"/>
          </w:tcPr>
          <w:p w14:paraId="458C753C">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14:paraId="076EEC30">
        <w:tblPrEx>
          <w:tblCellMar>
            <w:top w:w="0" w:type="dxa"/>
            <w:left w:w="0" w:type="dxa"/>
            <w:bottom w:w="0" w:type="dxa"/>
            <w:right w:w="0" w:type="dxa"/>
          </w:tblCellMar>
        </w:tblPrEx>
        <w:trPr>
          <w:trHeight w:val="221" w:hRule="atLeast"/>
          <w:jc w:val="center"/>
        </w:trPr>
        <w:tc>
          <w:tcPr>
            <w:tcW w:w="2444"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0AF3A0">
            <w:pPr>
              <w:widowControl/>
              <w:jc w:val="center"/>
              <w:textAlignment w:val="center"/>
              <w:rPr>
                <w:rFonts w:ascii="宋体" w:hAnsi="宋体" w:eastAsia="宋体" w:cs="宋体"/>
                <w:color w:val="000000"/>
                <w:szCs w:val="21"/>
              </w:rPr>
            </w:pPr>
            <w:r>
              <w:rPr>
                <w:rFonts w:hint="eastAsia"/>
              </w:rPr>
              <w:t>收入</w:t>
            </w:r>
          </w:p>
        </w:tc>
        <w:tc>
          <w:tcPr>
            <w:tcW w:w="2555" w:type="pct"/>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9EF71CB">
            <w:pPr>
              <w:widowControl/>
              <w:jc w:val="center"/>
              <w:textAlignment w:val="center"/>
              <w:rPr>
                <w:rFonts w:ascii="宋体" w:hAnsi="宋体" w:eastAsia="宋体" w:cs="宋体"/>
                <w:color w:val="000000"/>
                <w:szCs w:val="21"/>
              </w:rPr>
            </w:pPr>
            <w:r>
              <w:rPr>
                <w:rFonts w:ascii="宋体" w:hAnsi="宋体" w:eastAsia="宋体" w:cs="宋体"/>
                <w:color w:val="000000"/>
                <w:szCs w:val="21"/>
              </w:rPr>
              <w:t>支出</w:t>
            </w:r>
          </w:p>
        </w:tc>
      </w:tr>
      <w:tr w14:paraId="2EC9B542">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64DCC3">
            <w:pPr>
              <w:widowControl/>
              <w:jc w:val="center"/>
              <w:textAlignment w:val="center"/>
              <w:rPr>
                <w:rFonts w:ascii="宋体" w:hAnsi="宋体" w:eastAsia="宋体" w:cs="宋体"/>
                <w:color w:val="000000"/>
                <w:szCs w:val="21"/>
              </w:rPr>
            </w:pPr>
            <w:r>
              <w:rPr>
                <w:rFonts w:hint="eastAsia"/>
              </w:rPr>
              <w:t>项目</w:t>
            </w: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C3ED31">
            <w:pPr>
              <w:widowControl/>
              <w:jc w:val="center"/>
              <w:textAlignment w:val="center"/>
              <w:rPr>
                <w:rFonts w:ascii="宋体" w:hAnsi="宋体" w:eastAsia="宋体" w:cs="宋体"/>
                <w:color w:val="000000"/>
                <w:szCs w:val="21"/>
              </w:rPr>
            </w:pPr>
            <w:r>
              <w:rPr>
                <w:rFonts w:hint="eastAsia"/>
              </w:rPr>
              <w:t>行次</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A681FA">
            <w:pPr>
              <w:widowControl/>
              <w:jc w:val="center"/>
              <w:textAlignment w:val="center"/>
              <w:rPr>
                <w:rFonts w:ascii="宋体" w:hAnsi="宋体" w:eastAsia="宋体" w:cs="宋体"/>
                <w:color w:val="000000"/>
                <w:szCs w:val="21"/>
              </w:rPr>
            </w:pPr>
            <w:r>
              <w:rPr>
                <w:rFonts w:hint="eastAsia"/>
              </w:rPr>
              <w:t>金额</w:t>
            </w: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04A241">
            <w:pPr>
              <w:widowControl/>
              <w:jc w:val="center"/>
              <w:textAlignment w:val="center"/>
              <w:rPr>
                <w:rFonts w:ascii="宋体" w:hAnsi="宋体" w:eastAsia="宋体" w:cs="宋体"/>
                <w:color w:val="000000"/>
                <w:szCs w:val="21"/>
              </w:rPr>
            </w:pPr>
            <w:r>
              <w:rPr>
                <w:rFonts w:hint="eastAsia"/>
              </w:rPr>
              <w:t>项目</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47E22B">
            <w:pPr>
              <w:widowControl/>
              <w:jc w:val="center"/>
              <w:textAlignment w:val="center"/>
              <w:rPr>
                <w:rFonts w:ascii="宋体" w:hAnsi="宋体" w:eastAsia="宋体" w:cs="宋体"/>
                <w:color w:val="000000"/>
                <w:szCs w:val="21"/>
              </w:rPr>
            </w:pPr>
            <w:r>
              <w:rPr>
                <w:rFonts w:hint="eastAsia"/>
              </w:rPr>
              <w:t>行次</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90DE0A">
            <w:pPr>
              <w:widowControl/>
              <w:jc w:val="center"/>
              <w:textAlignment w:val="center"/>
              <w:rPr>
                <w:rFonts w:ascii="宋体" w:hAnsi="宋体" w:eastAsia="宋体" w:cs="宋体"/>
                <w:color w:val="000000"/>
                <w:szCs w:val="21"/>
              </w:rPr>
            </w:pPr>
            <w:r>
              <w:rPr>
                <w:rFonts w:hint="eastAsia"/>
              </w:rPr>
              <w:t>金额</w:t>
            </w:r>
          </w:p>
        </w:tc>
      </w:tr>
      <w:tr w14:paraId="3837086B">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D9479F">
            <w:pPr>
              <w:widowControl/>
              <w:jc w:val="center"/>
              <w:textAlignment w:val="center"/>
              <w:rPr>
                <w:rFonts w:ascii="宋体" w:hAnsi="宋体" w:eastAsia="宋体" w:cs="宋体"/>
                <w:color w:val="000000"/>
                <w:szCs w:val="21"/>
              </w:rPr>
            </w:pPr>
            <w:r>
              <w:rPr>
                <w:rFonts w:hint="eastAsia"/>
              </w:rPr>
              <w:t>栏次</w:t>
            </w: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887825">
            <w:pPr>
              <w:widowControl/>
              <w:jc w:val="center"/>
              <w:textAlignment w:val="center"/>
              <w:rPr>
                <w:rFonts w:ascii="宋体" w:hAnsi="宋体" w:eastAsia="宋体" w:cs="宋体"/>
                <w:color w:val="000000"/>
                <w:szCs w:val="21"/>
              </w:rPr>
            </w:pP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153C89">
            <w:pPr>
              <w:widowControl/>
              <w:jc w:val="center"/>
              <w:textAlignment w:val="center"/>
              <w:rPr>
                <w:rFonts w:ascii="宋体" w:hAnsi="宋体" w:eastAsia="宋体" w:cs="宋体"/>
                <w:color w:val="000000"/>
                <w:szCs w:val="21"/>
              </w:rPr>
            </w:pPr>
            <w:r>
              <w:rPr>
                <w:rFonts w:hint="eastAsia"/>
              </w:rPr>
              <w:t>1</w:t>
            </w: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11EF72">
            <w:pPr>
              <w:widowControl/>
              <w:jc w:val="center"/>
              <w:textAlignment w:val="center"/>
              <w:rPr>
                <w:rFonts w:ascii="宋体" w:hAnsi="宋体" w:eastAsia="宋体" w:cs="宋体"/>
                <w:color w:val="000000"/>
                <w:szCs w:val="21"/>
              </w:rPr>
            </w:pPr>
            <w:r>
              <w:rPr>
                <w:rFonts w:hint="eastAsia"/>
              </w:rPr>
              <w:t>栏次</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D29629">
            <w:pPr>
              <w:widowControl/>
              <w:jc w:val="center"/>
              <w:textAlignment w:val="center"/>
              <w:rPr>
                <w:rFonts w:ascii="宋体" w:hAnsi="宋体" w:eastAsia="宋体" w:cs="宋体"/>
                <w:color w:val="000000"/>
                <w:szCs w:val="21"/>
              </w:rPr>
            </w:pP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F2FC0B">
            <w:pPr>
              <w:widowControl/>
              <w:jc w:val="center"/>
              <w:textAlignment w:val="center"/>
              <w:rPr>
                <w:rFonts w:ascii="宋体" w:hAnsi="宋体" w:eastAsia="宋体" w:cs="宋体"/>
                <w:color w:val="000000"/>
                <w:szCs w:val="21"/>
              </w:rPr>
            </w:pPr>
            <w:r>
              <w:rPr>
                <w:rFonts w:hint="eastAsia"/>
              </w:rPr>
              <w:t>2</w:t>
            </w:r>
          </w:p>
        </w:tc>
      </w:tr>
      <w:tr w14:paraId="67DEA7C9">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20FDAA">
            <w:pPr>
              <w:widowControl/>
              <w:jc w:val="left"/>
              <w:textAlignment w:val="center"/>
              <w:rPr>
                <w:rFonts w:ascii="宋体" w:hAnsi="宋体" w:eastAsia="宋体" w:cs="宋体"/>
                <w:color w:val="000000"/>
                <w:szCs w:val="21"/>
              </w:rPr>
            </w:pPr>
            <w:r>
              <w:rPr>
                <w:rFonts w:hint="eastAsia"/>
              </w:rPr>
              <w:t>一、一般公共预算财政拨款收入</w:t>
            </w: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EB1344">
            <w:pPr>
              <w:widowControl/>
              <w:jc w:val="center"/>
              <w:textAlignment w:val="center"/>
              <w:rPr>
                <w:rFonts w:ascii="宋体" w:hAnsi="宋体" w:eastAsia="宋体" w:cs="宋体"/>
                <w:color w:val="000000"/>
                <w:szCs w:val="21"/>
              </w:rPr>
            </w:pPr>
            <w:r>
              <w:rPr>
                <w:rFonts w:hint="eastAsia"/>
              </w:rPr>
              <w:t>1</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A68747">
            <w:pPr>
              <w:widowControl/>
              <w:jc w:val="right"/>
              <w:textAlignment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503.62</w:t>
            </w: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61906F">
            <w:pPr>
              <w:widowControl/>
              <w:jc w:val="left"/>
              <w:textAlignment w:val="center"/>
              <w:rPr>
                <w:rFonts w:ascii="宋体" w:hAnsi="宋体" w:eastAsia="宋体" w:cs="宋体"/>
                <w:color w:val="000000"/>
                <w:szCs w:val="21"/>
              </w:rPr>
            </w:pPr>
            <w:r>
              <w:rPr>
                <w:rFonts w:hint="eastAsia"/>
              </w:rPr>
              <w:t>一、一般公共服务支出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7949A5">
            <w:pPr>
              <w:widowControl/>
              <w:jc w:val="center"/>
              <w:textAlignment w:val="center"/>
              <w:rPr>
                <w:rFonts w:ascii="宋体" w:hAnsi="宋体" w:eastAsia="宋体" w:cs="宋体"/>
                <w:color w:val="000000"/>
                <w:szCs w:val="21"/>
              </w:rPr>
            </w:pPr>
            <w:r>
              <w:rPr>
                <w:rFonts w:hint="eastAsia"/>
              </w:rPr>
              <w:t>32</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066EBE">
            <w:pPr>
              <w:widowControl/>
              <w:jc w:val="right"/>
              <w:textAlignment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470.02</w:t>
            </w:r>
          </w:p>
        </w:tc>
      </w:tr>
      <w:tr w14:paraId="534FB7FB">
        <w:tblPrEx>
          <w:tblCellMar>
            <w:top w:w="0" w:type="dxa"/>
            <w:left w:w="0" w:type="dxa"/>
            <w:bottom w:w="0" w:type="dxa"/>
            <w:right w:w="0" w:type="dxa"/>
          </w:tblCellMar>
        </w:tblPrEx>
        <w:trPr>
          <w:trHeight w:val="353"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75681E">
            <w:pPr>
              <w:widowControl/>
              <w:jc w:val="left"/>
              <w:textAlignment w:val="center"/>
              <w:rPr>
                <w:rFonts w:ascii="宋体" w:hAnsi="宋体" w:eastAsia="宋体" w:cs="宋体"/>
                <w:color w:val="000000"/>
                <w:szCs w:val="21"/>
              </w:rPr>
            </w:pPr>
            <w:r>
              <w:rPr>
                <w:rFonts w:hint="eastAsia"/>
              </w:rPr>
              <w:t>二、政府性基金预算财政拨款收入</w:t>
            </w: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7433AB">
            <w:pPr>
              <w:widowControl/>
              <w:jc w:val="center"/>
              <w:textAlignment w:val="center"/>
              <w:rPr>
                <w:rFonts w:ascii="宋体" w:hAnsi="宋体" w:eastAsia="宋体" w:cs="宋体"/>
                <w:color w:val="000000"/>
                <w:szCs w:val="21"/>
              </w:rPr>
            </w:pPr>
            <w:r>
              <w:rPr>
                <w:rFonts w:hint="eastAsia"/>
              </w:rPr>
              <w:t>2</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079A28">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3F6ECE">
            <w:pPr>
              <w:widowControl/>
              <w:jc w:val="left"/>
              <w:textAlignment w:val="center"/>
              <w:rPr>
                <w:rFonts w:ascii="宋体" w:hAnsi="宋体" w:eastAsia="宋体" w:cs="宋体"/>
                <w:color w:val="000000"/>
                <w:szCs w:val="21"/>
              </w:rPr>
            </w:pPr>
            <w:r>
              <w:rPr>
                <w:rFonts w:hint="eastAsia"/>
              </w:rPr>
              <w:t>二、外交支出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5FF5F3">
            <w:pPr>
              <w:widowControl/>
              <w:jc w:val="center"/>
              <w:textAlignment w:val="center"/>
              <w:rPr>
                <w:rFonts w:ascii="宋体" w:hAnsi="宋体" w:eastAsia="宋体" w:cs="宋体"/>
                <w:color w:val="000000"/>
                <w:szCs w:val="21"/>
              </w:rPr>
            </w:pPr>
            <w:r>
              <w:rPr>
                <w:rFonts w:hint="eastAsia"/>
              </w:rPr>
              <w:t>33</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DD1E00">
            <w:pPr>
              <w:widowControl/>
              <w:jc w:val="right"/>
              <w:textAlignment w:val="center"/>
              <w:rPr>
                <w:rFonts w:ascii="宋体" w:hAnsi="宋体" w:eastAsia="宋体" w:cs="宋体"/>
                <w:color w:val="000000"/>
                <w:szCs w:val="21"/>
              </w:rPr>
            </w:pPr>
          </w:p>
        </w:tc>
      </w:tr>
      <w:tr w14:paraId="1B422EC7">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996708">
            <w:pPr>
              <w:widowControl/>
              <w:jc w:val="left"/>
              <w:textAlignment w:val="center"/>
              <w:rPr>
                <w:rFonts w:ascii="宋体" w:hAnsi="宋体" w:eastAsia="宋体" w:cs="宋体"/>
                <w:color w:val="000000"/>
                <w:szCs w:val="21"/>
              </w:rPr>
            </w:pPr>
            <w:r>
              <w:rPr>
                <w:rFonts w:hint="eastAsia"/>
              </w:rPr>
              <w:t>三、国有资本经营预算财政拨款收入</w:t>
            </w: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6A0C65">
            <w:pPr>
              <w:widowControl/>
              <w:jc w:val="center"/>
              <w:textAlignment w:val="center"/>
              <w:rPr>
                <w:rFonts w:ascii="宋体" w:hAnsi="宋体" w:eastAsia="宋体" w:cs="宋体"/>
                <w:color w:val="000000"/>
                <w:szCs w:val="21"/>
              </w:rPr>
            </w:pPr>
            <w:r>
              <w:rPr>
                <w:rFonts w:hint="eastAsia"/>
              </w:rPr>
              <w:t>3</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8AEE64">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C9D92C">
            <w:pPr>
              <w:widowControl/>
              <w:jc w:val="left"/>
              <w:textAlignment w:val="center"/>
              <w:rPr>
                <w:rFonts w:ascii="宋体" w:hAnsi="宋体" w:eastAsia="宋体" w:cs="宋体"/>
                <w:color w:val="000000"/>
                <w:szCs w:val="21"/>
              </w:rPr>
            </w:pPr>
            <w:r>
              <w:rPr>
                <w:rFonts w:hint="eastAsia"/>
              </w:rPr>
              <w:t>三、国防支出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1BFBE1">
            <w:pPr>
              <w:widowControl/>
              <w:jc w:val="center"/>
              <w:textAlignment w:val="center"/>
              <w:rPr>
                <w:rFonts w:ascii="宋体" w:hAnsi="宋体" w:eastAsia="宋体" w:cs="宋体"/>
                <w:color w:val="000000"/>
                <w:szCs w:val="21"/>
              </w:rPr>
            </w:pPr>
            <w:r>
              <w:rPr>
                <w:rFonts w:hint="eastAsia"/>
              </w:rPr>
              <w:t>34</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43B7CB">
            <w:pPr>
              <w:widowControl/>
              <w:jc w:val="right"/>
              <w:textAlignment w:val="center"/>
              <w:rPr>
                <w:rFonts w:ascii="宋体" w:hAnsi="宋体" w:eastAsia="宋体" w:cs="宋体"/>
                <w:color w:val="000000"/>
                <w:szCs w:val="21"/>
              </w:rPr>
            </w:pPr>
          </w:p>
        </w:tc>
      </w:tr>
      <w:tr w14:paraId="2547244C">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D2D488">
            <w:pPr>
              <w:widowControl/>
              <w:jc w:val="left"/>
              <w:textAlignment w:val="center"/>
              <w:rPr>
                <w:rFonts w:ascii="宋体" w:hAnsi="宋体" w:eastAsia="宋体" w:cs="宋体"/>
                <w:color w:val="000000"/>
                <w:szCs w:val="21"/>
              </w:rPr>
            </w:pPr>
            <w:r>
              <w:rPr>
                <w:rFonts w:hint="eastAsia"/>
              </w:rPr>
              <w:t>四、上级补助收入</w:t>
            </w: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CB8685">
            <w:pPr>
              <w:widowControl/>
              <w:jc w:val="center"/>
              <w:textAlignment w:val="center"/>
              <w:rPr>
                <w:rFonts w:ascii="宋体" w:hAnsi="宋体" w:eastAsia="宋体" w:cs="宋体"/>
                <w:color w:val="000000"/>
                <w:szCs w:val="21"/>
              </w:rPr>
            </w:pPr>
            <w:r>
              <w:rPr>
                <w:rFonts w:hint="eastAsia"/>
              </w:rPr>
              <w:t>4</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9F178A">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987B0C">
            <w:pPr>
              <w:widowControl/>
              <w:jc w:val="left"/>
              <w:textAlignment w:val="center"/>
              <w:rPr>
                <w:rFonts w:ascii="宋体" w:hAnsi="宋体" w:eastAsia="宋体" w:cs="宋体"/>
                <w:color w:val="000000"/>
                <w:szCs w:val="21"/>
              </w:rPr>
            </w:pPr>
            <w:r>
              <w:rPr>
                <w:rFonts w:hint="eastAsia"/>
              </w:rPr>
              <w:t>四、公共安全支出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C68D91">
            <w:pPr>
              <w:widowControl/>
              <w:jc w:val="center"/>
              <w:textAlignment w:val="center"/>
              <w:rPr>
                <w:rFonts w:ascii="宋体" w:hAnsi="宋体" w:eastAsia="宋体" w:cs="宋体"/>
                <w:color w:val="000000"/>
                <w:szCs w:val="21"/>
              </w:rPr>
            </w:pPr>
            <w:r>
              <w:rPr>
                <w:rFonts w:hint="eastAsia"/>
              </w:rPr>
              <w:t>35</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2C63F5">
            <w:pPr>
              <w:widowControl/>
              <w:jc w:val="right"/>
              <w:textAlignment w:val="center"/>
              <w:rPr>
                <w:rFonts w:ascii="宋体" w:hAnsi="宋体" w:eastAsia="宋体" w:cs="宋体"/>
                <w:color w:val="000000"/>
                <w:szCs w:val="21"/>
              </w:rPr>
            </w:pPr>
          </w:p>
        </w:tc>
      </w:tr>
      <w:tr w14:paraId="12B7369B">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332E32">
            <w:pPr>
              <w:widowControl/>
              <w:jc w:val="left"/>
              <w:textAlignment w:val="center"/>
              <w:rPr>
                <w:rFonts w:ascii="宋体" w:hAnsi="宋体" w:eastAsia="宋体" w:cs="宋体"/>
                <w:color w:val="000000"/>
                <w:szCs w:val="21"/>
              </w:rPr>
            </w:pPr>
            <w:r>
              <w:rPr>
                <w:rFonts w:hint="eastAsia"/>
              </w:rPr>
              <w:t>五、事业收入</w:t>
            </w: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450C47">
            <w:pPr>
              <w:widowControl/>
              <w:jc w:val="center"/>
              <w:textAlignment w:val="center"/>
              <w:rPr>
                <w:rFonts w:ascii="宋体" w:hAnsi="宋体" w:eastAsia="宋体" w:cs="宋体"/>
                <w:color w:val="000000"/>
                <w:szCs w:val="21"/>
              </w:rPr>
            </w:pPr>
            <w:r>
              <w:rPr>
                <w:rFonts w:hint="eastAsia"/>
              </w:rPr>
              <w:t>5</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9CAB8A">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51AFD1">
            <w:pPr>
              <w:widowControl/>
              <w:jc w:val="left"/>
              <w:textAlignment w:val="center"/>
              <w:rPr>
                <w:rFonts w:ascii="宋体" w:hAnsi="宋体" w:eastAsia="宋体" w:cs="宋体"/>
                <w:color w:val="000000"/>
                <w:szCs w:val="21"/>
              </w:rPr>
            </w:pPr>
            <w:r>
              <w:rPr>
                <w:rFonts w:hint="eastAsia"/>
              </w:rPr>
              <w:t>五、教育支出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62310B">
            <w:pPr>
              <w:widowControl/>
              <w:jc w:val="center"/>
              <w:textAlignment w:val="center"/>
              <w:rPr>
                <w:rFonts w:ascii="宋体" w:hAnsi="宋体" w:eastAsia="宋体" w:cs="宋体"/>
                <w:color w:val="000000"/>
                <w:szCs w:val="21"/>
              </w:rPr>
            </w:pPr>
            <w:r>
              <w:rPr>
                <w:rFonts w:hint="eastAsia"/>
              </w:rPr>
              <w:t>36</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71A327">
            <w:pPr>
              <w:widowControl/>
              <w:jc w:val="right"/>
              <w:textAlignment w:val="center"/>
              <w:rPr>
                <w:rFonts w:ascii="宋体" w:hAnsi="宋体" w:eastAsia="宋体" w:cs="宋体"/>
                <w:color w:val="000000"/>
                <w:szCs w:val="21"/>
              </w:rPr>
            </w:pPr>
          </w:p>
        </w:tc>
      </w:tr>
      <w:tr w14:paraId="7E390BD1">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78B3C8">
            <w:pPr>
              <w:widowControl/>
              <w:jc w:val="left"/>
              <w:textAlignment w:val="center"/>
              <w:rPr>
                <w:rFonts w:ascii="宋体" w:hAnsi="宋体" w:eastAsia="宋体" w:cs="宋体"/>
                <w:color w:val="000000"/>
                <w:szCs w:val="21"/>
              </w:rPr>
            </w:pPr>
            <w:r>
              <w:rPr>
                <w:rFonts w:hint="eastAsia"/>
              </w:rPr>
              <w:t>六、经营收入</w:t>
            </w: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45D8AC">
            <w:pPr>
              <w:widowControl/>
              <w:jc w:val="center"/>
              <w:textAlignment w:val="center"/>
              <w:rPr>
                <w:rFonts w:ascii="宋体" w:hAnsi="宋体" w:eastAsia="宋体" w:cs="宋体"/>
                <w:color w:val="000000"/>
                <w:szCs w:val="21"/>
              </w:rPr>
            </w:pPr>
            <w:r>
              <w:rPr>
                <w:rFonts w:hint="eastAsia"/>
              </w:rPr>
              <w:t>6</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C5BFE0">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D3C4EB">
            <w:pPr>
              <w:widowControl/>
              <w:jc w:val="left"/>
              <w:textAlignment w:val="center"/>
              <w:rPr>
                <w:rFonts w:ascii="宋体" w:hAnsi="宋体" w:eastAsia="宋体" w:cs="宋体"/>
                <w:color w:val="000000"/>
                <w:szCs w:val="21"/>
              </w:rPr>
            </w:pPr>
            <w:r>
              <w:rPr>
                <w:rFonts w:hint="eastAsia"/>
              </w:rPr>
              <w:t>六、科学技术支出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358C62">
            <w:pPr>
              <w:widowControl/>
              <w:jc w:val="center"/>
              <w:textAlignment w:val="center"/>
              <w:rPr>
                <w:rFonts w:ascii="宋体" w:hAnsi="宋体" w:eastAsia="宋体" w:cs="宋体"/>
                <w:color w:val="000000"/>
                <w:szCs w:val="21"/>
              </w:rPr>
            </w:pPr>
            <w:r>
              <w:rPr>
                <w:rFonts w:hint="eastAsia"/>
              </w:rPr>
              <w:t>37</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5E6AA5">
            <w:pPr>
              <w:widowControl/>
              <w:jc w:val="right"/>
              <w:textAlignment w:val="center"/>
              <w:rPr>
                <w:rFonts w:ascii="宋体" w:hAnsi="宋体" w:eastAsia="宋体" w:cs="宋体"/>
                <w:color w:val="000000"/>
                <w:szCs w:val="21"/>
              </w:rPr>
            </w:pPr>
          </w:p>
        </w:tc>
      </w:tr>
      <w:tr w14:paraId="15CC8C53">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CC968A">
            <w:pPr>
              <w:widowControl/>
              <w:jc w:val="left"/>
              <w:textAlignment w:val="center"/>
              <w:rPr>
                <w:rFonts w:ascii="宋体" w:hAnsi="宋体" w:eastAsia="宋体" w:cs="宋体"/>
                <w:color w:val="000000"/>
                <w:szCs w:val="21"/>
              </w:rPr>
            </w:pPr>
            <w:r>
              <w:rPr>
                <w:rFonts w:hint="eastAsia"/>
              </w:rPr>
              <w:t>七、附属单位上缴收入</w:t>
            </w: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414568">
            <w:pPr>
              <w:widowControl/>
              <w:jc w:val="center"/>
              <w:textAlignment w:val="center"/>
              <w:rPr>
                <w:rFonts w:ascii="宋体" w:hAnsi="宋体" w:eastAsia="宋体" w:cs="宋体"/>
                <w:color w:val="000000"/>
                <w:szCs w:val="21"/>
              </w:rPr>
            </w:pPr>
            <w:r>
              <w:rPr>
                <w:rFonts w:hint="eastAsia"/>
              </w:rPr>
              <w:t>7</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98AD4D">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A5C2AF">
            <w:pPr>
              <w:widowControl/>
              <w:jc w:val="left"/>
              <w:textAlignment w:val="center"/>
              <w:rPr>
                <w:rFonts w:ascii="宋体" w:hAnsi="宋体" w:eastAsia="宋体" w:cs="宋体"/>
                <w:color w:val="000000"/>
                <w:szCs w:val="21"/>
              </w:rPr>
            </w:pPr>
            <w:r>
              <w:rPr>
                <w:rFonts w:hint="eastAsia"/>
              </w:rPr>
              <w:t>七、文化旅游体育与传媒支出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11B6EC">
            <w:pPr>
              <w:widowControl/>
              <w:jc w:val="center"/>
              <w:textAlignment w:val="center"/>
              <w:rPr>
                <w:rFonts w:ascii="宋体" w:hAnsi="宋体" w:eastAsia="宋体" w:cs="宋体"/>
                <w:color w:val="000000"/>
                <w:szCs w:val="21"/>
              </w:rPr>
            </w:pPr>
            <w:r>
              <w:rPr>
                <w:rFonts w:hint="eastAsia"/>
              </w:rPr>
              <w:t>38</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297F62">
            <w:pPr>
              <w:widowControl/>
              <w:jc w:val="right"/>
              <w:textAlignment w:val="center"/>
              <w:rPr>
                <w:rFonts w:ascii="宋体" w:hAnsi="宋体" w:eastAsia="宋体" w:cs="宋体"/>
                <w:color w:val="000000"/>
                <w:szCs w:val="21"/>
              </w:rPr>
            </w:pPr>
          </w:p>
        </w:tc>
      </w:tr>
      <w:tr w14:paraId="20EC3399">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E05B8E">
            <w:pPr>
              <w:widowControl/>
              <w:jc w:val="left"/>
              <w:textAlignment w:val="center"/>
              <w:rPr>
                <w:rFonts w:ascii="宋体" w:hAnsi="宋体" w:eastAsia="宋体" w:cs="宋体"/>
                <w:color w:val="000000"/>
                <w:szCs w:val="21"/>
              </w:rPr>
            </w:pPr>
            <w:r>
              <w:rPr>
                <w:rFonts w:hint="eastAsia"/>
              </w:rPr>
              <w:t>八、其他收入</w:t>
            </w: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67E3F2">
            <w:pPr>
              <w:widowControl/>
              <w:jc w:val="center"/>
              <w:textAlignment w:val="center"/>
              <w:rPr>
                <w:rFonts w:ascii="宋体" w:hAnsi="宋体" w:eastAsia="宋体" w:cs="宋体"/>
                <w:color w:val="000000"/>
                <w:szCs w:val="21"/>
              </w:rPr>
            </w:pPr>
            <w:r>
              <w:rPr>
                <w:rFonts w:hint="eastAsia"/>
              </w:rPr>
              <w:t>8</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F45CA5">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8434A5">
            <w:pPr>
              <w:widowControl/>
              <w:jc w:val="left"/>
              <w:textAlignment w:val="center"/>
              <w:rPr>
                <w:rFonts w:ascii="宋体" w:hAnsi="宋体" w:eastAsia="宋体" w:cs="宋体"/>
                <w:color w:val="000000"/>
                <w:szCs w:val="21"/>
              </w:rPr>
            </w:pPr>
            <w:r>
              <w:rPr>
                <w:rFonts w:hint="eastAsia"/>
              </w:rPr>
              <w:t>八、社会保障和就业支出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39F534">
            <w:pPr>
              <w:widowControl/>
              <w:jc w:val="center"/>
              <w:textAlignment w:val="center"/>
              <w:rPr>
                <w:rFonts w:ascii="宋体" w:hAnsi="宋体" w:eastAsia="宋体" w:cs="宋体"/>
                <w:color w:val="000000"/>
                <w:szCs w:val="21"/>
              </w:rPr>
            </w:pPr>
            <w:r>
              <w:rPr>
                <w:rFonts w:hint="eastAsia"/>
              </w:rPr>
              <w:t>39</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C5E799">
            <w:pPr>
              <w:widowControl/>
              <w:jc w:val="right"/>
              <w:textAlignment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37.89</w:t>
            </w:r>
          </w:p>
        </w:tc>
      </w:tr>
      <w:tr w14:paraId="4E4917FD">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AEEE8A">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AC299B">
            <w:pPr>
              <w:widowControl/>
              <w:jc w:val="center"/>
              <w:textAlignment w:val="center"/>
              <w:rPr>
                <w:rFonts w:ascii="宋体" w:hAnsi="宋体" w:eastAsia="宋体" w:cs="宋体"/>
                <w:color w:val="000000"/>
                <w:szCs w:val="21"/>
              </w:rPr>
            </w:pPr>
            <w:r>
              <w:rPr>
                <w:rFonts w:hint="eastAsia"/>
              </w:rPr>
              <w:t>9</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BA70E3">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53877F">
            <w:pPr>
              <w:widowControl/>
              <w:jc w:val="left"/>
              <w:textAlignment w:val="center"/>
              <w:rPr>
                <w:rFonts w:ascii="宋体" w:hAnsi="宋体" w:eastAsia="宋体" w:cs="宋体"/>
                <w:color w:val="000000"/>
                <w:szCs w:val="21"/>
              </w:rPr>
            </w:pPr>
            <w:r>
              <w:rPr>
                <w:rFonts w:hint="eastAsia"/>
              </w:rPr>
              <w:t>九、卫生健康支出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ADBF07">
            <w:pPr>
              <w:widowControl/>
              <w:jc w:val="center"/>
              <w:textAlignment w:val="center"/>
              <w:rPr>
                <w:rFonts w:ascii="宋体" w:hAnsi="宋体" w:eastAsia="宋体" w:cs="宋体"/>
                <w:color w:val="000000"/>
                <w:szCs w:val="21"/>
              </w:rPr>
            </w:pPr>
            <w:r>
              <w:rPr>
                <w:rFonts w:hint="eastAsia"/>
              </w:rPr>
              <w:t>40</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AD4DD5">
            <w:pPr>
              <w:widowControl/>
              <w:jc w:val="right"/>
              <w:textAlignment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26.39</w:t>
            </w:r>
          </w:p>
        </w:tc>
      </w:tr>
      <w:tr w14:paraId="0ECA1045">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C314C6">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C3A197">
            <w:pPr>
              <w:widowControl/>
              <w:jc w:val="center"/>
              <w:textAlignment w:val="center"/>
              <w:rPr>
                <w:rFonts w:ascii="宋体" w:hAnsi="宋体" w:eastAsia="宋体" w:cs="宋体"/>
                <w:color w:val="000000"/>
                <w:szCs w:val="21"/>
              </w:rPr>
            </w:pPr>
            <w:r>
              <w:rPr>
                <w:rFonts w:hint="eastAsia"/>
              </w:rPr>
              <w:t>10</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90DDAA">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630C01">
            <w:pPr>
              <w:widowControl/>
              <w:jc w:val="left"/>
              <w:textAlignment w:val="center"/>
              <w:rPr>
                <w:rFonts w:ascii="宋体" w:hAnsi="宋体" w:eastAsia="宋体" w:cs="宋体"/>
                <w:color w:val="000000"/>
                <w:szCs w:val="21"/>
              </w:rPr>
            </w:pPr>
            <w:r>
              <w:rPr>
                <w:rFonts w:hint="eastAsia"/>
              </w:rPr>
              <w:t>十、节能环保支出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CF0926">
            <w:pPr>
              <w:widowControl/>
              <w:jc w:val="center"/>
              <w:textAlignment w:val="center"/>
              <w:rPr>
                <w:rFonts w:ascii="宋体" w:hAnsi="宋体" w:eastAsia="宋体" w:cs="宋体"/>
                <w:color w:val="000000"/>
                <w:szCs w:val="21"/>
              </w:rPr>
            </w:pPr>
            <w:r>
              <w:rPr>
                <w:rFonts w:hint="eastAsia"/>
              </w:rPr>
              <w:t>41</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E76FCA">
            <w:pPr>
              <w:widowControl/>
              <w:jc w:val="right"/>
              <w:textAlignment w:val="center"/>
              <w:rPr>
                <w:rFonts w:ascii="宋体" w:hAnsi="宋体" w:eastAsia="宋体" w:cs="宋体"/>
                <w:color w:val="000000"/>
                <w:szCs w:val="21"/>
              </w:rPr>
            </w:pPr>
          </w:p>
        </w:tc>
      </w:tr>
      <w:tr w14:paraId="2E989098">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FCA0E4">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FA455B">
            <w:pPr>
              <w:widowControl/>
              <w:jc w:val="center"/>
              <w:textAlignment w:val="center"/>
              <w:rPr>
                <w:rFonts w:ascii="宋体" w:hAnsi="宋体" w:eastAsia="宋体" w:cs="宋体"/>
                <w:color w:val="000000"/>
                <w:szCs w:val="21"/>
              </w:rPr>
            </w:pPr>
            <w:r>
              <w:rPr>
                <w:rFonts w:hint="eastAsia"/>
              </w:rPr>
              <w:t>11</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3343F0">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2D1143">
            <w:pPr>
              <w:widowControl/>
              <w:jc w:val="left"/>
              <w:textAlignment w:val="center"/>
              <w:rPr>
                <w:rFonts w:ascii="宋体" w:hAnsi="宋体" w:eastAsia="宋体" w:cs="宋体"/>
                <w:color w:val="000000"/>
                <w:szCs w:val="21"/>
              </w:rPr>
            </w:pPr>
            <w:r>
              <w:rPr>
                <w:rFonts w:hint="eastAsia"/>
              </w:rPr>
              <w:t>十一、城乡社区支出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A6EF39">
            <w:pPr>
              <w:widowControl/>
              <w:jc w:val="center"/>
              <w:textAlignment w:val="center"/>
              <w:rPr>
                <w:rFonts w:ascii="宋体" w:hAnsi="宋体" w:eastAsia="宋体" w:cs="宋体"/>
                <w:color w:val="000000"/>
                <w:szCs w:val="21"/>
              </w:rPr>
            </w:pPr>
            <w:r>
              <w:rPr>
                <w:rFonts w:hint="eastAsia"/>
              </w:rPr>
              <w:t>42</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C28ECF">
            <w:pPr>
              <w:widowControl/>
              <w:jc w:val="right"/>
              <w:textAlignment w:val="center"/>
              <w:rPr>
                <w:rFonts w:ascii="宋体" w:hAnsi="宋体" w:eastAsia="宋体" w:cs="宋体"/>
                <w:color w:val="000000"/>
                <w:szCs w:val="21"/>
              </w:rPr>
            </w:pPr>
          </w:p>
        </w:tc>
      </w:tr>
      <w:tr w14:paraId="0EEFE7B3">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C5B19C">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655FB0">
            <w:pPr>
              <w:widowControl/>
              <w:jc w:val="center"/>
              <w:textAlignment w:val="center"/>
              <w:rPr>
                <w:rFonts w:ascii="宋体" w:hAnsi="宋体" w:eastAsia="宋体" w:cs="宋体"/>
                <w:color w:val="000000"/>
                <w:szCs w:val="21"/>
              </w:rPr>
            </w:pPr>
            <w:r>
              <w:rPr>
                <w:rFonts w:hint="eastAsia"/>
              </w:rPr>
              <w:t>12</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677BE7">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E50C66">
            <w:pPr>
              <w:widowControl/>
              <w:jc w:val="left"/>
              <w:textAlignment w:val="center"/>
              <w:rPr>
                <w:rFonts w:ascii="宋体" w:hAnsi="宋体" w:eastAsia="宋体" w:cs="宋体"/>
                <w:color w:val="000000"/>
                <w:szCs w:val="21"/>
              </w:rPr>
            </w:pPr>
            <w:r>
              <w:rPr>
                <w:rFonts w:hint="eastAsia"/>
              </w:rPr>
              <w:t>十二、农林水支出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1A6FC4">
            <w:pPr>
              <w:widowControl/>
              <w:jc w:val="center"/>
              <w:textAlignment w:val="center"/>
              <w:rPr>
                <w:rFonts w:ascii="宋体" w:hAnsi="宋体" w:eastAsia="宋体" w:cs="宋体"/>
                <w:color w:val="000000"/>
                <w:szCs w:val="21"/>
              </w:rPr>
            </w:pPr>
            <w:r>
              <w:rPr>
                <w:rFonts w:hint="eastAsia"/>
              </w:rPr>
              <w:t>43</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E4CCD3">
            <w:pPr>
              <w:widowControl/>
              <w:jc w:val="right"/>
              <w:textAlignment w:val="center"/>
              <w:rPr>
                <w:rFonts w:ascii="宋体" w:hAnsi="宋体" w:eastAsia="宋体" w:cs="宋体"/>
                <w:color w:val="000000"/>
                <w:szCs w:val="21"/>
              </w:rPr>
            </w:pPr>
          </w:p>
        </w:tc>
      </w:tr>
      <w:tr w14:paraId="0FE83A1B">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225F23">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644C96">
            <w:pPr>
              <w:widowControl/>
              <w:jc w:val="center"/>
              <w:textAlignment w:val="center"/>
              <w:rPr>
                <w:rFonts w:ascii="宋体" w:hAnsi="宋体" w:eastAsia="宋体" w:cs="宋体"/>
                <w:color w:val="000000"/>
                <w:szCs w:val="21"/>
              </w:rPr>
            </w:pPr>
            <w:r>
              <w:rPr>
                <w:rFonts w:hint="eastAsia"/>
              </w:rPr>
              <w:t>13</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92F34D">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DE40EB">
            <w:pPr>
              <w:widowControl/>
              <w:jc w:val="left"/>
              <w:textAlignment w:val="center"/>
              <w:rPr>
                <w:rFonts w:ascii="宋体" w:hAnsi="宋体" w:eastAsia="宋体" w:cs="宋体"/>
                <w:color w:val="000000"/>
                <w:szCs w:val="21"/>
              </w:rPr>
            </w:pPr>
            <w:r>
              <w:rPr>
                <w:rFonts w:hint="eastAsia"/>
              </w:rPr>
              <w:t>十三、交通运输支出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F9DF1D">
            <w:pPr>
              <w:widowControl/>
              <w:jc w:val="center"/>
              <w:textAlignment w:val="center"/>
              <w:rPr>
                <w:rFonts w:ascii="宋体" w:hAnsi="宋体" w:eastAsia="宋体" w:cs="宋体"/>
                <w:color w:val="000000"/>
                <w:szCs w:val="21"/>
              </w:rPr>
            </w:pPr>
            <w:r>
              <w:rPr>
                <w:rFonts w:hint="eastAsia"/>
              </w:rPr>
              <w:t>44</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31CB96">
            <w:pPr>
              <w:widowControl/>
              <w:jc w:val="right"/>
              <w:textAlignment w:val="center"/>
              <w:rPr>
                <w:rFonts w:ascii="宋体" w:hAnsi="宋体" w:eastAsia="宋体" w:cs="宋体"/>
                <w:color w:val="000000"/>
                <w:szCs w:val="21"/>
              </w:rPr>
            </w:pPr>
          </w:p>
        </w:tc>
      </w:tr>
      <w:tr w14:paraId="7E6C2DCF">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3D57A4">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01079D">
            <w:pPr>
              <w:widowControl/>
              <w:jc w:val="center"/>
              <w:textAlignment w:val="center"/>
              <w:rPr>
                <w:rFonts w:ascii="宋体" w:hAnsi="宋体" w:eastAsia="宋体" w:cs="宋体"/>
                <w:color w:val="000000"/>
                <w:szCs w:val="21"/>
              </w:rPr>
            </w:pPr>
            <w:r>
              <w:rPr>
                <w:rFonts w:hint="eastAsia"/>
              </w:rPr>
              <w:t>14</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9B59B9">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ACAD56">
            <w:pPr>
              <w:widowControl/>
              <w:jc w:val="left"/>
              <w:textAlignment w:val="center"/>
              <w:rPr>
                <w:rFonts w:ascii="宋体" w:hAnsi="宋体" w:eastAsia="宋体" w:cs="宋体"/>
                <w:color w:val="000000"/>
                <w:szCs w:val="21"/>
              </w:rPr>
            </w:pPr>
            <w:r>
              <w:rPr>
                <w:rFonts w:hint="eastAsia"/>
              </w:rPr>
              <w:t>十四、资源勘探工业信息等支出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B65255">
            <w:pPr>
              <w:widowControl/>
              <w:jc w:val="center"/>
              <w:textAlignment w:val="center"/>
              <w:rPr>
                <w:rFonts w:ascii="宋体" w:hAnsi="宋体" w:eastAsia="宋体" w:cs="宋体"/>
                <w:color w:val="000000"/>
                <w:szCs w:val="21"/>
              </w:rPr>
            </w:pPr>
            <w:r>
              <w:rPr>
                <w:rFonts w:hint="eastAsia"/>
              </w:rPr>
              <w:t>45</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47E8DB">
            <w:pPr>
              <w:widowControl/>
              <w:jc w:val="right"/>
              <w:textAlignment w:val="center"/>
              <w:rPr>
                <w:rFonts w:ascii="宋体" w:hAnsi="宋体" w:eastAsia="宋体" w:cs="宋体"/>
                <w:color w:val="000000"/>
                <w:szCs w:val="21"/>
              </w:rPr>
            </w:pPr>
          </w:p>
        </w:tc>
      </w:tr>
      <w:tr w14:paraId="1DEB23FE">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928396">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D7057E">
            <w:pPr>
              <w:widowControl/>
              <w:jc w:val="center"/>
              <w:textAlignment w:val="center"/>
              <w:rPr>
                <w:rFonts w:ascii="宋体" w:hAnsi="宋体" w:eastAsia="宋体" w:cs="宋体"/>
                <w:color w:val="000000"/>
                <w:szCs w:val="21"/>
              </w:rPr>
            </w:pPr>
            <w:r>
              <w:rPr>
                <w:rFonts w:hint="eastAsia"/>
              </w:rPr>
              <w:t>15</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C59F78">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0D95A1">
            <w:pPr>
              <w:widowControl/>
              <w:jc w:val="left"/>
              <w:textAlignment w:val="center"/>
              <w:rPr>
                <w:rFonts w:ascii="宋体" w:hAnsi="宋体" w:eastAsia="宋体" w:cs="宋体"/>
                <w:color w:val="000000"/>
                <w:szCs w:val="21"/>
              </w:rPr>
            </w:pPr>
            <w:r>
              <w:rPr>
                <w:rFonts w:hint="eastAsia"/>
              </w:rPr>
              <w:t>十五、商业服务业等支出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E09CAA">
            <w:pPr>
              <w:widowControl/>
              <w:jc w:val="center"/>
              <w:textAlignment w:val="center"/>
              <w:rPr>
                <w:rFonts w:ascii="宋体" w:hAnsi="宋体" w:eastAsia="宋体" w:cs="宋体"/>
                <w:color w:val="000000"/>
                <w:szCs w:val="21"/>
              </w:rPr>
            </w:pPr>
            <w:r>
              <w:rPr>
                <w:rFonts w:hint="eastAsia"/>
              </w:rPr>
              <w:t>46</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F6AEBD">
            <w:pPr>
              <w:widowControl/>
              <w:jc w:val="right"/>
              <w:textAlignment w:val="center"/>
              <w:rPr>
                <w:rFonts w:ascii="宋体" w:hAnsi="宋体" w:eastAsia="宋体" w:cs="宋体"/>
                <w:color w:val="000000"/>
                <w:szCs w:val="21"/>
              </w:rPr>
            </w:pPr>
          </w:p>
        </w:tc>
      </w:tr>
      <w:tr w14:paraId="3531783C">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67460C">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A5ADF1">
            <w:pPr>
              <w:widowControl/>
              <w:jc w:val="center"/>
              <w:textAlignment w:val="center"/>
              <w:rPr>
                <w:rFonts w:ascii="宋体" w:hAnsi="宋体" w:eastAsia="宋体" w:cs="宋体"/>
                <w:color w:val="000000"/>
                <w:szCs w:val="21"/>
              </w:rPr>
            </w:pPr>
            <w:r>
              <w:rPr>
                <w:rFonts w:hint="eastAsia"/>
              </w:rPr>
              <w:t>16</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1F0AE3">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4EDD39">
            <w:pPr>
              <w:widowControl/>
              <w:jc w:val="left"/>
              <w:textAlignment w:val="center"/>
              <w:rPr>
                <w:rFonts w:ascii="宋体" w:hAnsi="宋体" w:eastAsia="宋体" w:cs="宋体"/>
                <w:color w:val="000000"/>
                <w:szCs w:val="21"/>
              </w:rPr>
            </w:pPr>
            <w:r>
              <w:rPr>
                <w:rFonts w:hint="eastAsia"/>
              </w:rPr>
              <w:t>十六、金融支出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EDA481">
            <w:pPr>
              <w:widowControl/>
              <w:jc w:val="center"/>
              <w:textAlignment w:val="center"/>
              <w:rPr>
                <w:rFonts w:ascii="宋体" w:hAnsi="宋体" w:eastAsia="宋体" w:cs="宋体"/>
                <w:color w:val="000000"/>
                <w:szCs w:val="21"/>
              </w:rPr>
            </w:pPr>
            <w:r>
              <w:rPr>
                <w:rFonts w:hint="eastAsia"/>
              </w:rPr>
              <w:t>47</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7C0EEB">
            <w:pPr>
              <w:widowControl/>
              <w:jc w:val="right"/>
              <w:textAlignment w:val="center"/>
              <w:rPr>
                <w:rFonts w:ascii="宋体" w:hAnsi="宋体" w:eastAsia="宋体" w:cs="宋体"/>
                <w:color w:val="000000"/>
                <w:szCs w:val="21"/>
              </w:rPr>
            </w:pPr>
          </w:p>
        </w:tc>
      </w:tr>
      <w:tr w14:paraId="732635B4">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23C474">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89CED9">
            <w:pPr>
              <w:widowControl/>
              <w:jc w:val="center"/>
              <w:textAlignment w:val="center"/>
              <w:rPr>
                <w:rFonts w:ascii="宋体" w:hAnsi="宋体" w:eastAsia="宋体" w:cs="宋体"/>
                <w:color w:val="000000"/>
                <w:szCs w:val="21"/>
              </w:rPr>
            </w:pPr>
            <w:r>
              <w:rPr>
                <w:rFonts w:hint="eastAsia"/>
              </w:rPr>
              <w:t>17</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0B9595">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CA7AB9">
            <w:pPr>
              <w:widowControl/>
              <w:jc w:val="left"/>
              <w:textAlignment w:val="center"/>
              <w:rPr>
                <w:rFonts w:ascii="宋体" w:hAnsi="宋体" w:eastAsia="宋体" w:cs="宋体"/>
                <w:color w:val="000000"/>
                <w:szCs w:val="21"/>
              </w:rPr>
            </w:pPr>
            <w:r>
              <w:rPr>
                <w:rFonts w:hint="eastAsia"/>
              </w:rPr>
              <w:t>十七、援助其他地区支出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5194D9">
            <w:pPr>
              <w:widowControl/>
              <w:jc w:val="center"/>
              <w:textAlignment w:val="center"/>
              <w:rPr>
                <w:rFonts w:ascii="宋体" w:hAnsi="宋体" w:eastAsia="宋体" w:cs="宋体"/>
                <w:color w:val="000000"/>
                <w:szCs w:val="21"/>
              </w:rPr>
            </w:pPr>
            <w:r>
              <w:rPr>
                <w:rFonts w:hint="eastAsia"/>
              </w:rPr>
              <w:t>48</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DC783D">
            <w:pPr>
              <w:widowControl/>
              <w:jc w:val="right"/>
              <w:textAlignment w:val="center"/>
              <w:rPr>
                <w:rFonts w:ascii="宋体" w:hAnsi="宋体" w:eastAsia="宋体" w:cs="宋体"/>
                <w:color w:val="000000"/>
                <w:szCs w:val="21"/>
              </w:rPr>
            </w:pPr>
          </w:p>
        </w:tc>
      </w:tr>
      <w:tr w14:paraId="655A68F3">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A0CD59">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49ABC2">
            <w:pPr>
              <w:widowControl/>
              <w:jc w:val="center"/>
              <w:textAlignment w:val="center"/>
              <w:rPr>
                <w:rFonts w:ascii="宋体" w:hAnsi="宋体" w:eastAsia="宋体" w:cs="宋体"/>
                <w:color w:val="000000"/>
                <w:szCs w:val="21"/>
              </w:rPr>
            </w:pPr>
            <w:r>
              <w:rPr>
                <w:rFonts w:hint="eastAsia"/>
              </w:rPr>
              <w:t>18</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20C29C">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0B1458">
            <w:pPr>
              <w:widowControl/>
              <w:jc w:val="left"/>
              <w:textAlignment w:val="center"/>
              <w:rPr>
                <w:rFonts w:ascii="宋体" w:hAnsi="宋体" w:eastAsia="宋体" w:cs="宋体"/>
                <w:color w:val="000000"/>
                <w:szCs w:val="21"/>
              </w:rPr>
            </w:pPr>
            <w:r>
              <w:rPr>
                <w:rFonts w:hint="eastAsia"/>
              </w:rPr>
              <w:t>十八、自然资源海洋气象等支出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29C623">
            <w:pPr>
              <w:widowControl/>
              <w:jc w:val="center"/>
              <w:textAlignment w:val="center"/>
              <w:rPr>
                <w:rFonts w:ascii="宋体" w:hAnsi="宋体" w:eastAsia="宋体" w:cs="宋体"/>
                <w:color w:val="000000"/>
                <w:szCs w:val="21"/>
              </w:rPr>
            </w:pPr>
            <w:r>
              <w:rPr>
                <w:rFonts w:hint="eastAsia"/>
              </w:rPr>
              <w:t>49</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CF2C0A">
            <w:pPr>
              <w:widowControl/>
              <w:jc w:val="right"/>
              <w:textAlignment w:val="center"/>
              <w:rPr>
                <w:rFonts w:ascii="宋体" w:hAnsi="宋体" w:eastAsia="宋体" w:cs="宋体"/>
                <w:color w:val="000000"/>
                <w:szCs w:val="21"/>
              </w:rPr>
            </w:pPr>
          </w:p>
        </w:tc>
      </w:tr>
      <w:tr w14:paraId="04DBC3B3">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B74491">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DB475F">
            <w:pPr>
              <w:widowControl/>
              <w:jc w:val="center"/>
              <w:textAlignment w:val="center"/>
              <w:rPr>
                <w:rFonts w:ascii="宋体" w:hAnsi="宋体" w:eastAsia="宋体" w:cs="宋体"/>
                <w:color w:val="000000"/>
                <w:szCs w:val="21"/>
              </w:rPr>
            </w:pPr>
            <w:r>
              <w:rPr>
                <w:rFonts w:hint="eastAsia"/>
              </w:rPr>
              <w:t>19</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577413">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B2ECC7">
            <w:pPr>
              <w:widowControl/>
              <w:jc w:val="left"/>
              <w:textAlignment w:val="center"/>
              <w:rPr>
                <w:rFonts w:ascii="宋体" w:hAnsi="宋体" w:eastAsia="宋体" w:cs="宋体"/>
                <w:color w:val="000000"/>
                <w:szCs w:val="21"/>
              </w:rPr>
            </w:pPr>
            <w:r>
              <w:rPr>
                <w:rFonts w:hint="eastAsia"/>
              </w:rPr>
              <w:t>十九、住房保障支出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95C7D0">
            <w:pPr>
              <w:widowControl/>
              <w:jc w:val="center"/>
              <w:textAlignment w:val="center"/>
              <w:rPr>
                <w:rFonts w:ascii="宋体" w:hAnsi="宋体" w:eastAsia="宋体" w:cs="宋体"/>
                <w:color w:val="000000"/>
                <w:szCs w:val="21"/>
              </w:rPr>
            </w:pPr>
            <w:r>
              <w:rPr>
                <w:rFonts w:hint="eastAsia"/>
              </w:rPr>
              <w:t>50</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5F0593">
            <w:pPr>
              <w:widowControl/>
              <w:jc w:val="right"/>
              <w:textAlignment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28.33</w:t>
            </w:r>
          </w:p>
        </w:tc>
      </w:tr>
      <w:tr w14:paraId="25C4D6B2">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4B8C31">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3618DC">
            <w:pPr>
              <w:widowControl/>
              <w:jc w:val="center"/>
              <w:textAlignment w:val="center"/>
              <w:rPr>
                <w:rFonts w:ascii="宋体" w:hAnsi="宋体" w:eastAsia="宋体" w:cs="宋体"/>
                <w:color w:val="000000"/>
                <w:szCs w:val="21"/>
              </w:rPr>
            </w:pPr>
            <w:r>
              <w:rPr>
                <w:rFonts w:hint="eastAsia"/>
              </w:rPr>
              <w:t>20</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3687E7">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E94774">
            <w:pPr>
              <w:widowControl/>
              <w:jc w:val="left"/>
              <w:textAlignment w:val="center"/>
              <w:rPr>
                <w:rFonts w:ascii="宋体" w:hAnsi="宋体" w:eastAsia="宋体" w:cs="宋体"/>
                <w:color w:val="000000"/>
                <w:szCs w:val="21"/>
              </w:rPr>
            </w:pPr>
            <w:r>
              <w:rPr>
                <w:rFonts w:hint="eastAsia"/>
              </w:rPr>
              <w:t>二十、粮油物资储备支出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27A475">
            <w:pPr>
              <w:widowControl/>
              <w:jc w:val="center"/>
              <w:textAlignment w:val="center"/>
              <w:rPr>
                <w:rFonts w:ascii="宋体" w:hAnsi="宋体" w:eastAsia="宋体" w:cs="宋体"/>
                <w:color w:val="000000"/>
                <w:szCs w:val="21"/>
              </w:rPr>
            </w:pPr>
            <w:r>
              <w:rPr>
                <w:rFonts w:hint="eastAsia"/>
              </w:rPr>
              <w:t>51</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82E208">
            <w:pPr>
              <w:widowControl/>
              <w:jc w:val="right"/>
              <w:textAlignment w:val="center"/>
              <w:rPr>
                <w:rFonts w:ascii="宋体" w:hAnsi="宋体" w:eastAsia="宋体" w:cs="宋体"/>
                <w:color w:val="000000"/>
                <w:szCs w:val="21"/>
              </w:rPr>
            </w:pPr>
          </w:p>
        </w:tc>
      </w:tr>
      <w:tr w14:paraId="5FF5BCEC">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81AF0D">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385EA4">
            <w:pPr>
              <w:widowControl/>
              <w:jc w:val="center"/>
              <w:textAlignment w:val="center"/>
              <w:rPr>
                <w:rFonts w:ascii="宋体" w:hAnsi="宋体" w:eastAsia="宋体" w:cs="宋体"/>
                <w:color w:val="000000"/>
                <w:szCs w:val="21"/>
              </w:rPr>
            </w:pPr>
            <w:r>
              <w:rPr>
                <w:rFonts w:hint="eastAsia"/>
              </w:rPr>
              <w:t>21</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0012C3">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303FAF">
            <w:pPr>
              <w:widowControl/>
              <w:jc w:val="left"/>
              <w:textAlignment w:val="center"/>
              <w:rPr>
                <w:rFonts w:ascii="宋体" w:hAnsi="宋体" w:eastAsia="宋体" w:cs="宋体"/>
                <w:color w:val="000000"/>
                <w:szCs w:val="21"/>
              </w:rPr>
            </w:pPr>
            <w:r>
              <w:rPr>
                <w:rFonts w:hint="eastAsia"/>
              </w:rPr>
              <w:t>二十一、国有资本经营预算支出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5D5364">
            <w:pPr>
              <w:widowControl/>
              <w:jc w:val="center"/>
              <w:textAlignment w:val="center"/>
              <w:rPr>
                <w:rFonts w:ascii="宋体" w:hAnsi="宋体" w:eastAsia="宋体" w:cs="宋体"/>
                <w:color w:val="000000"/>
                <w:szCs w:val="21"/>
              </w:rPr>
            </w:pPr>
            <w:r>
              <w:rPr>
                <w:rFonts w:hint="eastAsia"/>
              </w:rPr>
              <w:t>52</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357A7E">
            <w:pPr>
              <w:widowControl/>
              <w:jc w:val="right"/>
              <w:textAlignment w:val="center"/>
              <w:rPr>
                <w:rFonts w:ascii="宋体" w:hAnsi="宋体" w:eastAsia="宋体" w:cs="宋体"/>
                <w:color w:val="000000"/>
                <w:szCs w:val="21"/>
              </w:rPr>
            </w:pPr>
          </w:p>
        </w:tc>
      </w:tr>
      <w:tr w14:paraId="489F2B0F">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811092">
            <w:pPr>
              <w:widowControl/>
              <w:jc w:val="left"/>
              <w:textAlignment w:val="center"/>
              <w:rPr>
                <w:rFonts w:ascii="宋体" w:hAnsi="宋体" w:eastAsia="宋体" w:cs="宋体"/>
                <w:color w:val="000000"/>
                <w:kern w:val="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D0E991">
            <w:pPr>
              <w:widowControl/>
              <w:jc w:val="center"/>
              <w:textAlignment w:val="center"/>
              <w:rPr>
                <w:rFonts w:ascii="宋体" w:hAnsi="宋体" w:eastAsia="宋体" w:cs="宋体"/>
                <w:color w:val="000000"/>
                <w:kern w:val="0"/>
                <w:szCs w:val="21"/>
              </w:rPr>
            </w:pPr>
            <w:r>
              <w:rPr>
                <w:rFonts w:hint="eastAsia"/>
              </w:rPr>
              <w:t>22</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5C2D73">
            <w:pPr>
              <w:widowControl/>
              <w:jc w:val="right"/>
              <w:textAlignment w:val="center"/>
              <w:rPr>
                <w:rFonts w:ascii="宋体" w:hAnsi="宋体" w:eastAsia="宋体" w:cs="宋体"/>
                <w:color w:val="000000"/>
                <w:kern w:val="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372C2B">
            <w:pPr>
              <w:widowControl/>
              <w:jc w:val="left"/>
              <w:textAlignment w:val="center"/>
              <w:rPr>
                <w:rFonts w:ascii="宋体" w:hAnsi="宋体" w:eastAsia="宋体" w:cs="宋体"/>
                <w:color w:val="000000"/>
                <w:kern w:val="0"/>
                <w:szCs w:val="21"/>
              </w:rPr>
            </w:pPr>
            <w:r>
              <w:rPr>
                <w:rFonts w:hint="eastAsia"/>
              </w:rPr>
              <w:t>二十二、灾害防治及应急管理支出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48C470">
            <w:pPr>
              <w:widowControl/>
              <w:jc w:val="center"/>
              <w:textAlignment w:val="center"/>
              <w:rPr>
                <w:rFonts w:ascii="宋体" w:hAnsi="宋体" w:eastAsia="宋体" w:cs="宋体"/>
                <w:color w:val="000000"/>
                <w:kern w:val="0"/>
                <w:szCs w:val="21"/>
              </w:rPr>
            </w:pPr>
            <w:r>
              <w:rPr>
                <w:rFonts w:hint="eastAsia"/>
              </w:rPr>
              <w:t>53</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C16E73">
            <w:pPr>
              <w:widowControl/>
              <w:jc w:val="right"/>
              <w:textAlignment w:val="center"/>
              <w:rPr>
                <w:rFonts w:ascii="宋体" w:hAnsi="宋体" w:eastAsia="宋体" w:cs="宋体"/>
                <w:color w:val="000000"/>
                <w:kern w:val="0"/>
                <w:szCs w:val="21"/>
              </w:rPr>
            </w:pPr>
          </w:p>
        </w:tc>
      </w:tr>
      <w:tr w14:paraId="63470225">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04DF6D">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B8A10C">
            <w:pPr>
              <w:widowControl/>
              <w:jc w:val="center"/>
              <w:textAlignment w:val="center"/>
              <w:rPr>
                <w:rFonts w:ascii="宋体" w:hAnsi="宋体" w:eastAsia="宋体" w:cs="宋体"/>
                <w:color w:val="000000"/>
                <w:szCs w:val="21"/>
              </w:rPr>
            </w:pPr>
            <w:r>
              <w:rPr>
                <w:rFonts w:hint="eastAsia"/>
              </w:rPr>
              <w:t>23</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5DDC4A">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BC3BAA">
            <w:pPr>
              <w:widowControl/>
              <w:jc w:val="left"/>
              <w:textAlignment w:val="center"/>
              <w:rPr>
                <w:rFonts w:ascii="宋体" w:hAnsi="宋体" w:eastAsia="宋体" w:cs="宋体"/>
                <w:color w:val="000000"/>
                <w:szCs w:val="21"/>
              </w:rPr>
            </w:pPr>
            <w:r>
              <w:rPr>
                <w:rFonts w:hint="eastAsia"/>
              </w:rPr>
              <w:t>二十三、其他支出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578049">
            <w:pPr>
              <w:widowControl/>
              <w:jc w:val="center"/>
              <w:textAlignment w:val="center"/>
              <w:rPr>
                <w:rFonts w:ascii="宋体" w:hAnsi="宋体" w:eastAsia="宋体" w:cs="宋体"/>
                <w:color w:val="000000"/>
                <w:szCs w:val="21"/>
              </w:rPr>
            </w:pPr>
            <w:r>
              <w:rPr>
                <w:rFonts w:hint="eastAsia"/>
              </w:rPr>
              <w:t>54</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CACF0B">
            <w:pPr>
              <w:widowControl/>
              <w:jc w:val="right"/>
              <w:textAlignment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0.39</w:t>
            </w:r>
          </w:p>
        </w:tc>
      </w:tr>
      <w:tr w14:paraId="14CF837D">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91D9A3">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8D6F27">
            <w:pPr>
              <w:widowControl/>
              <w:jc w:val="center"/>
              <w:textAlignment w:val="center"/>
              <w:rPr>
                <w:rFonts w:ascii="宋体" w:hAnsi="宋体" w:eastAsia="宋体" w:cs="宋体"/>
                <w:color w:val="000000"/>
                <w:szCs w:val="21"/>
              </w:rPr>
            </w:pPr>
            <w:r>
              <w:rPr>
                <w:rFonts w:hint="eastAsia"/>
              </w:rPr>
              <w:t>24</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B1053D">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540943">
            <w:pPr>
              <w:widowControl/>
              <w:jc w:val="left"/>
              <w:textAlignment w:val="center"/>
              <w:rPr>
                <w:rFonts w:ascii="宋体" w:hAnsi="宋体" w:eastAsia="宋体" w:cs="宋体"/>
                <w:color w:val="000000"/>
                <w:szCs w:val="21"/>
              </w:rPr>
            </w:pPr>
            <w:r>
              <w:rPr>
                <w:rFonts w:hint="eastAsia"/>
              </w:rPr>
              <w:t>二十四、债务还本支出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3AA210">
            <w:pPr>
              <w:widowControl/>
              <w:jc w:val="center"/>
              <w:textAlignment w:val="center"/>
              <w:rPr>
                <w:rFonts w:ascii="宋体" w:hAnsi="宋体" w:eastAsia="宋体" w:cs="宋体"/>
                <w:color w:val="000000"/>
                <w:szCs w:val="21"/>
              </w:rPr>
            </w:pPr>
            <w:r>
              <w:rPr>
                <w:rFonts w:hint="eastAsia"/>
              </w:rPr>
              <w:t>55</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43396E">
            <w:pPr>
              <w:widowControl/>
              <w:jc w:val="right"/>
              <w:textAlignment w:val="center"/>
              <w:rPr>
                <w:rFonts w:ascii="宋体" w:hAnsi="宋体" w:eastAsia="宋体" w:cs="宋体"/>
                <w:color w:val="000000"/>
                <w:szCs w:val="21"/>
              </w:rPr>
            </w:pPr>
          </w:p>
        </w:tc>
      </w:tr>
      <w:tr w14:paraId="57F1020B">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E72AAD">
            <w:pPr>
              <w:widowControl/>
              <w:jc w:val="center"/>
              <w:textAlignment w:val="center"/>
              <w:rPr>
                <w:rFonts w:ascii="宋体" w:hAnsi="宋体" w:eastAsia="宋体" w:cs="宋体"/>
                <w:b/>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F89664">
            <w:pPr>
              <w:widowControl/>
              <w:jc w:val="center"/>
              <w:textAlignment w:val="center"/>
              <w:rPr>
                <w:rFonts w:ascii="宋体" w:hAnsi="宋体" w:eastAsia="宋体" w:cs="宋体"/>
                <w:color w:val="000000"/>
                <w:szCs w:val="21"/>
              </w:rPr>
            </w:pPr>
            <w:r>
              <w:rPr>
                <w:rFonts w:hint="eastAsia"/>
              </w:rPr>
              <w:t>25</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C95CFC">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E46563">
            <w:pPr>
              <w:widowControl/>
              <w:textAlignment w:val="center"/>
              <w:rPr>
                <w:rFonts w:ascii="宋体" w:hAnsi="宋体" w:eastAsia="宋体" w:cs="宋体"/>
                <w:b/>
                <w:color w:val="000000"/>
                <w:szCs w:val="21"/>
              </w:rPr>
            </w:pPr>
            <w:r>
              <w:rPr>
                <w:rFonts w:hint="eastAsia"/>
              </w:rPr>
              <w:t>二十五、债务付息支出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37196C">
            <w:pPr>
              <w:widowControl/>
              <w:jc w:val="center"/>
              <w:textAlignment w:val="center"/>
              <w:rPr>
                <w:rFonts w:ascii="宋体" w:hAnsi="宋体" w:eastAsia="宋体" w:cs="宋体"/>
                <w:color w:val="000000"/>
                <w:szCs w:val="21"/>
              </w:rPr>
            </w:pPr>
            <w:r>
              <w:rPr>
                <w:rFonts w:hint="eastAsia"/>
              </w:rPr>
              <w:t>56</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9A3F8D">
            <w:pPr>
              <w:widowControl/>
              <w:jc w:val="right"/>
              <w:textAlignment w:val="center"/>
              <w:rPr>
                <w:rFonts w:ascii="宋体" w:hAnsi="宋体" w:eastAsia="宋体" w:cs="宋体"/>
                <w:color w:val="000000"/>
                <w:szCs w:val="21"/>
              </w:rPr>
            </w:pPr>
          </w:p>
        </w:tc>
      </w:tr>
      <w:tr w14:paraId="6C13B4C5">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FB371D">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2DDA3B">
            <w:pPr>
              <w:widowControl/>
              <w:jc w:val="center"/>
              <w:textAlignment w:val="center"/>
              <w:rPr>
                <w:rFonts w:ascii="宋体" w:hAnsi="宋体" w:eastAsia="宋体" w:cs="宋体"/>
                <w:color w:val="000000"/>
                <w:szCs w:val="21"/>
              </w:rPr>
            </w:pPr>
            <w:r>
              <w:rPr>
                <w:rFonts w:hint="eastAsia"/>
              </w:rPr>
              <w:t>26</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A37674">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011D26">
            <w:pPr>
              <w:widowControl/>
              <w:jc w:val="left"/>
              <w:textAlignment w:val="center"/>
              <w:rPr>
                <w:rFonts w:ascii="宋体" w:hAnsi="宋体" w:eastAsia="宋体" w:cs="宋体"/>
                <w:color w:val="000000"/>
                <w:szCs w:val="21"/>
              </w:rPr>
            </w:pPr>
            <w:r>
              <w:rPr>
                <w:rFonts w:hint="eastAsia"/>
              </w:rPr>
              <w:t>二十六、抗疫特别国债安排的支出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EFA2F4">
            <w:pPr>
              <w:widowControl/>
              <w:jc w:val="center"/>
              <w:textAlignment w:val="center"/>
              <w:rPr>
                <w:rFonts w:ascii="宋体" w:hAnsi="宋体" w:eastAsia="宋体" w:cs="宋体"/>
                <w:color w:val="000000"/>
                <w:szCs w:val="21"/>
              </w:rPr>
            </w:pPr>
            <w:r>
              <w:rPr>
                <w:rFonts w:hint="eastAsia"/>
              </w:rPr>
              <w:t>57</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53A9C3">
            <w:pPr>
              <w:widowControl/>
              <w:jc w:val="right"/>
              <w:textAlignment w:val="center"/>
              <w:rPr>
                <w:rFonts w:ascii="宋体" w:hAnsi="宋体" w:eastAsia="宋体" w:cs="宋体"/>
                <w:color w:val="000000"/>
                <w:szCs w:val="21"/>
              </w:rPr>
            </w:pPr>
          </w:p>
        </w:tc>
      </w:tr>
      <w:tr w14:paraId="242F695E">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5B1910">
            <w:pPr>
              <w:widowControl/>
              <w:jc w:val="center"/>
              <w:textAlignment w:val="center"/>
              <w:rPr>
                <w:rFonts w:ascii="宋体" w:hAnsi="宋体" w:eastAsia="宋体" w:cs="宋体"/>
                <w:color w:val="000000"/>
                <w:szCs w:val="21"/>
              </w:rPr>
            </w:pPr>
            <w:r>
              <w:rPr>
                <w:rFonts w:hint="eastAsia"/>
              </w:rPr>
              <w:t>本年收入合计</w:t>
            </w: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1E0BDF">
            <w:pPr>
              <w:widowControl/>
              <w:jc w:val="center"/>
              <w:textAlignment w:val="center"/>
              <w:rPr>
                <w:rFonts w:ascii="宋体" w:hAnsi="宋体" w:eastAsia="宋体" w:cs="宋体"/>
                <w:color w:val="000000"/>
                <w:szCs w:val="21"/>
              </w:rPr>
            </w:pPr>
            <w:r>
              <w:rPr>
                <w:rFonts w:hint="eastAsia"/>
              </w:rPr>
              <w:t>27</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4AC6ED">
            <w:pPr>
              <w:widowControl/>
              <w:jc w:val="right"/>
              <w:textAlignment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503.62</w:t>
            </w: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0B8604">
            <w:pPr>
              <w:widowControl/>
              <w:jc w:val="center"/>
              <w:textAlignment w:val="center"/>
              <w:rPr>
                <w:rFonts w:ascii="宋体" w:hAnsi="宋体" w:eastAsia="宋体" w:cs="宋体"/>
                <w:color w:val="000000"/>
                <w:szCs w:val="21"/>
              </w:rPr>
            </w:pPr>
            <w:r>
              <w:rPr>
                <w:rFonts w:hint="eastAsia"/>
              </w:rPr>
              <w:t>本年支出合计</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30C8B8">
            <w:pPr>
              <w:widowControl/>
              <w:jc w:val="center"/>
              <w:textAlignment w:val="center"/>
              <w:rPr>
                <w:rFonts w:ascii="宋体" w:hAnsi="宋体" w:eastAsia="宋体" w:cs="宋体"/>
                <w:color w:val="000000"/>
                <w:szCs w:val="21"/>
              </w:rPr>
            </w:pPr>
            <w:r>
              <w:rPr>
                <w:rFonts w:hint="eastAsia"/>
              </w:rPr>
              <w:t>58</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037E51">
            <w:pPr>
              <w:widowControl/>
              <w:jc w:val="right"/>
              <w:textAlignment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563.02</w:t>
            </w:r>
          </w:p>
        </w:tc>
      </w:tr>
      <w:tr w14:paraId="26927562">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92B15F">
            <w:pPr>
              <w:widowControl/>
              <w:jc w:val="left"/>
              <w:textAlignment w:val="center"/>
              <w:rPr>
                <w:rFonts w:ascii="宋体" w:hAnsi="宋体" w:eastAsia="宋体" w:cs="宋体"/>
                <w:color w:val="000000"/>
                <w:szCs w:val="21"/>
              </w:rPr>
            </w:pPr>
            <w:r>
              <w:rPr>
                <w:rFonts w:hint="eastAsia"/>
              </w:rPr>
              <w:t>使用非财政拨款结余</w:t>
            </w: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2B8C4F">
            <w:pPr>
              <w:widowControl/>
              <w:jc w:val="center"/>
              <w:textAlignment w:val="center"/>
              <w:rPr>
                <w:rFonts w:ascii="宋体" w:hAnsi="宋体" w:eastAsia="宋体" w:cs="宋体"/>
                <w:color w:val="000000"/>
                <w:szCs w:val="21"/>
              </w:rPr>
            </w:pPr>
            <w:r>
              <w:rPr>
                <w:rFonts w:hint="eastAsia"/>
              </w:rPr>
              <w:t>28</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706F2E">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61ACF1">
            <w:pPr>
              <w:widowControl/>
              <w:jc w:val="left"/>
              <w:textAlignment w:val="center"/>
              <w:rPr>
                <w:rFonts w:ascii="宋体" w:hAnsi="宋体" w:eastAsia="宋体" w:cs="宋体"/>
                <w:color w:val="000000"/>
                <w:szCs w:val="21"/>
              </w:rPr>
            </w:pPr>
            <w:r>
              <w:rPr>
                <w:rFonts w:hint="eastAsia"/>
              </w:rPr>
              <w:t>结余分配</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3920A9">
            <w:pPr>
              <w:widowControl/>
              <w:jc w:val="center"/>
              <w:textAlignment w:val="center"/>
              <w:rPr>
                <w:rFonts w:ascii="宋体" w:hAnsi="宋体" w:eastAsia="宋体" w:cs="宋体"/>
                <w:color w:val="000000"/>
                <w:szCs w:val="21"/>
              </w:rPr>
            </w:pPr>
            <w:r>
              <w:rPr>
                <w:rFonts w:hint="eastAsia"/>
              </w:rPr>
              <w:t>59</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66E6A6">
            <w:pPr>
              <w:widowControl/>
              <w:jc w:val="left"/>
              <w:textAlignment w:val="center"/>
              <w:rPr>
                <w:rFonts w:ascii="宋体" w:hAnsi="宋体" w:eastAsia="宋体" w:cs="宋体"/>
                <w:color w:val="000000"/>
                <w:szCs w:val="21"/>
              </w:rPr>
            </w:pPr>
          </w:p>
        </w:tc>
      </w:tr>
      <w:tr w14:paraId="7FE3742E">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27F4C2BF">
            <w:pPr>
              <w:widowControl/>
              <w:jc w:val="left"/>
              <w:textAlignment w:val="center"/>
              <w:rPr>
                <w:rFonts w:ascii="宋体" w:hAnsi="宋体" w:eastAsia="宋体" w:cs="宋体"/>
                <w:b/>
                <w:color w:val="000000"/>
                <w:szCs w:val="21"/>
              </w:rPr>
            </w:pPr>
            <w:r>
              <w:rPr>
                <w:rFonts w:hint="eastAsia"/>
              </w:rPr>
              <w:t>年初结转和结余</w:t>
            </w:r>
          </w:p>
        </w:tc>
        <w:tc>
          <w:tcPr>
            <w:tcW w:w="269"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3148A3C8">
            <w:pPr>
              <w:widowControl/>
              <w:jc w:val="center"/>
              <w:textAlignment w:val="center"/>
              <w:rPr>
                <w:rFonts w:ascii="宋体" w:hAnsi="宋体" w:eastAsia="宋体" w:cs="宋体"/>
                <w:color w:val="000000"/>
                <w:szCs w:val="21"/>
              </w:rPr>
            </w:pPr>
            <w:r>
              <w:rPr>
                <w:rFonts w:hint="eastAsia"/>
              </w:rPr>
              <w:t>29</w:t>
            </w:r>
          </w:p>
        </w:tc>
        <w:tc>
          <w:tcPr>
            <w:tcW w:w="361"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7341ABAA">
            <w:pPr>
              <w:widowControl/>
              <w:jc w:val="right"/>
              <w:textAlignment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59.40</w:t>
            </w:r>
          </w:p>
        </w:tc>
        <w:tc>
          <w:tcPr>
            <w:tcW w:w="1823"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5C4A2CA0">
            <w:pPr>
              <w:widowControl/>
              <w:jc w:val="left"/>
              <w:textAlignment w:val="center"/>
              <w:rPr>
                <w:rFonts w:ascii="宋体" w:hAnsi="宋体" w:eastAsia="宋体" w:cs="宋体"/>
                <w:b/>
                <w:color w:val="000000"/>
                <w:szCs w:val="21"/>
              </w:rPr>
            </w:pPr>
            <w:r>
              <w:rPr>
                <w:rFonts w:hint="eastAsia"/>
              </w:rPr>
              <w:t>年末结转和结余</w:t>
            </w:r>
          </w:p>
        </w:tc>
        <w:tc>
          <w:tcPr>
            <w:tcW w:w="283"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6D81F5D5">
            <w:pPr>
              <w:widowControl/>
              <w:jc w:val="center"/>
              <w:textAlignment w:val="center"/>
              <w:rPr>
                <w:rFonts w:ascii="宋体" w:hAnsi="宋体" w:eastAsia="宋体" w:cs="宋体"/>
                <w:color w:val="000000"/>
                <w:szCs w:val="21"/>
              </w:rPr>
            </w:pPr>
            <w:r>
              <w:rPr>
                <w:rFonts w:hint="eastAsia"/>
              </w:rPr>
              <w:t>60</w:t>
            </w:r>
          </w:p>
        </w:tc>
        <w:tc>
          <w:tcPr>
            <w:tcW w:w="449"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28146AC3">
            <w:pPr>
              <w:widowControl/>
              <w:jc w:val="right"/>
              <w:textAlignment w:val="center"/>
              <w:rPr>
                <w:rFonts w:ascii="宋体" w:hAnsi="宋体" w:eastAsia="宋体" w:cs="宋体"/>
                <w:color w:val="000000"/>
                <w:szCs w:val="21"/>
              </w:rPr>
            </w:pPr>
          </w:p>
        </w:tc>
      </w:tr>
      <w:tr w14:paraId="53BBD94C">
        <w:tblPrEx>
          <w:tblCellMar>
            <w:top w:w="0" w:type="dxa"/>
            <w:left w:w="0" w:type="dxa"/>
            <w:bottom w:w="0" w:type="dxa"/>
            <w:right w:w="0" w:type="dxa"/>
          </w:tblCellMar>
        </w:tblPrEx>
        <w:trPr>
          <w:trHeight w:val="306" w:hRule="atLeast"/>
          <w:jc w:val="center"/>
        </w:trPr>
        <w:tc>
          <w:tcPr>
            <w:tcW w:w="1813"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652C2A9D">
            <w:pPr>
              <w:widowControl/>
              <w:jc w:val="center"/>
              <w:textAlignment w:val="center"/>
            </w:pPr>
          </w:p>
        </w:tc>
        <w:tc>
          <w:tcPr>
            <w:tcW w:w="269"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D96262B">
            <w:pPr>
              <w:widowControl/>
              <w:jc w:val="center"/>
              <w:textAlignment w:val="center"/>
            </w:pPr>
            <w:r>
              <w:rPr>
                <w:rFonts w:hint="eastAsia"/>
              </w:rPr>
              <w:t>30</w:t>
            </w:r>
          </w:p>
        </w:tc>
        <w:tc>
          <w:tcPr>
            <w:tcW w:w="361"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7562268D">
            <w:pPr>
              <w:widowControl/>
              <w:jc w:val="right"/>
              <w:textAlignment w:val="center"/>
              <w:rPr>
                <w:rFonts w:ascii="宋体" w:hAnsi="宋体" w:eastAsia="宋体" w:cs="宋体"/>
                <w:color w:val="000000"/>
                <w:szCs w:val="21"/>
              </w:rPr>
            </w:pPr>
          </w:p>
        </w:tc>
        <w:tc>
          <w:tcPr>
            <w:tcW w:w="1823"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758326F1">
            <w:pPr>
              <w:widowControl/>
              <w:jc w:val="center"/>
              <w:textAlignment w:val="center"/>
            </w:pPr>
          </w:p>
        </w:tc>
        <w:tc>
          <w:tcPr>
            <w:tcW w:w="283"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40329637">
            <w:pPr>
              <w:widowControl/>
              <w:jc w:val="center"/>
              <w:textAlignment w:val="center"/>
            </w:pPr>
            <w:r>
              <w:rPr>
                <w:rFonts w:hint="eastAsia"/>
              </w:rPr>
              <w:t>61</w:t>
            </w:r>
          </w:p>
        </w:tc>
        <w:tc>
          <w:tcPr>
            <w:tcW w:w="449"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2644EB6B">
            <w:pPr>
              <w:widowControl/>
              <w:jc w:val="right"/>
              <w:textAlignment w:val="center"/>
              <w:rPr>
                <w:rFonts w:ascii="宋体" w:hAnsi="宋体" w:eastAsia="宋体" w:cs="宋体"/>
                <w:color w:val="000000"/>
                <w:szCs w:val="21"/>
              </w:rPr>
            </w:pPr>
          </w:p>
        </w:tc>
      </w:tr>
      <w:tr w14:paraId="654E44E3">
        <w:tblPrEx>
          <w:tblCellMar>
            <w:top w:w="0" w:type="dxa"/>
            <w:left w:w="0" w:type="dxa"/>
            <w:bottom w:w="0" w:type="dxa"/>
            <w:right w:w="0" w:type="dxa"/>
          </w:tblCellMar>
        </w:tblPrEx>
        <w:trPr>
          <w:trHeight w:val="306" w:hRule="atLeast"/>
          <w:jc w:val="center"/>
        </w:trPr>
        <w:tc>
          <w:tcPr>
            <w:tcW w:w="1813"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466F27CF">
            <w:pPr>
              <w:widowControl/>
              <w:jc w:val="center"/>
              <w:textAlignment w:val="center"/>
            </w:pPr>
            <w:r>
              <w:rPr>
                <w:rFonts w:hint="eastAsia"/>
              </w:rPr>
              <w:t>总计</w:t>
            </w:r>
          </w:p>
        </w:tc>
        <w:tc>
          <w:tcPr>
            <w:tcW w:w="269"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23A9F6CB">
            <w:pPr>
              <w:widowControl/>
              <w:jc w:val="center"/>
              <w:textAlignment w:val="center"/>
            </w:pPr>
            <w:r>
              <w:rPr>
                <w:rFonts w:hint="eastAsia"/>
              </w:rPr>
              <w:t>31</w:t>
            </w:r>
          </w:p>
        </w:tc>
        <w:tc>
          <w:tcPr>
            <w:tcW w:w="361"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10401D1F">
            <w:pPr>
              <w:widowControl/>
              <w:jc w:val="right"/>
              <w:textAlignment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563.02</w:t>
            </w:r>
          </w:p>
        </w:tc>
        <w:tc>
          <w:tcPr>
            <w:tcW w:w="1823"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7EF3160F">
            <w:pPr>
              <w:widowControl/>
              <w:jc w:val="center"/>
              <w:textAlignment w:val="center"/>
            </w:pPr>
            <w:r>
              <w:rPr>
                <w:rFonts w:hint="eastAsia"/>
              </w:rPr>
              <w:t>总计</w:t>
            </w:r>
          </w:p>
        </w:tc>
        <w:tc>
          <w:tcPr>
            <w:tcW w:w="283"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1D282CB9">
            <w:pPr>
              <w:widowControl/>
              <w:jc w:val="center"/>
              <w:textAlignment w:val="center"/>
            </w:pPr>
            <w:r>
              <w:rPr>
                <w:rFonts w:hint="eastAsia"/>
              </w:rPr>
              <w:t>62</w:t>
            </w:r>
          </w:p>
        </w:tc>
        <w:tc>
          <w:tcPr>
            <w:tcW w:w="449"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1167B4D1">
            <w:pPr>
              <w:widowControl/>
              <w:jc w:val="right"/>
              <w:textAlignment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563.02</w:t>
            </w:r>
          </w:p>
        </w:tc>
      </w:tr>
      <w:tr w14:paraId="04E68ECA">
        <w:tblPrEx>
          <w:tblCellMar>
            <w:top w:w="0" w:type="dxa"/>
            <w:left w:w="0" w:type="dxa"/>
            <w:bottom w:w="0" w:type="dxa"/>
            <w:right w:w="0" w:type="dxa"/>
          </w:tblCellMar>
        </w:tblPrEx>
        <w:trPr>
          <w:trHeight w:val="306" w:hRule="atLeast"/>
          <w:jc w:val="center"/>
        </w:trPr>
        <w:tc>
          <w:tcPr>
            <w:tcW w:w="5000" w:type="pct"/>
            <w:gridSpan w:val="6"/>
            <w:tcBorders>
              <w:top w:val="single" w:color="auto" w:sz="4" w:space="0"/>
              <w:left w:val="nil"/>
              <w:bottom w:val="nil"/>
              <w:right w:val="nil"/>
            </w:tcBorders>
            <w:shd w:val="clear" w:color="auto" w:fill="auto"/>
            <w:tcMar>
              <w:top w:w="15" w:type="dxa"/>
              <w:left w:w="15" w:type="dxa"/>
              <w:right w:w="15" w:type="dxa"/>
            </w:tcMar>
            <w:vAlign w:val="center"/>
          </w:tcPr>
          <w:p w14:paraId="5DEE9975">
            <w:pPr>
              <w:widowControl/>
              <w:jc w:val="left"/>
              <w:textAlignment w:val="center"/>
              <w:rPr>
                <w:rFonts w:ascii="宋体" w:hAnsi="宋体" w:eastAsia="宋体" w:cs="宋体"/>
                <w:color w:val="000000"/>
                <w:kern w:val="0"/>
                <w:sz w:val="20"/>
                <w:szCs w:val="20"/>
              </w:rPr>
            </w:pPr>
            <w:r>
              <w:rPr>
                <w:rFonts w:hint="eastAsia"/>
                <w:sz w:val="20"/>
                <w:szCs w:val="20"/>
              </w:rPr>
              <w:t>注：本表反映部门（或单位）本年度的总收支和年末结转结余情况。本套报表金额单位转换时可能存在尾数误差。</w:t>
            </w:r>
          </w:p>
        </w:tc>
      </w:tr>
    </w:tbl>
    <w:p w14:paraId="5FF148BA">
      <w:pPr>
        <w:widowControl/>
        <w:jc w:val="left"/>
        <w:textAlignment w:val="center"/>
        <w:rPr>
          <w:sz w:val="20"/>
          <w:szCs w:val="20"/>
        </w:rPr>
      </w:pPr>
      <w:r>
        <w:rPr>
          <w:rFonts w:hint="eastAsia"/>
          <w:sz w:val="20"/>
          <w:szCs w:val="20"/>
        </w:rPr>
        <w:br w:type="page"/>
      </w:r>
    </w:p>
    <w:tbl>
      <w:tblPr>
        <w:tblStyle w:val="8"/>
        <w:tblW w:w="5000" w:type="pct"/>
        <w:jc w:val="center"/>
        <w:tblLayout w:type="autofit"/>
        <w:tblCellMar>
          <w:top w:w="0" w:type="dxa"/>
          <w:left w:w="0" w:type="dxa"/>
          <w:bottom w:w="0" w:type="dxa"/>
          <w:right w:w="0" w:type="dxa"/>
        </w:tblCellMar>
      </w:tblPr>
      <w:tblGrid>
        <w:gridCol w:w="745"/>
        <w:gridCol w:w="89"/>
        <w:gridCol w:w="91"/>
        <w:gridCol w:w="1548"/>
        <w:gridCol w:w="910"/>
        <w:gridCol w:w="910"/>
        <w:gridCol w:w="912"/>
        <w:gridCol w:w="912"/>
        <w:gridCol w:w="912"/>
        <w:gridCol w:w="912"/>
        <w:gridCol w:w="933"/>
      </w:tblGrid>
      <w:tr w14:paraId="795B65D0">
        <w:tblPrEx>
          <w:tblCellMar>
            <w:top w:w="0" w:type="dxa"/>
            <w:left w:w="0" w:type="dxa"/>
            <w:bottom w:w="0" w:type="dxa"/>
            <w:right w:w="0" w:type="dxa"/>
          </w:tblCellMar>
        </w:tblPrEx>
        <w:trPr>
          <w:trHeight w:val="670" w:hRule="atLeast"/>
          <w:jc w:val="center"/>
        </w:trPr>
        <w:tc>
          <w:tcPr>
            <w:tcW w:w="5000" w:type="pct"/>
            <w:gridSpan w:val="11"/>
            <w:tcBorders>
              <w:top w:val="nil"/>
              <w:left w:val="nil"/>
              <w:bottom w:val="nil"/>
              <w:right w:val="nil"/>
            </w:tcBorders>
            <w:shd w:val="clear" w:color="auto" w:fill="auto"/>
            <w:tcMar>
              <w:top w:w="15" w:type="dxa"/>
              <w:left w:w="15" w:type="dxa"/>
              <w:right w:w="15" w:type="dxa"/>
            </w:tcMar>
            <w:vAlign w:val="bottom"/>
          </w:tcPr>
          <w:p w14:paraId="66E14959">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14:paraId="7BFF0E18">
        <w:tblPrEx>
          <w:tblCellMar>
            <w:top w:w="0" w:type="dxa"/>
            <w:left w:w="0" w:type="dxa"/>
            <w:bottom w:w="0" w:type="dxa"/>
            <w:right w:w="0" w:type="dxa"/>
          </w:tblCellMar>
        </w:tblPrEx>
        <w:trPr>
          <w:trHeight w:val="357" w:hRule="atLeast"/>
          <w:jc w:val="center"/>
        </w:trPr>
        <w:tc>
          <w:tcPr>
            <w:tcW w:w="420" w:type="pct"/>
            <w:tcBorders>
              <w:top w:val="nil"/>
              <w:left w:val="nil"/>
              <w:bottom w:val="nil"/>
              <w:right w:val="nil"/>
            </w:tcBorders>
            <w:shd w:val="clear" w:color="auto" w:fill="auto"/>
            <w:tcMar>
              <w:top w:w="15" w:type="dxa"/>
              <w:left w:w="15" w:type="dxa"/>
              <w:right w:w="15" w:type="dxa"/>
            </w:tcMar>
            <w:vAlign w:val="bottom"/>
          </w:tcPr>
          <w:p w14:paraId="2CAB0BDF">
            <w:pPr>
              <w:rPr>
                <w:rFonts w:ascii="Arial" w:hAnsi="Arial" w:cs="Arial"/>
                <w:color w:val="000000"/>
                <w:sz w:val="20"/>
                <w:szCs w:val="20"/>
              </w:rPr>
            </w:pPr>
          </w:p>
        </w:tc>
        <w:tc>
          <w:tcPr>
            <w:tcW w:w="50" w:type="pct"/>
            <w:tcBorders>
              <w:top w:val="nil"/>
              <w:left w:val="nil"/>
              <w:bottom w:val="nil"/>
              <w:right w:val="nil"/>
            </w:tcBorders>
            <w:shd w:val="clear" w:color="auto" w:fill="auto"/>
            <w:tcMar>
              <w:top w:w="15" w:type="dxa"/>
              <w:left w:w="15" w:type="dxa"/>
              <w:right w:w="15" w:type="dxa"/>
            </w:tcMar>
            <w:vAlign w:val="bottom"/>
          </w:tcPr>
          <w:p w14:paraId="46647AFA">
            <w:pPr>
              <w:rPr>
                <w:rFonts w:ascii="Arial" w:hAnsi="Arial" w:cs="Arial"/>
                <w:color w:val="000000"/>
                <w:sz w:val="20"/>
                <w:szCs w:val="20"/>
              </w:rPr>
            </w:pPr>
          </w:p>
        </w:tc>
        <w:tc>
          <w:tcPr>
            <w:tcW w:w="50" w:type="pct"/>
            <w:tcBorders>
              <w:top w:val="nil"/>
              <w:left w:val="nil"/>
              <w:bottom w:val="nil"/>
              <w:right w:val="nil"/>
            </w:tcBorders>
            <w:shd w:val="clear" w:color="auto" w:fill="auto"/>
            <w:tcMar>
              <w:top w:w="15" w:type="dxa"/>
              <w:left w:w="15" w:type="dxa"/>
              <w:right w:w="15" w:type="dxa"/>
            </w:tcMar>
            <w:vAlign w:val="bottom"/>
          </w:tcPr>
          <w:p w14:paraId="2CFFB69E">
            <w:pPr>
              <w:rPr>
                <w:rFonts w:ascii="Arial" w:hAnsi="Arial" w:cs="Arial"/>
                <w:color w:val="000000"/>
                <w:sz w:val="20"/>
                <w:szCs w:val="20"/>
              </w:rPr>
            </w:pPr>
          </w:p>
        </w:tc>
        <w:tc>
          <w:tcPr>
            <w:tcW w:w="872" w:type="pct"/>
            <w:tcBorders>
              <w:top w:val="nil"/>
              <w:left w:val="nil"/>
              <w:bottom w:val="nil"/>
              <w:right w:val="nil"/>
            </w:tcBorders>
            <w:shd w:val="clear" w:color="auto" w:fill="auto"/>
            <w:tcMar>
              <w:top w:w="15" w:type="dxa"/>
              <w:left w:w="15" w:type="dxa"/>
              <w:right w:w="15" w:type="dxa"/>
            </w:tcMar>
            <w:vAlign w:val="bottom"/>
          </w:tcPr>
          <w:p w14:paraId="292FF3B5">
            <w:pPr>
              <w:rPr>
                <w:rFonts w:ascii="Arial" w:hAnsi="Arial" w:cs="Arial"/>
                <w:color w:val="000000"/>
                <w:sz w:val="20"/>
                <w:szCs w:val="20"/>
              </w:rPr>
            </w:pPr>
          </w:p>
        </w:tc>
        <w:tc>
          <w:tcPr>
            <w:tcW w:w="513" w:type="pct"/>
            <w:tcBorders>
              <w:top w:val="nil"/>
              <w:left w:val="nil"/>
              <w:bottom w:val="nil"/>
              <w:right w:val="nil"/>
            </w:tcBorders>
            <w:shd w:val="clear" w:color="auto" w:fill="auto"/>
            <w:tcMar>
              <w:top w:w="15" w:type="dxa"/>
              <w:left w:w="15" w:type="dxa"/>
              <w:right w:w="15" w:type="dxa"/>
            </w:tcMar>
            <w:vAlign w:val="bottom"/>
          </w:tcPr>
          <w:p w14:paraId="59EDD406">
            <w:pPr>
              <w:rPr>
                <w:rFonts w:ascii="Arial" w:hAnsi="Arial" w:cs="Arial"/>
                <w:color w:val="000000"/>
                <w:sz w:val="20"/>
                <w:szCs w:val="20"/>
              </w:rPr>
            </w:pPr>
          </w:p>
        </w:tc>
        <w:tc>
          <w:tcPr>
            <w:tcW w:w="513" w:type="pct"/>
            <w:tcBorders>
              <w:top w:val="nil"/>
              <w:left w:val="nil"/>
              <w:bottom w:val="nil"/>
              <w:right w:val="nil"/>
            </w:tcBorders>
            <w:shd w:val="clear" w:color="auto" w:fill="auto"/>
            <w:tcMar>
              <w:top w:w="15" w:type="dxa"/>
              <w:left w:w="15" w:type="dxa"/>
              <w:right w:w="15" w:type="dxa"/>
            </w:tcMar>
            <w:vAlign w:val="bottom"/>
          </w:tcPr>
          <w:p w14:paraId="7AF1A39E">
            <w:pPr>
              <w:rPr>
                <w:rFonts w:ascii="Arial" w:hAnsi="Arial" w:cs="Arial"/>
                <w:color w:val="000000"/>
                <w:sz w:val="20"/>
                <w:szCs w:val="20"/>
              </w:rPr>
            </w:pPr>
          </w:p>
        </w:tc>
        <w:tc>
          <w:tcPr>
            <w:tcW w:w="514" w:type="pct"/>
            <w:tcBorders>
              <w:top w:val="nil"/>
              <w:left w:val="nil"/>
              <w:bottom w:val="nil"/>
              <w:right w:val="nil"/>
            </w:tcBorders>
            <w:shd w:val="clear" w:color="auto" w:fill="auto"/>
            <w:tcMar>
              <w:top w:w="15" w:type="dxa"/>
              <w:left w:w="15" w:type="dxa"/>
              <w:right w:w="15" w:type="dxa"/>
            </w:tcMar>
            <w:vAlign w:val="bottom"/>
          </w:tcPr>
          <w:p w14:paraId="4299CF7D">
            <w:pPr>
              <w:rPr>
                <w:rFonts w:ascii="Arial" w:hAnsi="Arial" w:cs="Arial"/>
                <w:color w:val="000000"/>
                <w:sz w:val="20"/>
                <w:szCs w:val="20"/>
              </w:rPr>
            </w:pPr>
          </w:p>
        </w:tc>
        <w:tc>
          <w:tcPr>
            <w:tcW w:w="514" w:type="pct"/>
            <w:tcBorders>
              <w:top w:val="nil"/>
              <w:left w:val="nil"/>
              <w:bottom w:val="nil"/>
              <w:right w:val="nil"/>
            </w:tcBorders>
            <w:shd w:val="clear" w:color="auto" w:fill="auto"/>
            <w:tcMar>
              <w:top w:w="15" w:type="dxa"/>
              <w:left w:w="15" w:type="dxa"/>
              <w:right w:w="15" w:type="dxa"/>
            </w:tcMar>
            <w:vAlign w:val="bottom"/>
          </w:tcPr>
          <w:p w14:paraId="38199E91">
            <w:pPr>
              <w:rPr>
                <w:rFonts w:ascii="Arial" w:hAnsi="Arial" w:cs="Arial"/>
                <w:color w:val="000000"/>
                <w:sz w:val="20"/>
                <w:szCs w:val="20"/>
              </w:rPr>
            </w:pPr>
          </w:p>
        </w:tc>
        <w:tc>
          <w:tcPr>
            <w:tcW w:w="514" w:type="pct"/>
            <w:tcBorders>
              <w:top w:val="nil"/>
              <w:left w:val="nil"/>
              <w:bottom w:val="nil"/>
              <w:right w:val="nil"/>
            </w:tcBorders>
            <w:shd w:val="clear" w:color="auto" w:fill="auto"/>
            <w:tcMar>
              <w:top w:w="15" w:type="dxa"/>
              <w:left w:w="15" w:type="dxa"/>
              <w:right w:w="15" w:type="dxa"/>
            </w:tcMar>
            <w:vAlign w:val="bottom"/>
          </w:tcPr>
          <w:p w14:paraId="7BBE68E5">
            <w:pPr>
              <w:rPr>
                <w:rFonts w:ascii="Arial" w:hAnsi="Arial" w:cs="Arial"/>
                <w:color w:val="000000"/>
                <w:sz w:val="20"/>
                <w:szCs w:val="20"/>
              </w:rPr>
            </w:pPr>
          </w:p>
        </w:tc>
        <w:tc>
          <w:tcPr>
            <w:tcW w:w="1035" w:type="pct"/>
            <w:gridSpan w:val="2"/>
            <w:tcBorders>
              <w:top w:val="nil"/>
              <w:left w:val="nil"/>
              <w:bottom w:val="nil"/>
              <w:right w:val="nil"/>
            </w:tcBorders>
            <w:shd w:val="clear" w:color="auto" w:fill="auto"/>
            <w:tcMar>
              <w:top w:w="15" w:type="dxa"/>
              <w:left w:w="15" w:type="dxa"/>
              <w:right w:w="15" w:type="dxa"/>
            </w:tcMar>
            <w:vAlign w:val="bottom"/>
          </w:tcPr>
          <w:p w14:paraId="370E57E1">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14:paraId="19876E3D">
        <w:tblPrEx>
          <w:tblCellMar>
            <w:top w:w="0" w:type="dxa"/>
            <w:left w:w="0" w:type="dxa"/>
            <w:bottom w:w="0" w:type="dxa"/>
            <w:right w:w="0" w:type="dxa"/>
          </w:tblCellMar>
        </w:tblPrEx>
        <w:trPr>
          <w:trHeight w:val="357" w:hRule="atLeast"/>
          <w:jc w:val="center"/>
        </w:trPr>
        <w:tc>
          <w:tcPr>
            <w:tcW w:w="1393" w:type="pct"/>
            <w:gridSpan w:val="4"/>
            <w:tcBorders>
              <w:top w:val="nil"/>
              <w:left w:val="nil"/>
              <w:bottom w:val="nil"/>
              <w:right w:val="nil"/>
            </w:tcBorders>
            <w:shd w:val="clear" w:color="auto" w:fill="auto"/>
            <w:tcMar>
              <w:top w:w="15" w:type="dxa"/>
              <w:left w:w="15" w:type="dxa"/>
              <w:right w:w="15" w:type="dxa"/>
            </w:tcMar>
            <w:vAlign w:val="bottom"/>
          </w:tcPr>
          <w:p w14:paraId="055B6EBA">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cs="宋体"/>
                <w:color w:val="000000"/>
                <w:kern w:val="0"/>
                <w:sz w:val="18"/>
                <w:szCs w:val="18"/>
                <w:lang w:eastAsia="zh-CN"/>
              </w:rPr>
              <w:t>政协正定县委员会</w:t>
            </w:r>
          </w:p>
        </w:tc>
        <w:tc>
          <w:tcPr>
            <w:tcW w:w="513" w:type="pct"/>
            <w:tcBorders>
              <w:top w:val="nil"/>
              <w:left w:val="nil"/>
              <w:bottom w:val="nil"/>
              <w:right w:val="nil"/>
            </w:tcBorders>
            <w:shd w:val="clear" w:color="auto" w:fill="auto"/>
            <w:tcMar>
              <w:top w:w="15" w:type="dxa"/>
              <w:left w:w="15" w:type="dxa"/>
              <w:right w:w="15" w:type="dxa"/>
            </w:tcMar>
            <w:vAlign w:val="bottom"/>
          </w:tcPr>
          <w:p w14:paraId="53276E08">
            <w:pPr>
              <w:rPr>
                <w:rFonts w:ascii="Arial" w:hAnsi="Arial" w:cs="Arial"/>
                <w:color w:val="000000"/>
                <w:sz w:val="20"/>
                <w:szCs w:val="20"/>
              </w:rPr>
            </w:pPr>
          </w:p>
        </w:tc>
        <w:tc>
          <w:tcPr>
            <w:tcW w:w="513" w:type="pct"/>
            <w:tcBorders>
              <w:top w:val="nil"/>
              <w:left w:val="nil"/>
              <w:bottom w:val="nil"/>
              <w:right w:val="nil"/>
            </w:tcBorders>
            <w:shd w:val="clear" w:color="auto" w:fill="auto"/>
            <w:tcMar>
              <w:top w:w="15" w:type="dxa"/>
              <w:left w:w="15" w:type="dxa"/>
              <w:right w:w="15" w:type="dxa"/>
            </w:tcMar>
            <w:vAlign w:val="bottom"/>
          </w:tcPr>
          <w:p w14:paraId="5682AA1E">
            <w:pPr>
              <w:rPr>
                <w:rFonts w:ascii="Arial" w:hAnsi="Arial" w:cs="Arial"/>
                <w:color w:val="000000"/>
                <w:sz w:val="20"/>
                <w:szCs w:val="20"/>
              </w:rPr>
            </w:pPr>
          </w:p>
        </w:tc>
        <w:tc>
          <w:tcPr>
            <w:tcW w:w="514" w:type="pct"/>
            <w:tcBorders>
              <w:top w:val="nil"/>
              <w:left w:val="nil"/>
              <w:bottom w:val="nil"/>
              <w:right w:val="nil"/>
            </w:tcBorders>
            <w:shd w:val="clear" w:color="auto" w:fill="auto"/>
            <w:tcMar>
              <w:top w:w="15" w:type="dxa"/>
              <w:left w:w="15" w:type="dxa"/>
              <w:right w:w="15" w:type="dxa"/>
            </w:tcMar>
            <w:vAlign w:val="bottom"/>
          </w:tcPr>
          <w:p w14:paraId="57524BAA">
            <w:pPr>
              <w:rPr>
                <w:rFonts w:ascii="Arial" w:hAnsi="Arial" w:cs="Arial"/>
                <w:color w:val="000000"/>
                <w:sz w:val="20"/>
                <w:szCs w:val="20"/>
              </w:rPr>
            </w:pPr>
          </w:p>
        </w:tc>
        <w:tc>
          <w:tcPr>
            <w:tcW w:w="514" w:type="pct"/>
            <w:tcBorders>
              <w:top w:val="nil"/>
              <w:left w:val="nil"/>
              <w:bottom w:val="nil"/>
              <w:right w:val="nil"/>
            </w:tcBorders>
            <w:shd w:val="clear" w:color="auto" w:fill="auto"/>
            <w:tcMar>
              <w:top w:w="15" w:type="dxa"/>
              <w:left w:w="15" w:type="dxa"/>
              <w:right w:w="15" w:type="dxa"/>
            </w:tcMar>
            <w:vAlign w:val="bottom"/>
          </w:tcPr>
          <w:p w14:paraId="6BDE0344">
            <w:pPr>
              <w:rPr>
                <w:rFonts w:ascii="Arial" w:hAnsi="Arial" w:cs="Arial"/>
                <w:color w:val="000000"/>
                <w:sz w:val="20"/>
                <w:szCs w:val="20"/>
              </w:rPr>
            </w:pPr>
          </w:p>
        </w:tc>
        <w:tc>
          <w:tcPr>
            <w:tcW w:w="1549" w:type="pct"/>
            <w:gridSpan w:val="3"/>
            <w:tcBorders>
              <w:top w:val="nil"/>
              <w:left w:val="nil"/>
              <w:bottom w:val="nil"/>
              <w:right w:val="nil"/>
            </w:tcBorders>
            <w:shd w:val="clear" w:color="auto" w:fill="auto"/>
            <w:tcMar>
              <w:top w:w="15" w:type="dxa"/>
              <w:left w:w="15" w:type="dxa"/>
              <w:right w:w="15" w:type="dxa"/>
            </w:tcMar>
            <w:vAlign w:val="bottom"/>
          </w:tcPr>
          <w:p w14:paraId="21751AAB">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75B9B539">
        <w:tblPrEx>
          <w:tblCellMar>
            <w:top w:w="0" w:type="dxa"/>
            <w:left w:w="0" w:type="dxa"/>
            <w:bottom w:w="0" w:type="dxa"/>
            <w:right w:w="0" w:type="dxa"/>
          </w:tblCellMar>
        </w:tblPrEx>
        <w:trPr>
          <w:trHeight w:val="385" w:hRule="atLeast"/>
          <w:jc w:val="center"/>
        </w:trPr>
        <w:tc>
          <w:tcPr>
            <w:tcW w:w="1393" w:type="pct"/>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5474F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13"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11FB7D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513"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4F6096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514"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DDFC4D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514"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7E473E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514"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7E84AE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514"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EE42E4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520"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0CE855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14:paraId="579169ED">
        <w:tblPrEx>
          <w:tblCellMar>
            <w:top w:w="0" w:type="dxa"/>
            <w:left w:w="0" w:type="dxa"/>
            <w:bottom w:w="0" w:type="dxa"/>
            <w:right w:w="0" w:type="dxa"/>
          </w:tblCellMar>
        </w:tblPrEx>
        <w:trPr>
          <w:trHeight w:val="380" w:hRule="atLeast"/>
          <w:jc w:val="center"/>
        </w:trPr>
        <w:tc>
          <w:tcPr>
            <w:tcW w:w="521" w:type="pct"/>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1FB8E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872"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718CE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51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325F890">
            <w:pPr>
              <w:jc w:val="center"/>
              <w:rPr>
                <w:rFonts w:ascii="宋体" w:hAnsi="宋体" w:eastAsia="宋体" w:cs="宋体"/>
                <w:color w:val="000000"/>
                <w:sz w:val="22"/>
              </w:rPr>
            </w:pPr>
          </w:p>
        </w:tc>
        <w:tc>
          <w:tcPr>
            <w:tcW w:w="51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FCE0CBC">
            <w:pPr>
              <w:jc w:val="center"/>
              <w:rPr>
                <w:rFonts w:ascii="宋体" w:hAnsi="宋体" w:eastAsia="宋体" w:cs="宋体"/>
                <w:color w:val="000000"/>
                <w:sz w:val="22"/>
              </w:rPr>
            </w:pPr>
          </w:p>
        </w:tc>
        <w:tc>
          <w:tcPr>
            <w:tcW w:w="514"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3A13718">
            <w:pPr>
              <w:jc w:val="center"/>
              <w:rPr>
                <w:rFonts w:ascii="宋体" w:hAnsi="宋体" w:eastAsia="宋体" w:cs="宋体"/>
                <w:color w:val="000000"/>
                <w:sz w:val="22"/>
              </w:rPr>
            </w:pPr>
          </w:p>
        </w:tc>
        <w:tc>
          <w:tcPr>
            <w:tcW w:w="514"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B9C4D23">
            <w:pPr>
              <w:jc w:val="center"/>
              <w:rPr>
                <w:rFonts w:ascii="宋体" w:hAnsi="宋体" w:eastAsia="宋体" w:cs="宋体"/>
                <w:color w:val="000000"/>
                <w:sz w:val="22"/>
              </w:rPr>
            </w:pPr>
          </w:p>
        </w:tc>
        <w:tc>
          <w:tcPr>
            <w:tcW w:w="514"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7787FE3">
            <w:pPr>
              <w:jc w:val="center"/>
              <w:rPr>
                <w:rFonts w:ascii="宋体" w:hAnsi="宋体" w:eastAsia="宋体" w:cs="宋体"/>
                <w:color w:val="000000"/>
                <w:sz w:val="22"/>
              </w:rPr>
            </w:pPr>
          </w:p>
        </w:tc>
        <w:tc>
          <w:tcPr>
            <w:tcW w:w="514"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5B208FF">
            <w:pPr>
              <w:jc w:val="center"/>
              <w:rPr>
                <w:rFonts w:ascii="宋体" w:hAnsi="宋体" w:eastAsia="宋体" w:cs="宋体"/>
                <w:color w:val="000000"/>
                <w:sz w:val="22"/>
              </w:rPr>
            </w:pPr>
          </w:p>
        </w:tc>
        <w:tc>
          <w:tcPr>
            <w:tcW w:w="520"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14BA8C5">
            <w:pPr>
              <w:jc w:val="center"/>
              <w:rPr>
                <w:rFonts w:ascii="宋体" w:hAnsi="宋体" w:eastAsia="宋体" w:cs="宋体"/>
                <w:color w:val="000000"/>
                <w:sz w:val="22"/>
              </w:rPr>
            </w:pPr>
          </w:p>
        </w:tc>
      </w:tr>
      <w:tr w14:paraId="2A24417A">
        <w:tblPrEx>
          <w:tblCellMar>
            <w:top w:w="0" w:type="dxa"/>
            <w:left w:w="0" w:type="dxa"/>
            <w:bottom w:w="0" w:type="dxa"/>
            <w:right w:w="0" w:type="dxa"/>
          </w:tblCellMar>
        </w:tblPrEx>
        <w:trPr>
          <w:trHeight w:val="380" w:hRule="atLeast"/>
          <w:jc w:val="center"/>
        </w:trPr>
        <w:tc>
          <w:tcPr>
            <w:tcW w:w="521" w:type="pct"/>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5499A7">
            <w:pPr>
              <w:jc w:val="center"/>
              <w:rPr>
                <w:rFonts w:ascii="宋体" w:hAnsi="宋体" w:eastAsia="宋体" w:cs="宋体"/>
                <w:color w:val="000000"/>
                <w:sz w:val="22"/>
              </w:rPr>
            </w:pPr>
          </w:p>
        </w:tc>
        <w:tc>
          <w:tcPr>
            <w:tcW w:w="872"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DE2D03">
            <w:pPr>
              <w:jc w:val="center"/>
              <w:rPr>
                <w:rFonts w:ascii="宋体" w:hAnsi="宋体" w:eastAsia="宋体" w:cs="宋体"/>
                <w:color w:val="000000"/>
                <w:sz w:val="22"/>
              </w:rPr>
            </w:pPr>
          </w:p>
        </w:tc>
        <w:tc>
          <w:tcPr>
            <w:tcW w:w="51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9E6E597">
            <w:pPr>
              <w:jc w:val="center"/>
              <w:rPr>
                <w:rFonts w:ascii="宋体" w:hAnsi="宋体" w:eastAsia="宋体" w:cs="宋体"/>
                <w:color w:val="000000"/>
                <w:sz w:val="22"/>
              </w:rPr>
            </w:pPr>
          </w:p>
        </w:tc>
        <w:tc>
          <w:tcPr>
            <w:tcW w:w="51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6EDD53E">
            <w:pPr>
              <w:jc w:val="center"/>
              <w:rPr>
                <w:rFonts w:ascii="宋体" w:hAnsi="宋体" w:eastAsia="宋体" w:cs="宋体"/>
                <w:color w:val="000000"/>
                <w:sz w:val="22"/>
              </w:rPr>
            </w:pPr>
          </w:p>
        </w:tc>
        <w:tc>
          <w:tcPr>
            <w:tcW w:w="514"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0BF9CC0">
            <w:pPr>
              <w:jc w:val="center"/>
              <w:rPr>
                <w:rFonts w:ascii="宋体" w:hAnsi="宋体" w:eastAsia="宋体" w:cs="宋体"/>
                <w:color w:val="000000"/>
                <w:sz w:val="22"/>
              </w:rPr>
            </w:pPr>
          </w:p>
        </w:tc>
        <w:tc>
          <w:tcPr>
            <w:tcW w:w="514"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8C3870F">
            <w:pPr>
              <w:jc w:val="center"/>
              <w:rPr>
                <w:rFonts w:ascii="宋体" w:hAnsi="宋体" w:eastAsia="宋体" w:cs="宋体"/>
                <w:color w:val="000000"/>
                <w:sz w:val="22"/>
              </w:rPr>
            </w:pPr>
          </w:p>
        </w:tc>
        <w:tc>
          <w:tcPr>
            <w:tcW w:w="514"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6C9E329">
            <w:pPr>
              <w:jc w:val="center"/>
              <w:rPr>
                <w:rFonts w:ascii="宋体" w:hAnsi="宋体" w:eastAsia="宋体" w:cs="宋体"/>
                <w:color w:val="000000"/>
                <w:sz w:val="22"/>
              </w:rPr>
            </w:pPr>
          </w:p>
        </w:tc>
        <w:tc>
          <w:tcPr>
            <w:tcW w:w="514"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3FBC57C">
            <w:pPr>
              <w:jc w:val="center"/>
              <w:rPr>
                <w:rFonts w:ascii="宋体" w:hAnsi="宋体" w:eastAsia="宋体" w:cs="宋体"/>
                <w:color w:val="000000"/>
                <w:sz w:val="22"/>
              </w:rPr>
            </w:pPr>
          </w:p>
        </w:tc>
        <w:tc>
          <w:tcPr>
            <w:tcW w:w="520"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A1FA5B">
            <w:pPr>
              <w:jc w:val="center"/>
              <w:rPr>
                <w:rFonts w:ascii="宋体" w:hAnsi="宋体" w:eastAsia="宋体" w:cs="宋体"/>
                <w:color w:val="000000"/>
                <w:sz w:val="22"/>
              </w:rPr>
            </w:pPr>
          </w:p>
        </w:tc>
      </w:tr>
      <w:tr w14:paraId="1C178A71">
        <w:tblPrEx>
          <w:tblCellMar>
            <w:top w:w="0" w:type="dxa"/>
            <w:left w:w="0" w:type="dxa"/>
            <w:bottom w:w="0" w:type="dxa"/>
            <w:right w:w="0" w:type="dxa"/>
          </w:tblCellMar>
        </w:tblPrEx>
        <w:trPr>
          <w:trHeight w:val="380" w:hRule="atLeast"/>
          <w:jc w:val="center"/>
        </w:trPr>
        <w:tc>
          <w:tcPr>
            <w:tcW w:w="521" w:type="pct"/>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7C6199">
            <w:pPr>
              <w:jc w:val="center"/>
              <w:rPr>
                <w:rFonts w:ascii="宋体" w:hAnsi="宋体" w:eastAsia="宋体" w:cs="宋体"/>
                <w:color w:val="000000"/>
                <w:sz w:val="22"/>
              </w:rPr>
            </w:pPr>
          </w:p>
        </w:tc>
        <w:tc>
          <w:tcPr>
            <w:tcW w:w="872"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24BC76">
            <w:pPr>
              <w:jc w:val="center"/>
              <w:rPr>
                <w:rFonts w:ascii="宋体" w:hAnsi="宋体" w:eastAsia="宋体" w:cs="宋体"/>
                <w:color w:val="000000"/>
                <w:sz w:val="22"/>
              </w:rPr>
            </w:pPr>
          </w:p>
        </w:tc>
        <w:tc>
          <w:tcPr>
            <w:tcW w:w="51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E219BFB">
            <w:pPr>
              <w:jc w:val="center"/>
              <w:rPr>
                <w:rFonts w:ascii="宋体" w:hAnsi="宋体" w:eastAsia="宋体" w:cs="宋体"/>
                <w:color w:val="000000"/>
                <w:sz w:val="22"/>
              </w:rPr>
            </w:pPr>
          </w:p>
        </w:tc>
        <w:tc>
          <w:tcPr>
            <w:tcW w:w="51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83BA7E6">
            <w:pPr>
              <w:jc w:val="center"/>
              <w:rPr>
                <w:rFonts w:ascii="宋体" w:hAnsi="宋体" w:eastAsia="宋体" w:cs="宋体"/>
                <w:color w:val="000000"/>
                <w:sz w:val="22"/>
              </w:rPr>
            </w:pPr>
          </w:p>
        </w:tc>
        <w:tc>
          <w:tcPr>
            <w:tcW w:w="514"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22817BA">
            <w:pPr>
              <w:jc w:val="center"/>
              <w:rPr>
                <w:rFonts w:ascii="宋体" w:hAnsi="宋体" w:eastAsia="宋体" w:cs="宋体"/>
                <w:color w:val="000000"/>
                <w:sz w:val="22"/>
              </w:rPr>
            </w:pPr>
          </w:p>
        </w:tc>
        <w:tc>
          <w:tcPr>
            <w:tcW w:w="514"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DFA9A25">
            <w:pPr>
              <w:jc w:val="center"/>
              <w:rPr>
                <w:rFonts w:ascii="宋体" w:hAnsi="宋体" w:eastAsia="宋体" w:cs="宋体"/>
                <w:color w:val="000000"/>
                <w:sz w:val="22"/>
              </w:rPr>
            </w:pPr>
          </w:p>
        </w:tc>
        <w:tc>
          <w:tcPr>
            <w:tcW w:w="514"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8A12970">
            <w:pPr>
              <w:jc w:val="center"/>
              <w:rPr>
                <w:rFonts w:ascii="宋体" w:hAnsi="宋体" w:eastAsia="宋体" w:cs="宋体"/>
                <w:color w:val="000000"/>
                <w:sz w:val="22"/>
              </w:rPr>
            </w:pPr>
          </w:p>
        </w:tc>
        <w:tc>
          <w:tcPr>
            <w:tcW w:w="514"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67B1AED">
            <w:pPr>
              <w:jc w:val="center"/>
              <w:rPr>
                <w:rFonts w:ascii="宋体" w:hAnsi="宋体" w:eastAsia="宋体" w:cs="宋体"/>
                <w:color w:val="000000"/>
                <w:sz w:val="22"/>
              </w:rPr>
            </w:pPr>
          </w:p>
        </w:tc>
        <w:tc>
          <w:tcPr>
            <w:tcW w:w="520"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8C35801">
            <w:pPr>
              <w:jc w:val="center"/>
              <w:rPr>
                <w:rFonts w:ascii="宋体" w:hAnsi="宋体" w:eastAsia="宋体" w:cs="宋体"/>
                <w:color w:val="000000"/>
                <w:sz w:val="22"/>
              </w:rPr>
            </w:pPr>
          </w:p>
        </w:tc>
      </w:tr>
      <w:tr w14:paraId="78274BA3">
        <w:tblPrEx>
          <w:tblCellMar>
            <w:top w:w="0" w:type="dxa"/>
            <w:left w:w="0" w:type="dxa"/>
            <w:bottom w:w="0" w:type="dxa"/>
            <w:right w:w="0" w:type="dxa"/>
          </w:tblCellMar>
        </w:tblPrEx>
        <w:trPr>
          <w:trHeight w:val="385" w:hRule="atLeast"/>
          <w:jc w:val="center"/>
        </w:trPr>
        <w:tc>
          <w:tcPr>
            <w:tcW w:w="1393" w:type="pct"/>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731A6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03DAE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ED338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43868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F6316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FB671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D569C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AE01C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14:paraId="2ADF8629">
        <w:tblPrEx>
          <w:tblCellMar>
            <w:top w:w="0" w:type="dxa"/>
            <w:left w:w="0" w:type="dxa"/>
            <w:bottom w:w="0" w:type="dxa"/>
            <w:right w:w="0" w:type="dxa"/>
          </w:tblCellMar>
        </w:tblPrEx>
        <w:trPr>
          <w:trHeight w:val="385" w:hRule="atLeast"/>
          <w:jc w:val="center"/>
        </w:trPr>
        <w:tc>
          <w:tcPr>
            <w:tcW w:w="1393" w:type="pct"/>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87C9B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8E3E86">
            <w:pPr>
              <w:jc w:val="right"/>
              <w:rPr>
                <w:rFonts w:hint="eastAsia" w:ascii="宋体" w:hAnsi="宋体" w:eastAsia="宋体" w:cs="宋体"/>
                <w:b/>
                <w:color w:val="000000"/>
                <w:sz w:val="22"/>
                <w:lang w:val="en-US" w:eastAsia="zh-CN"/>
              </w:rPr>
            </w:pPr>
            <w:r>
              <w:rPr>
                <w:rFonts w:hint="eastAsia" w:ascii="宋体" w:hAnsi="宋体" w:cs="宋体"/>
                <w:b/>
                <w:color w:val="000000"/>
                <w:sz w:val="22"/>
                <w:lang w:val="en-US" w:eastAsia="zh-CN"/>
              </w:rPr>
              <w:t>503.62</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CA6F49">
            <w:pPr>
              <w:jc w:val="right"/>
              <w:rPr>
                <w:rFonts w:ascii="宋体" w:hAnsi="宋体" w:eastAsia="宋体" w:cs="宋体"/>
                <w:b/>
                <w:color w:val="000000"/>
                <w:sz w:val="22"/>
              </w:rPr>
            </w:pPr>
            <w:r>
              <w:rPr>
                <w:rFonts w:hint="eastAsia" w:ascii="宋体" w:hAnsi="宋体" w:cs="宋体"/>
                <w:b/>
                <w:color w:val="000000"/>
                <w:sz w:val="22"/>
                <w:lang w:val="en-US" w:eastAsia="zh-CN"/>
              </w:rPr>
              <w:t>503.62</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5B3730">
            <w:pPr>
              <w:jc w:val="right"/>
              <w:rPr>
                <w:rFonts w:ascii="宋体" w:hAnsi="宋体" w:eastAsia="宋体" w:cs="宋体"/>
                <w:b/>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2AA60A">
            <w:pPr>
              <w:jc w:val="right"/>
              <w:rPr>
                <w:rFonts w:ascii="宋体" w:hAnsi="宋体" w:eastAsia="宋体" w:cs="宋体"/>
                <w:b/>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1D61C3">
            <w:pPr>
              <w:jc w:val="right"/>
              <w:rPr>
                <w:rFonts w:ascii="宋体" w:hAnsi="宋体" w:eastAsia="宋体" w:cs="宋体"/>
                <w:b/>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D8FE1E">
            <w:pPr>
              <w:jc w:val="right"/>
              <w:rPr>
                <w:rFonts w:ascii="宋体" w:hAnsi="宋体" w:eastAsia="宋体" w:cs="宋体"/>
                <w:b/>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D49CBA">
            <w:pPr>
              <w:jc w:val="right"/>
              <w:rPr>
                <w:rFonts w:ascii="宋体" w:hAnsi="宋体" w:eastAsia="宋体" w:cs="宋体"/>
                <w:b/>
                <w:color w:val="000000"/>
                <w:sz w:val="22"/>
              </w:rPr>
            </w:pPr>
          </w:p>
        </w:tc>
      </w:tr>
      <w:tr w14:paraId="12A29DF2">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83DED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201</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5FAA9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6"/>
                <w:szCs w:val="16"/>
                <w:u w:val="none"/>
                <w:lang w:val="en-US" w:eastAsia="zh-CN" w:bidi="ar"/>
              </w:rPr>
              <w:t>一般公共服务支出</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7C2D88">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421.86</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38382B">
            <w:pPr>
              <w:jc w:val="right"/>
              <w:rPr>
                <w:rFonts w:ascii="宋体" w:hAnsi="宋体" w:eastAsia="宋体" w:cs="宋体"/>
                <w:color w:val="000000"/>
                <w:sz w:val="22"/>
              </w:rPr>
            </w:pPr>
            <w:r>
              <w:rPr>
                <w:rFonts w:hint="eastAsia" w:ascii="宋体" w:hAnsi="宋体" w:cs="宋体"/>
                <w:color w:val="000000"/>
                <w:sz w:val="22"/>
                <w:lang w:val="en-US" w:eastAsia="zh-CN"/>
              </w:rPr>
              <w:t>421.86</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2126E7">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D7A081">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9B4004">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EFBF3B">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0E03E8">
            <w:pPr>
              <w:jc w:val="right"/>
              <w:rPr>
                <w:rFonts w:ascii="宋体" w:hAnsi="宋体" w:eastAsia="宋体" w:cs="宋体"/>
                <w:color w:val="000000"/>
                <w:sz w:val="22"/>
              </w:rPr>
            </w:pPr>
          </w:p>
        </w:tc>
      </w:tr>
      <w:tr w14:paraId="41C9122C">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B6E6D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20102</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2CF01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6"/>
                <w:szCs w:val="16"/>
                <w:u w:val="none"/>
                <w:lang w:val="en-US" w:eastAsia="zh-CN" w:bidi="ar"/>
              </w:rPr>
              <w:t>政协事务</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7F7463">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421.86</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FFE3CB">
            <w:pPr>
              <w:jc w:val="right"/>
              <w:rPr>
                <w:rFonts w:ascii="宋体" w:hAnsi="宋体" w:eastAsia="宋体" w:cs="宋体"/>
                <w:color w:val="000000"/>
                <w:sz w:val="22"/>
              </w:rPr>
            </w:pPr>
            <w:r>
              <w:rPr>
                <w:rFonts w:hint="eastAsia" w:ascii="宋体" w:hAnsi="宋体" w:cs="宋体"/>
                <w:color w:val="000000"/>
                <w:sz w:val="22"/>
                <w:lang w:val="en-US" w:eastAsia="zh-CN"/>
              </w:rPr>
              <w:t>421.86</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978FD5">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A05056">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23A5AD">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0C182B">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3AF383">
            <w:pPr>
              <w:jc w:val="right"/>
              <w:rPr>
                <w:rFonts w:ascii="宋体" w:hAnsi="宋体" w:eastAsia="宋体" w:cs="宋体"/>
                <w:color w:val="000000"/>
                <w:sz w:val="22"/>
              </w:rPr>
            </w:pPr>
          </w:p>
        </w:tc>
      </w:tr>
      <w:tr w14:paraId="54B51B1D">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A0E23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2010201</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E7932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6"/>
                <w:szCs w:val="16"/>
                <w:u w:val="none"/>
                <w:lang w:val="en-US" w:eastAsia="zh-CN" w:bidi="ar"/>
              </w:rPr>
              <w:t xml:space="preserve">  行政运行</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CBAA12">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307.57</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1176C3">
            <w:pPr>
              <w:jc w:val="right"/>
              <w:rPr>
                <w:rFonts w:ascii="宋体" w:hAnsi="宋体" w:eastAsia="宋体" w:cs="宋体"/>
                <w:color w:val="000000"/>
                <w:sz w:val="22"/>
              </w:rPr>
            </w:pPr>
            <w:r>
              <w:rPr>
                <w:rFonts w:hint="eastAsia" w:ascii="宋体" w:hAnsi="宋体" w:cs="宋体"/>
                <w:color w:val="000000"/>
                <w:sz w:val="22"/>
                <w:lang w:val="en-US" w:eastAsia="zh-CN"/>
              </w:rPr>
              <w:t>307.57</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32B4AA">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06DDCD">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296278">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15209F">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159144">
            <w:pPr>
              <w:jc w:val="right"/>
              <w:rPr>
                <w:rFonts w:ascii="宋体" w:hAnsi="宋体" w:eastAsia="宋体" w:cs="宋体"/>
                <w:color w:val="000000"/>
                <w:sz w:val="22"/>
              </w:rPr>
            </w:pPr>
          </w:p>
        </w:tc>
      </w:tr>
      <w:tr w14:paraId="19484BA5">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41DCD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2010202</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3D91C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6"/>
                <w:szCs w:val="16"/>
                <w:u w:val="none"/>
                <w:lang w:val="en-US" w:eastAsia="zh-CN" w:bidi="ar"/>
              </w:rPr>
              <w:t xml:space="preserve">  一般行政管理事务</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49957B">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9.20</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E04C86">
            <w:pPr>
              <w:jc w:val="right"/>
              <w:rPr>
                <w:rFonts w:ascii="宋体" w:hAnsi="宋体" w:eastAsia="宋体" w:cs="宋体"/>
                <w:color w:val="000000"/>
                <w:sz w:val="22"/>
              </w:rPr>
            </w:pPr>
            <w:r>
              <w:rPr>
                <w:rFonts w:hint="eastAsia" w:ascii="宋体" w:hAnsi="宋体" w:cs="宋体"/>
                <w:color w:val="000000"/>
                <w:sz w:val="22"/>
                <w:lang w:val="en-US" w:eastAsia="zh-CN"/>
              </w:rPr>
              <w:t>9.20</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80775A">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0F9615">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32563D">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056DDF">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BC1A9B">
            <w:pPr>
              <w:jc w:val="right"/>
              <w:rPr>
                <w:rFonts w:ascii="宋体" w:hAnsi="宋体" w:eastAsia="宋体" w:cs="宋体"/>
                <w:color w:val="000000"/>
                <w:sz w:val="22"/>
              </w:rPr>
            </w:pPr>
          </w:p>
        </w:tc>
      </w:tr>
      <w:tr w14:paraId="0FE11B03">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ACE49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2010204</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1BF5E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6"/>
                <w:szCs w:val="16"/>
                <w:u w:val="none"/>
                <w:lang w:val="en-US" w:eastAsia="zh-CN" w:bidi="ar"/>
              </w:rPr>
              <w:t xml:space="preserve">  政协会议</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FB29A8">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98.58</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CD95E6">
            <w:pPr>
              <w:jc w:val="right"/>
              <w:rPr>
                <w:rFonts w:ascii="宋体" w:hAnsi="宋体" w:eastAsia="宋体" w:cs="宋体"/>
                <w:color w:val="000000"/>
                <w:sz w:val="22"/>
              </w:rPr>
            </w:pPr>
            <w:r>
              <w:rPr>
                <w:rFonts w:hint="eastAsia" w:ascii="宋体" w:hAnsi="宋体" w:cs="宋体"/>
                <w:color w:val="000000"/>
                <w:sz w:val="22"/>
                <w:lang w:val="en-US" w:eastAsia="zh-CN"/>
              </w:rPr>
              <w:t>98.58</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1B0F39">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AEADB0">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3F01C3">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ACBDFF">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D09DAA">
            <w:pPr>
              <w:jc w:val="right"/>
              <w:rPr>
                <w:rFonts w:ascii="宋体" w:hAnsi="宋体" w:eastAsia="宋体" w:cs="宋体"/>
                <w:color w:val="000000"/>
                <w:sz w:val="22"/>
              </w:rPr>
            </w:pPr>
          </w:p>
        </w:tc>
      </w:tr>
      <w:tr w14:paraId="22D4EEAD">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B44F2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201020</w:t>
            </w:r>
            <w:r>
              <w:rPr>
                <w:rFonts w:hint="eastAsia" w:ascii="宋体" w:hAnsi="宋体" w:cs="宋体"/>
                <w:i w:val="0"/>
                <w:color w:val="000000"/>
                <w:kern w:val="0"/>
                <w:sz w:val="18"/>
                <w:szCs w:val="18"/>
                <w:u w:val="none"/>
                <w:lang w:val="en-US" w:eastAsia="zh-CN" w:bidi="ar"/>
              </w:rPr>
              <w:t>5</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9B0D2C">
            <w:pPr>
              <w:keepNext w:val="0"/>
              <w:keepLines w:val="0"/>
              <w:widowControl/>
              <w:suppressLineNumbers w:val="0"/>
              <w:jc w:val="left"/>
              <w:textAlignment w:val="center"/>
              <w:rPr>
                <w:rFonts w:hint="eastAsia" w:ascii="宋体" w:hAnsi="宋体" w:eastAsia="宋体" w:cs="宋体"/>
                <w:color w:val="000000"/>
                <w:sz w:val="22"/>
                <w:lang w:val="en-US" w:eastAsia="zh-CN"/>
              </w:rPr>
            </w:pPr>
            <w:r>
              <w:rPr>
                <w:rFonts w:hint="eastAsia" w:ascii="宋体" w:hAnsi="宋体" w:eastAsia="宋体" w:cs="宋体"/>
                <w:i w:val="0"/>
                <w:color w:val="000000"/>
                <w:kern w:val="0"/>
                <w:sz w:val="16"/>
                <w:szCs w:val="16"/>
                <w:u w:val="none"/>
                <w:lang w:val="en-US" w:eastAsia="zh-CN" w:bidi="ar"/>
              </w:rPr>
              <w:t xml:space="preserve">  </w:t>
            </w:r>
            <w:r>
              <w:rPr>
                <w:rFonts w:hint="eastAsia" w:ascii="宋体" w:hAnsi="宋体" w:cs="宋体"/>
                <w:i w:val="0"/>
                <w:color w:val="000000"/>
                <w:kern w:val="0"/>
                <w:sz w:val="16"/>
                <w:szCs w:val="16"/>
                <w:u w:val="none"/>
                <w:lang w:val="en-US" w:eastAsia="zh-CN" w:bidi="ar"/>
              </w:rPr>
              <w:t>委员视察</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306486">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6.50</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44BC1A">
            <w:pPr>
              <w:jc w:val="right"/>
              <w:rPr>
                <w:rFonts w:ascii="宋体" w:hAnsi="宋体" w:eastAsia="宋体" w:cs="宋体"/>
                <w:color w:val="000000"/>
                <w:sz w:val="22"/>
              </w:rPr>
            </w:pPr>
            <w:r>
              <w:rPr>
                <w:rFonts w:hint="eastAsia" w:ascii="宋体" w:hAnsi="宋体" w:cs="宋体"/>
                <w:color w:val="000000"/>
                <w:sz w:val="22"/>
                <w:lang w:val="en-US" w:eastAsia="zh-CN"/>
              </w:rPr>
              <w:t>6.50</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0BEFA6">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CDEBAB">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898906">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F148E6">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72553E">
            <w:pPr>
              <w:jc w:val="right"/>
              <w:rPr>
                <w:rFonts w:ascii="宋体" w:hAnsi="宋体" w:eastAsia="宋体" w:cs="宋体"/>
                <w:color w:val="000000"/>
                <w:sz w:val="22"/>
              </w:rPr>
            </w:pPr>
          </w:p>
        </w:tc>
      </w:tr>
      <w:tr w14:paraId="039013DB">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B8718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208</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01D9D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6"/>
                <w:szCs w:val="16"/>
                <w:u w:val="none"/>
                <w:lang w:val="en-US" w:eastAsia="zh-CN" w:bidi="ar"/>
              </w:rPr>
              <w:t>社会保障和就业支出</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4471BC">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35.39</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8B96AA">
            <w:pPr>
              <w:jc w:val="right"/>
              <w:rPr>
                <w:rFonts w:ascii="宋体" w:hAnsi="宋体" w:eastAsia="宋体" w:cs="宋体"/>
                <w:color w:val="000000"/>
                <w:sz w:val="22"/>
              </w:rPr>
            </w:pPr>
            <w:r>
              <w:rPr>
                <w:rFonts w:hint="eastAsia" w:ascii="宋体" w:hAnsi="宋体" w:cs="宋体"/>
                <w:color w:val="000000"/>
                <w:sz w:val="22"/>
                <w:lang w:val="en-US" w:eastAsia="zh-CN"/>
              </w:rPr>
              <w:t>35.39</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C8A917">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A00CF1">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2104F8">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C1307D">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C94B36">
            <w:pPr>
              <w:jc w:val="right"/>
              <w:rPr>
                <w:rFonts w:ascii="宋体" w:hAnsi="宋体" w:eastAsia="宋体" w:cs="宋体"/>
                <w:color w:val="000000"/>
                <w:sz w:val="22"/>
              </w:rPr>
            </w:pPr>
          </w:p>
        </w:tc>
      </w:tr>
      <w:tr w14:paraId="48A0F08A">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F6413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20805</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3024B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6"/>
                <w:szCs w:val="16"/>
                <w:u w:val="none"/>
                <w:lang w:val="en-US" w:eastAsia="zh-CN" w:bidi="ar"/>
              </w:rPr>
              <w:t>行政事业单位养老支出</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A381D5">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35.39</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280F20">
            <w:pPr>
              <w:jc w:val="right"/>
              <w:rPr>
                <w:rFonts w:ascii="宋体" w:hAnsi="宋体" w:eastAsia="宋体" w:cs="宋体"/>
                <w:color w:val="000000"/>
                <w:sz w:val="22"/>
              </w:rPr>
            </w:pPr>
            <w:r>
              <w:rPr>
                <w:rFonts w:hint="eastAsia" w:ascii="宋体" w:hAnsi="宋体" w:cs="宋体"/>
                <w:color w:val="000000"/>
                <w:sz w:val="22"/>
                <w:lang w:val="en-US" w:eastAsia="zh-CN"/>
              </w:rPr>
              <w:t>35.39</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637156">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7DD727">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B83C07">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EA444F">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747446">
            <w:pPr>
              <w:jc w:val="right"/>
              <w:rPr>
                <w:rFonts w:ascii="宋体" w:hAnsi="宋体" w:eastAsia="宋体" w:cs="宋体"/>
                <w:color w:val="000000"/>
                <w:sz w:val="22"/>
              </w:rPr>
            </w:pPr>
          </w:p>
        </w:tc>
      </w:tr>
      <w:tr w14:paraId="1B4C5AC2">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6E50D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2080505</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DD6DB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6"/>
                <w:szCs w:val="16"/>
                <w:u w:val="none"/>
                <w:lang w:val="en-US" w:eastAsia="zh-CN" w:bidi="ar"/>
              </w:rPr>
              <w:t xml:space="preserve">  机关事业单位基本养老保险缴费支出</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F053DA">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26.83</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688633">
            <w:pPr>
              <w:jc w:val="right"/>
              <w:rPr>
                <w:rFonts w:ascii="宋体" w:hAnsi="宋体" w:eastAsia="宋体" w:cs="宋体"/>
                <w:color w:val="000000"/>
                <w:sz w:val="22"/>
              </w:rPr>
            </w:pPr>
            <w:r>
              <w:rPr>
                <w:rFonts w:hint="eastAsia" w:ascii="宋体" w:hAnsi="宋体" w:cs="宋体"/>
                <w:color w:val="000000"/>
                <w:sz w:val="22"/>
                <w:lang w:val="en-US" w:eastAsia="zh-CN"/>
              </w:rPr>
              <w:t>26.83</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EAA8CE">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7BEAB4">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ACFC32">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94EB27">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548E74">
            <w:pPr>
              <w:jc w:val="right"/>
              <w:rPr>
                <w:rFonts w:ascii="宋体" w:hAnsi="宋体" w:eastAsia="宋体" w:cs="宋体"/>
                <w:color w:val="000000"/>
                <w:sz w:val="22"/>
              </w:rPr>
            </w:pPr>
          </w:p>
        </w:tc>
      </w:tr>
      <w:tr w14:paraId="2E6A504B">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91C67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2080506</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44A8C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6"/>
                <w:szCs w:val="16"/>
                <w:u w:val="none"/>
                <w:lang w:val="en-US" w:eastAsia="zh-CN" w:bidi="ar"/>
              </w:rPr>
              <w:t xml:space="preserve">  机关事业单位职业年金缴费支出</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E892EB">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8.56</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4168C2">
            <w:pPr>
              <w:jc w:val="right"/>
              <w:rPr>
                <w:rFonts w:ascii="宋体" w:hAnsi="宋体" w:eastAsia="宋体" w:cs="宋体"/>
                <w:color w:val="000000"/>
                <w:sz w:val="22"/>
              </w:rPr>
            </w:pPr>
            <w:r>
              <w:rPr>
                <w:rFonts w:hint="eastAsia" w:ascii="宋体" w:hAnsi="宋体" w:cs="宋体"/>
                <w:color w:val="000000"/>
                <w:sz w:val="22"/>
                <w:lang w:val="en-US" w:eastAsia="zh-CN"/>
              </w:rPr>
              <w:t>8.56</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2914D0">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AE4C7E">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F78837">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52CFA6">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CAFB0D">
            <w:pPr>
              <w:jc w:val="right"/>
              <w:rPr>
                <w:rFonts w:ascii="宋体" w:hAnsi="宋体" w:eastAsia="宋体" w:cs="宋体"/>
                <w:color w:val="000000"/>
                <w:sz w:val="22"/>
              </w:rPr>
            </w:pPr>
          </w:p>
        </w:tc>
      </w:tr>
      <w:tr w14:paraId="5401FCCD">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64B82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210</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8ED8A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6"/>
                <w:szCs w:val="16"/>
                <w:u w:val="none"/>
                <w:lang w:val="en-US" w:eastAsia="zh-CN" w:bidi="ar"/>
              </w:rPr>
              <w:t>卫生健康支出</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8487E2">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18.10</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C253C6">
            <w:pPr>
              <w:jc w:val="right"/>
              <w:rPr>
                <w:rFonts w:ascii="宋体" w:hAnsi="宋体" w:eastAsia="宋体" w:cs="宋体"/>
                <w:color w:val="000000"/>
                <w:sz w:val="22"/>
              </w:rPr>
            </w:pPr>
            <w:r>
              <w:rPr>
                <w:rFonts w:hint="eastAsia" w:ascii="宋体" w:hAnsi="宋体" w:cs="宋体"/>
                <w:color w:val="000000"/>
                <w:sz w:val="22"/>
                <w:lang w:val="en-US" w:eastAsia="zh-CN"/>
              </w:rPr>
              <w:t>18.10</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CE3A44">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715159">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5EB8BD">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6FB7A4">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8B693F">
            <w:pPr>
              <w:jc w:val="right"/>
              <w:rPr>
                <w:rFonts w:ascii="宋体" w:hAnsi="宋体" w:eastAsia="宋体" w:cs="宋体"/>
                <w:color w:val="000000"/>
                <w:sz w:val="22"/>
              </w:rPr>
            </w:pPr>
          </w:p>
        </w:tc>
      </w:tr>
      <w:tr w14:paraId="27C20DB6">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B2BAF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21011</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5E17A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6"/>
                <w:szCs w:val="16"/>
                <w:u w:val="none"/>
                <w:lang w:val="en-US" w:eastAsia="zh-CN" w:bidi="ar"/>
              </w:rPr>
              <w:t>行政事业单位医疗</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FF9810">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18.10</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C390DD">
            <w:pPr>
              <w:jc w:val="right"/>
              <w:rPr>
                <w:rFonts w:ascii="宋体" w:hAnsi="宋体" w:eastAsia="宋体" w:cs="宋体"/>
                <w:color w:val="000000"/>
                <w:sz w:val="22"/>
              </w:rPr>
            </w:pPr>
            <w:r>
              <w:rPr>
                <w:rFonts w:hint="eastAsia" w:ascii="宋体" w:hAnsi="宋体" w:cs="宋体"/>
                <w:color w:val="000000"/>
                <w:sz w:val="22"/>
                <w:lang w:val="en-US" w:eastAsia="zh-CN"/>
              </w:rPr>
              <w:t>18.10</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A2B898">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8D3766">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31B222">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470B69">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25633F">
            <w:pPr>
              <w:jc w:val="right"/>
              <w:rPr>
                <w:rFonts w:ascii="宋体" w:hAnsi="宋体" w:eastAsia="宋体" w:cs="宋体"/>
                <w:color w:val="000000"/>
                <w:sz w:val="22"/>
              </w:rPr>
            </w:pPr>
          </w:p>
        </w:tc>
      </w:tr>
      <w:tr w14:paraId="092E5FB9">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B5412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2101101</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00BB6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6"/>
                <w:szCs w:val="16"/>
                <w:u w:val="none"/>
                <w:lang w:val="en-US" w:eastAsia="zh-CN" w:bidi="ar"/>
              </w:rPr>
              <w:t xml:space="preserve">  行政单位医疗</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7AE0CE">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18.10</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38135B">
            <w:pPr>
              <w:jc w:val="right"/>
              <w:rPr>
                <w:rFonts w:ascii="宋体" w:hAnsi="宋体" w:eastAsia="宋体" w:cs="宋体"/>
                <w:color w:val="000000"/>
                <w:sz w:val="22"/>
              </w:rPr>
            </w:pPr>
            <w:r>
              <w:rPr>
                <w:rFonts w:hint="eastAsia" w:ascii="宋体" w:hAnsi="宋体" w:cs="宋体"/>
                <w:color w:val="000000"/>
                <w:sz w:val="22"/>
                <w:lang w:val="en-US" w:eastAsia="zh-CN"/>
              </w:rPr>
              <w:t>18.10</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F03C4C">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F2BAD6">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23808C">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4EA562">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5C612D">
            <w:pPr>
              <w:jc w:val="right"/>
              <w:rPr>
                <w:rFonts w:ascii="宋体" w:hAnsi="宋体" w:eastAsia="宋体" w:cs="宋体"/>
                <w:color w:val="000000"/>
                <w:sz w:val="22"/>
              </w:rPr>
            </w:pPr>
          </w:p>
        </w:tc>
      </w:tr>
      <w:tr w14:paraId="13BE0B21">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3DE50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221</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8A9F0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5"/>
                <w:szCs w:val="15"/>
                <w:u w:val="none"/>
                <w:lang w:val="en-US" w:eastAsia="zh-CN" w:bidi="ar"/>
              </w:rPr>
              <w:t>住房保障支出</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228FD6">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28.28</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AD46BB">
            <w:pPr>
              <w:jc w:val="right"/>
              <w:rPr>
                <w:rFonts w:ascii="宋体" w:hAnsi="宋体" w:eastAsia="宋体" w:cs="宋体"/>
                <w:color w:val="000000"/>
                <w:sz w:val="22"/>
              </w:rPr>
            </w:pPr>
            <w:r>
              <w:rPr>
                <w:rFonts w:hint="eastAsia" w:ascii="宋体" w:hAnsi="宋体" w:cs="宋体"/>
                <w:color w:val="000000"/>
                <w:sz w:val="22"/>
                <w:lang w:val="en-US" w:eastAsia="zh-CN"/>
              </w:rPr>
              <w:t>28.28</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7C2A79">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74B7D9">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F83CA0">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3B90EA">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3364B8">
            <w:pPr>
              <w:jc w:val="right"/>
              <w:rPr>
                <w:rFonts w:ascii="宋体" w:hAnsi="宋体" w:eastAsia="宋体" w:cs="宋体"/>
                <w:color w:val="000000"/>
                <w:sz w:val="22"/>
              </w:rPr>
            </w:pPr>
          </w:p>
        </w:tc>
      </w:tr>
      <w:tr w14:paraId="195520DA">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51892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22102</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6BEFB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5"/>
                <w:szCs w:val="15"/>
                <w:u w:val="none"/>
                <w:lang w:val="en-US" w:eastAsia="zh-CN" w:bidi="ar"/>
              </w:rPr>
              <w:t>住房改革支出</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D046E9">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28.28</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878521">
            <w:pPr>
              <w:jc w:val="right"/>
              <w:rPr>
                <w:rFonts w:ascii="宋体" w:hAnsi="宋体" w:eastAsia="宋体" w:cs="宋体"/>
                <w:color w:val="000000"/>
                <w:sz w:val="22"/>
              </w:rPr>
            </w:pPr>
            <w:r>
              <w:rPr>
                <w:rFonts w:hint="eastAsia" w:ascii="宋体" w:hAnsi="宋体" w:cs="宋体"/>
                <w:color w:val="000000"/>
                <w:sz w:val="22"/>
                <w:lang w:val="en-US" w:eastAsia="zh-CN"/>
              </w:rPr>
              <w:t>28.28</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8EB906">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98604A">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A01DB5">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AC0D07">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4081CC">
            <w:pPr>
              <w:jc w:val="right"/>
              <w:rPr>
                <w:rFonts w:ascii="宋体" w:hAnsi="宋体" w:eastAsia="宋体" w:cs="宋体"/>
                <w:color w:val="000000"/>
                <w:sz w:val="22"/>
              </w:rPr>
            </w:pPr>
          </w:p>
        </w:tc>
      </w:tr>
      <w:tr w14:paraId="28877B12">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98756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2210201</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CF7D3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5"/>
                <w:szCs w:val="15"/>
                <w:u w:val="none"/>
                <w:lang w:val="en-US" w:eastAsia="zh-CN" w:bidi="ar"/>
              </w:rPr>
              <w:t xml:space="preserve">  住房公积金</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E7A26A">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28.28</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0BF900">
            <w:pPr>
              <w:jc w:val="right"/>
              <w:rPr>
                <w:rFonts w:ascii="宋体" w:hAnsi="宋体" w:eastAsia="宋体" w:cs="宋体"/>
                <w:color w:val="000000"/>
                <w:sz w:val="22"/>
              </w:rPr>
            </w:pPr>
            <w:r>
              <w:rPr>
                <w:rFonts w:hint="eastAsia" w:ascii="宋体" w:hAnsi="宋体" w:cs="宋体"/>
                <w:color w:val="000000"/>
                <w:sz w:val="22"/>
                <w:lang w:val="en-US" w:eastAsia="zh-CN"/>
              </w:rPr>
              <w:t>28.28</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8DDBAF">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5F45C0">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9AF2B0">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1AF409">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6CE507">
            <w:pPr>
              <w:jc w:val="right"/>
              <w:rPr>
                <w:rFonts w:ascii="宋体" w:hAnsi="宋体" w:eastAsia="宋体" w:cs="宋体"/>
                <w:color w:val="000000"/>
                <w:sz w:val="22"/>
              </w:rPr>
            </w:pPr>
          </w:p>
        </w:tc>
      </w:tr>
      <w:tr w14:paraId="54165F40">
        <w:tblPrEx>
          <w:tblCellMar>
            <w:top w:w="0" w:type="dxa"/>
            <w:left w:w="0" w:type="dxa"/>
            <w:bottom w:w="0" w:type="dxa"/>
            <w:right w:w="0" w:type="dxa"/>
          </w:tblCellMar>
        </w:tblPrEx>
        <w:trPr>
          <w:trHeight w:val="385" w:hRule="atLeast"/>
          <w:jc w:val="center"/>
        </w:trPr>
        <w:tc>
          <w:tcPr>
            <w:tcW w:w="5000" w:type="pct"/>
            <w:gridSpan w:val="11"/>
            <w:tcBorders>
              <w:top w:val="nil"/>
              <w:left w:val="nil"/>
              <w:bottom w:val="nil"/>
              <w:right w:val="nil"/>
            </w:tcBorders>
            <w:shd w:val="clear" w:color="auto" w:fill="auto"/>
            <w:tcMar>
              <w:top w:w="15" w:type="dxa"/>
              <w:left w:w="15" w:type="dxa"/>
              <w:right w:w="15" w:type="dxa"/>
            </w:tcMar>
            <w:vAlign w:val="center"/>
          </w:tcPr>
          <w:p w14:paraId="2F67ED1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注：本表反映部门(或单位)本年度取得的各项收入情况。</w:t>
            </w:r>
          </w:p>
        </w:tc>
      </w:tr>
    </w:tbl>
    <w:p w14:paraId="6851D24D">
      <w:r>
        <w:br w:type="page"/>
      </w:r>
    </w:p>
    <w:tbl>
      <w:tblPr>
        <w:tblStyle w:val="8"/>
        <w:tblW w:w="5000" w:type="pct"/>
        <w:jc w:val="center"/>
        <w:tblLayout w:type="autofit"/>
        <w:tblCellMar>
          <w:top w:w="0" w:type="dxa"/>
          <w:left w:w="0" w:type="dxa"/>
          <w:bottom w:w="0" w:type="dxa"/>
          <w:right w:w="0" w:type="dxa"/>
        </w:tblCellMar>
      </w:tblPr>
      <w:tblGrid>
        <w:gridCol w:w="871"/>
        <w:gridCol w:w="89"/>
        <w:gridCol w:w="101"/>
        <w:gridCol w:w="1546"/>
        <w:gridCol w:w="997"/>
        <w:gridCol w:w="973"/>
        <w:gridCol w:w="1076"/>
        <w:gridCol w:w="1070"/>
        <w:gridCol w:w="903"/>
        <w:gridCol w:w="1248"/>
      </w:tblGrid>
      <w:tr w14:paraId="466932D1">
        <w:tblPrEx>
          <w:tblCellMar>
            <w:top w:w="0" w:type="dxa"/>
            <w:left w:w="0" w:type="dxa"/>
            <w:bottom w:w="0" w:type="dxa"/>
            <w:right w:w="0" w:type="dxa"/>
          </w:tblCellMar>
        </w:tblPrEx>
        <w:trPr>
          <w:trHeight w:val="612" w:hRule="atLeast"/>
          <w:jc w:val="center"/>
        </w:trPr>
        <w:tc>
          <w:tcPr>
            <w:tcW w:w="5000" w:type="pct"/>
            <w:gridSpan w:val="10"/>
            <w:tcBorders>
              <w:top w:val="nil"/>
              <w:left w:val="nil"/>
              <w:bottom w:val="nil"/>
              <w:right w:val="nil"/>
            </w:tcBorders>
            <w:shd w:val="clear" w:color="auto" w:fill="auto"/>
            <w:tcMar>
              <w:top w:w="15" w:type="dxa"/>
              <w:left w:w="15" w:type="dxa"/>
              <w:right w:w="15" w:type="dxa"/>
            </w:tcMar>
            <w:vAlign w:val="center"/>
          </w:tcPr>
          <w:p w14:paraId="41C3AA6E">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14:paraId="06A4BE96">
        <w:tblPrEx>
          <w:tblCellMar>
            <w:top w:w="0" w:type="dxa"/>
            <w:left w:w="0" w:type="dxa"/>
            <w:bottom w:w="0" w:type="dxa"/>
            <w:right w:w="0" w:type="dxa"/>
          </w:tblCellMar>
        </w:tblPrEx>
        <w:trPr>
          <w:trHeight w:val="313" w:hRule="atLeast"/>
          <w:jc w:val="center"/>
        </w:trPr>
        <w:tc>
          <w:tcPr>
            <w:tcW w:w="491" w:type="pct"/>
            <w:tcBorders>
              <w:top w:val="nil"/>
              <w:left w:val="nil"/>
              <w:bottom w:val="nil"/>
              <w:right w:val="nil"/>
            </w:tcBorders>
            <w:shd w:val="clear" w:color="auto" w:fill="auto"/>
            <w:tcMar>
              <w:top w:w="15" w:type="dxa"/>
              <w:left w:w="15" w:type="dxa"/>
              <w:right w:w="15" w:type="dxa"/>
            </w:tcMar>
            <w:vAlign w:val="bottom"/>
          </w:tcPr>
          <w:p w14:paraId="4F4DA2B7">
            <w:pPr>
              <w:rPr>
                <w:rFonts w:ascii="Arial" w:hAnsi="Arial" w:cs="Arial"/>
                <w:color w:val="000000"/>
                <w:sz w:val="20"/>
                <w:szCs w:val="20"/>
              </w:rPr>
            </w:pPr>
          </w:p>
        </w:tc>
        <w:tc>
          <w:tcPr>
            <w:tcW w:w="50" w:type="pct"/>
            <w:tcBorders>
              <w:top w:val="nil"/>
              <w:left w:val="nil"/>
              <w:bottom w:val="nil"/>
              <w:right w:val="nil"/>
            </w:tcBorders>
            <w:shd w:val="clear" w:color="auto" w:fill="auto"/>
            <w:tcMar>
              <w:top w:w="15" w:type="dxa"/>
              <w:left w:w="15" w:type="dxa"/>
              <w:right w:w="15" w:type="dxa"/>
            </w:tcMar>
            <w:vAlign w:val="bottom"/>
          </w:tcPr>
          <w:p w14:paraId="673A8F4B">
            <w:pPr>
              <w:rPr>
                <w:rFonts w:ascii="Arial" w:hAnsi="Arial" w:cs="Arial"/>
                <w:color w:val="000000"/>
                <w:sz w:val="20"/>
                <w:szCs w:val="20"/>
              </w:rPr>
            </w:pPr>
          </w:p>
        </w:tc>
        <w:tc>
          <w:tcPr>
            <w:tcW w:w="56" w:type="pct"/>
            <w:tcBorders>
              <w:top w:val="nil"/>
              <w:left w:val="nil"/>
              <w:bottom w:val="nil"/>
              <w:right w:val="nil"/>
            </w:tcBorders>
            <w:shd w:val="clear" w:color="auto" w:fill="auto"/>
            <w:tcMar>
              <w:top w:w="15" w:type="dxa"/>
              <w:left w:w="15" w:type="dxa"/>
              <w:right w:w="15" w:type="dxa"/>
            </w:tcMar>
            <w:vAlign w:val="bottom"/>
          </w:tcPr>
          <w:p w14:paraId="0F6581A7">
            <w:pPr>
              <w:rPr>
                <w:rFonts w:ascii="Arial" w:hAnsi="Arial" w:cs="Arial"/>
                <w:color w:val="000000"/>
                <w:sz w:val="20"/>
                <w:szCs w:val="20"/>
              </w:rPr>
            </w:pPr>
          </w:p>
        </w:tc>
        <w:tc>
          <w:tcPr>
            <w:tcW w:w="870" w:type="pct"/>
            <w:tcBorders>
              <w:top w:val="nil"/>
              <w:left w:val="nil"/>
              <w:bottom w:val="nil"/>
              <w:right w:val="nil"/>
            </w:tcBorders>
            <w:shd w:val="clear" w:color="auto" w:fill="auto"/>
            <w:tcMar>
              <w:top w:w="15" w:type="dxa"/>
              <w:left w:w="15" w:type="dxa"/>
              <w:right w:w="15" w:type="dxa"/>
            </w:tcMar>
            <w:vAlign w:val="bottom"/>
          </w:tcPr>
          <w:p w14:paraId="5A730A59">
            <w:pPr>
              <w:rPr>
                <w:rFonts w:ascii="Arial" w:hAnsi="Arial" w:cs="Arial"/>
                <w:color w:val="000000"/>
                <w:sz w:val="20"/>
                <w:szCs w:val="20"/>
              </w:rPr>
            </w:pPr>
          </w:p>
        </w:tc>
        <w:tc>
          <w:tcPr>
            <w:tcW w:w="562" w:type="pct"/>
            <w:tcBorders>
              <w:top w:val="nil"/>
              <w:left w:val="nil"/>
              <w:bottom w:val="nil"/>
              <w:right w:val="nil"/>
            </w:tcBorders>
            <w:shd w:val="clear" w:color="auto" w:fill="auto"/>
            <w:tcMar>
              <w:top w:w="15" w:type="dxa"/>
              <w:left w:w="15" w:type="dxa"/>
              <w:right w:w="15" w:type="dxa"/>
            </w:tcMar>
            <w:vAlign w:val="bottom"/>
          </w:tcPr>
          <w:p w14:paraId="4FE3DC3A">
            <w:pPr>
              <w:rPr>
                <w:rFonts w:ascii="Arial" w:hAnsi="Arial" w:cs="Arial"/>
                <w:color w:val="000000"/>
                <w:sz w:val="20"/>
                <w:szCs w:val="20"/>
              </w:rPr>
            </w:pPr>
          </w:p>
        </w:tc>
        <w:tc>
          <w:tcPr>
            <w:tcW w:w="548" w:type="pct"/>
            <w:tcBorders>
              <w:top w:val="nil"/>
              <w:left w:val="nil"/>
              <w:bottom w:val="nil"/>
              <w:right w:val="nil"/>
            </w:tcBorders>
            <w:shd w:val="clear" w:color="auto" w:fill="auto"/>
            <w:tcMar>
              <w:top w:w="15" w:type="dxa"/>
              <w:left w:w="15" w:type="dxa"/>
              <w:right w:w="15" w:type="dxa"/>
            </w:tcMar>
            <w:vAlign w:val="bottom"/>
          </w:tcPr>
          <w:p w14:paraId="64380BD8">
            <w:pPr>
              <w:rPr>
                <w:rFonts w:ascii="Arial" w:hAnsi="Arial" w:cs="Arial"/>
                <w:color w:val="000000"/>
                <w:sz w:val="20"/>
                <w:szCs w:val="20"/>
              </w:rPr>
            </w:pPr>
          </w:p>
        </w:tc>
        <w:tc>
          <w:tcPr>
            <w:tcW w:w="606" w:type="pct"/>
            <w:tcBorders>
              <w:top w:val="nil"/>
              <w:left w:val="nil"/>
              <w:bottom w:val="nil"/>
              <w:right w:val="nil"/>
            </w:tcBorders>
            <w:shd w:val="clear" w:color="auto" w:fill="auto"/>
            <w:tcMar>
              <w:top w:w="15" w:type="dxa"/>
              <w:left w:w="15" w:type="dxa"/>
              <w:right w:w="15" w:type="dxa"/>
            </w:tcMar>
            <w:vAlign w:val="bottom"/>
          </w:tcPr>
          <w:p w14:paraId="4DBFC76A">
            <w:pPr>
              <w:rPr>
                <w:rFonts w:ascii="Arial" w:hAnsi="Arial" w:cs="Arial"/>
                <w:color w:val="000000"/>
                <w:sz w:val="20"/>
                <w:szCs w:val="20"/>
              </w:rPr>
            </w:pPr>
          </w:p>
        </w:tc>
        <w:tc>
          <w:tcPr>
            <w:tcW w:w="603" w:type="pct"/>
            <w:tcBorders>
              <w:top w:val="nil"/>
              <w:left w:val="nil"/>
              <w:bottom w:val="nil"/>
              <w:right w:val="nil"/>
            </w:tcBorders>
            <w:shd w:val="clear" w:color="auto" w:fill="auto"/>
            <w:tcMar>
              <w:top w:w="15" w:type="dxa"/>
              <w:left w:w="15" w:type="dxa"/>
              <w:right w:w="15" w:type="dxa"/>
            </w:tcMar>
            <w:vAlign w:val="bottom"/>
          </w:tcPr>
          <w:p w14:paraId="1BF46F50">
            <w:pPr>
              <w:rPr>
                <w:rFonts w:ascii="Arial" w:hAnsi="Arial" w:cs="Arial"/>
                <w:color w:val="000000"/>
                <w:sz w:val="20"/>
                <w:szCs w:val="20"/>
              </w:rPr>
            </w:pPr>
          </w:p>
        </w:tc>
        <w:tc>
          <w:tcPr>
            <w:tcW w:w="509" w:type="pct"/>
            <w:tcBorders>
              <w:top w:val="nil"/>
              <w:left w:val="nil"/>
              <w:bottom w:val="nil"/>
              <w:right w:val="nil"/>
            </w:tcBorders>
            <w:shd w:val="clear" w:color="auto" w:fill="auto"/>
            <w:tcMar>
              <w:top w:w="15" w:type="dxa"/>
              <w:left w:w="15" w:type="dxa"/>
              <w:right w:w="15" w:type="dxa"/>
            </w:tcMar>
            <w:vAlign w:val="bottom"/>
          </w:tcPr>
          <w:p w14:paraId="3A9166F5">
            <w:pPr>
              <w:rPr>
                <w:rFonts w:ascii="Arial" w:hAnsi="Arial" w:cs="Arial"/>
                <w:color w:val="000000"/>
                <w:sz w:val="20"/>
                <w:szCs w:val="20"/>
              </w:rPr>
            </w:pPr>
          </w:p>
        </w:tc>
        <w:tc>
          <w:tcPr>
            <w:tcW w:w="700" w:type="pct"/>
            <w:tcBorders>
              <w:top w:val="nil"/>
              <w:left w:val="nil"/>
              <w:bottom w:val="nil"/>
              <w:right w:val="nil"/>
            </w:tcBorders>
            <w:shd w:val="clear" w:color="auto" w:fill="auto"/>
            <w:tcMar>
              <w:top w:w="15" w:type="dxa"/>
              <w:left w:w="15" w:type="dxa"/>
              <w:right w:w="15" w:type="dxa"/>
            </w:tcMar>
            <w:vAlign w:val="bottom"/>
          </w:tcPr>
          <w:p w14:paraId="67AC677A">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14:paraId="524D6293">
        <w:tblPrEx>
          <w:tblCellMar>
            <w:top w:w="0" w:type="dxa"/>
            <w:left w:w="0" w:type="dxa"/>
            <w:bottom w:w="0" w:type="dxa"/>
            <w:right w:w="0" w:type="dxa"/>
          </w:tblCellMar>
        </w:tblPrEx>
        <w:trPr>
          <w:trHeight w:val="313" w:hRule="atLeast"/>
          <w:jc w:val="center"/>
        </w:trPr>
        <w:tc>
          <w:tcPr>
            <w:tcW w:w="1469" w:type="pct"/>
            <w:gridSpan w:val="4"/>
            <w:tcBorders>
              <w:top w:val="nil"/>
              <w:left w:val="nil"/>
              <w:bottom w:val="nil"/>
              <w:right w:val="nil"/>
            </w:tcBorders>
            <w:shd w:val="clear" w:color="auto" w:fill="auto"/>
            <w:tcMar>
              <w:top w:w="15" w:type="dxa"/>
              <w:left w:w="15" w:type="dxa"/>
              <w:right w:w="15" w:type="dxa"/>
            </w:tcMar>
            <w:vAlign w:val="bottom"/>
          </w:tcPr>
          <w:p w14:paraId="4911C1A6">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cs="宋体"/>
                <w:color w:val="000000"/>
                <w:kern w:val="0"/>
                <w:sz w:val="18"/>
                <w:szCs w:val="18"/>
                <w:lang w:eastAsia="zh-CN"/>
              </w:rPr>
              <w:t>政协正定县委员会</w:t>
            </w:r>
          </w:p>
        </w:tc>
        <w:tc>
          <w:tcPr>
            <w:tcW w:w="562" w:type="pct"/>
            <w:tcBorders>
              <w:top w:val="nil"/>
              <w:left w:val="nil"/>
              <w:bottom w:val="nil"/>
              <w:right w:val="nil"/>
            </w:tcBorders>
            <w:shd w:val="clear" w:color="auto" w:fill="auto"/>
            <w:tcMar>
              <w:top w:w="15" w:type="dxa"/>
              <w:left w:w="15" w:type="dxa"/>
              <w:right w:w="15" w:type="dxa"/>
            </w:tcMar>
            <w:vAlign w:val="bottom"/>
          </w:tcPr>
          <w:p w14:paraId="019E0E96">
            <w:pPr>
              <w:rPr>
                <w:rFonts w:ascii="Arial" w:hAnsi="Arial" w:cs="Arial"/>
                <w:color w:val="000000"/>
                <w:sz w:val="20"/>
                <w:szCs w:val="20"/>
              </w:rPr>
            </w:pPr>
          </w:p>
        </w:tc>
        <w:tc>
          <w:tcPr>
            <w:tcW w:w="548" w:type="pct"/>
            <w:tcBorders>
              <w:top w:val="nil"/>
              <w:left w:val="nil"/>
              <w:bottom w:val="nil"/>
              <w:right w:val="nil"/>
            </w:tcBorders>
            <w:shd w:val="clear" w:color="auto" w:fill="auto"/>
            <w:tcMar>
              <w:top w:w="15" w:type="dxa"/>
              <w:left w:w="15" w:type="dxa"/>
              <w:right w:w="15" w:type="dxa"/>
            </w:tcMar>
            <w:vAlign w:val="bottom"/>
          </w:tcPr>
          <w:p w14:paraId="491E52DA">
            <w:pPr>
              <w:rPr>
                <w:rFonts w:ascii="Arial" w:hAnsi="Arial" w:cs="Arial"/>
                <w:color w:val="000000"/>
                <w:sz w:val="20"/>
                <w:szCs w:val="20"/>
              </w:rPr>
            </w:pPr>
          </w:p>
        </w:tc>
        <w:tc>
          <w:tcPr>
            <w:tcW w:w="606" w:type="pct"/>
            <w:tcBorders>
              <w:top w:val="nil"/>
              <w:left w:val="nil"/>
              <w:bottom w:val="nil"/>
              <w:right w:val="nil"/>
            </w:tcBorders>
            <w:shd w:val="clear" w:color="auto" w:fill="auto"/>
            <w:tcMar>
              <w:top w:w="15" w:type="dxa"/>
              <w:left w:w="15" w:type="dxa"/>
              <w:right w:w="15" w:type="dxa"/>
            </w:tcMar>
            <w:vAlign w:val="bottom"/>
          </w:tcPr>
          <w:p w14:paraId="04C0B9C3">
            <w:pPr>
              <w:rPr>
                <w:rFonts w:ascii="Arial" w:hAnsi="Arial" w:cs="Arial"/>
                <w:color w:val="000000"/>
                <w:sz w:val="20"/>
                <w:szCs w:val="20"/>
              </w:rPr>
            </w:pPr>
          </w:p>
        </w:tc>
        <w:tc>
          <w:tcPr>
            <w:tcW w:w="603" w:type="pct"/>
            <w:tcBorders>
              <w:top w:val="nil"/>
              <w:left w:val="nil"/>
              <w:bottom w:val="nil"/>
              <w:right w:val="nil"/>
            </w:tcBorders>
            <w:shd w:val="clear" w:color="auto" w:fill="auto"/>
            <w:tcMar>
              <w:top w:w="15" w:type="dxa"/>
              <w:left w:w="15" w:type="dxa"/>
              <w:right w:w="15" w:type="dxa"/>
            </w:tcMar>
            <w:vAlign w:val="bottom"/>
          </w:tcPr>
          <w:p w14:paraId="17B84FF5">
            <w:pPr>
              <w:rPr>
                <w:rFonts w:ascii="Arial" w:hAnsi="Arial" w:cs="Arial"/>
                <w:color w:val="000000"/>
                <w:sz w:val="20"/>
                <w:szCs w:val="20"/>
              </w:rPr>
            </w:pPr>
          </w:p>
        </w:tc>
        <w:tc>
          <w:tcPr>
            <w:tcW w:w="1209" w:type="pct"/>
            <w:gridSpan w:val="2"/>
            <w:tcBorders>
              <w:top w:val="nil"/>
              <w:left w:val="nil"/>
              <w:bottom w:val="nil"/>
              <w:right w:val="nil"/>
            </w:tcBorders>
            <w:shd w:val="clear" w:color="auto" w:fill="auto"/>
            <w:tcMar>
              <w:top w:w="15" w:type="dxa"/>
              <w:left w:w="15" w:type="dxa"/>
              <w:right w:w="15" w:type="dxa"/>
            </w:tcMar>
            <w:vAlign w:val="bottom"/>
          </w:tcPr>
          <w:p w14:paraId="3617585B">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33BFE9DB">
        <w:tblPrEx>
          <w:tblCellMar>
            <w:top w:w="0" w:type="dxa"/>
            <w:left w:w="0" w:type="dxa"/>
            <w:bottom w:w="0" w:type="dxa"/>
            <w:right w:w="0" w:type="dxa"/>
          </w:tblCellMar>
        </w:tblPrEx>
        <w:trPr>
          <w:trHeight w:val="323" w:hRule="atLeast"/>
          <w:jc w:val="center"/>
        </w:trPr>
        <w:tc>
          <w:tcPr>
            <w:tcW w:w="1469" w:type="pct"/>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A041F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62"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4BFDDB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548"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D562FE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606"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8A6D9D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603"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C27CD5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509"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121A38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700"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56D5A1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14:paraId="27A080A7">
        <w:tblPrEx>
          <w:tblCellMar>
            <w:top w:w="0" w:type="dxa"/>
            <w:left w:w="0" w:type="dxa"/>
            <w:bottom w:w="0" w:type="dxa"/>
            <w:right w:w="0" w:type="dxa"/>
          </w:tblCellMar>
        </w:tblPrEx>
        <w:trPr>
          <w:trHeight w:val="319" w:hRule="atLeast"/>
          <w:jc w:val="center"/>
        </w:trPr>
        <w:tc>
          <w:tcPr>
            <w:tcW w:w="598" w:type="pct"/>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C774A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870"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675D4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562"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7264670">
            <w:pPr>
              <w:jc w:val="center"/>
              <w:rPr>
                <w:rFonts w:ascii="宋体" w:hAnsi="宋体" w:eastAsia="宋体" w:cs="宋体"/>
                <w:color w:val="000000"/>
                <w:sz w:val="22"/>
              </w:rPr>
            </w:pPr>
          </w:p>
        </w:tc>
        <w:tc>
          <w:tcPr>
            <w:tcW w:w="548"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B5D0034">
            <w:pPr>
              <w:jc w:val="center"/>
              <w:rPr>
                <w:rFonts w:ascii="宋体" w:hAnsi="宋体" w:eastAsia="宋体" w:cs="宋体"/>
                <w:color w:val="000000"/>
                <w:sz w:val="22"/>
              </w:rPr>
            </w:pPr>
          </w:p>
        </w:tc>
        <w:tc>
          <w:tcPr>
            <w:tcW w:w="606"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C324068">
            <w:pPr>
              <w:jc w:val="center"/>
              <w:rPr>
                <w:rFonts w:ascii="宋体" w:hAnsi="宋体" w:eastAsia="宋体" w:cs="宋体"/>
                <w:color w:val="000000"/>
                <w:sz w:val="22"/>
              </w:rPr>
            </w:pPr>
          </w:p>
        </w:tc>
        <w:tc>
          <w:tcPr>
            <w:tcW w:w="60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A99C77E">
            <w:pPr>
              <w:jc w:val="center"/>
              <w:rPr>
                <w:rFonts w:ascii="宋体" w:hAnsi="宋体" w:eastAsia="宋体" w:cs="宋体"/>
                <w:color w:val="000000"/>
                <w:sz w:val="22"/>
              </w:rPr>
            </w:pPr>
          </w:p>
        </w:tc>
        <w:tc>
          <w:tcPr>
            <w:tcW w:w="509"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6D54B5C">
            <w:pPr>
              <w:jc w:val="center"/>
              <w:rPr>
                <w:rFonts w:ascii="宋体" w:hAnsi="宋体" w:eastAsia="宋体" w:cs="宋体"/>
                <w:color w:val="000000"/>
                <w:sz w:val="22"/>
              </w:rPr>
            </w:pPr>
          </w:p>
        </w:tc>
        <w:tc>
          <w:tcPr>
            <w:tcW w:w="700"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C928E20">
            <w:pPr>
              <w:jc w:val="center"/>
              <w:rPr>
                <w:rFonts w:ascii="宋体" w:hAnsi="宋体" w:eastAsia="宋体" w:cs="宋体"/>
                <w:color w:val="000000"/>
                <w:sz w:val="22"/>
              </w:rPr>
            </w:pPr>
          </w:p>
        </w:tc>
      </w:tr>
      <w:tr w14:paraId="7CD02384">
        <w:tblPrEx>
          <w:tblCellMar>
            <w:top w:w="0" w:type="dxa"/>
            <w:left w:w="0" w:type="dxa"/>
            <w:bottom w:w="0" w:type="dxa"/>
            <w:right w:w="0" w:type="dxa"/>
          </w:tblCellMar>
        </w:tblPrEx>
        <w:trPr>
          <w:trHeight w:val="319" w:hRule="atLeast"/>
          <w:jc w:val="center"/>
        </w:trPr>
        <w:tc>
          <w:tcPr>
            <w:tcW w:w="598" w:type="pct"/>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B3EF99">
            <w:pPr>
              <w:jc w:val="center"/>
              <w:rPr>
                <w:rFonts w:ascii="宋体" w:hAnsi="宋体" w:eastAsia="宋体" w:cs="宋体"/>
                <w:color w:val="000000"/>
                <w:sz w:val="22"/>
              </w:rPr>
            </w:pPr>
          </w:p>
        </w:tc>
        <w:tc>
          <w:tcPr>
            <w:tcW w:w="870"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5617AD">
            <w:pPr>
              <w:jc w:val="center"/>
              <w:rPr>
                <w:rFonts w:ascii="宋体" w:hAnsi="宋体" w:eastAsia="宋体" w:cs="宋体"/>
                <w:color w:val="000000"/>
                <w:sz w:val="22"/>
              </w:rPr>
            </w:pPr>
          </w:p>
        </w:tc>
        <w:tc>
          <w:tcPr>
            <w:tcW w:w="562"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40BF541">
            <w:pPr>
              <w:jc w:val="center"/>
              <w:rPr>
                <w:rFonts w:ascii="宋体" w:hAnsi="宋体" w:eastAsia="宋体" w:cs="宋体"/>
                <w:color w:val="000000"/>
                <w:sz w:val="22"/>
              </w:rPr>
            </w:pPr>
          </w:p>
        </w:tc>
        <w:tc>
          <w:tcPr>
            <w:tcW w:w="548"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206365B">
            <w:pPr>
              <w:jc w:val="center"/>
              <w:rPr>
                <w:rFonts w:ascii="宋体" w:hAnsi="宋体" w:eastAsia="宋体" w:cs="宋体"/>
                <w:color w:val="000000"/>
                <w:sz w:val="22"/>
              </w:rPr>
            </w:pPr>
          </w:p>
        </w:tc>
        <w:tc>
          <w:tcPr>
            <w:tcW w:w="606"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C348D23">
            <w:pPr>
              <w:jc w:val="center"/>
              <w:rPr>
                <w:rFonts w:ascii="宋体" w:hAnsi="宋体" w:eastAsia="宋体" w:cs="宋体"/>
                <w:color w:val="000000"/>
                <w:sz w:val="22"/>
              </w:rPr>
            </w:pPr>
          </w:p>
        </w:tc>
        <w:tc>
          <w:tcPr>
            <w:tcW w:w="60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6EDD629">
            <w:pPr>
              <w:jc w:val="center"/>
              <w:rPr>
                <w:rFonts w:ascii="宋体" w:hAnsi="宋体" w:eastAsia="宋体" w:cs="宋体"/>
                <w:color w:val="000000"/>
                <w:sz w:val="22"/>
              </w:rPr>
            </w:pPr>
          </w:p>
        </w:tc>
        <w:tc>
          <w:tcPr>
            <w:tcW w:w="509"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6B4D343">
            <w:pPr>
              <w:jc w:val="center"/>
              <w:rPr>
                <w:rFonts w:ascii="宋体" w:hAnsi="宋体" w:eastAsia="宋体" w:cs="宋体"/>
                <w:color w:val="000000"/>
                <w:sz w:val="22"/>
              </w:rPr>
            </w:pPr>
          </w:p>
        </w:tc>
        <w:tc>
          <w:tcPr>
            <w:tcW w:w="700"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934F15E">
            <w:pPr>
              <w:jc w:val="center"/>
              <w:rPr>
                <w:rFonts w:ascii="宋体" w:hAnsi="宋体" w:eastAsia="宋体" w:cs="宋体"/>
                <w:color w:val="000000"/>
                <w:sz w:val="22"/>
              </w:rPr>
            </w:pPr>
          </w:p>
        </w:tc>
      </w:tr>
      <w:tr w14:paraId="1CBA54C5">
        <w:tblPrEx>
          <w:tblCellMar>
            <w:top w:w="0" w:type="dxa"/>
            <w:left w:w="0" w:type="dxa"/>
            <w:bottom w:w="0" w:type="dxa"/>
            <w:right w:w="0" w:type="dxa"/>
          </w:tblCellMar>
        </w:tblPrEx>
        <w:trPr>
          <w:trHeight w:val="319" w:hRule="atLeast"/>
          <w:jc w:val="center"/>
        </w:trPr>
        <w:tc>
          <w:tcPr>
            <w:tcW w:w="598" w:type="pct"/>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694392">
            <w:pPr>
              <w:jc w:val="center"/>
              <w:rPr>
                <w:rFonts w:ascii="宋体" w:hAnsi="宋体" w:eastAsia="宋体" w:cs="宋体"/>
                <w:color w:val="000000"/>
                <w:sz w:val="22"/>
              </w:rPr>
            </w:pPr>
          </w:p>
        </w:tc>
        <w:tc>
          <w:tcPr>
            <w:tcW w:w="870"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594EEA">
            <w:pPr>
              <w:jc w:val="center"/>
              <w:rPr>
                <w:rFonts w:ascii="宋体" w:hAnsi="宋体" w:eastAsia="宋体" w:cs="宋体"/>
                <w:color w:val="000000"/>
                <w:sz w:val="22"/>
              </w:rPr>
            </w:pPr>
          </w:p>
        </w:tc>
        <w:tc>
          <w:tcPr>
            <w:tcW w:w="562"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BC11F33">
            <w:pPr>
              <w:jc w:val="center"/>
              <w:rPr>
                <w:rFonts w:ascii="宋体" w:hAnsi="宋体" w:eastAsia="宋体" w:cs="宋体"/>
                <w:color w:val="000000"/>
                <w:sz w:val="22"/>
              </w:rPr>
            </w:pPr>
          </w:p>
        </w:tc>
        <w:tc>
          <w:tcPr>
            <w:tcW w:w="548"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BC1ECEE">
            <w:pPr>
              <w:jc w:val="center"/>
              <w:rPr>
                <w:rFonts w:ascii="宋体" w:hAnsi="宋体" w:eastAsia="宋体" w:cs="宋体"/>
                <w:color w:val="000000"/>
                <w:sz w:val="22"/>
              </w:rPr>
            </w:pPr>
          </w:p>
        </w:tc>
        <w:tc>
          <w:tcPr>
            <w:tcW w:w="606"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7370A34">
            <w:pPr>
              <w:jc w:val="center"/>
              <w:rPr>
                <w:rFonts w:ascii="宋体" w:hAnsi="宋体" w:eastAsia="宋体" w:cs="宋体"/>
                <w:color w:val="000000"/>
                <w:sz w:val="22"/>
              </w:rPr>
            </w:pPr>
          </w:p>
        </w:tc>
        <w:tc>
          <w:tcPr>
            <w:tcW w:w="60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35AE6AD">
            <w:pPr>
              <w:jc w:val="center"/>
              <w:rPr>
                <w:rFonts w:ascii="宋体" w:hAnsi="宋体" w:eastAsia="宋体" w:cs="宋体"/>
                <w:color w:val="000000"/>
                <w:sz w:val="22"/>
              </w:rPr>
            </w:pPr>
          </w:p>
        </w:tc>
        <w:tc>
          <w:tcPr>
            <w:tcW w:w="509"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FF3E363">
            <w:pPr>
              <w:jc w:val="center"/>
              <w:rPr>
                <w:rFonts w:ascii="宋体" w:hAnsi="宋体" w:eastAsia="宋体" w:cs="宋体"/>
                <w:color w:val="000000"/>
                <w:sz w:val="22"/>
              </w:rPr>
            </w:pPr>
          </w:p>
        </w:tc>
        <w:tc>
          <w:tcPr>
            <w:tcW w:w="700"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42B3E91">
            <w:pPr>
              <w:jc w:val="center"/>
              <w:rPr>
                <w:rFonts w:ascii="宋体" w:hAnsi="宋体" w:eastAsia="宋体" w:cs="宋体"/>
                <w:color w:val="000000"/>
                <w:sz w:val="22"/>
              </w:rPr>
            </w:pPr>
          </w:p>
        </w:tc>
      </w:tr>
      <w:tr w14:paraId="6C3ED08D">
        <w:tblPrEx>
          <w:tblCellMar>
            <w:top w:w="0" w:type="dxa"/>
            <w:left w:w="0" w:type="dxa"/>
            <w:bottom w:w="0" w:type="dxa"/>
            <w:right w:w="0" w:type="dxa"/>
          </w:tblCellMar>
        </w:tblPrEx>
        <w:trPr>
          <w:trHeight w:val="323" w:hRule="atLeast"/>
          <w:jc w:val="center"/>
        </w:trPr>
        <w:tc>
          <w:tcPr>
            <w:tcW w:w="1469" w:type="pct"/>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65B10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3B850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D7639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B59A2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5187F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705E2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5914F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14:paraId="2A2D6216">
        <w:tblPrEx>
          <w:tblCellMar>
            <w:top w:w="0" w:type="dxa"/>
            <w:left w:w="0" w:type="dxa"/>
            <w:bottom w:w="0" w:type="dxa"/>
            <w:right w:w="0" w:type="dxa"/>
          </w:tblCellMar>
        </w:tblPrEx>
        <w:trPr>
          <w:trHeight w:val="323" w:hRule="atLeast"/>
          <w:jc w:val="center"/>
        </w:trPr>
        <w:tc>
          <w:tcPr>
            <w:tcW w:w="1469" w:type="pct"/>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ED0E2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372257">
            <w:pPr>
              <w:jc w:val="right"/>
              <w:rPr>
                <w:rFonts w:hint="eastAsia" w:ascii="宋体" w:hAnsi="宋体" w:eastAsia="宋体" w:cs="宋体"/>
                <w:b/>
                <w:color w:val="000000"/>
                <w:sz w:val="22"/>
                <w:lang w:val="en-US" w:eastAsia="zh-CN"/>
              </w:rPr>
            </w:pPr>
            <w:r>
              <w:rPr>
                <w:rFonts w:hint="eastAsia" w:ascii="宋体" w:hAnsi="宋体" w:cs="宋体"/>
                <w:b/>
                <w:color w:val="000000"/>
                <w:sz w:val="22"/>
                <w:lang w:val="en-US" w:eastAsia="zh-CN"/>
              </w:rPr>
              <w:t>563.02</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BEB49F">
            <w:pPr>
              <w:jc w:val="right"/>
              <w:rPr>
                <w:rFonts w:hint="eastAsia" w:ascii="宋体" w:hAnsi="宋体" w:eastAsia="宋体" w:cs="宋体"/>
                <w:b/>
                <w:color w:val="000000"/>
                <w:sz w:val="22"/>
                <w:lang w:val="en-US" w:eastAsia="zh-CN"/>
              </w:rPr>
            </w:pPr>
            <w:r>
              <w:rPr>
                <w:rFonts w:hint="eastAsia" w:ascii="宋体" w:hAnsi="宋体" w:cs="宋体"/>
                <w:b/>
                <w:color w:val="000000"/>
                <w:sz w:val="22"/>
                <w:lang w:val="en-US" w:eastAsia="zh-CN"/>
              </w:rPr>
              <w:t>448.65</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7527F7">
            <w:pPr>
              <w:jc w:val="right"/>
              <w:rPr>
                <w:rFonts w:hint="eastAsia" w:ascii="宋体" w:hAnsi="宋体" w:eastAsia="宋体" w:cs="宋体"/>
                <w:b/>
                <w:color w:val="000000"/>
                <w:sz w:val="22"/>
                <w:lang w:val="en-US" w:eastAsia="zh-CN"/>
              </w:rPr>
            </w:pPr>
            <w:r>
              <w:rPr>
                <w:rFonts w:hint="eastAsia" w:ascii="宋体" w:hAnsi="宋体" w:cs="宋体"/>
                <w:b/>
                <w:color w:val="000000"/>
                <w:sz w:val="22"/>
                <w:lang w:val="en-US" w:eastAsia="zh-CN"/>
              </w:rPr>
              <w:t>114.37</w:t>
            </w: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FEF123">
            <w:pPr>
              <w:jc w:val="right"/>
              <w:rPr>
                <w:rFonts w:ascii="宋体" w:hAnsi="宋体" w:eastAsia="宋体" w:cs="宋体"/>
                <w:b/>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7E8476">
            <w:pPr>
              <w:jc w:val="right"/>
              <w:rPr>
                <w:rFonts w:ascii="宋体" w:hAnsi="宋体" w:eastAsia="宋体" w:cs="宋体"/>
                <w:b/>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35EDCF">
            <w:pPr>
              <w:jc w:val="right"/>
              <w:rPr>
                <w:rFonts w:ascii="宋体" w:hAnsi="宋体" w:eastAsia="宋体" w:cs="宋体"/>
                <w:b/>
                <w:color w:val="000000"/>
                <w:sz w:val="22"/>
              </w:rPr>
            </w:pPr>
          </w:p>
        </w:tc>
      </w:tr>
      <w:tr w14:paraId="1EDEE1B2">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F9651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201</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299B8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一般公共服务支出</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6B8E6F">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470.02</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B38922">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355.65</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65B216">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114.37</w:t>
            </w: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999231">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C473F4">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429A36">
            <w:pPr>
              <w:jc w:val="right"/>
              <w:rPr>
                <w:rFonts w:ascii="宋体" w:hAnsi="宋体" w:eastAsia="宋体" w:cs="宋体"/>
                <w:color w:val="000000"/>
                <w:sz w:val="22"/>
              </w:rPr>
            </w:pPr>
          </w:p>
        </w:tc>
      </w:tr>
      <w:tr w14:paraId="289CA49B">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AC934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20102</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535C0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政协事务</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F3DB7D">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470.02</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8EDAAA">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355.65</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9AB3B3">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114.37</w:t>
            </w: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314B73">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067481">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F2AB2A">
            <w:pPr>
              <w:jc w:val="right"/>
              <w:rPr>
                <w:rFonts w:ascii="宋体" w:hAnsi="宋体" w:eastAsia="宋体" w:cs="宋体"/>
                <w:color w:val="000000"/>
                <w:sz w:val="22"/>
              </w:rPr>
            </w:pPr>
          </w:p>
        </w:tc>
      </w:tr>
      <w:tr w14:paraId="4B040FAA">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AD318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2010201</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D56C3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 xml:space="preserve">  行政运行</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D7614E">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355.65</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49AAE1">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355.65</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2EA54C">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D39171">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57E163">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09FCF9">
            <w:pPr>
              <w:jc w:val="right"/>
              <w:rPr>
                <w:rFonts w:ascii="宋体" w:hAnsi="宋体" w:eastAsia="宋体" w:cs="宋体"/>
                <w:color w:val="000000"/>
                <w:sz w:val="22"/>
              </w:rPr>
            </w:pPr>
          </w:p>
        </w:tc>
      </w:tr>
      <w:tr w14:paraId="6C4AEF40">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D001E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2010202</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1EB2C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 xml:space="preserve">  一般行政管理事务</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5E6008">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9.29</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027B99">
            <w:pPr>
              <w:jc w:val="right"/>
              <w:rPr>
                <w:rFonts w:ascii="宋体" w:hAnsi="宋体" w:eastAsia="宋体" w:cs="宋体"/>
                <w:color w:val="000000"/>
                <w:sz w:val="22"/>
              </w:rPr>
            </w:pP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638C79">
            <w:pPr>
              <w:jc w:val="right"/>
              <w:rPr>
                <w:rFonts w:ascii="宋体" w:hAnsi="宋体" w:eastAsia="宋体" w:cs="宋体"/>
                <w:color w:val="000000"/>
                <w:sz w:val="22"/>
              </w:rPr>
            </w:pPr>
            <w:r>
              <w:rPr>
                <w:rFonts w:hint="eastAsia" w:ascii="宋体" w:hAnsi="宋体" w:cs="宋体"/>
                <w:color w:val="000000"/>
                <w:sz w:val="22"/>
                <w:lang w:val="en-US" w:eastAsia="zh-CN"/>
              </w:rPr>
              <w:t>9.29</w:t>
            </w: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924C8D">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C95EE5">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AAE1C9">
            <w:pPr>
              <w:jc w:val="right"/>
              <w:rPr>
                <w:rFonts w:ascii="宋体" w:hAnsi="宋体" w:eastAsia="宋体" w:cs="宋体"/>
                <w:color w:val="000000"/>
                <w:sz w:val="22"/>
              </w:rPr>
            </w:pPr>
          </w:p>
        </w:tc>
      </w:tr>
      <w:tr w14:paraId="603233D9">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C069D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2010204</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72482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 xml:space="preserve">  政协会议</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3078FA">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98.58</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2C55DB">
            <w:pPr>
              <w:jc w:val="right"/>
              <w:rPr>
                <w:rFonts w:ascii="宋体" w:hAnsi="宋体" w:eastAsia="宋体" w:cs="宋体"/>
                <w:color w:val="000000"/>
                <w:sz w:val="22"/>
              </w:rPr>
            </w:pP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669F08">
            <w:pPr>
              <w:jc w:val="right"/>
              <w:rPr>
                <w:rFonts w:ascii="宋体" w:hAnsi="宋体" w:eastAsia="宋体" w:cs="宋体"/>
                <w:color w:val="000000"/>
                <w:sz w:val="22"/>
              </w:rPr>
            </w:pPr>
            <w:r>
              <w:rPr>
                <w:rFonts w:hint="eastAsia" w:ascii="宋体" w:hAnsi="宋体" w:cs="宋体"/>
                <w:color w:val="000000"/>
                <w:sz w:val="22"/>
                <w:lang w:val="en-US" w:eastAsia="zh-CN"/>
              </w:rPr>
              <w:t>98.58</w:t>
            </w: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026C97">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370894">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68A5E9">
            <w:pPr>
              <w:jc w:val="right"/>
              <w:rPr>
                <w:rFonts w:ascii="宋体" w:hAnsi="宋体" w:eastAsia="宋体" w:cs="宋体"/>
                <w:color w:val="000000"/>
                <w:sz w:val="22"/>
              </w:rPr>
            </w:pPr>
          </w:p>
        </w:tc>
      </w:tr>
      <w:tr w14:paraId="5E90D615">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28EDA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201020</w:t>
            </w:r>
            <w:r>
              <w:rPr>
                <w:rFonts w:hint="eastAsia" w:ascii="宋体" w:hAnsi="宋体" w:cs="宋体"/>
                <w:i w:val="0"/>
                <w:color w:val="000000"/>
                <w:kern w:val="0"/>
                <w:sz w:val="18"/>
                <w:szCs w:val="18"/>
                <w:u w:val="none"/>
                <w:lang w:val="en-US" w:eastAsia="zh-CN" w:bidi="ar"/>
              </w:rPr>
              <w:t>5</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C9FCD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 xml:space="preserve"> </w:t>
            </w:r>
            <w:r>
              <w:rPr>
                <w:rFonts w:hint="eastAsia" w:ascii="宋体" w:hAnsi="宋体" w:cs="宋体"/>
                <w:i w:val="0"/>
                <w:color w:val="000000"/>
                <w:kern w:val="0"/>
                <w:sz w:val="18"/>
                <w:szCs w:val="18"/>
                <w:u w:val="none"/>
                <w:lang w:val="en-US" w:eastAsia="zh-CN" w:bidi="ar"/>
              </w:rPr>
              <w:t>委员视察</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F1C87A">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6.50</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AE2817">
            <w:pPr>
              <w:jc w:val="right"/>
              <w:rPr>
                <w:rFonts w:ascii="宋体" w:hAnsi="宋体" w:eastAsia="宋体" w:cs="宋体"/>
                <w:color w:val="000000"/>
                <w:sz w:val="22"/>
              </w:rPr>
            </w:pP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ACC75D">
            <w:pPr>
              <w:jc w:val="right"/>
              <w:rPr>
                <w:rFonts w:ascii="宋体" w:hAnsi="宋体" w:eastAsia="宋体" w:cs="宋体"/>
                <w:color w:val="000000"/>
                <w:sz w:val="22"/>
              </w:rPr>
            </w:pPr>
            <w:r>
              <w:rPr>
                <w:rFonts w:hint="eastAsia" w:ascii="宋体" w:hAnsi="宋体" w:cs="宋体"/>
                <w:color w:val="000000"/>
                <w:sz w:val="22"/>
                <w:lang w:val="en-US" w:eastAsia="zh-CN"/>
              </w:rPr>
              <w:t>6.50</w:t>
            </w: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1CB1F2">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35A6FD">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107610">
            <w:pPr>
              <w:jc w:val="right"/>
              <w:rPr>
                <w:rFonts w:ascii="宋体" w:hAnsi="宋体" w:eastAsia="宋体" w:cs="宋体"/>
                <w:color w:val="000000"/>
                <w:sz w:val="22"/>
              </w:rPr>
            </w:pPr>
          </w:p>
        </w:tc>
      </w:tr>
      <w:tr w14:paraId="00B69BC6">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FD4C9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208</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1CD4C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社会保障和就业支出</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FBCB9E">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37.89</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4DEE14">
            <w:pPr>
              <w:jc w:val="right"/>
              <w:rPr>
                <w:rFonts w:ascii="宋体" w:hAnsi="宋体" w:eastAsia="宋体" w:cs="宋体"/>
                <w:color w:val="000000"/>
                <w:sz w:val="22"/>
              </w:rPr>
            </w:pPr>
            <w:r>
              <w:rPr>
                <w:rFonts w:hint="eastAsia" w:ascii="宋体" w:hAnsi="宋体" w:cs="宋体"/>
                <w:color w:val="000000"/>
                <w:sz w:val="22"/>
                <w:lang w:val="en-US" w:eastAsia="zh-CN"/>
              </w:rPr>
              <w:t>37.89</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F00179">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29DBA0">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F6351C">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5F83FC">
            <w:pPr>
              <w:jc w:val="right"/>
              <w:rPr>
                <w:rFonts w:ascii="宋体" w:hAnsi="宋体" w:eastAsia="宋体" w:cs="宋体"/>
                <w:color w:val="000000"/>
                <w:sz w:val="22"/>
              </w:rPr>
            </w:pPr>
          </w:p>
        </w:tc>
      </w:tr>
      <w:tr w14:paraId="62FC2FAE">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B59E4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20805</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C1BB9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行政事业单位养老支出</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89ADF2">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37.89</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915FE3">
            <w:pPr>
              <w:jc w:val="right"/>
              <w:rPr>
                <w:rFonts w:ascii="宋体" w:hAnsi="宋体" w:eastAsia="宋体" w:cs="宋体"/>
                <w:color w:val="000000"/>
                <w:sz w:val="22"/>
              </w:rPr>
            </w:pPr>
            <w:r>
              <w:rPr>
                <w:rFonts w:hint="eastAsia" w:ascii="宋体" w:hAnsi="宋体" w:cs="宋体"/>
                <w:color w:val="000000"/>
                <w:sz w:val="22"/>
                <w:lang w:val="en-US" w:eastAsia="zh-CN"/>
              </w:rPr>
              <w:t>37.89</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BB90CB">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111092">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23AE8E">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B83D7C">
            <w:pPr>
              <w:jc w:val="right"/>
              <w:rPr>
                <w:rFonts w:ascii="宋体" w:hAnsi="宋体" w:eastAsia="宋体" w:cs="宋体"/>
                <w:color w:val="000000"/>
                <w:sz w:val="22"/>
              </w:rPr>
            </w:pPr>
          </w:p>
        </w:tc>
      </w:tr>
      <w:tr w14:paraId="0B62BEFB">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7FBA39">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cs="宋体"/>
                <w:i w:val="0"/>
                <w:color w:val="000000"/>
                <w:kern w:val="0"/>
                <w:sz w:val="18"/>
                <w:szCs w:val="18"/>
                <w:u w:val="none"/>
                <w:lang w:val="en-US" w:eastAsia="zh-CN" w:bidi="ar"/>
              </w:rPr>
              <w:t>2080501</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09739A">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cs="宋体"/>
                <w:i w:val="0"/>
                <w:color w:val="000000"/>
                <w:kern w:val="0"/>
                <w:sz w:val="18"/>
                <w:szCs w:val="18"/>
                <w:u w:val="none"/>
                <w:lang w:val="en-US" w:eastAsia="zh-CN" w:bidi="ar"/>
              </w:rPr>
              <w:t>行政单位离退休</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91A150">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1.99</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4BD2E9">
            <w:pPr>
              <w:jc w:val="right"/>
              <w:rPr>
                <w:rFonts w:ascii="宋体" w:hAnsi="宋体" w:eastAsia="宋体" w:cs="宋体"/>
                <w:color w:val="000000"/>
                <w:sz w:val="22"/>
              </w:rPr>
            </w:pPr>
            <w:r>
              <w:rPr>
                <w:rFonts w:hint="eastAsia" w:ascii="宋体" w:hAnsi="宋体" w:cs="宋体"/>
                <w:color w:val="000000"/>
                <w:sz w:val="22"/>
                <w:lang w:val="en-US" w:eastAsia="zh-CN"/>
              </w:rPr>
              <w:t>1.99</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E2C466">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46AC01">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9505EC">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94E6D4">
            <w:pPr>
              <w:jc w:val="right"/>
              <w:rPr>
                <w:rFonts w:ascii="宋体" w:hAnsi="宋体" w:eastAsia="宋体" w:cs="宋体"/>
                <w:color w:val="000000"/>
                <w:sz w:val="22"/>
              </w:rPr>
            </w:pPr>
          </w:p>
        </w:tc>
      </w:tr>
      <w:tr w14:paraId="06CF3C2E">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A89D9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2080505</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8D432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 xml:space="preserve">  机关事业单位基本养老保险缴费支出</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EFFDF3">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27.34</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5625B2">
            <w:pPr>
              <w:jc w:val="right"/>
              <w:rPr>
                <w:rFonts w:ascii="宋体" w:hAnsi="宋体" w:eastAsia="宋体" w:cs="宋体"/>
                <w:color w:val="000000"/>
                <w:sz w:val="22"/>
              </w:rPr>
            </w:pPr>
            <w:r>
              <w:rPr>
                <w:rFonts w:hint="eastAsia" w:ascii="宋体" w:hAnsi="宋体" w:cs="宋体"/>
                <w:color w:val="000000"/>
                <w:sz w:val="22"/>
                <w:lang w:val="en-US" w:eastAsia="zh-CN"/>
              </w:rPr>
              <w:t>27.34</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2EB427">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977C16">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C16BDC">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7F8299">
            <w:pPr>
              <w:jc w:val="right"/>
              <w:rPr>
                <w:rFonts w:ascii="宋体" w:hAnsi="宋体" w:eastAsia="宋体" w:cs="宋体"/>
                <w:color w:val="000000"/>
                <w:sz w:val="22"/>
              </w:rPr>
            </w:pPr>
          </w:p>
        </w:tc>
      </w:tr>
      <w:tr w14:paraId="3CB3839C">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93562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2080506</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8506E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 xml:space="preserve">  机关事业单位职业年金缴费支出</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B46498">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8.56</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819D83">
            <w:pPr>
              <w:jc w:val="right"/>
              <w:rPr>
                <w:rFonts w:ascii="宋体" w:hAnsi="宋体" w:eastAsia="宋体" w:cs="宋体"/>
                <w:color w:val="000000"/>
                <w:sz w:val="22"/>
              </w:rPr>
            </w:pPr>
            <w:r>
              <w:rPr>
                <w:rFonts w:hint="eastAsia" w:ascii="宋体" w:hAnsi="宋体" w:cs="宋体"/>
                <w:color w:val="000000"/>
                <w:sz w:val="22"/>
                <w:lang w:val="en-US" w:eastAsia="zh-CN"/>
              </w:rPr>
              <w:t>8.56</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9A4DE3">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527DF9">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09A450">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B34D66">
            <w:pPr>
              <w:jc w:val="right"/>
              <w:rPr>
                <w:rFonts w:ascii="宋体" w:hAnsi="宋体" w:eastAsia="宋体" w:cs="宋体"/>
                <w:color w:val="000000"/>
                <w:sz w:val="22"/>
              </w:rPr>
            </w:pPr>
          </w:p>
        </w:tc>
      </w:tr>
      <w:tr w14:paraId="4E75172B">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E2B4E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210</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19DDD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卫生健康支出</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1AEA71">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26.39</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5E7BBA">
            <w:pPr>
              <w:jc w:val="right"/>
              <w:rPr>
                <w:rFonts w:ascii="宋体" w:hAnsi="宋体" w:eastAsia="宋体" w:cs="宋体"/>
                <w:color w:val="000000"/>
                <w:sz w:val="22"/>
              </w:rPr>
            </w:pPr>
            <w:r>
              <w:rPr>
                <w:rFonts w:hint="eastAsia" w:ascii="宋体" w:hAnsi="宋体" w:cs="宋体"/>
                <w:color w:val="000000"/>
                <w:sz w:val="22"/>
                <w:lang w:val="en-US" w:eastAsia="zh-CN"/>
              </w:rPr>
              <w:t>26.39</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3D3362">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A4639D">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ED18A6">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4EB370">
            <w:pPr>
              <w:jc w:val="right"/>
              <w:rPr>
                <w:rFonts w:ascii="宋体" w:hAnsi="宋体" w:eastAsia="宋体" w:cs="宋体"/>
                <w:color w:val="000000"/>
                <w:sz w:val="22"/>
              </w:rPr>
            </w:pPr>
          </w:p>
        </w:tc>
      </w:tr>
      <w:tr w14:paraId="73DD24CC">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DCE3D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21011</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A1396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行政事业单位医疗</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10A279">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26.39</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1C9332">
            <w:pPr>
              <w:jc w:val="right"/>
              <w:rPr>
                <w:rFonts w:ascii="宋体" w:hAnsi="宋体" w:eastAsia="宋体" w:cs="宋体"/>
                <w:color w:val="000000"/>
                <w:sz w:val="22"/>
              </w:rPr>
            </w:pPr>
            <w:r>
              <w:rPr>
                <w:rFonts w:hint="eastAsia" w:ascii="宋体" w:hAnsi="宋体" w:cs="宋体"/>
                <w:color w:val="000000"/>
                <w:sz w:val="22"/>
                <w:lang w:val="en-US" w:eastAsia="zh-CN"/>
              </w:rPr>
              <w:t>26.39</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212228">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893295">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6A6957">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06DBED">
            <w:pPr>
              <w:jc w:val="right"/>
              <w:rPr>
                <w:rFonts w:ascii="宋体" w:hAnsi="宋体" w:eastAsia="宋体" w:cs="宋体"/>
                <w:color w:val="000000"/>
                <w:sz w:val="22"/>
              </w:rPr>
            </w:pPr>
          </w:p>
        </w:tc>
      </w:tr>
      <w:tr w14:paraId="13B0B343">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B68BF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2101101</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96B05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 xml:space="preserve">  行政单位医疗</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544943">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26.39</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86FD58">
            <w:pPr>
              <w:jc w:val="right"/>
              <w:rPr>
                <w:rFonts w:ascii="宋体" w:hAnsi="宋体" w:eastAsia="宋体" w:cs="宋体"/>
                <w:color w:val="000000"/>
                <w:sz w:val="22"/>
              </w:rPr>
            </w:pPr>
            <w:r>
              <w:rPr>
                <w:rFonts w:hint="eastAsia" w:ascii="宋体" w:hAnsi="宋体" w:cs="宋体"/>
                <w:color w:val="000000"/>
                <w:sz w:val="22"/>
                <w:lang w:val="en-US" w:eastAsia="zh-CN"/>
              </w:rPr>
              <w:t>26.39</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72DF3F">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7A4B24">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6E636F">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362518">
            <w:pPr>
              <w:jc w:val="right"/>
              <w:rPr>
                <w:rFonts w:ascii="宋体" w:hAnsi="宋体" w:eastAsia="宋体" w:cs="宋体"/>
                <w:color w:val="000000"/>
                <w:sz w:val="22"/>
              </w:rPr>
            </w:pPr>
          </w:p>
        </w:tc>
      </w:tr>
      <w:tr w14:paraId="1F28CDE6">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6F81F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221</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3619E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住房保障支出</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FF3001">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28.33</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24D259">
            <w:pPr>
              <w:jc w:val="right"/>
              <w:rPr>
                <w:rFonts w:ascii="宋体" w:hAnsi="宋体" w:eastAsia="宋体" w:cs="宋体"/>
                <w:color w:val="000000"/>
                <w:sz w:val="22"/>
              </w:rPr>
            </w:pPr>
            <w:r>
              <w:rPr>
                <w:rFonts w:hint="eastAsia" w:ascii="宋体" w:hAnsi="宋体" w:cs="宋体"/>
                <w:color w:val="000000"/>
                <w:sz w:val="22"/>
                <w:lang w:val="en-US" w:eastAsia="zh-CN"/>
              </w:rPr>
              <w:t>28.33</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805805">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AC3182">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497B54">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9040A7">
            <w:pPr>
              <w:jc w:val="right"/>
              <w:rPr>
                <w:rFonts w:ascii="宋体" w:hAnsi="宋体" w:eastAsia="宋体" w:cs="宋体"/>
                <w:color w:val="000000"/>
                <w:sz w:val="22"/>
              </w:rPr>
            </w:pPr>
          </w:p>
        </w:tc>
      </w:tr>
      <w:tr w14:paraId="180E6B43">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321A6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22102</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19BA6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住房改革支出</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7D590A">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28.33</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8117E4">
            <w:pPr>
              <w:jc w:val="right"/>
              <w:rPr>
                <w:rFonts w:ascii="宋体" w:hAnsi="宋体" w:eastAsia="宋体" w:cs="宋体"/>
                <w:color w:val="000000"/>
                <w:sz w:val="22"/>
              </w:rPr>
            </w:pPr>
            <w:r>
              <w:rPr>
                <w:rFonts w:hint="eastAsia" w:ascii="宋体" w:hAnsi="宋体" w:cs="宋体"/>
                <w:color w:val="000000"/>
                <w:sz w:val="22"/>
                <w:lang w:val="en-US" w:eastAsia="zh-CN"/>
              </w:rPr>
              <w:t>28.33</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4ED759">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DDC755">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43C5AD">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7EBACD">
            <w:pPr>
              <w:jc w:val="right"/>
              <w:rPr>
                <w:rFonts w:ascii="宋体" w:hAnsi="宋体" w:eastAsia="宋体" w:cs="宋体"/>
                <w:color w:val="000000"/>
                <w:sz w:val="22"/>
              </w:rPr>
            </w:pPr>
          </w:p>
        </w:tc>
      </w:tr>
      <w:tr w14:paraId="0AACCBC5">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71154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2210201</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111C9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765002">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28.33</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E0405B">
            <w:pPr>
              <w:jc w:val="right"/>
              <w:rPr>
                <w:rFonts w:ascii="宋体" w:hAnsi="宋体" w:eastAsia="宋体" w:cs="宋体"/>
                <w:color w:val="000000"/>
                <w:sz w:val="22"/>
              </w:rPr>
            </w:pPr>
            <w:r>
              <w:rPr>
                <w:rFonts w:hint="eastAsia" w:ascii="宋体" w:hAnsi="宋体" w:cs="宋体"/>
                <w:color w:val="000000"/>
                <w:sz w:val="22"/>
                <w:lang w:val="en-US" w:eastAsia="zh-CN"/>
              </w:rPr>
              <w:t>28.33</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AE8486">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2E5AB6">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8D9C0A">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2A44C1">
            <w:pPr>
              <w:jc w:val="right"/>
              <w:rPr>
                <w:rFonts w:ascii="宋体" w:hAnsi="宋体" w:eastAsia="宋体" w:cs="宋体"/>
                <w:color w:val="000000"/>
                <w:sz w:val="22"/>
              </w:rPr>
            </w:pPr>
          </w:p>
        </w:tc>
      </w:tr>
      <w:tr w14:paraId="0E484C97">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E8C31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229</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5B4FD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其他支出</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386E01">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0.39</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28BF3A">
            <w:pPr>
              <w:jc w:val="right"/>
              <w:rPr>
                <w:rFonts w:ascii="宋体" w:hAnsi="宋体" w:eastAsia="宋体" w:cs="宋体"/>
                <w:color w:val="000000"/>
                <w:sz w:val="22"/>
              </w:rPr>
            </w:pPr>
            <w:r>
              <w:rPr>
                <w:rFonts w:hint="eastAsia" w:ascii="宋体" w:hAnsi="宋体" w:cs="宋体"/>
                <w:color w:val="000000"/>
                <w:sz w:val="22"/>
                <w:lang w:val="en-US" w:eastAsia="zh-CN"/>
              </w:rPr>
              <w:t>0.39</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DA1B95">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9DC7FE">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19D108">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63F2EB">
            <w:pPr>
              <w:jc w:val="right"/>
              <w:rPr>
                <w:rFonts w:ascii="宋体" w:hAnsi="宋体" w:eastAsia="宋体" w:cs="宋体"/>
                <w:color w:val="000000"/>
                <w:sz w:val="22"/>
              </w:rPr>
            </w:pPr>
          </w:p>
        </w:tc>
      </w:tr>
      <w:tr w14:paraId="159A0383">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252C1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22999</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68C50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其他支出</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461EAD">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0.39</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7939A4">
            <w:pPr>
              <w:jc w:val="right"/>
              <w:rPr>
                <w:rFonts w:ascii="宋体" w:hAnsi="宋体" w:eastAsia="宋体" w:cs="宋体"/>
                <w:color w:val="000000"/>
                <w:sz w:val="22"/>
              </w:rPr>
            </w:pPr>
            <w:r>
              <w:rPr>
                <w:rFonts w:hint="eastAsia" w:ascii="宋体" w:hAnsi="宋体" w:cs="宋体"/>
                <w:color w:val="000000"/>
                <w:sz w:val="22"/>
                <w:lang w:val="en-US" w:eastAsia="zh-CN"/>
              </w:rPr>
              <w:t>0.39</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E03744">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773997">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B89D44">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E0F59D">
            <w:pPr>
              <w:jc w:val="right"/>
              <w:rPr>
                <w:rFonts w:ascii="宋体" w:hAnsi="宋体" w:eastAsia="宋体" w:cs="宋体"/>
                <w:color w:val="000000"/>
                <w:sz w:val="22"/>
              </w:rPr>
            </w:pPr>
          </w:p>
        </w:tc>
      </w:tr>
      <w:tr w14:paraId="15C29FE3">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D277D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2299901</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785BF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其他支出</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BA34B6">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0.39</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F61624">
            <w:pPr>
              <w:jc w:val="right"/>
              <w:rPr>
                <w:rFonts w:ascii="宋体" w:hAnsi="宋体" w:eastAsia="宋体" w:cs="宋体"/>
                <w:color w:val="000000"/>
                <w:sz w:val="22"/>
              </w:rPr>
            </w:pPr>
            <w:r>
              <w:rPr>
                <w:rFonts w:hint="eastAsia" w:ascii="宋体" w:hAnsi="宋体" w:cs="宋体"/>
                <w:color w:val="000000"/>
                <w:sz w:val="22"/>
                <w:lang w:val="en-US" w:eastAsia="zh-CN"/>
              </w:rPr>
              <w:t>0.39</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6A2AE9">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925845">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69ED46">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C72C2F">
            <w:pPr>
              <w:jc w:val="right"/>
              <w:rPr>
                <w:rFonts w:ascii="宋体" w:hAnsi="宋体" w:eastAsia="宋体" w:cs="宋体"/>
                <w:color w:val="000000"/>
                <w:sz w:val="22"/>
              </w:rPr>
            </w:pPr>
          </w:p>
        </w:tc>
      </w:tr>
      <w:tr w14:paraId="43104865">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F3EEAA">
            <w:pPr>
              <w:jc w:val="left"/>
              <w:rPr>
                <w:rFonts w:ascii="宋体" w:hAnsi="宋体" w:eastAsia="宋体" w:cs="宋体"/>
                <w:color w:val="000000"/>
                <w:sz w:val="22"/>
              </w:rPr>
            </w:pP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F086A1">
            <w:pPr>
              <w:jc w:val="left"/>
              <w:rPr>
                <w:rFonts w:ascii="宋体" w:hAnsi="宋体" w:eastAsia="宋体" w:cs="宋体"/>
                <w:color w:val="000000"/>
                <w:sz w:val="22"/>
              </w:rPr>
            </w:pP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DE2EA3">
            <w:pPr>
              <w:jc w:val="right"/>
              <w:rPr>
                <w:rFonts w:ascii="宋体" w:hAnsi="宋体" w:eastAsia="宋体" w:cs="宋体"/>
                <w:color w:val="000000"/>
                <w:sz w:val="22"/>
              </w:rPr>
            </w:pP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77C82D">
            <w:pPr>
              <w:jc w:val="right"/>
              <w:rPr>
                <w:rFonts w:ascii="宋体" w:hAnsi="宋体" w:eastAsia="宋体" w:cs="宋体"/>
                <w:color w:val="000000"/>
                <w:sz w:val="22"/>
              </w:rPr>
            </w:pP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F22E6E">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327898">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758C59">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E2BCC2">
            <w:pPr>
              <w:jc w:val="right"/>
              <w:rPr>
                <w:rFonts w:ascii="宋体" w:hAnsi="宋体" w:eastAsia="宋体" w:cs="宋体"/>
                <w:color w:val="000000"/>
                <w:sz w:val="22"/>
              </w:rPr>
            </w:pPr>
          </w:p>
        </w:tc>
      </w:tr>
      <w:tr w14:paraId="1D9DBB3D">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3694D0">
            <w:pPr>
              <w:jc w:val="left"/>
              <w:rPr>
                <w:rFonts w:ascii="宋体" w:hAnsi="宋体" w:eastAsia="宋体" w:cs="宋体"/>
                <w:color w:val="000000"/>
                <w:sz w:val="22"/>
              </w:rPr>
            </w:pP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4EDE49">
            <w:pPr>
              <w:jc w:val="left"/>
              <w:rPr>
                <w:rFonts w:ascii="宋体" w:hAnsi="宋体" w:eastAsia="宋体" w:cs="宋体"/>
                <w:color w:val="000000"/>
                <w:sz w:val="22"/>
              </w:rPr>
            </w:pP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035AFC">
            <w:pPr>
              <w:jc w:val="right"/>
              <w:rPr>
                <w:rFonts w:ascii="宋体" w:hAnsi="宋体" w:eastAsia="宋体" w:cs="宋体"/>
                <w:color w:val="000000"/>
                <w:sz w:val="22"/>
              </w:rPr>
            </w:pP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C2574D">
            <w:pPr>
              <w:jc w:val="right"/>
              <w:rPr>
                <w:rFonts w:ascii="宋体" w:hAnsi="宋体" w:eastAsia="宋体" w:cs="宋体"/>
                <w:color w:val="000000"/>
                <w:sz w:val="22"/>
              </w:rPr>
            </w:pP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794632">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CC4132">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8A1B7A">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D11B37">
            <w:pPr>
              <w:jc w:val="right"/>
              <w:rPr>
                <w:rFonts w:ascii="宋体" w:hAnsi="宋体" w:eastAsia="宋体" w:cs="宋体"/>
                <w:color w:val="000000"/>
                <w:sz w:val="22"/>
              </w:rPr>
            </w:pPr>
          </w:p>
        </w:tc>
      </w:tr>
      <w:tr w14:paraId="60CAB8E9">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F4F8D9">
            <w:pPr>
              <w:jc w:val="left"/>
              <w:rPr>
                <w:rFonts w:ascii="宋体" w:hAnsi="宋体" w:eastAsia="宋体" w:cs="宋体"/>
                <w:color w:val="000000"/>
                <w:sz w:val="22"/>
              </w:rPr>
            </w:pP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4E546D">
            <w:pPr>
              <w:jc w:val="left"/>
              <w:rPr>
                <w:rFonts w:ascii="宋体" w:hAnsi="宋体" w:eastAsia="宋体" w:cs="宋体"/>
                <w:color w:val="000000"/>
                <w:sz w:val="22"/>
              </w:rPr>
            </w:pP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83B481">
            <w:pPr>
              <w:jc w:val="right"/>
              <w:rPr>
                <w:rFonts w:ascii="宋体" w:hAnsi="宋体" w:eastAsia="宋体" w:cs="宋体"/>
                <w:color w:val="000000"/>
                <w:sz w:val="22"/>
              </w:rPr>
            </w:pP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A6E048">
            <w:pPr>
              <w:jc w:val="right"/>
              <w:rPr>
                <w:rFonts w:ascii="宋体" w:hAnsi="宋体" w:eastAsia="宋体" w:cs="宋体"/>
                <w:color w:val="000000"/>
                <w:sz w:val="22"/>
              </w:rPr>
            </w:pP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75E30F">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9E2E56">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0CF70B">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3BF4F1">
            <w:pPr>
              <w:jc w:val="right"/>
              <w:rPr>
                <w:rFonts w:ascii="宋体" w:hAnsi="宋体" w:eastAsia="宋体" w:cs="宋体"/>
                <w:color w:val="000000"/>
                <w:sz w:val="22"/>
              </w:rPr>
            </w:pPr>
          </w:p>
        </w:tc>
      </w:tr>
      <w:tr w14:paraId="76AB1765">
        <w:tblPrEx>
          <w:tblCellMar>
            <w:top w:w="0" w:type="dxa"/>
            <w:left w:w="0" w:type="dxa"/>
            <w:bottom w:w="0" w:type="dxa"/>
            <w:right w:w="0" w:type="dxa"/>
          </w:tblCellMar>
        </w:tblPrEx>
        <w:trPr>
          <w:trHeight w:val="323" w:hRule="atLeast"/>
          <w:jc w:val="center"/>
        </w:trPr>
        <w:tc>
          <w:tcPr>
            <w:tcW w:w="5000" w:type="pct"/>
            <w:gridSpan w:val="10"/>
            <w:tcBorders>
              <w:top w:val="nil"/>
              <w:left w:val="nil"/>
              <w:bottom w:val="nil"/>
              <w:right w:val="nil"/>
            </w:tcBorders>
            <w:shd w:val="clear" w:color="auto" w:fill="auto"/>
            <w:tcMar>
              <w:top w:w="15" w:type="dxa"/>
              <w:left w:w="15" w:type="dxa"/>
              <w:right w:w="15" w:type="dxa"/>
            </w:tcMar>
            <w:vAlign w:val="center"/>
          </w:tcPr>
          <w:p w14:paraId="23DAD70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注：本表反映部门（或单位）本年度各项支出情况。</w:t>
            </w:r>
          </w:p>
        </w:tc>
      </w:tr>
    </w:tbl>
    <w:p w14:paraId="690188EF">
      <w:r>
        <w:br w:type="page"/>
      </w:r>
    </w:p>
    <w:tbl>
      <w:tblPr>
        <w:tblStyle w:val="8"/>
        <w:tblW w:w="5000" w:type="pct"/>
        <w:jc w:val="center"/>
        <w:tblLayout w:type="autofit"/>
        <w:tblCellMar>
          <w:top w:w="0" w:type="dxa"/>
          <w:left w:w="0" w:type="dxa"/>
          <w:bottom w:w="0" w:type="dxa"/>
          <w:right w:w="0" w:type="dxa"/>
        </w:tblCellMar>
      </w:tblPr>
      <w:tblGrid>
        <w:gridCol w:w="2217"/>
        <w:gridCol w:w="552"/>
        <w:gridCol w:w="690"/>
        <w:gridCol w:w="2509"/>
        <w:gridCol w:w="490"/>
        <w:gridCol w:w="690"/>
        <w:gridCol w:w="690"/>
        <w:gridCol w:w="491"/>
        <w:gridCol w:w="545"/>
      </w:tblGrid>
      <w:tr w14:paraId="1DD3D1DC">
        <w:tblPrEx>
          <w:tblCellMar>
            <w:top w:w="0" w:type="dxa"/>
            <w:left w:w="0" w:type="dxa"/>
            <w:bottom w:w="0" w:type="dxa"/>
            <w:right w:w="0" w:type="dxa"/>
          </w:tblCellMar>
        </w:tblPrEx>
        <w:trPr>
          <w:trHeight w:val="306" w:hRule="atLeast"/>
          <w:jc w:val="center"/>
        </w:trPr>
        <w:tc>
          <w:tcPr>
            <w:tcW w:w="5000" w:type="pct"/>
            <w:gridSpan w:val="9"/>
            <w:tcBorders>
              <w:top w:val="nil"/>
              <w:left w:val="nil"/>
              <w:bottom w:val="nil"/>
              <w:right w:val="nil"/>
            </w:tcBorders>
            <w:shd w:val="clear" w:color="auto" w:fill="auto"/>
            <w:tcMar>
              <w:top w:w="15" w:type="dxa"/>
              <w:left w:w="15" w:type="dxa"/>
              <w:right w:w="15" w:type="dxa"/>
            </w:tcMar>
            <w:vAlign w:val="bottom"/>
          </w:tcPr>
          <w:p w14:paraId="6647D61F">
            <w:pPr>
              <w:snapToGrid w:val="0"/>
              <w:spacing w:line="200" w:lineRule="atLeast"/>
              <w:jc w:val="center"/>
              <w:rPr>
                <w:rFonts w:ascii="黑体" w:hAnsi="宋体" w:eastAsia="黑体" w:cs="黑体"/>
                <w:color w:val="000000"/>
                <w:kern w:val="0"/>
                <w:sz w:val="32"/>
                <w:szCs w:val="32"/>
              </w:rPr>
            </w:pPr>
            <w:r>
              <w:rPr>
                <w:rFonts w:hint="eastAsia" w:ascii="黑体" w:hAnsi="宋体" w:eastAsia="黑体" w:cs="黑体"/>
                <w:color w:val="000000"/>
                <w:kern w:val="0"/>
                <w:sz w:val="32"/>
                <w:szCs w:val="32"/>
              </w:rPr>
              <w:t>财政拨款收入支出决算总表</w:t>
            </w:r>
          </w:p>
        </w:tc>
      </w:tr>
      <w:tr w14:paraId="23BF42EA">
        <w:tblPrEx>
          <w:tblCellMar>
            <w:top w:w="0" w:type="dxa"/>
            <w:left w:w="0" w:type="dxa"/>
            <w:bottom w:w="0" w:type="dxa"/>
            <w:right w:w="0" w:type="dxa"/>
          </w:tblCellMar>
        </w:tblPrEx>
        <w:trPr>
          <w:trHeight w:val="210" w:hRule="atLeast"/>
          <w:jc w:val="center"/>
        </w:trPr>
        <w:tc>
          <w:tcPr>
            <w:tcW w:w="1281" w:type="pct"/>
            <w:tcBorders>
              <w:top w:val="nil"/>
              <w:left w:val="nil"/>
              <w:bottom w:val="nil"/>
              <w:right w:val="nil"/>
            </w:tcBorders>
            <w:shd w:val="clear" w:color="auto" w:fill="auto"/>
            <w:tcMar>
              <w:top w:w="15" w:type="dxa"/>
              <w:left w:w="15" w:type="dxa"/>
              <w:right w:w="15" w:type="dxa"/>
            </w:tcMar>
            <w:vAlign w:val="bottom"/>
          </w:tcPr>
          <w:p w14:paraId="46913BCB">
            <w:pPr>
              <w:rPr>
                <w:rFonts w:ascii="Arial" w:hAnsi="Arial" w:cs="Arial"/>
                <w:color w:val="000000"/>
                <w:sz w:val="20"/>
                <w:szCs w:val="20"/>
              </w:rPr>
            </w:pPr>
          </w:p>
        </w:tc>
        <w:tc>
          <w:tcPr>
            <w:tcW w:w="343" w:type="pct"/>
            <w:tcBorders>
              <w:top w:val="nil"/>
              <w:left w:val="nil"/>
              <w:bottom w:val="nil"/>
              <w:right w:val="nil"/>
            </w:tcBorders>
            <w:shd w:val="clear" w:color="auto" w:fill="auto"/>
            <w:tcMar>
              <w:top w:w="15" w:type="dxa"/>
              <w:left w:w="15" w:type="dxa"/>
              <w:right w:w="15" w:type="dxa"/>
            </w:tcMar>
            <w:vAlign w:val="bottom"/>
          </w:tcPr>
          <w:p w14:paraId="30524E5D">
            <w:pPr>
              <w:rPr>
                <w:rFonts w:ascii="Arial" w:hAnsi="Arial" w:cs="Arial"/>
                <w:color w:val="000000"/>
                <w:sz w:val="20"/>
                <w:szCs w:val="20"/>
              </w:rPr>
            </w:pPr>
          </w:p>
        </w:tc>
        <w:tc>
          <w:tcPr>
            <w:tcW w:w="322" w:type="pct"/>
            <w:tcBorders>
              <w:top w:val="nil"/>
              <w:left w:val="nil"/>
              <w:bottom w:val="nil"/>
              <w:right w:val="nil"/>
            </w:tcBorders>
            <w:shd w:val="clear" w:color="auto" w:fill="auto"/>
            <w:tcMar>
              <w:top w:w="15" w:type="dxa"/>
              <w:left w:w="15" w:type="dxa"/>
              <w:right w:w="15" w:type="dxa"/>
            </w:tcMar>
            <w:vAlign w:val="bottom"/>
          </w:tcPr>
          <w:p w14:paraId="6BF40BB4">
            <w:pPr>
              <w:rPr>
                <w:rFonts w:ascii="Arial" w:hAnsi="Arial" w:cs="Arial"/>
                <w:color w:val="000000"/>
                <w:sz w:val="20"/>
                <w:szCs w:val="20"/>
              </w:rPr>
            </w:pPr>
          </w:p>
        </w:tc>
        <w:tc>
          <w:tcPr>
            <w:tcW w:w="1446" w:type="pct"/>
            <w:tcBorders>
              <w:top w:val="nil"/>
              <w:left w:val="nil"/>
              <w:bottom w:val="nil"/>
              <w:right w:val="nil"/>
            </w:tcBorders>
            <w:shd w:val="clear" w:color="auto" w:fill="auto"/>
            <w:tcMar>
              <w:top w:w="15" w:type="dxa"/>
              <w:left w:w="15" w:type="dxa"/>
              <w:right w:w="15" w:type="dxa"/>
            </w:tcMar>
            <w:vAlign w:val="bottom"/>
          </w:tcPr>
          <w:p w14:paraId="3ED45F89">
            <w:pPr>
              <w:rPr>
                <w:rFonts w:ascii="Arial" w:hAnsi="Arial" w:cs="Arial"/>
                <w:color w:val="000000"/>
                <w:sz w:val="20"/>
                <w:szCs w:val="20"/>
              </w:rPr>
            </w:pPr>
          </w:p>
        </w:tc>
        <w:tc>
          <w:tcPr>
            <w:tcW w:w="308" w:type="pct"/>
            <w:tcBorders>
              <w:top w:val="nil"/>
              <w:left w:val="nil"/>
              <w:bottom w:val="nil"/>
              <w:right w:val="nil"/>
            </w:tcBorders>
            <w:shd w:val="clear" w:color="auto" w:fill="auto"/>
            <w:tcMar>
              <w:top w:w="15" w:type="dxa"/>
              <w:left w:w="15" w:type="dxa"/>
              <w:right w:w="15" w:type="dxa"/>
            </w:tcMar>
            <w:vAlign w:val="bottom"/>
          </w:tcPr>
          <w:p w14:paraId="15F96340">
            <w:pPr>
              <w:rPr>
                <w:rFonts w:ascii="Arial" w:hAnsi="Arial" w:cs="Arial"/>
                <w:color w:val="000000"/>
                <w:sz w:val="20"/>
                <w:szCs w:val="20"/>
              </w:rPr>
            </w:pPr>
          </w:p>
        </w:tc>
        <w:tc>
          <w:tcPr>
            <w:tcW w:w="1297" w:type="pct"/>
            <w:gridSpan w:val="4"/>
            <w:tcBorders>
              <w:top w:val="nil"/>
              <w:left w:val="nil"/>
              <w:bottom w:val="nil"/>
              <w:right w:val="nil"/>
            </w:tcBorders>
            <w:shd w:val="clear" w:color="auto" w:fill="auto"/>
            <w:tcMar>
              <w:top w:w="15" w:type="dxa"/>
              <w:left w:w="15" w:type="dxa"/>
              <w:right w:w="15" w:type="dxa"/>
            </w:tcMar>
            <w:vAlign w:val="bottom"/>
          </w:tcPr>
          <w:p w14:paraId="3E88A3F6">
            <w:pPr>
              <w:widowControl/>
              <w:jc w:val="right"/>
              <w:textAlignment w:val="bottom"/>
              <w:rPr>
                <w:rFonts w:ascii="宋体" w:hAnsi="宋体" w:eastAsia="宋体" w:cs="宋体"/>
                <w:color w:val="000000"/>
                <w:kern w:val="0"/>
                <w:sz w:val="20"/>
                <w:szCs w:val="20"/>
              </w:rPr>
            </w:pPr>
            <w:r>
              <w:rPr>
                <w:rFonts w:hint="eastAsia" w:ascii="宋体" w:hAnsi="宋体" w:eastAsia="宋体" w:cs="宋体"/>
                <w:color w:val="000000"/>
                <w:kern w:val="0"/>
                <w:sz w:val="20"/>
                <w:szCs w:val="20"/>
              </w:rPr>
              <w:t>公开04表</w:t>
            </w:r>
          </w:p>
        </w:tc>
      </w:tr>
      <w:tr w14:paraId="702EAB06">
        <w:tblPrEx>
          <w:tblCellMar>
            <w:top w:w="0" w:type="dxa"/>
            <w:left w:w="0" w:type="dxa"/>
            <w:bottom w:w="0" w:type="dxa"/>
            <w:right w:w="0" w:type="dxa"/>
          </w:tblCellMar>
        </w:tblPrEx>
        <w:trPr>
          <w:trHeight w:val="210" w:hRule="atLeast"/>
          <w:jc w:val="center"/>
        </w:trPr>
        <w:tc>
          <w:tcPr>
            <w:tcW w:w="1281" w:type="pct"/>
            <w:tcBorders>
              <w:top w:val="nil"/>
              <w:left w:val="nil"/>
              <w:bottom w:val="nil"/>
              <w:right w:val="nil"/>
            </w:tcBorders>
            <w:shd w:val="clear" w:color="auto" w:fill="auto"/>
            <w:tcMar>
              <w:top w:w="15" w:type="dxa"/>
              <w:left w:w="15" w:type="dxa"/>
              <w:right w:w="15" w:type="dxa"/>
            </w:tcMar>
            <w:vAlign w:val="bottom"/>
          </w:tcPr>
          <w:p w14:paraId="6A842362">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r>
              <w:rPr>
                <w:rFonts w:hint="eastAsia" w:ascii="宋体" w:hAnsi="宋体" w:cs="宋体"/>
                <w:color w:val="000000"/>
                <w:kern w:val="0"/>
                <w:sz w:val="18"/>
                <w:szCs w:val="18"/>
                <w:lang w:eastAsia="zh-CN"/>
              </w:rPr>
              <w:t>政协正定县委员会</w:t>
            </w:r>
          </w:p>
        </w:tc>
        <w:tc>
          <w:tcPr>
            <w:tcW w:w="343" w:type="pct"/>
            <w:tcBorders>
              <w:top w:val="nil"/>
              <w:left w:val="nil"/>
              <w:bottom w:val="nil"/>
              <w:right w:val="nil"/>
            </w:tcBorders>
            <w:shd w:val="clear" w:color="auto" w:fill="auto"/>
            <w:tcMar>
              <w:top w:w="15" w:type="dxa"/>
              <w:left w:w="15" w:type="dxa"/>
              <w:right w:w="15" w:type="dxa"/>
            </w:tcMar>
            <w:vAlign w:val="bottom"/>
          </w:tcPr>
          <w:p w14:paraId="7D469FA5">
            <w:pPr>
              <w:rPr>
                <w:rFonts w:ascii="Arial" w:hAnsi="Arial" w:cs="Arial"/>
                <w:color w:val="000000"/>
                <w:sz w:val="20"/>
                <w:szCs w:val="20"/>
              </w:rPr>
            </w:pPr>
          </w:p>
        </w:tc>
        <w:tc>
          <w:tcPr>
            <w:tcW w:w="322" w:type="pct"/>
            <w:tcBorders>
              <w:top w:val="nil"/>
              <w:left w:val="nil"/>
              <w:bottom w:val="nil"/>
              <w:right w:val="nil"/>
            </w:tcBorders>
            <w:shd w:val="clear" w:color="auto" w:fill="auto"/>
            <w:tcMar>
              <w:top w:w="15" w:type="dxa"/>
              <w:left w:w="15" w:type="dxa"/>
              <w:right w:w="15" w:type="dxa"/>
            </w:tcMar>
            <w:vAlign w:val="bottom"/>
          </w:tcPr>
          <w:p w14:paraId="5F0D311E">
            <w:pPr>
              <w:rPr>
                <w:rFonts w:ascii="Arial" w:hAnsi="Arial" w:cs="Arial"/>
                <w:color w:val="000000"/>
                <w:sz w:val="20"/>
                <w:szCs w:val="20"/>
              </w:rPr>
            </w:pPr>
          </w:p>
        </w:tc>
        <w:tc>
          <w:tcPr>
            <w:tcW w:w="1446" w:type="pct"/>
            <w:tcBorders>
              <w:top w:val="nil"/>
              <w:left w:val="nil"/>
              <w:bottom w:val="nil"/>
              <w:right w:val="nil"/>
            </w:tcBorders>
            <w:shd w:val="clear" w:color="auto" w:fill="auto"/>
            <w:tcMar>
              <w:top w:w="15" w:type="dxa"/>
              <w:left w:w="15" w:type="dxa"/>
              <w:right w:w="15" w:type="dxa"/>
            </w:tcMar>
            <w:vAlign w:val="bottom"/>
          </w:tcPr>
          <w:p w14:paraId="7A5B406F">
            <w:pPr>
              <w:rPr>
                <w:rFonts w:ascii="Arial" w:hAnsi="Arial" w:cs="Arial"/>
                <w:color w:val="000000"/>
                <w:sz w:val="20"/>
                <w:szCs w:val="20"/>
              </w:rPr>
            </w:pPr>
          </w:p>
        </w:tc>
        <w:tc>
          <w:tcPr>
            <w:tcW w:w="308" w:type="pct"/>
            <w:tcBorders>
              <w:top w:val="nil"/>
              <w:left w:val="nil"/>
              <w:bottom w:val="nil"/>
              <w:right w:val="nil"/>
            </w:tcBorders>
            <w:shd w:val="clear" w:color="auto" w:fill="auto"/>
            <w:tcMar>
              <w:top w:w="15" w:type="dxa"/>
              <w:left w:w="15" w:type="dxa"/>
              <w:right w:w="15" w:type="dxa"/>
            </w:tcMar>
            <w:vAlign w:val="bottom"/>
          </w:tcPr>
          <w:p w14:paraId="0B34C039">
            <w:pPr>
              <w:rPr>
                <w:rFonts w:ascii="Arial" w:hAnsi="Arial" w:cs="Arial"/>
                <w:color w:val="000000"/>
                <w:sz w:val="20"/>
                <w:szCs w:val="20"/>
              </w:rPr>
            </w:pPr>
          </w:p>
        </w:tc>
        <w:tc>
          <w:tcPr>
            <w:tcW w:w="1297" w:type="pct"/>
            <w:gridSpan w:val="4"/>
            <w:tcBorders>
              <w:top w:val="nil"/>
              <w:left w:val="nil"/>
              <w:bottom w:val="nil"/>
              <w:right w:val="nil"/>
            </w:tcBorders>
            <w:shd w:val="clear" w:color="auto" w:fill="auto"/>
            <w:tcMar>
              <w:top w:w="15" w:type="dxa"/>
              <w:left w:w="15" w:type="dxa"/>
              <w:right w:w="15" w:type="dxa"/>
            </w:tcMar>
            <w:vAlign w:val="bottom"/>
          </w:tcPr>
          <w:p w14:paraId="4BD0079A">
            <w:pPr>
              <w:widowControl/>
              <w:jc w:val="right"/>
              <w:textAlignment w:val="bottom"/>
              <w:rPr>
                <w:rFonts w:ascii="宋体" w:hAnsi="宋体" w:eastAsia="宋体" w:cs="宋体"/>
                <w:color w:val="000000"/>
                <w:kern w:val="0"/>
                <w:sz w:val="20"/>
                <w:szCs w:val="20"/>
              </w:rPr>
            </w:pPr>
            <w:r>
              <w:rPr>
                <w:rFonts w:hint="eastAsia" w:ascii="宋体" w:hAnsi="宋体" w:eastAsia="宋体" w:cs="宋体"/>
                <w:color w:val="000000"/>
                <w:kern w:val="0"/>
                <w:sz w:val="20"/>
                <w:szCs w:val="20"/>
              </w:rPr>
              <w:t>金额单位：万元</w:t>
            </w:r>
          </w:p>
        </w:tc>
      </w:tr>
      <w:tr w14:paraId="6B2C3306">
        <w:tblPrEx>
          <w:tblCellMar>
            <w:top w:w="0" w:type="dxa"/>
            <w:left w:w="0" w:type="dxa"/>
            <w:bottom w:w="0" w:type="dxa"/>
            <w:right w:w="0" w:type="dxa"/>
          </w:tblCellMar>
        </w:tblPrEx>
        <w:trPr>
          <w:trHeight w:val="217" w:hRule="atLeast"/>
          <w:jc w:val="center"/>
        </w:trPr>
        <w:tc>
          <w:tcPr>
            <w:tcW w:w="1947"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B8413F">
            <w:pPr>
              <w:widowControl/>
              <w:jc w:val="center"/>
              <w:textAlignment w:val="center"/>
              <w:rPr>
                <w:rFonts w:ascii="宋体" w:hAnsi="宋体" w:eastAsia="宋体" w:cs="宋体"/>
                <w:color w:val="000000"/>
                <w:sz w:val="22"/>
              </w:rPr>
            </w:pPr>
            <w:r>
              <w:rPr>
                <w:rFonts w:hint="eastAsia"/>
              </w:rPr>
              <w:t>收     入</w:t>
            </w:r>
          </w:p>
        </w:tc>
        <w:tc>
          <w:tcPr>
            <w:tcW w:w="3052" w:type="pct"/>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F706D70">
            <w:pPr>
              <w:widowControl/>
              <w:jc w:val="center"/>
              <w:textAlignment w:val="center"/>
              <w:rPr>
                <w:rFonts w:ascii="宋体" w:hAnsi="宋体" w:eastAsia="宋体" w:cs="宋体"/>
                <w:color w:val="000000"/>
                <w:sz w:val="22"/>
              </w:rPr>
            </w:pPr>
            <w:r>
              <w:rPr>
                <w:rFonts w:hint="eastAsia" w:ascii="宋体" w:hAnsi="宋体" w:eastAsia="宋体" w:cs="宋体"/>
                <w:color w:val="000000"/>
                <w:sz w:val="22"/>
              </w:rPr>
              <w:t>支     出</w:t>
            </w:r>
          </w:p>
        </w:tc>
      </w:tr>
      <w:tr w14:paraId="287293B0">
        <w:tblPrEx>
          <w:tblCellMar>
            <w:top w:w="0" w:type="dxa"/>
            <w:left w:w="0" w:type="dxa"/>
            <w:bottom w:w="0" w:type="dxa"/>
            <w:right w:w="0" w:type="dxa"/>
          </w:tblCellMar>
        </w:tblPrEx>
        <w:trPr>
          <w:trHeight w:val="14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C61E75">
            <w:pPr>
              <w:widowControl/>
              <w:jc w:val="center"/>
              <w:textAlignment w:val="center"/>
            </w:pPr>
            <w:r>
              <w:rPr>
                <w:rFonts w:hint="eastAsia"/>
              </w:rPr>
              <w:t>项目</w:t>
            </w:r>
          </w:p>
          <w:p w14:paraId="53EDA416">
            <w:pPr>
              <w:widowControl/>
              <w:jc w:val="center"/>
              <w:textAlignment w:val="cente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172A9A">
            <w:pPr>
              <w:widowControl/>
              <w:jc w:val="center"/>
              <w:textAlignment w:val="center"/>
            </w:pPr>
            <w:r>
              <w:rPr>
                <w:rFonts w:hint="eastAsia"/>
              </w:rPr>
              <w:t>行次</w:t>
            </w:r>
          </w:p>
          <w:p w14:paraId="10DF10B4">
            <w:pPr>
              <w:widowControl/>
              <w:jc w:val="center"/>
              <w:textAlignment w:val="cente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3E9660">
            <w:pPr>
              <w:widowControl/>
              <w:jc w:val="center"/>
              <w:textAlignment w:val="center"/>
            </w:pPr>
            <w:r>
              <w:rPr>
                <w:rFonts w:hint="eastAsia"/>
              </w:rPr>
              <w:t>金额</w:t>
            </w:r>
          </w:p>
          <w:p w14:paraId="47169915">
            <w:pPr>
              <w:widowControl/>
              <w:jc w:val="center"/>
              <w:textAlignment w:val="cente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51EF25">
            <w:pPr>
              <w:widowControl/>
              <w:jc w:val="center"/>
              <w:textAlignment w:val="center"/>
            </w:pPr>
            <w:r>
              <w:rPr>
                <w:rFonts w:hint="eastAsia"/>
              </w:rPr>
              <w:t>项目</w:t>
            </w:r>
          </w:p>
          <w:p w14:paraId="07396606">
            <w:pPr>
              <w:widowControl/>
              <w:jc w:val="center"/>
              <w:textAlignment w:val="center"/>
            </w:pP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3AFE6D">
            <w:pPr>
              <w:widowControl/>
              <w:jc w:val="center"/>
              <w:textAlignment w:val="center"/>
            </w:pPr>
            <w:r>
              <w:rPr>
                <w:rFonts w:hint="eastAsia"/>
              </w:rPr>
              <w:t>行次</w:t>
            </w:r>
          </w:p>
          <w:p w14:paraId="09F25CDB">
            <w:pPr>
              <w:widowControl/>
              <w:jc w:val="center"/>
              <w:textAlignment w:val="center"/>
            </w:pP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73CFFE">
            <w:pPr>
              <w:widowControl/>
              <w:jc w:val="center"/>
              <w:textAlignment w:val="center"/>
            </w:pPr>
            <w:r>
              <w:rPr>
                <w:rFonts w:hint="eastAsia"/>
              </w:rPr>
              <w:t>合计</w:t>
            </w:r>
          </w:p>
          <w:p w14:paraId="6B2045F5">
            <w:pPr>
              <w:widowControl/>
              <w:jc w:val="center"/>
              <w:textAlignment w:val="cente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2FDFF0">
            <w:pPr>
              <w:widowControl/>
              <w:jc w:val="center"/>
              <w:textAlignment w:val="center"/>
            </w:pPr>
            <w:r>
              <w:rPr>
                <w:rFonts w:hint="eastAsia"/>
              </w:rPr>
              <w:t>一般公共预算财政拨款</w:t>
            </w:r>
          </w:p>
          <w:p w14:paraId="78BC8027">
            <w:pPr>
              <w:widowControl/>
              <w:jc w:val="center"/>
              <w:textAlignment w:val="cente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F71287">
            <w:pPr>
              <w:widowControl/>
              <w:jc w:val="center"/>
              <w:textAlignment w:val="center"/>
            </w:pPr>
            <w:r>
              <w:rPr>
                <w:rFonts w:hint="eastAsia"/>
              </w:rPr>
              <w:t>政府性基金预算财政拨款</w:t>
            </w:r>
          </w:p>
          <w:p w14:paraId="216FB283">
            <w:pPr>
              <w:widowControl/>
              <w:jc w:val="center"/>
              <w:textAlignment w:val="cente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F12EB5">
            <w:pPr>
              <w:widowControl/>
              <w:jc w:val="center"/>
              <w:textAlignment w:val="center"/>
            </w:pPr>
            <w:r>
              <w:rPr>
                <w:rFonts w:hint="eastAsia"/>
              </w:rPr>
              <w:t>国有资本经营预算财政拨款</w:t>
            </w:r>
          </w:p>
          <w:p w14:paraId="08AA791A">
            <w:pPr>
              <w:widowControl/>
              <w:jc w:val="center"/>
              <w:textAlignment w:val="center"/>
            </w:pPr>
          </w:p>
        </w:tc>
      </w:tr>
      <w:tr w14:paraId="175D3E5B">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D55BC1">
            <w:pPr>
              <w:widowControl/>
              <w:jc w:val="center"/>
              <w:textAlignment w:val="center"/>
              <w:rPr>
                <w:rFonts w:ascii="宋体" w:hAnsi="宋体" w:eastAsia="宋体" w:cs="宋体"/>
                <w:color w:val="000000"/>
                <w:sz w:val="22"/>
              </w:rPr>
            </w:pPr>
            <w:r>
              <w:rPr>
                <w:rFonts w:hint="eastAsia"/>
              </w:rPr>
              <w:t>栏次</w:t>
            </w: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8E2653">
            <w:pPr>
              <w:jc w:val="center"/>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7E5BF6">
            <w:pPr>
              <w:widowControl/>
              <w:jc w:val="center"/>
              <w:textAlignment w:val="center"/>
              <w:rPr>
                <w:rFonts w:ascii="宋体" w:hAnsi="宋体" w:eastAsia="宋体" w:cs="宋体"/>
                <w:color w:val="000000"/>
                <w:sz w:val="22"/>
              </w:rPr>
            </w:pPr>
            <w:r>
              <w:rPr>
                <w:rFonts w:hint="eastAsia"/>
              </w:rPr>
              <w:t>1</w:t>
            </w: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536135">
            <w:pPr>
              <w:widowControl/>
              <w:jc w:val="center"/>
              <w:textAlignment w:val="center"/>
              <w:rPr>
                <w:rFonts w:ascii="宋体" w:hAnsi="宋体" w:eastAsia="宋体" w:cs="宋体"/>
                <w:color w:val="000000"/>
                <w:szCs w:val="21"/>
              </w:rPr>
            </w:pPr>
            <w:r>
              <w:rPr>
                <w:rFonts w:hint="eastAsia"/>
              </w:rPr>
              <w:t>栏次</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B72149">
            <w:pPr>
              <w:jc w:val="center"/>
              <w:rPr>
                <w:rFonts w:ascii="宋体" w:hAnsi="宋体" w:eastAsia="宋体" w:cs="宋体"/>
                <w:color w:val="000000"/>
                <w:sz w:val="22"/>
              </w:rPr>
            </w:pP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BB6B91">
            <w:pPr>
              <w:widowControl/>
              <w:jc w:val="center"/>
              <w:textAlignment w:val="center"/>
              <w:rPr>
                <w:rFonts w:ascii="宋体" w:hAnsi="宋体" w:eastAsia="宋体" w:cs="宋体"/>
                <w:color w:val="000000"/>
                <w:sz w:val="22"/>
              </w:rPr>
            </w:pPr>
            <w:r>
              <w:rPr>
                <w:rFonts w:hint="eastAsia"/>
              </w:rPr>
              <w:t>2</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8206BC">
            <w:pPr>
              <w:widowControl/>
              <w:jc w:val="center"/>
              <w:textAlignment w:val="center"/>
              <w:rPr>
                <w:rFonts w:ascii="宋体" w:hAnsi="宋体" w:eastAsia="宋体" w:cs="宋体"/>
                <w:color w:val="000000"/>
                <w:sz w:val="22"/>
              </w:rPr>
            </w:pPr>
            <w:r>
              <w:rPr>
                <w:rFonts w:hint="eastAsia"/>
              </w:rPr>
              <w:t>3</w:t>
            </w: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B984BD">
            <w:pPr>
              <w:widowControl/>
              <w:jc w:val="center"/>
              <w:textAlignment w:val="center"/>
              <w:rPr>
                <w:rFonts w:ascii="宋体" w:hAnsi="宋体" w:eastAsia="宋体" w:cs="宋体"/>
                <w:color w:val="000000"/>
                <w:sz w:val="22"/>
              </w:rPr>
            </w:pPr>
            <w:r>
              <w:rPr>
                <w:rFonts w:hint="eastAsia"/>
              </w:rPr>
              <w:t>4</w:t>
            </w: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ECC38F">
            <w:pPr>
              <w:widowControl/>
              <w:jc w:val="center"/>
              <w:textAlignment w:val="center"/>
            </w:pPr>
            <w:r>
              <w:rPr>
                <w:rFonts w:hint="eastAsia"/>
              </w:rPr>
              <w:t>5</w:t>
            </w:r>
          </w:p>
        </w:tc>
      </w:tr>
      <w:tr w14:paraId="0976C208">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1A509D">
            <w:pPr>
              <w:widowControl/>
              <w:jc w:val="left"/>
              <w:textAlignment w:val="center"/>
              <w:rPr>
                <w:rFonts w:ascii="宋体" w:hAnsi="宋体" w:eastAsia="宋体" w:cs="宋体"/>
                <w:color w:val="000000"/>
                <w:sz w:val="22"/>
              </w:rPr>
            </w:pPr>
            <w:r>
              <w:rPr>
                <w:rFonts w:hint="eastAsia"/>
              </w:rPr>
              <w:t>一、一般公共预算财政拨款</w:t>
            </w: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14B5C9">
            <w:pPr>
              <w:widowControl/>
              <w:jc w:val="center"/>
              <w:textAlignment w:val="center"/>
              <w:rPr>
                <w:rFonts w:ascii="宋体" w:hAnsi="宋体" w:eastAsia="宋体" w:cs="宋体"/>
                <w:color w:val="000000"/>
                <w:sz w:val="22"/>
              </w:rPr>
            </w:pPr>
            <w:r>
              <w:rPr>
                <w:rFonts w:hint="eastAsia"/>
              </w:rPr>
              <w:t>1</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F80DA0">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503.62</w:t>
            </w: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831DAC">
            <w:pPr>
              <w:widowControl/>
              <w:jc w:val="left"/>
              <w:textAlignment w:val="center"/>
              <w:rPr>
                <w:rFonts w:ascii="宋体" w:hAnsi="宋体" w:eastAsia="宋体" w:cs="宋体"/>
                <w:color w:val="000000"/>
                <w:sz w:val="22"/>
              </w:rPr>
            </w:pPr>
            <w:r>
              <w:rPr>
                <w:rFonts w:hint="eastAsia"/>
              </w:rPr>
              <w:t>一、一般公共服务支出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F0BDBA">
            <w:pPr>
              <w:widowControl/>
              <w:jc w:val="center"/>
              <w:textAlignment w:val="center"/>
              <w:rPr>
                <w:rFonts w:ascii="宋体" w:hAnsi="宋体" w:eastAsia="宋体" w:cs="宋体"/>
                <w:color w:val="000000"/>
                <w:sz w:val="22"/>
              </w:rPr>
            </w:pPr>
            <w:r>
              <w:rPr>
                <w:rFonts w:hint="eastAsia"/>
              </w:rPr>
              <w:t>33</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246FC2">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425.89</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F78662">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425.89</w:t>
            </w: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17DD81">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964A73">
            <w:pPr>
              <w:jc w:val="right"/>
              <w:rPr>
                <w:rFonts w:ascii="宋体" w:hAnsi="宋体" w:eastAsia="宋体" w:cs="宋体"/>
                <w:color w:val="000000"/>
                <w:sz w:val="22"/>
              </w:rPr>
            </w:pPr>
          </w:p>
        </w:tc>
      </w:tr>
      <w:tr w14:paraId="47564E28">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FA0157">
            <w:pPr>
              <w:widowControl/>
              <w:jc w:val="left"/>
              <w:textAlignment w:val="center"/>
              <w:rPr>
                <w:rFonts w:ascii="宋体" w:hAnsi="宋体" w:eastAsia="宋体" w:cs="宋体"/>
                <w:color w:val="000000"/>
                <w:sz w:val="22"/>
              </w:rPr>
            </w:pPr>
            <w:r>
              <w:rPr>
                <w:rFonts w:hint="eastAsia"/>
              </w:rPr>
              <w:t>二、政府性基金预算财政拨款</w:t>
            </w: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914272">
            <w:pPr>
              <w:widowControl/>
              <w:jc w:val="center"/>
              <w:textAlignment w:val="center"/>
              <w:rPr>
                <w:rFonts w:ascii="宋体" w:hAnsi="宋体" w:eastAsia="宋体" w:cs="宋体"/>
                <w:color w:val="000000"/>
                <w:sz w:val="22"/>
              </w:rPr>
            </w:pPr>
            <w:r>
              <w:rPr>
                <w:rFonts w:hint="eastAsia"/>
              </w:rPr>
              <w:t>2</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3832D1">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EDB8CF">
            <w:pPr>
              <w:widowControl/>
              <w:jc w:val="left"/>
              <w:textAlignment w:val="center"/>
              <w:rPr>
                <w:rFonts w:ascii="宋体" w:hAnsi="宋体" w:eastAsia="宋体" w:cs="宋体"/>
                <w:color w:val="000000"/>
                <w:sz w:val="22"/>
              </w:rPr>
            </w:pPr>
            <w:r>
              <w:rPr>
                <w:rFonts w:hint="eastAsia"/>
              </w:rPr>
              <w:t>二、外交支出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F56C4C">
            <w:pPr>
              <w:widowControl/>
              <w:jc w:val="center"/>
              <w:textAlignment w:val="center"/>
              <w:rPr>
                <w:rFonts w:ascii="宋体" w:hAnsi="宋体" w:eastAsia="宋体" w:cs="宋体"/>
                <w:color w:val="000000"/>
                <w:sz w:val="22"/>
              </w:rPr>
            </w:pPr>
            <w:r>
              <w:rPr>
                <w:rFonts w:hint="eastAsia"/>
              </w:rPr>
              <w:t>34</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8A3665">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4926DC">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B2EF85">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5124F8">
            <w:pPr>
              <w:jc w:val="right"/>
              <w:rPr>
                <w:rFonts w:ascii="宋体" w:hAnsi="宋体" w:eastAsia="宋体" w:cs="宋体"/>
                <w:color w:val="000000"/>
                <w:sz w:val="22"/>
              </w:rPr>
            </w:pPr>
          </w:p>
        </w:tc>
      </w:tr>
      <w:tr w14:paraId="292E4557">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E8505C">
            <w:pPr>
              <w:jc w:val="left"/>
              <w:rPr>
                <w:rFonts w:ascii="宋体" w:hAnsi="宋体" w:eastAsia="宋体" w:cs="宋体"/>
                <w:color w:val="000000"/>
                <w:sz w:val="22"/>
              </w:rPr>
            </w:pPr>
            <w:r>
              <w:rPr>
                <w:rFonts w:hint="eastAsia"/>
              </w:rPr>
              <w:t>三、国有资本经营财政拨款</w:t>
            </w: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642579">
            <w:pPr>
              <w:widowControl/>
              <w:jc w:val="center"/>
              <w:textAlignment w:val="center"/>
              <w:rPr>
                <w:rFonts w:ascii="宋体" w:hAnsi="宋体" w:eastAsia="宋体" w:cs="宋体"/>
                <w:color w:val="000000"/>
                <w:sz w:val="22"/>
              </w:rPr>
            </w:pPr>
            <w:r>
              <w:rPr>
                <w:rFonts w:hint="eastAsia"/>
              </w:rPr>
              <w:t>3</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9B8A95">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3D741D">
            <w:pPr>
              <w:widowControl/>
              <w:jc w:val="left"/>
              <w:textAlignment w:val="center"/>
              <w:rPr>
                <w:rFonts w:ascii="宋体" w:hAnsi="宋体" w:eastAsia="宋体" w:cs="宋体"/>
                <w:color w:val="000000"/>
                <w:sz w:val="22"/>
              </w:rPr>
            </w:pPr>
            <w:r>
              <w:rPr>
                <w:rFonts w:hint="eastAsia"/>
              </w:rPr>
              <w:t>三、国防支出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F8BE30">
            <w:pPr>
              <w:widowControl/>
              <w:jc w:val="center"/>
              <w:textAlignment w:val="center"/>
              <w:rPr>
                <w:rFonts w:ascii="宋体" w:hAnsi="宋体" w:eastAsia="宋体" w:cs="宋体"/>
                <w:color w:val="000000"/>
                <w:sz w:val="22"/>
              </w:rPr>
            </w:pPr>
            <w:r>
              <w:rPr>
                <w:rFonts w:hint="eastAsia"/>
              </w:rPr>
              <w:t>35</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9C1276">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A68B4C">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26A111">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81E027">
            <w:pPr>
              <w:jc w:val="right"/>
              <w:rPr>
                <w:rFonts w:ascii="宋体" w:hAnsi="宋体" w:eastAsia="宋体" w:cs="宋体"/>
                <w:color w:val="000000"/>
                <w:sz w:val="22"/>
              </w:rPr>
            </w:pPr>
          </w:p>
        </w:tc>
      </w:tr>
      <w:tr w14:paraId="3A5EC63F">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C02A46">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AB4605">
            <w:pPr>
              <w:widowControl/>
              <w:jc w:val="center"/>
              <w:textAlignment w:val="center"/>
              <w:rPr>
                <w:rFonts w:ascii="宋体" w:hAnsi="宋体" w:eastAsia="宋体" w:cs="宋体"/>
                <w:color w:val="000000"/>
                <w:sz w:val="22"/>
              </w:rPr>
            </w:pPr>
            <w:r>
              <w:rPr>
                <w:rFonts w:hint="eastAsia"/>
              </w:rPr>
              <w:t>4</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A972D8">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B9D5B0">
            <w:pPr>
              <w:widowControl/>
              <w:jc w:val="left"/>
              <w:textAlignment w:val="center"/>
              <w:rPr>
                <w:rFonts w:ascii="宋体" w:hAnsi="宋体" w:eastAsia="宋体" w:cs="宋体"/>
                <w:color w:val="000000"/>
                <w:sz w:val="22"/>
              </w:rPr>
            </w:pPr>
            <w:r>
              <w:rPr>
                <w:rFonts w:hint="eastAsia"/>
              </w:rPr>
              <w:t>四、公共安全支出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F89C58">
            <w:pPr>
              <w:widowControl/>
              <w:jc w:val="center"/>
              <w:textAlignment w:val="center"/>
              <w:rPr>
                <w:rFonts w:ascii="宋体" w:hAnsi="宋体" w:eastAsia="宋体" w:cs="宋体"/>
                <w:color w:val="000000"/>
                <w:sz w:val="22"/>
              </w:rPr>
            </w:pPr>
            <w:r>
              <w:rPr>
                <w:rFonts w:hint="eastAsia"/>
              </w:rPr>
              <w:t>36</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D62F3D">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FF1152">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3F3713">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C2F2CD">
            <w:pPr>
              <w:jc w:val="right"/>
              <w:rPr>
                <w:rFonts w:ascii="宋体" w:hAnsi="宋体" w:eastAsia="宋体" w:cs="宋体"/>
                <w:color w:val="000000"/>
                <w:sz w:val="22"/>
              </w:rPr>
            </w:pPr>
          </w:p>
        </w:tc>
      </w:tr>
      <w:tr w14:paraId="674DF118">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3AA1F3">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DD8BEA">
            <w:pPr>
              <w:widowControl/>
              <w:jc w:val="center"/>
              <w:textAlignment w:val="center"/>
              <w:rPr>
                <w:rFonts w:ascii="宋体" w:hAnsi="宋体" w:eastAsia="宋体" w:cs="宋体"/>
                <w:color w:val="000000"/>
                <w:sz w:val="22"/>
              </w:rPr>
            </w:pPr>
            <w:r>
              <w:rPr>
                <w:rFonts w:hint="eastAsia"/>
              </w:rPr>
              <w:t>5</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0AFD42">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F0AD8A">
            <w:pPr>
              <w:widowControl/>
              <w:jc w:val="left"/>
              <w:textAlignment w:val="center"/>
              <w:rPr>
                <w:rFonts w:ascii="宋体" w:hAnsi="宋体" w:eastAsia="宋体" w:cs="宋体"/>
                <w:color w:val="000000"/>
                <w:sz w:val="22"/>
              </w:rPr>
            </w:pPr>
            <w:r>
              <w:rPr>
                <w:rFonts w:hint="eastAsia"/>
              </w:rPr>
              <w:t>五、教育支出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218BB7">
            <w:pPr>
              <w:widowControl/>
              <w:jc w:val="center"/>
              <w:textAlignment w:val="center"/>
              <w:rPr>
                <w:rFonts w:ascii="宋体" w:hAnsi="宋体" w:eastAsia="宋体" w:cs="宋体"/>
                <w:color w:val="000000"/>
                <w:sz w:val="22"/>
              </w:rPr>
            </w:pPr>
            <w:r>
              <w:rPr>
                <w:rFonts w:hint="eastAsia"/>
              </w:rPr>
              <w:t>37</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4F201A">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156FCE">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F41B79">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6F2B7A">
            <w:pPr>
              <w:jc w:val="right"/>
              <w:rPr>
                <w:rFonts w:ascii="宋体" w:hAnsi="宋体" w:eastAsia="宋体" w:cs="宋体"/>
                <w:color w:val="000000"/>
                <w:sz w:val="22"/>
              </w:rPr>
            </w:pPr>
          </w:p>
        </w:tc>
      </w:tr>
      <w:tr w14:paraId="6EF68973">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81ADC7">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B9B9E2">
            <w:pPr>
              <w:widowControl/>
              <w:jc w:val="center"/>
              <w:textAlignment w:val="center"/>
              <w:rPr>
                <w:rFonts w:ascii="宋体" w:hAnsi="宋体" w:eastAsia="宋体" w:cs="宋体"/>
                <w:color w:val="000000"/>
                <w:sz w:val="22"/>
              </w:rPr>
            </w:pPr>
            <w:r>
              <w:rPr>
                <w:rFonts w:hint="eastAsia"/>
              </w:rPr>
              <w:t>6</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BB1FCB">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00E062">
            <w:pPr>
              <w:widowControl/>
              <w:jc w:val="left"/>
              <w:textAlignment w:val="center"/>
              <w:rPr>
                <w:rFonts w:ascii="宋体" w:hAnsi="宋体" w:eastAsia="宋体" w:cs="宋体"/>
                <w:color w:val="000000"/>
                <w:sz w:val="22"/>
              </w:rPr>
            </w:pPr>
            <w:r>
              <w:rPr>
                <w:rFonts w:hint="eastAsia"/>
              </w:rPr>
              <w:t>六、科学技术支出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2B8505">
            <w:pPr>
              <w:widowControl/>
              <w:jc w:val="center"/>
              <w:textAlignment w:val="center"/>
              <w:rPr>
                <w:rFonts w:ascii="宋体" w:hAnsi="宋体" w:eastAsia="宋体" w:cs="宋体"/>
                <w:color w:val="000000"/>
                <w:sz w:val="22"/>
              </w:rPr>
            </w:pPr>
            <w:r>
              <w:rPr>
                <w:rFonts w:hint="eastAsia"/>
              </w:rPr>
              <w:t>38</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8CF54B">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185F68">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46061E">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6841BD">
            <w:pPr>
              <w:jc w:val="right"/>
              <w:rPr>
                <w:rFonts w:ascii="宋体" w:hAnsi="宋体" w:eastAsia="宋体" w:cs="宋体"/>
                <w:color w:val="000000"/>
                <w:sz w:val="22"/>
              </w:rPr>
            </w:pPr>
          </w:p>
        </w:tc>
      </w:tr>
      <w:tr w14:paraId="463404C9">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41A1EE">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C794CC">
            <w:pPr>
              <w:widowControl/>
              <w:jc w:val="center"/>
              <w:textAlignment w:val="center"/>
              <w:rPr>
                <w:rFonts w:ascii="宋体" w:hAnsi="宋体" w:eastAsia="宋体" w:cs="宋体"/>
                <w:color w:val="000000"/>
                <w:sz w:val="22"/>
              </w:rPr>
            </w:pPr>
            <w:r>
              <w:rPr>
                <w:rFonts w:hint="eastAsia"/>
              </w:rPr>
              <w:t>7</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4BE81A">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61F2A2">
            <w:pPr>
              <w:widowControl/>
              <w:jc w:val="left"/>
              <w:textAlignment w:val="center"/>
              <w:rPr>
                <w:rFonts w:ascii="宋体" w:hAnsi="宋体" w:eastAsia="宋体" w:cs="宋体"/>
                <w:color w:val="000000"/>
                <w:sz w:val="22"/>
              </w:rPr>
            </w:pPr>
            <w:r>
              <w:rPr>
                <w:rFonts w:hint="eastAsia"/>
              </w:rPr>
              <w:t>七、文化旅游体育与传媒支出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538ABA">
            <w:pPr>
              <w:widowControl/>
              <w:jc w:val="center"/>
              <w:textAlignment w:val="center"/>
              <w:rPr>
                <w:rFonts w:ascii="宋体" w:hAnsi="宋体" w:eastAsia="宋体" w:cs="宋体"/>
                <w:color w:val="000000"/>
                <w:sz w:val="22"/>
              </w:rPr>
            </w:pPr>
            <w:r>
              <w:rPr>
                <w:rFonts w:hint="eastAsia"/>
              </w:rPr>
              <w:t>39</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04EEFB">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76906A">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5AB728">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6A074E">
            <w:pPr>
              <w:jc w:val="right"/>
              <w:rPr>
                <w:rFonts w:ascii="宋体" w:hAnsi="宋体" w:eastAsia="宋体" w:cs="宋体"/>
                <w:color w:val="000000"/>
                <w:sz w:val="22"/>
              </w:rPr>
            </w:pPr>
          </w:p>
        </w:tc>
      </w:tr>
      <w:tr w14:paraId="45B21C8F">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7182DF">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6F1399">
            <w:pPr>
              <w:widowControl/>
              <w:jc w:val="center"/>
              <w:textAlignment w:val="center"/>
              <w:rPr>
                <w:rFonts w:ascii="宋体" w:hAnsi="宋体" w:eastAsia="宋体" w:cs="宋体"/>
                <w:color w:val="000000"/>
                <w:sz w:val="22"/>
              </w:rPr>
            </w:pPr>
            <w:r>
              <w:rPr>
                <w:rFonts w:hint="eastAsia"/>
              </w:rPr>
              <w:t>8</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37158E">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56C95C">
            <w:pPr>
              <w:widowControl/>
              <w:jc w:val="left"/>
              <w:textAlignment w:val="center"/>
              <w:rPr>
                <w:rFonts w:ascii="宋体" w:hAnsi="宋体" w:eastAsia="宋体" w:cs="宋体"/>
                <w:color w:val="000000"/>
                <w:sz w:val="22"/>
              </w:rPr>
            </w:pPr>
            <w:r>
              <w:rPr>
                <w:rFonts w:hint="eastAsia"/>
              </w:rPr>
              <w:t>八、社会保障和就业支出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B17546">
            <w:pPr>
              <w:widowControl/>
              <w:jc w:val="center"/>
              <w:textAlignment w:val="center"/>
              <w:rPr>
                <w:rFonts w:ascii="宋体" w:hAnsi="宋体" w:eastAsia="宋体" w:cs="宋体"/>
                <w:color w:val="000000"/>
                <w:sz w:val="22"/>
              </w:rPr>
            </w:pPr>
            <w:r>
              <w:rPr>
                <w:rFonts w:hint="eastAsia"/>
              </w:rPr>
              <w:t>40</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C803F0">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36.28</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3CDFF1">
            <w:pPr>
              <w:jc w:val="right"/>
              <w:rPr>
                <w:rFonts w:ascii="宋体" w:hAnsi="宋体" w:eastAsia="宋体" w:cs="宋体"/>
                <w:color w:val="000000"/>
                <w:sz w:val="22"/>
              </w:rPr>
            </w:pPr>
            <w:r>
              <w:rPr>
                <w:rFonts w:hint="eastAsia" w:ascii="宋体" w:hAnsi="宋体" w:cs="宋体"/>
                <w:color w:val="000000"/>
                <w:sz w:val="22"/>
                <w:lang w:val="en-US" w:eastAsia="zh-CN"/>
              </w:rPr>
              <w:t>36.28</w:t>
            </w: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7DF858">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3E2E25">
            <w:pPr>
              <w:jc w:val="right"/>
              <w:rPr>
                <w:rFonts w:ascii="宋体" w:hAnsi="宋体" w:eastAsia="宋体" w:cs="宋体"/>
                <w:color w:val="000000"/>
                <w:sz w:val="22"/>
              </w:rPr>
            </w:pPr>
          </w:p>
        </w:tc>
      </w:tr>
      <w:tr w14:paraId="2FDDD927">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5D7CA2">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8377AB">
            <w:pPr>
              <w:widowControl/>
              <w:jc w:val="center"/>
              <w:textAlignment w:val="center"/>
              <w:rPr>
                <w:rFonts w:ascii="宋体" w:hAnsi="宋体" w:eastAsia="宋体" w:cs="宋体"/>
                <w:color w:val="000000"/>
                <w:sz w:val="22"/>
              </w:rPr>
            </w:pPr>
            <w:r>
              <w:rPr>
                <w:rFonts w:hint="eastAsia"/>
              </w:rPr>
              <w:t>9</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4220B2">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3B166B">
            <w:pPr>
              <w:widowControl/>
              <w:jc w:val="left"/>
              <w:textAlignment w:val="center"/>
              <w:rPr>
                <w:rFonts w:ascii="宋体" w:hAnsi="宋体" w:eastAsia="宋体" w:cs="宋体"/>
                <w:color w:val="000000"/>
                <w:sz w:val="22"/>
              </w:rPr>
            </w:pPr>
            <w:r>
              <w:rPr>
                <w:rFonts w:hint="eastAsia"/>
              </w:rPr>
              <w:t>九、卫生健康支出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7837DB">
            <w:pPr>
              <w:widowControl/>
              <w:jc w:val="center"/>
              <w:textAlignment w:val="center"/>
              <w:rPr>
                <w:rFonts w:ascii="宋体" w:hAnsi="宋体" w:eastAsia="宋体" w:cs="宋体"/>
                <w:color w:val="000000"/>
                <w:sz w:val="22"/>
              </w:rPr>
            </w:pPr>
            <w:r>
              <w:rPr>
                <w:rFonts w:hint="eastAsia"/>
              </w:rPr>
              <w:t>41</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10F140">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26.39</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1C0608">
            <w:pPr>
              <w:jc w:val="right"/>
              <w:rPr>
                <w:rFonts w:ascii="宋体" w:hAnsi="宋体" w:eastAsia="宋体" w:cs="宋体"/>
                <w:color w:val="000000"/>
                <w:sz w:val="22"/>
              </w:rPr>
            </w:pPr>
            <w:r>
              <w:rPr>
                <w:rFonts w:hint="eastAsia" w:ascii="宋体" w:hAnsi="宋体" w:cs="宋体"/>
                <w:color w:val="000000"/>
                <w:sz w:val="22"/>
                <w:lang w:val="en-US" w:eastAsia="zh-CN"/>
              </w:rPr>
              <w:t>26.39</w:t>
            </w: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BD4893">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E213EE">
            <w:pPr>
              <w:jc w:val="right"/>
              <w:rPr>
                <w:rFonts w:ascii="宋体" w:hAnsi="宋体" w:eastAsia="宋体" w:cs="宋体"/>
                <w:color w:val="000000"/>
                <w:sz w:val="22"/>
              </w:rPr>
            </w:pPr>
          </w:p>
        </w:tc>
      </w:tr>
      <w:tr w14:paraId="554F1E53">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F08554">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1E73CC">
            <w:pPr>
              <w:widowControl/>
              <w:jc w:val="center"/>
              <w:textAlignment w:val="center"/>
              <w:rPr>
                <w:rFonts w:ascii="宋体" w:hAnsi="宋体" w:eastAsia="宋体" w:cs="宋体"/>
                <w:color w:val="000000"/>
                <w:sz w:val="22"/>
              </w:rPr>
            </w:pPr>
            <w:r>
              <w:rPr>
                <w:rFonts w:hint="eastAsia"/>
              </w:rPr>
              <w:t>10</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47D737">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AED7E3">
            <w:pPr>
              <w:widowControl/>
              <w:jc w:val="left"/>
              <w:textAlignment w:val="center"/>
              <w:rPr>
                <w:rFonts w:ascii="宋体" w:hAnsi="宋体" w:eastAsia="宋体" w:cs="宋体"/>
                <w:color w:val="000000"/>
                <w:sz w:val="22"/>
              </w:rPr>
            </w:pPr>
            <w:r>
              <w:rPr>
                <w:rFonts w:hint="eastAsia"/>
              </w:rPr>
              <w:t>十、节能环保支出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F624C7">
            <w:pPr>
              <w:widowControl/>
              <w:jc w:val="center"/>
              <w:textAlignment w:val="center"/>
              <w:rPr>
                <w:rFonts w:ascii="宋体" w:hAnsi="宋体" w:eastAsia="宋体" w:cs="宋体"/>
                <w:color w:val="000000"/>
                <w:sz w:val="22"/>
              </w:rPr>
            </w:pPr>
            <w:r>
              <w:rPr>
                <w:rFonts w:hint="eastAsia"/>
              </w:rPr>
              <w:t>42</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489BA2">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B61575">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0B24D3">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C3068B">
            <w:pPr>
              <w:jc w:val="right"/>
              <w:rPr>
                <w:rFonts w:ascii="宋体" w:hAnsi="宋体" w:eastAsia="宋体" w:cs="宋体"/>
                <w:color w:val="000000"/>
                <w:sz w:val="22"/>
              </w:rPr>
            </w:pPr>
          </w:p>
        </w:tc>
      </w:tr>
      <w:tr w14:paraId="12C4798B">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E82751">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275B7E">
            <w:pPr>
              <w:widowControl/>
              <w:jc w:val="center"/>
              <w:textAlignment w:val="center"/>
              <w:rPr>
                <w:rFonts w:ascii="宋体" w:hAnsi="宋体" w:eastAsia="宋体" w:cs="宋体"/>
                <w:color w:val="000000"/>
                <w:sz w:val="22"/>
              </w:rPr>
            </w:pPr>
            <w:r>
              <w:rPr>
                <w:rFonts w:hint="eastAsia"/>
              </w:rPr>
              <w:t>11</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63B0DD">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7C3C75">
            <w:pPr>
              <w:widowControl/>
              <w:jc w:val="left"/>
              <w:textAlignment w:val="center"/>
              <w:rPr>
                <w:rFonts w:ascii="宋体" w:hAnsi="宋体" w:eastAsia="宋体" w:cs="宋体"/>
                <w:color w:val="000000"/>
                <w:sz w:val="22"/>
              </w:rPr>
            </w:pPr>
            <w:r>
              <w:rPr>
                <w:rFonts w:hint="eastAsia"/>
              </w:rPr>
              <w:t>十一、城乡社区支出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C6082E">
            <w:pPr>
              <w:widowControl/>
              <w:jc w:val="center"/>
              <w:textAlignment w:val="center"/>
              <w:rPr>
                <w:rFonts w:ascii="宋体" w:hAnsi="宋体" w:eastAsia="宋体" w:cs="宋体"/>
                <w:color w:val="000000"/>
                <w:sz w:val="22"/>
              </w:rPr>
            </w:pPr>
            <w:r>
              <w:rPr>
                <w:rFonts w:hint="eastAsia"/>
              </w:rPr>
              <w:t>43</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AF1071">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317B7D">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E4FD93">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075CEE">
            <w:pPr>
              <w:jc w:val="right"/>
              <w:rPr>
                <w:rFonts w:ascii="宋体" w:hAnsi="宋体" w:eastAsia="宋体" w:cs="宋体"/>
                <w:color w:val="000000"/>
                <w:sz w:val="22"/>
              </w:rPr>
            </w:pPr>
          </w:p>
        </w:tc>
      </w:tr>
      <w:tr w14:paraId="29782810">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DFAD26">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B1FEAA">
            <w:pPr>
              <w:widowControl/>
              <w:jc w:val="center"/>
              <w:textAlignment w:val="center"/>
              <w:rPr>
                <w:rFonts w:ascii="宋体" w:hAnsi="宋体" w:eastAsia="宋体" w:cs="宋体"/>
                <w:color w:val="000000"/>
                <w:sz w:val="22"/>
              </w:rPr>
            </w:pPr>
            <w:r>
              <w:rPr>
                <w:rFonts w:hint="eastAsia"/>
              </w:rPr>
              <w:t>12</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69A7FD">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7E69DB">
            <w:pPr>
              <w:widowControl/>
              <w:jc w:val="left"/>
              <w:textAlignment w:val="center"/>
              <w:rPr>
                <w:rFonts w:ascii="宋体" w:hAnsi="宋体" w:eastAsia="宋体" w:cs="宋体"/>
                <w:color w:val="000000"/>
                <w:sz w:val="22"/>
              </w:rPr>
            </w:pPr>
            <w:r>
              <w:rPr>
                <w:rFonts w:hint="eastAsia"/>
              </w:rPr>
              <w:t>十二、农林水支出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14CBB4">
            <w:pPr>
              <w:widowControl/>
              <w:jc w:val="center"/>
              <w:textAlignment w:val="center"/>
              <w:rPr>
                <w:rFonts w:ascii="宋体" w:hAnsi="宋体" w:eastAsia="宋体" w:cs="宋体"/>
                <w:color w:val="000000"/>
                <w:sz w:val="22"/>
              </w:rPr>
            </w:pPr>
            <w:r>
              <w:rPr>
                <w:rFonts w:hint="eastAsia"/>
              </w:rPr>
              <w:t>44</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BEF81C">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5D80FC">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5DFD96">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00A577">
            <w:pPr>
              <w:jc w:val="right"/>
              <w:rPr>
                <w:rFonts w:ascii="宋体" w:hAnsi="宋体" w:eastAsia="宋体" w:cs="宋体"/>
                <w:color w:val="000000"/>
                <w:sz w:val="22"/>
              </w:rPr>
            </w:pPr>
          </w:p>
        </w:tc>
      </w:tr>
      <w:tr w14:paraId="3ECE4112">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1B5D6E">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DAAC49">
            <w:pPr>
              <w:widowControl/>
              <w:jc w:val="center"/>
              <w:textAlignment w:val="center"/>
              <w:rPr>
                <w:rFonts w:ascii="宋体" w:hAnsi="宋体" w:eastAsia="宋体" w:cs="宋体"/>
                <w:color w:val="000000"/>
                <w:sz w:val="22"/>
              </w:rPr>
            </w:pPr>
            <w:r>
              <w:rPr>
                <w:rFonts w:hint="eastAsia"/>
              </w:rPr>
              <w:t>13</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E2B1E8">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649F58">
            <w:pPr>
              <w:widowControl/>
              <w:jc w:val="left"/>
              <w:textAlignment w:val="center"/>
              <w:rPr>
                <w:rFonts w:ascii="宋体" w:hAnsi="宋体" w:eastAsia="宋体" w:cs="宋体"/>
                <w:color w:val="000000"/>
                <w:sz w:val="22"/>
              </w:rPr>
            </w:pPr>
            <w:r>
              <w:rPr>
                <w:rFonts w:hint="eastAsia"/>
              </w:rPr>
              <w:t>十三、交通运输支出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7F4BB8">
            <w:pPr>
              <w:widowControl/>
              <w:jc w:val="center"/>
              <w:textAlignment w:val="center"/>
              <w:rPr>
                <w:rFonts w:ascii="宋体" w:hAnsi="宋体" w:eastAsia="宋体" w:cs="宋体"/>
                <w:color w:val="000000"/>
                <w:sz w:val="22"/>
              </w:rPr>
            </w:pPr>
            <w:r>
              <w:rPr>
                <w:rFonts w:hint="eastAsia"/>
              </w:rPr>
              <w:t>45</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C0A700">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2B98A7">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F27F1B">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EF11BE">
            <w:pPr>
              <w:jc w:val="right"/>
              <w:rPr>
                <w:rFonts w:ascii="宋体" w:hAnsi="宋体" w:eastAsia="宋体" w:cs="宋体"/>
                <w:color w:val="000000"/>
                <w:sz w:val="22"/>
              </w:rPr>
            </w:pPr>
          </w:p>
        </w:tc>
      </w:tr>
      <w:tr w14:paraId="6E2E486B">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A6C6F3">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568D00">
            <w:pPr>
              <w:widowControl/>
              <w:jc w:val="center"/>
              <w:textAlignment w:val="center"/>
              <w:rPr>
                <w:rFonts w:ascii="宋体" w:hAnsi="宋体" w:eastAsia="宋体" w:cs="宋体"/>
                <w:color w:val="000000"/>
                <w:sz w:val="22"/>
              </w:rPr>
            </w:pPr>
            <w:r>
              <w:rPr>
                <w:rFonts w:hint="eastAsia"/>
              </w:rPr>
              <w:t>14</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463186">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C1E9B5">
            <w:pPr>
              <w:widowControl/>
              <w:jc w:val="left"/>
              <w:textAlignment w:val="center"/>
              <w:rPr>
                <w:rFonts w:ascii="宋体" w:hAnsi="宋体" w:eastAsia="宋体" w:cs="宋体"/>
                <w:color w:val="000000"/>
                <w:sz w:val="22"/>
              </w:rPr>
            </w:pPr>
            <w:r>
              <w:rPr>
                <w:rFonts w:hint="eastAsia"/>
              </w:rPr>
              <w:t>十四、资源勘探工业信息等支出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BC3B4C">
            <w:pPr>
              <w:widowControl/>
              <w:jc w:val="center"/>
              <w:textAlignment w:val="center"/>
              <w:rPr>
                <w:rFonts w:ascii="宋体" w:hAnsi="宋体" w:eastAsia="宋体" w:cs="宋体"/>
                <w:color w:val="000000"/>
                <w:sz w:val="22"/>
              </w:rPr>
            </w:pPr>
            <w:r>
              <w:rPr>
                <w:rFonts w:hint="eastAsia"/>
              </w:rPr>
              <w:t>46</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C7D6DF">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4EEB05">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66A4AD">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B11C79">
            <w:pPr>
              <w:jc w:val="right"/>
              <w:rPr>
                <w:rFonts w:ascii="宋体" w:hAnsi="宋体" w:eastAsia="宋体" w:cs="宋体"/>
                <w:color w:val="000000"/>
                <w:sz w:val="22"/>
              </w:rPr>
            </w:pPr>
          </w:p>
        </w:tc>
      </w:tr>
      <w:tr w14:paraId="11ABA138">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3E4DFE">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7EA78B">
            <w:pPr>
              <w:widowControl/>
              <w:jc w:val="center"/>
              <w:textAlignment w:val="center"/>
              <w:rPr>
                <w:rFonts w:ascii="宋体" w:hAnsi="宋体" w:eastAsia="宋体" w:cs="宋体"/>
                <w:color w:val="000000"/>
                <w:sz w:val="22"/>
              </w:rPr>
            </w:pPr>
            <w:r>
              <w:rPr>
                <w:rFonts w:hint="eastAsia"/>
              </w:rPr>
              <w:t>15</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20A019">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5B8317">
            <w:pPr>
              <w:widowControl/>
              <w:jc w:val="left"/>
              <w:textAlignment w:val="center"/>
              <w:rPr>
                <w:rFonts w:ascii="宋体" w:hAnsi="宋体" w:eastAsia="宋体" w:cs="宋体"/>
                <w:color w:val="000000"/>
                <w:sz w:val="22"/>
              </w:rPr>
            </w:pPr>
            <w:r>
              <w:rPr>
                <w:rFonts w:hint="eastAsia"/>
              </w:rPr>
              <w:t>十五、商业服务业等支出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387404">
            <w:pPr>
              <w:widowControl/>
              <w:jc w:val="center"/>
              <w:textAlignment w:val="center"/>
              <w:rPr>
                <w:rFonts w:ascii="宋体" w:hAnsi="宋体" w:eastAsia="宋体" w:cs="宋体"/>
                <w:color w:val="000000"/>
                <w:sz w:val="22"/>
              </w:rPr>
            </w:pPr>
            <w:r>
              <w:rPr>
                <w:rFonts w:hint="eastAsia"/>
              </w:rPr>
              <w:t>47</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7FDE22">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459ADF">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8C9789">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7C88FA">
            <w:pPr>
              <w:jc w:val="right"/>
              <w:rPr>
                <w:rFonts w:ascii="宋体" w:hAnsi="宋体" w:eastAsia="宋体" w:cs="宋体"/>
                <w:color w:val="000000"/>
                <w:sz w:val="22"/>
              </w:rPr>
            </w:pPr>
          </w:p>
        </w:tc>
      </w:tr>
      <w:tr w14:paraId="165A2B34">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718ACC">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4E4FFA">
            <w:pPr>
              <w:widowControl/>
              <w:jc w:val="center"/>
              <w:textAlignment w:val="center"/>
              <w:rPr>
                <w:rFonts w:ascii="宋体" w:hAnsi="宋体" w:eastAsia="宋体" w:cs="宋体"/>
                <w:color w:val="000000"/>
                <w:sz w:val="22"/>
              </w:rPr>
            </w:pPr>
            <w:r>
              <w:rPr>
                <w:rFonts w:hint="eastAsia"/>
              </w:rPr>
              <w:t>16</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412E8B">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085A43">
            <w:pPr>
              <w:widowControl/>
              <w:jc w:val="left"/>
              <w:textAlignment w:val="center"/>
              <w:rPr>
                <w:rFonts w:ascii="宋体" w:hAnsi="宋体" w:eastAsia="宋体" w:cs="宋体"/>
                <w:color w:val="000000"/>
                <w:sz w:val="22"/>
              </w:rPr>
            </w:pPr>
            <w:r>
              <w:rPr>
                <w:rFonts w:hint="eastAsia"/>
              </w:rPr>
              <w:t>十六、金融支出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159401">
            <w:pPr>
              <w:widowControl/>
              <w:jc w:val="center"/>
              <w:textAlignment w:val="center"/>
              <w:rPr>
                <w:rFonts w:ascii="宋体" w:hAnsi="宋体" w:eastAsia="宋体" w:cs="宋体"/>
                <w:color w:val="000000"/>
                <w:sz w:val="22"/>
              </w:rPr>
            </w:pPr>
            <w:r>
              <w:rPr>
                <w:rFonts w:hint="eastAsia"/>
              </w:rPr>
              <w:t>48</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4A2020">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D50122">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7A8A30">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6AE4EF">
            <w:pPr>
              <w:jc w:val="right"/>
              <w:rPr>
                <w:rFonts w:ascii="宋体" w:hAnsi="宋体" w:eastAsia="宋体" w:cs="宋体"/>
                <w:color w:val="000000"/>
                <w:sz w:val="22"/>
              </w:rPr>
            </w:pPr>
          </w:p>
        </w:tc>
      </w:tr>
      <w:tr w14:paraId="50BA9F67">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002E26">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772DD2">
            <w:pPr>
              <w:widowControl/>
              <w:jc w:val="center"/>
              <w:textAlignment w:val="center"/>
              <w:rPr>
                <w:rFonts w:ascii="宋体" w:hAnsi="宋体" w:eastAsia="宋体" w:cs="宋体"/>
                <w:color w:val="000000"/>
                <w:sz w:val="22"/>
              </w:rPr>
            </w:pPr>
            <w:r>
              <w:rPr>
                <w:rFonts w:hint="eastAsia"/>
              </w:rPr>
              <w:t>17</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B9BC9E">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2E0585">
            <w:pPr>
              <w:widowControl/>
              <w:jc w:val="left"/>
              <w:textAlignment w:val="center"/>
              <w:rPr>
                <w:rFonts w:ascii="宋体" w:hAnsi="宋体" w:eastAsia="宋体" w:cs="宋体"/>
                <w:color w:val="000000"/>
                <w:sz w:val="22"/>
              </w:rPr>
            </w:pPr>
            <w:r>
              <w:rPr>
                <w:rFonts w:hint="eastAsia"/>
              </w:rPr>
              <w:t>十七、援助其他地区支出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4A19F0">
            <w:pPr>
              <w:widowControl/>
              <w:jc w:val="center"/>
              <w:textAlignment w:val="center"/>
              <w:rPr>
                <w:rFonts w:ascii="宋体" w:hAnsi="宋体" w:eastAsia="宋体" w:cs="宋体"/>
                <w:color w:val="000000"/>
                <w:sz w:val="22"/>
              </w:rPr>
            </w:pPr>
            <w:r>
              <w:rPr>
                <w:rFonts w:hint="eastAsia"/>
              </w:rPr>
              <w:t>49</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E7610D">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2ECE8E">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0605F0">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A0A5DB">
            <w:pPr>
              <w:jc w:val="right"/>
              <w:rPr>
                <w:rFonts w:ascii="宋体" w:hAnsi="宋体" w:eastAsia="宋体" w:cs="宋体"/>
                <w:color w:val="000000"/>
                <w:sz w:val="22"/>
              </w:rPr>
            </w:pPr>
          </w:p>
        </w:tc>
      </w:tr>
      <w:tr w14:paraId="172FBA79">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B5FDBE">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F36553">
            <w:pPr>
              <w:widowControl/>
              <w:jc w:val="center"/>
              <w:textAlignment w:val="center"/>
              <w:rPr>
                <w:rFonts w:ascii="宋体" w:hAnsi="宋体" w:eastAsia="宋体" w:cs="宋体"/>
                <w:color w:val="000000"/>
                <w:sz w:val="22"/>
              </w:rPr>
            </w:pPr>
            <w:r>
              <w:rPr>
                <w:rFonts w:hint="eastAsia"/>
              </w:rPr>
              <w:t>18</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2FBBBC">
            <w:pPr>
              <w:jc w:val="right"/>
              <w:rPr>
                <w:rFonts w:ascii="宋体" w:hAnsi="宋体" w:eastAsia="宋体" w:cs="宋体"/>
                <w:color w:val="000000"/>
                <w:szCs w:val="21"/>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A573D6">
            <w:pPr>
              <w:widowControl/>
              <w:jc w:val="left"/>
              <w:textAlignment w:val="center"/>
              <w:rPr>
                <w:rFonts w:ascii="宋体" w:hAnsi="宋体" w:eastAsia="宋体" w:cs="宋体"/>
                <w:color w:val="000000"/>
                <w:szCs w:val="21"/>
              </w:rPr>
            </w:pPr>
            <w:r>
              <w:rPr>
                <w:rFonts w:hint="eastAsia"/>
              </w:rPr>
              <w:t>十八、自然资源海洋气象等支出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14712D">
            <w:pPr>
              <w:widowControl/>
              <w:jc w:val="center"/>
              <w:textAlignment w:val="center"/>
              <w:rPr>
                <w:rFonts w:ascii="宋体" w:hAnsi="宋体" w:eastAsia="宋体" w:cs="宋体"/>
                <w:color w:val="000000"/>
                <w:sz w:val="22"/>
              </w:rPr>
            </w:pPr>
            <w:r>
              <w:rPr>
                <w:rFonts w:hint="eastAsia"/>
              </w:rPr>
              <w:t>50</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CD4E94">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6B95F3">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8E012F">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187BDC">
            <w:pPr>
              <w:jc w:val="right"/>
              <w:rPr>
                <w:rFonts w:ascii="宋体" w:hAnsi="宋体" w:eastAsia="宋体" w:cs="宋体"/>
                <w:color w:val="000000"/>
                <w:sz w:val="22"/>
              </w:rPr>
            </w:pPr>
          </w:p>
        </w:tc>
      </w:tr>
      <w:tr w14:paraId="64B59E13">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FA615C">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001E68">
            <w:pPr>
              <w:widowControl/>
              <w:jc w:val="center"/>
              <w:textAlignment w:val="center"/>
              <w:rPr>
                <w:rFonts w:ascii="宋体" w:hAnsi="宋体" w:eastAsia="宋体" w:cs="宋体"/>
                <w:color w:val="000000"/>
                <w:sz w:val="22"/>
              </w:rPr>
            </w:pPr>
            <w:r>
              <w:rPr>
                <w:rFonts w:hint="eastAsia"/>
              </w:rPr>
              <w:t>19</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55032B">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9198C2">
            <w:pPr>
              <w:widowControl/>
              <w:jc w:val="left"/>
              <w:textAlignment w:val="center"/>
              <w:rPr>
                <w:rFonts w:ascii="宋体" w:hAnsi="宋体" w:eastAsia="宋体" w:cs="宋体"/>
                <w:color w:val="000000"/>
                <w:sz w:val="22"/>
              </w:rPr>
            </w:pPr>
            <w:r>
              <w:rPr>
                <w:rFonts w:hint="eastAsia"/>
              </w:rPr>
              <w:t>十九、住房保障支出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1A7C7A">
            <w:pPr>
              <w:widowControl/>
              <w:jc w:val="center"/>
              <w:textAlignment w:val="center"/>
              <w:rPr>
                <w:rFonts w:ascii="宋体" w:hAnsi="宋体" w:eastAsia="宋体" w:cs="宋体"/>
                <w:color w:val="000000"/>
                <w:sz w:val="22"/>
              </w:rPr>
            </w:pPr>
            <w:r>
              <w:rPr>
                <w:rFonts w:hint="eastAsia"/>
              </w:rPr>
              <w:t>51</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04A7E3">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28.33</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A7A4B1">
            <w:pPr>
              <w:jc w:val="right"/>
              <w:rPr>
                <w:rFonts w:ascii="宋体" w:hAnsi="宋体" w:eastAsia="宋体" w:cs="宋体"/>
                <w:color w:val="000000"/>
                <w:sz w:val="22"/>
              </w:rPr>
            </w:pPr>
            <w:r>
              <w:rPr>
                <w:rFonts w:hint="eastAsia" w:ascii="宋体" w:hAnsi="宋体" w:cs="宋体"/>
                <w:color w:val="000000"/>
                <w:sz w:val="22"/>
                <w:lang w:val="en-US" w:eastAsia="zh-CN"/>
              </w:rPr>
              <w:t>28.33</w:t>
            </w: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2530C8">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54C194">
            <w:pPr>
              <w:jc w:val="right"/>
              <w:rPr>
                <w:rFonts w:ascii="宋体" w:hAnsi="宋体" w:eastAsia="宋体" w:cs="宋体"/>
                <w:color w:val="000000"/>
                <w:sz w:val="22"/>
              </w:rPr>
            </w:pPr>
          </w:p>
        </w:tc>
      </w:tr>
      <w:tr w14:paraId="276036B2">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DE1DCE">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CE1331">
            <w:pPr>
              <w:widowControl/>
              <w:jc w:val="center"/>
              <w:textAlignment w:val="center"/>
              <w:rPr>
                <w:rFonts w:ascii="宋体" w:hAnsi="宋体" w:eastAsia="宋体" w:cs="宋体"/>
                <w:color w:val="000000"/>
                <w:sz w:val="22"/>
              </w:rPr>
            </w:pPr>
            <w:r>
              <w:rPr>
                <w:rFonts w:hint="eastAsia"/>
              </w:rPr>
              <w:t>20</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C1EDE5">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AC7CE6">
            <w:pPr>
              <w:widowControl/>
              <w:jc w:val="left"/>
              <w:textAlignment w:val="center"/>
              <w:rPr>
                <w:rFonts w:ascii="宋体" w:hAnsi="宋体" w:eastAsia="宋体" w:cs="宋体"/>
                <w:color w:val="000000"/>
                <w:sz w:val="22"/>
              </w:rPr>
            </w:pPr>
            <w:r>
              <w:rPr>
                <w:rFonts w:hint="eastAsia"/>
              </w:rPr>
              <w:t>二十、粮油物资储备支出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0E9EEB">
            <w:pPr>
              <w:widowControl/>
              <w:jc w:val="center"/>
              <w:textAlignment w:val="center"/>
              <w:rPr>
                <w:rFonts w:ascii="宋体" w:hAnsi="宋体" w:eastAsia="宋体" w:cs="宋体"/>
                <w:color w:val="000000"/>
                <w:sz w:val="22"/>
              </w:rPr>
            </w:pPr>
            <w:r>
              <w:rPr>
                <w:rFonts w:hint="eastAsia"/>
              </w:rPr>
              <w:t>52</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3CF09A">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B4E87E">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C7CA74">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27D799">
            <w:pPr>
              <w:jc w:val="right"/>
              <w:rPr>
                <w:rFonts w:ascii="宋体" w:hAnsi="宋体" w:eastAsia="宋体" w:cs="宋体"/>
                <w:color w:val="000000"/>
                <w:sz w:val="22"/>
              </w:rPr>
            </w:pPr>
          </w:p>
        </w:tc>
      </w:tr>
      <w:tr w14:paraId="4E910E1C">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05F5FE">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E963CF">
            <w:pPr>
              <w:widowControl/>
              <w:jc w:val="center"/>
              <w:textAlignment w:val="center"/>
              <w:rPr>
                <w:rFonts w:ascii="宋体" w:hAnsi="宋体" w:eastAsia="宋体" w:cs="宋体"/>
                <w:color w:val="000000"/>
                <w:sz w:val="22"/>
              </w:rPr>
            </w:pPr>
            <w:r>
              <w:rPr>
                <w:rFonts w:hint="eastAsia"/>
              </w:rPr>
              <w:t>21</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EA0143">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5EA27F">
            <w:pPr>
              <w:widowControl/>
              <w:jc w:val="left"/>
              <w:textAlignment w:val="center"/>
              <w:rPr>
                <w:rFonts w:ascii="宋体" w:hAnsi="宋体" w:eastAsia="宋体" w:cs="宋体"/>
                <w:color w:val="000000"/>
                <w:kern w:val="0"/>
                <w:sz w:val="20"/>
                <w:szCs w:val="20"/>
              </w:rPr>
            </w:pPr>
            <w:r>
              <w:rPr>
                <w:rFonts w:hint="eastAsia"/>
              </w:rPr>
              <w:t>二十一、国有资本经营预算支出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314075">
            <w:pPr>
              <w:widowControl/>
              <w:jc w:val="center"/>
              <w:textAlignment w:val="center"/>
              <w:rPr>
                <w:rFonts w:ascii="宋体" w:hAnsi="宋体" w:eastAsia="宋体" w:cs="宋体"/>
                <w:color w:val="000000"/>
                <w:sz w:val="22"/>
              </w:rPr>
            </w:pPr>
            <w:r>
              <w:rPr>
                <w:rFonts w:hint="eastAsia"/>
              </w:rPr>
              <w:t>53</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016FB7">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ACC488">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C3EDF7">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9CDF0E">
            <w:pPr>
              <w:jc w:val="right"/>
              <w:rPr>
                <w:rFonts w:ascii="宋体" w:hAnsi="宋体" w:eastAsia="宋体" w:cs="宋体"/>
                <w:color w:val="000000"/>
                <w:sz w:val="22"/>
              </w:rPr>
            </w:pPr>
          </w:p>
        </w:tc>
      </w:tr>
      <w:tr w14:paraId="4397623D">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9C9AD0">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F1660E">
            <w:pPr>
              <w:widowControl/>
              <w:jc w:val="center"/>
              <w:textAlignment w:val="center"/>
              <w:rPr>
                <w:rFonts w:ascii="宋体" w:hAnsi="宋体" w:eastAsia="宋体" w:cs="宋体"/>
                <w:color w:val="000000"/>
                <w:sz w:val="22"/>
              </w:rPr>
            </w:pPr>
            <w:r>
              <w:rPr>
                <w:rFonts w:hint="eastAsia"/>
              </w:rPr>
              <w:t>22</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E12901">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BCBE6E">
            <w:pPr>
              <w:widowControl/>
              <w:jc w:val="left"/>
              <w:textAlignment w:val="center"/>
              <w:rPr>
                <w:rFonts w:ascii="宋体" w:hAnsi="宋体" w:eastAsia="宋体" w:cs="宋体"/>
                <w:color w:val="000000"/>
                <w:szCs w:val="21"/>
              </w:rPr>
            </w:pPr>
            <w:r>
              <w:rPr>
                <w:rFonts w:hint="eastAsia"/>
              </w:rPr>
              <w:t>二十二、灾害防治及应急管理支出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81FE11">
            <w:pPr>
              <w:widowControl/>
              <w:jc w:val="center"/>
              <w:textAlignment w:val="center"/>
              <w:rPr>
                <w:rFonts w:ascii="宋体" w:hAnsi="宋体" w:eastAsia="宋体" w:cs="宋体"/>
                <w:color w:val="000000"/>
                <w:sz w:val="22"/>
              </w:rPr>
            </w:pPr>
            <w:r>
              <w:rPr>
                <w:rFonts w:hint="eastAsia"/>
              </w:rPr>
              <w:t>54</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A36D41">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1B3115">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F1F4EA">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8DD828">
            <w:pPr>
              <w:jc w:val="right"/>
              <w:rPr>
                <w:rFonts w:ascii="宋体" w:hAnsi="宋体" w:eastAsia="宋体" w:cs="宋体"/>
                <w:color w:val="000000"/>
                <w:sz w:val="22"/>
              </w:rPr>
            </w:pPr>
          </w:p>
        </w:tc>
      </w:tr>
      <w:tr w14:paraId="20F66F76">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B97FA5">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4269A2">
            <w:pPr>
              <w:widowControl/>
              <w:jc w:val="center"/>
              <w:textAlignment w:val="center"/>
              <w:rPr>
                <w:rFonts w:ascii="宋体" w:hAnsi="宋体" w:eastAsia="宋体" w:cs="宋体"/>
                <w:color w:val="000000"/>
                <w:sz w:val="22"/>
              </w:rPr>
            </w:pPr>
            <w:r>
              <w:rPr>
                <w:rFonts w:hint="eastAsia"/>
              </w:rPr>
              <w:t>23</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EAAC3F">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533D16">
            <w:pPr>
              <w:widowControl/>
              <w:jc w:val="left"/>
              <w:textAlignment w:val="center"/>
              <w:rPr>
                <w:rFonts w:ascii="宋体" w:hAnsi="宋体" w:eastAsia="宋体" w:cs="宋体"/>
                <w:color w:val="000000"/>
                <w:sz w:val="22"/>
              </w:rPr>
            </w:pPr>
            <w:r>
              <w:rPr>
                <w:rFonts w:hint="eastAsia"/>
              </w:rPr>
              <w:t>二十三、其他支出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9A03D1">
            <w:pPr>
              <w:widowControl/>
              <w:jc w:val="center"/>
              <w:textAlignment w:val="center"/>
              <w:rPr>
                <w:rFonts w:ascii="宋体" w:hAnsi="宋体" w:eastAsia="宋体" w:cs="宋体"/>
                <w:color w:val="000000"/>
                <w:sz w:val="22"/>
              </w:rPr>
            </w:pPr>
            <w:r>
              <w:rPr>
                <w:rFonts w:hint="eastAsia"/>
              </w:rPr>
              <w:t>55</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6A67AB">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2C65C3">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6C326B">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F70E60">
            <w:pPr>
              <w:jc w:val="right"/>
              <w:rPr>
                <w:rFonts w:ascii="宋体" w:hAnsi="宋体" w:eastAsia="宋体" w:cs="宋体"/>
                <w:color w:val="000000"/>
                <w:sz w:val="22"/>
              </w:rPr>
            </w:pPr>
          </w:p>
        </w:tc>
      </w:tr>
      <w:tr w14:paraId="04358D58">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DFDD1E">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E7888E">
            <w:pPr>
              <w:widowControl/>
              <w:jc w:val="center"/>
              <w:textAlignment w:val="center"/>
              <w:rPr>
                <w:rFonts w:ascii="宋体" w:hAnsi="宋体" w:eastAsia="宋体" w:cs="宋体"/>
                <w:color w:val="000000"/>
                <w:sz w:val="22"/>
              </w:rPr>
            </w:pPr>
            <w:r>
              <w:rPr>
                <w:rFonts w:hint="eastAsia"/>
              </w:rPr>
              <w:t>24</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B0BBE3">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30CA3F">
            <w:pPr>
              <w:widowControl/>
              <w:jc w:val="left"/>
              <w:textAlignment w:val="center"/>
              <w:rPr>
                <w:rFonts w:ascii="宋体" w:hAnsi="宋体" w:eastAsia="宋体" w:cs="宋体"/>
                <w:color w:val="000000"/>
                <w:sz w:val="22"/>
              </w:rPr>
            </w:pPr>
            <w:r>
              <w:rPr>
                <w:rFonts w:hint="eastAsia"/>
              </w:rPr>
              <w:t>二十四、债务还本支出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996A4A">
            <w:pPr>
              <w:widowControl/>
              <w:jc w:val="center"/>
              <w:textAlignment w:val="center"/>
              <w:rPr>
                <w:rFonts w:ascii="宋体" w:hAnsi="宋体" w:eastAsia="宋体" w:cs="宋体"/>
                <w:color w:val="000000"/>
                <w:sz w:val="22"/>
              </w:rPr>
            </w:pPr>
            <w:r>
              <w:rPr>
                <w:rFonts w:hint="eastAsia"/>
              </w:rPr>
              <w:t>56</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53D15F">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7475B0">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C0F630">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4724CB">
            <w:pPr>
              <w:jc w:val="right"/>
              <w:rPr>
                <w:rFonts w:ascii="宋体" w:hAnsi="宋体" w:eastAsia="宋体" w:cs="宋体"/>
                <w:color w:val="000000"/>
                <w:sz w:val="22"/>
              </w:rPr>
            </w:pPr>
          </w:p>
        </w:tc>
      </w:tr>
      <w:tr w14:paraId="0B07C5A6">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53D855">
            <w:pPr>
              <w:widowControl/>
              <w:jc w:val="center"/>
              <w:textAlignment w:val="center"/>
              <w:rPr>
                <w:rFonts w:ascii="宋体" w:hAnsi="宋体" w:eastAsia="宋体" w:cs="宋体"/>
                <w:b/>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6E4B1E">
            <w:pPr>
              <w:widowControl/>
              <w:jc w:val="center"/>
              <w:textAlignment w:val="center"/>
              <w:rPr>
                <w:rFonts w:ascii="宋体" w:hAnsi="宋体" w:eastAsia="宋体" w:cs="宋体"/>
                <w:color w:val="000000"/>
                <w:sz w:val="22"/>
              </w:rPr>
            </w:pPr>
            <w:r>
              <w:rPr>
                <w:rFonts w:hint="eastAsia"/>
              </w:rPr>
              <w:t>25</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FCB953">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9FB61D">
            <w:pPr>
              <w:widowControl/>
              <w:textAlignment w:val="center"/>
              <w:rPr>
                <w:rFonts w:ascii="宋体" w:hAnsi="宋体" w:eastAsia="宋体" w:cs="宋体"/>
                <w:b/>
                <w:color w:val="000000"/>
                <w:sz w:val="22"/>
              </w:rPr>
            </w:pPr>
            <w:r>
              <w:rPr>
                <w:rFonts w:hint="eastAsia"/>
              </w:rPr>
              <w:t>二十五、债务付息支出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89541F">
            <w:pPr>
              <w:widowControl/>
              <w:jc w:val="center"/>
              <w:textAlignment w:val="center"/>
              <w:rPr>
                <w:rFonts w:ascii="宋体" w:hAnsi="宋体" w:eastAsia="宋体" w:cs="宋体"/>
                <w:color w:val="000000"/>
                <w:sz w:val="22"/>
              </w:rPr>
            </w:pPr>
            <w:r>
              <w:rPr>
                <w:rFonts w:hint="eastAsia"/>
              </w:rPr>
              <w:t>57</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B8E0C4">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12B0EA">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2E1B8C">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F65C41">
            <w:pPr>
              <w:jc w:val="right"/>
              <w:rPr>
                <w:rFonts w:ascii="宋体" w:hAnsi="宋体" w:eastAsia="宋体" w:cs="宋体"/>
                <w:color w:val="000000"/>
                <w:sz w:val="22"/>
              </w:rPr>
            </w:pPr>
          </w:p>
        </w:tc>
      </w:tr>
      <w:tr w14:paraId="557202DA">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EC0E92">
            <w:pPr>
              <w:widowControl/>
              <w:jc w:val="left"/>
              <w:textAlignment w:val="center"/>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9E037E">
            <w:pPr>
              <w:widowControl/>
              <w:jc w:val="center"/>
              <w:textAlignment w:val="center"/>
              <w:rPr>
                <w:rFonts w:ascii="宋体" w:hAnsi="宋体" w:eastAsia="宋体" w:cs="宋体"/>
                <w:color w:val="000000"/>
                <w:sz w:val="22"/>
              </w:rPr>
            </w:pPr>
            <w:r>
              <w:rPr>
                <w:rFonts w:hint="eastAsia"/>
              </w:rPr>
              <w:t>26</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E07400">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F80FC8">
            <w:pPr>
              <w:widowControl/>
              <w:jc w:val="left"/>
              <w:textAlignment w:val="center"/>
              <w:rPr>
                <w:rFonts w:ascii="宋体" w:hAnsi="宋体" w:eastAsia="宋体" w:cs="宋体"/>
                <w:color w:val="000000"/>
                <w:sz w:val="22"/>
              </w:rPr>
            </w:pPr>
            <w:r>
              <w:rPr>
                <w:rFonts w:hint="eastAsia"/>
              </w:rPr>
              <w:t>二十六、抗疫特别国债安排的支出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CA2D5D">
            <w:pPr>
              <w:widowControl/>
              <w:jc w:val="center"/>
              <w:textAlignment w:val="center"/>
              <w:rPr>
                <w:rFonts w:ascii="宋体" w:hAnsi="宋体" w:eastAsia="宋体" w:cs="宋体"/>
                <w:color w:val="000000"/>
                <w:sz w:val="22"/>
              </w:rPr>
            </w:pPr>
            <w:r>
              <w:rPr>
                <w:rFonts w:hint="eastAsia"/>
              </w:rPr>
              <w:t>58</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FFEC30">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0DAC1F">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E9833C">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E0A208">
            <w:pPr>
              <w:jc w:val="right"/>
              <w:rPr>
                <w:rFonts w:ascii="宋体" w:hAnsi="宋体" w:eastAsia="宋体" w:cs="宋体"/>
                <w:color w:val="000000"/>
                <w:sz w:val="22"/>
              </w:rPr>
            </w:pPr>
          </w:p>
        </w:tc>
      </w:tr>
      <w:tr w14:paraId="4AC481FD">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F15325">
            <w:pPr>
              <w:widowControl/>
              <w:jc w:val="left"/>
              <w:textAlignment w:val="center"/>
              <w:rPr>
                <w:rFonts w:ascii="宋体" w:hAnsi="宋体" w:eastAsia="宋体" w:cs="宋体"/>
                <w:color w:val="000000"/>
                <w:sz w:val="22"/>
              </w:rPr>
            </w:pPr>
            <w:r>
              <w:rPr>
                <w:rFonts w:hint="eastAsia"/>
              </w:rPr>
              <w:t>本年收入合计</w:t>
            </w: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126FD5">
            <w:pPr>
              <w:widowControl/>
              <w:jc w:val="center"/>
              <w:textAlignment w:val="center"/>
              <w:rPr>
                <w:rFonts w:ascii="宋体" w:hAnsi="宋体" w:eastAsia="宋体" w:cs="宋体"/>
                <w:color w:val="000000"/>
                <w:sz w:val="22"/>
              </w:rPr>
            </w:pPr>
            <w:r>
              <w:rPr>
                <w:rFonts w:hint="eastAsia"/>
              </w:rPr>
              <w:t>27</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857CB1">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503.62</w:t>
            </w: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230C01">
            <w:pPr>
              <w:jc w:val="left"/>
              <w:rPr>
                <w:rFonts w:ascii="宋体" w:hAnsi="宋体" w:eastAsia="宋体" w:cs="宋体"/>
                <w:color w:val="000000"/>
                <w:sz w:val="22"/>
              </w:rPr>
            </w:pPr>
            <w:r>
              <w:rPr>
                <w:rFonts w:hint="eastAsia"/>
              </w:rPr>
              <w:t>本年支出合计</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B017CA">
            <w:pPr>
              <w:widowControl/>
              <w:jc w:val="center"/>
              <w:textAlignment w:val="center"/>
              <w:rPr>
                <w:rFonts w:ascii="宋体" w:hAnsi="宋体" w:eastAsia="宋体" w:cs="宋体"/>
                <w:color w:val="000000"/>
                <w:sz w:val="22"/>
              </w:rPr>
            </w:pPr>
            <w:r>
              <w:rPr>
                <w:rFonts w:hint="eastAsia"/>
              </w:rPr>
              <w:t>59</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A5990C">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516.89</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2C983C">
            <w:pPr>
              <w:jc w:val="right"/>
              <w:rPr>
                <w:rFonts w:ascii="宋体" w:hAnsi="宋体" w:eastAsia="宋体" w:cs="宋体"/>
                <w:color w:val="000000"/>
                <w:sz w:val="22"/>
              </w:rPr>
            </w:pPr>
            <w:r>
              <w:rPr>
                <w:rFonts w:hint="eastAsia" w:ascii="宋体" w:hAnsi="宋体" w:cs="宋体"/>
                <w:color w:val="000000"/>
                <w:sz w:val="22"/>
                <w:lang w:val="en-US" w:eastAsia="zh-CN"/>
              </w:rPr>
              <w:t>516.89</w:t>
            </w: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F9570B">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FEEE43">
            <w:pPr>
              <w:jc w:val="right"/>
              <w:rPr>
                <w:rFonts w:ascii="宋体" w:hAnsi="宋体" w:eastAsia="宋体" w:cs="宋体"/>
                <w:color w:val="000000"/>
                <w:sz w:val="22"/>
              </w:rPr>
            </w:pPr>
          </w:p>
        </w:tc>
      </w:tr>
      <w:tr w14:paraId="717FD077">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B816E5">
            <w:pPr>
              <w:widowControl/>
              <w:jc w:val="left"/>
              <w:textAlignment w:val="center"/>
              <w:rPr>
                <w:rFonts w:ascii="宋体" w:hAnsi="宋体" w:eastAsia="宋体" w:cs="宋体"/>
                <w:color w:val="000000"/>
                <w:sz w:val="22"/>
              </w:rPr>
            </w:pPr>
            <w:r>
              <w:rPr>
                <w:rFonts w:hint="eastAsia"/>
              </w:rPr>
              <w:t>年初财政拨款结转和结余</w:t>
            </w: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68E018">
            <w:pPr>
              <w:widowControl/>
              <w:jc w:val="center"/>
              <w:textAlignment w:val="center"/>
              <w:rPr>
                <w:rFonts w:ascii="宋体" w:hAnsi="宋体" w:eastAsia="宋体" w:cs="宋体"/>
                <w:color w:val="000000"/>
                <w:sz w:val="22"/>
              </w:rPr>
            </w:pPr>
            <w:r>
              <w:rPr>
                <w:rFonts w:hint="eastAsia"/>
              </w:rPr>
              <w:t>28</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FCF370">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13.26</w:t>
            </w: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8F0FE6">
            <w:pPr>
              <w:jc w:val="left"/>
              <w:rPr>
                <w:rFonts w:ascii="宋体" w:hAnsi="宋体" w:eastAsia="宋体" w:cs="宋体"/>
                <w:color w:val="000000"/>
                <w:sz w:val="22"/>
              </w:rPr>
            </w:pPr>
            <w:r>
              <w:rPr>
                <w:rFonts w:hint="eastAsia"/>
              </w:rPr>
              <w:t>年末财政拨款结转和结余</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0A5543">
            <w:pPr>
              <w:widowControl/>
              <w:jc w:val="center"/>
              <w:textAlignment w:val="center"/>
              <w:rPr>
                <w:rFonts w:ascii="宋体" w:hAnsi="宋体" w:eastAsia="宋体" w:cs="宋体"/>
                <w:color w:val="000000"/>
                <w:sz w:val="22"/>
              </w:rPr>
            </w:pPr>
            <w:r>
              <w:rPr>
                <w:rFonts w:hint="eastAsia"/>
              </w:rPr>
              <w:t>60</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B88395">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355A49">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157003">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0AE137">
            <w:pPr>
              <w:jc w:val="right"/>
              <w:rPr>
                <w:rFonts w:ascii="宋体" w:hAnsi="宋体" w:eastAsia="宋体" w:cs="宋体"/>
                <w:color w:val="000000"/>
                <w:sz w:val="22"/>
              </w:rPr>
            </w:pPr>
          </w:p>
        </w:tc>
      </w:tr>
      <w:tr w14:paraId="34C4E4F3">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998666">
            <w:pPr>
              <w:jc w:val="left"/>
              <w:rPr>
                <w:rFonts w:ascii="宋体" w:hAnsi="宋体" w:eastAsia="宋体" w:cs="宋体"/>
                <w:color w:val="000000"/>
                <w:sz w:val="22"/>
              </w:rPr>
            </w:pPr>
            <w:r>
              <w:rPr>
                <w:rFonts w:hint="eastAsia"/>
              </w:rPr>
              <w:t xml:space="preserve">  一般公共预算财政拨款</w:t>
            </w: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FB98F8">
            <w:pPr>
              <w:widowControl/>
              <w:jc w:val="center"/>
              <w:textAlignment w:val="center"/>
              <w:rPr>
                <w:rFonts w:ascii="宋体" w:hAnsi="宋体" w:eastAsia="宋体" w:cs="宋体"/>
                <w:color w:val="000000"/>
                <w:sz w:val="22"/>
              </w:rPr>
            </w:pPr>
            <w:r>
              <w:rPr>
                <w:rFonts w:hint="eastAsia"/>
              </w:rPr>
              <w:t>29</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239CE5">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13.26</w:t>
            </w: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DC4D1E">
            <w:pPr>
              <w:jc w:val="left"/>
              <w:rPr>
                <w:rFonts w:ascii="宋体" w:hAnsi="宋体" w:eastAsia="宋体" w:cs="宋体"/>
                <w:color w:val="000000"/>
                <w:sz w:val="22"/>
              </w:rPr>
            </w:pP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20B8CA">
            <w:pPr>
              <w:widowControl/>
              <w:jc w:val="center"/>
              <w:textAlignment w:val="center"/>
              <w:rPr>
                <w:rFonts w:ascii="宋体" w:hAnsi="宋体" w:eastAsia="宋体" w:cs="宋体"/>
                <w:color w:val="000000"/>
                <w:sz w:val="22"/>
              </w:rPr>
            </w:pPr>
            <w:r>
              <w:rPr>
                <w:rFonts w:hint="eastAsia"/>
              </w:rPr>
              <w:t>61</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6351EC">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D3BAE5">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F2793E">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9A1C94">
            <w:pPr>
              <w:jc w:val="right"/>
              <w:rPr>
                <w:rFonts w:ascii="宋体" w:hAnsi="宋体" w:eastAsia="宋体" w:cs="宋体"/>
                <w:color w:val="000000"/>
                <w:sz w:val="22"/>
              </w:rPr>
            </w:pPr>
          </w:p>
        </w:tc>
      </w:tr>
      <w:tr w14:paraId="08533E4E">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B3FAB6">
            <w:pPr>
              <w:widowControl/>
              <w:ind w:firstLine="210" w:firstLineChars="100"/>
              <w:textAlignment w:val="center"/>
              <w:rPr>
                <w:rFonts w:ascii="宋体" w:hAnsi="宋体" w:eastAsia="宋体" w:cs="宋体"/>
                <w:b/>
                <w:color w:val="000000"/>
                <w:sz w:val="22"/>
              </w:rPr>
            </w:pPr>
            <w:r>
              <w:rPr>
                <w:rFonts w:hint="eastAsia"/>
              </w:rPr>
              <w:t>政府性基金预算财政拨款</w:t>
            </w: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77E87B">
            <w:pPr>
              <w:widowControl/>
              <w:jc w:val="center"/>
              <w:textAlignment w:val="center"/>
              <w:rPr>
                <w:rFonts w:ascii="宋体" w:hAnsi="宋体" w:eastAsia="宋体" w:cs="宋体"/>
                <w:color w:val="000000"/>
                <w:sz w:val="22"/>
              </w:rPr>
            </w:pPr>
            <w:r>
              <w:rPr>
                <w:rFonts w:hint="eastAsia"/>
              </w:rPr>
              <w:t>30</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AC3137">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B295C5">
            <w:pPr>
              <w:widowControl/>
              <w:jc w:val="center"/>
              <w:textAlignment w:val="center"/>
              <w:rPr>
                <w:rFonts w:ascii="宋体" w:hAnsi="宋体" w:eastAsia="宋体" w:cs="宋体"/>
                <w:b/>
                <w:color w:val="000000"/>
                <w:sz w:val="22"/>
              </w:rPr>
            </w:pP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FE0032">
            <w:pPr>
              <w:widowControl/>
              <w:jc w:val="center"/>
              <w:textAlignment w:val="center"/>
              <w:rPr>
                <w:rFonts w:ascii="宋体" w:hAnsi="宋体" w:eastAsia="宋体" w:cs="宋体"/>
                <w:color w:val="000000"/>
                <w:sz w:val="22"/>
              </w:rPr>
            </w:pPr>
            <w:r>
              <w:rPr>
                <w:rFonts w:hint="eastAsia"/>
              </w:rPr>
              <w:t>62</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4D1F94">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0EFEEA">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5BAF35">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44D010">
            <w:pPr>
              <w:jc w:val="right"/>
              <w:rPr>
                <w:rFonts w:ascii="宋体" w:hAnsi="宋体" w:eastAsia="宋体" w:cs="宋体"/>
                <w:color w:val="000000"/>
                <w:sz w:val="22"/>
              </w:rPr>
            </w:pPr>
          </w:p>
        </w:tc>
      </w:tr>
      <w:tr w14:paraId="4ADE8872">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46324C">
            <w:pPr>
              <w:widowControl/>
              <w:ind w:firstLine="210" w:firstLineChars="100"/>
              <w:textAlignment w:val="center"/>
              <w:rPr>
                <w:rFonts w:ascii="宋体" w:hAnsi="宋体" w:eastAsia="宋体" w:cs="宋体"/>
                <w:b/>
                <w:color w:val="000000"/>
                <w:kern w:val="0"/>
                <w:sz w:val="22"/>
              </w:rPr>
            </w:pPr>
            <w:r>
              <w:rPr>
                <w:rFonts w:hint="eastAsia"/>
              </w:rPr>
              <w:t>国有资本经营预算财政拨款</w:t>
            </w: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5B86A4">
            <w:pPr>
              <w:widowControl/>
              <w:jc w:val="center"/>
              <w:textAlignment w:val="center"/>
              <w:rPr>
                <w:rFonts w:ascii="宋体" w:hAnsi="宋体" w:eastAsia="宋体" w:cs="宋体"/>
                <w:color w:val="000000"/>
                <w:kern w:val="0"/>
                <w:sz w:val="22"/>
              </w:rPr>
            </w:pPr>
            <w:r>
              <w:rPr>
                <w:rFonts w:hint="eastAsia"/>
              </w:rPr>
              <w:t>31</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5455E6">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7CCE38">
            <w:pPr>
              <w:widowControl/>
              <w:jc w:val="center"/>
              <w:textAlignment w:val="center"/>
              <w:rPr>
                <w:rFonts w:ascii="宋体" w:hAnsi="宋体" w:eastAsia="宋体" w:cs="宋体"/>
                <w:b/>
                <w:color w:val="000000"/>
                <w:kern w:val="0"/>
                <w:sz w:val="22"/>
              </w:rPr>
            </w:pP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1B0515">
            <w:pPr>
              <w:widowControl/>
              <w:jc w:val="center"/>
              <w:textAlignment w:val="center"/>
              <w:rPr>
                <w:rFonts w:ascii="宋体" w:hAnsi="宋体" w:eastAsia="宋体" w:cs="宋体"/>
                <w:color w:val="000000"/>
                <w:kern w:val="0"/>
                <w:sz w:val="22"/>
              </w:rPr>
            </w:pPr>
            <w:r>
              <w:rPr>
                <w:rFonts w:hint="eastAsia"/>
              </w:rPr>
              <w:t>63</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11A805">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2CE85B">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DFD192">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2180A7">
            <w:pPr>
              <w:jc w:val="right"/>
              <w:rPr>
                <w:rFonts w:ascii="宋体" w:hAnsi="宋体" w:eastAsia="宋体" w:cs="宋体"/>
                <w:color w:val="000000"/>
                <w:sz w:val="22"/>
              </w:rPr>
            </w:pPr>
          </w:p>
        </w:tc>
      </w:tr>
      <w:tr w14:paraId="3FD905B2">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4648C2">
            <w:pPr>
              <w:widowControl/>
              <w:jc w:val="center"/>
              <w:textAlignment w:val="center"/>
              <w:rPr>
                <w:rFonts w:ascii="宋体" w:hAnsi="宋体" w:eastAsia="宋体" w:cs="宋体"/>
                <w:b/>
                <w:color w:val="000000"/>
                <w:kern w:val="0"/>
                <w:sz w:val="22"/>
              </w:rPr>
            </w:pPr>
            <w:r>
              <w:rPr>
                <w:rFonts w:hint="eastAsia"/>
              </w:rPr>
              <w:t>总计</w:t>
            </w: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85CFDF">
            <w:pPr>
              <w:widowControl/>
              <w:jc w:val="center"/>
              <w:textAlignment w:val="center"/>
              <w:rPr>
                <w:rFonts w:ascii="宋体" w:hAnsi="宋体" w:eastAsia="宋体" w:cs="宋体"/>
                <w:color w:val="000000"/>
                <w:kern w:val="0"/>
                <w:sz w:val="22"/>
              </w:rPr>
            </w:pPr>
            <w:r>
              <w:rPr>
                <w:rFonts w:hint="eastAsia"/>
              </w:rPr>
              <w:t>32</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CA3930">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516.89</w:t>
            </w: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AF8F2D">
            <w:pPr>
              <w:widowControl/>
              <w:jc w:val="center"/>
              <w:textAlignment w:val="center"/>
              <w:rPr>
                <w:rFonts w:ascii="宋体" w:hAnsi="宋体" w:eastAsia="宋体" w:cs="宋体"/>
                <w:b/>
                <w:color w:val="000000"/>
                <w:kern w:val="0"/>
                <w:sz w:val="22"/>
              </w:rPr>
            </w:pPr>
            <w:r>
              <w:rPr>
                <w:rFonts w:hint="eastAsia"/>
              </w:rPr>
              <w:t>总计</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C5B2B4">
            <w:pPr>
              <w:widowControl/>
              <w:jc w:val="center"/>
              <w:textAlignment w:val="center"/>
              <w:rPr>
                <w:rFonts w:ascii="宋体" w:hAnsi="宋体" w:eastAsia="宋体" w:cs="宋体"/>
                <w:color w:val="000000"/>
                <w:kern w:val="0"/>
                <w:sz w:val="22"/>
              </w:rPr>
            </w:pPr>
            <w:r>
              <w:rPr>
                <w:rFonts w:hint="eastAsia"/>
              </w:rPr>
              <w:t>64</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BCFBDD">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516.89</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25DE59">
            <w:pPr>
              <w:jc w:val="right"/>
              <w:rPr>
                <w:rFonts w:ascii="宋体" w:hAnsi="宋体" w:eastAsia="宋体" w:cs="宋体"/>
                <w:color w:val="000000"/>
                <w:sz w:val="22"/>
              </w:rPr>
            </w:pPr>
            <w:r>
              <w:rPr>
                <w:rFonts w:hint="eastAsia" w:ascii="宋体" w:hAnsi="宋体" w:cs="宋体"/>
                <w:color w:val="000000"/>
                <w:sz w:val="22"/>
                <w:lang w:val="en-US" w:eastAsia="zh-CN"/>
              </w:rPr>
              <w:t>516.89</w:t>
            </w: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239E9F">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4EB585">
            <w:pPr>
              <w:jc w:val="right"/>
              <w:rPr>
                <w:rFonts w:ascii="宋体" w:hAnsi="宋体" w:eastAsia="宋体" w:cs="宋体"/>
                <w:color w:val="000000"/>
                <w:sz w:val="22"/>
              </w:rPr>
            </w:pPr>
          </w:p>
        </w:tc>
      </w:tr>
      <w:tr w14:paraId="745978B8">
        <w:tblPrEx>
          <w:tblCellMar>
            <w:top w:w="0" w:type="dxa"/>
            <w:left w:w="0" w:type="dxa"/>
            <w:bottom w:w="0" w:type="dxa"/>
            <w:right w:w="0" w:type="dxa"/>
          </w:tblCellMar>
        </w:tblPrEx>
        <w:trPr>
          <w:trHeight w:val="210" w:hRule="atLeast"/>
          <w:jc w:val="center"/>
        </w:trPr>
        <w:tc>
          <w:tcPr>
            <w:tcW w:w="5000" w:type="pct"/>
            <w:gridSpan w:val="9"/>
            <w:tcBorders>
              <w:top w:val="nil"/>
              <w:left w:val="nil"/>
              <w:bottom w:val="nil"/>
              <w:right w:val="nil"/>
            </w:tcBorders>
            <w:shd w:val="clear" w:color="auto" w:fill="auto"/>
            <w:tcMar>
              <w:top w:w="15" w:type="dxa"/>
              <w:left w:w="15" w:type="dxa"/>
              <w:right w:w="15" w:type="dxa"/>
            </w:tcMar>
            <w:vAlign w:val="center"/>
          </w:tcPr>
          <w:p w14:paraId="78F4158A">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注：本表反映部门（或单位）本年度一般公共预算财政拨款、政府性基金预算财政拨款和国有资本经营预算财政拨款的总收支和年末结转结余情况。</w:t>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p>
        </w:tc>
      </w:tr>
    </w:tbl>
    <w:p w14:paraId="3E555DE1">
      <w:pPr>
        <w:widowControl/>
        <w:jc w:val="left"/>
        <w:textAlignment w:val="center"/>
        <w:rPr>
          <w:rFonts w:ascii="宋体" w:hAnsi="宋体" w:eastAsia="宋体" w:cs="宋体"/>
          <w:color w:val="000000"/>
          <w:kern w:val="0"/>
          <w:sz w:val="20"/>
          <w:szCs w:val="20"/>
        </w:rPr>
      </w:pPr>
    </w:p>
    <w:p w14:paraId="0EC9B1DF">
      <w:pPr>
        <w:pStyle w:val="2"/>
        <w:rPr>
          <w:rFonts w:ascii="宋体" w:hAnsi="宋体" w:eastAsia="宋体" w:cs="宋体"/>
          <w:color w:val="000000"/>
          <w:kern w:val="0"/>
          <w:sz w:val="20"/>
          <w:szCs w:val="20"/>
        </w:rPr>
      </w:pPr>
    </w:p>
    <w:p w14:paraId="20D2C725">
      <w:pPr>
        <w:pStyle w:val="2"/>
        <w:rPr>
          <w:rFonts w:ascii="宋体" w:hAnsi="宋体" w:eastAsia="宋体" w:cs="宋体"/>
          <w:color w:val="000000"/>
          <w:kern w:val="0"/>
          <w:sz w:val="20"/>
          <w:szCs w:val="20"/>
        </w:rPr>
      </w:pPr>
    </w:p>
    <w:p w14:paraId="6651DD2F">
      <w:pPr>
        <w:pStyle w:val="2"/>
        <w:rPr>
          <w:rFonts w:ascii="宋体" w:hAnsi="宋体" w:eastAsia="宋体" w:cs="宋体"/>
          <w:color w:val="000000"/>
          <w:kern w:val="0"/>
          <w:sz w:val="20"/>
          <w:szCs w:val="20"/>
        </w:rPr>
      </w:pPr>
    </w:p>
    <w:p w14:paraId="51ED5BCC">
      <w:pPr>
        <w:pStyle w:val="2"/>
        <w:rPr>
          <w:rFonts w:ascii="宋体" w:hAnsi="宋体" w:eastAsia="宋体" w:cs="宋体"/>
          <w:color w:val="000000"/>
          <w:kern w:val="0"/>
          <w:sz w:val="20"/>
          <w:szCs w:val="20"/>
        </w:rPr>
      </w:pPr>
    </w:p>
    <w:p w14:paraId="48515DD5">
      <w:pPr>
        <w:pStyle w:val="2"/>
        <w:rPr>
          <w:rFonts w:ascii="宋体" w:hAnsi="宋体" w:eastAsia="宋体" w:cs="宋体"/>
          <w:color w:val="000000"/>
          <w:kern w:val="0"/>
          <w:sz w:val="20"/>
          <w:szCs w:val="20"/>
        </w:rPr>
      </w:pPr>
    </w:p>
    <w:p w14:paraId="733D5177">
      <w:pPr>
        <w:pStyle w:val="2"/>
        <w:rPr>
          <w:rFonts w:ascii="宋体" w:hAnsi="宋体" w:eastAsia="宋体" w:cs="宋体"/>
          <w:color w:val="000000"/>
          <w:kern w:val="0"/>
          <w:sz w:val="20"/>
          <w:szCs w:val="20"/>
        </w:rPr>
      </w:pPr>
    </w:p>
    <w:p w14:paraId="1D5869FB">
      <w:pPr>
        <w:pStyle w:val="2"/>
        <w:rPr>
          <w:rFonts w:ascii="宋体" w:hAnsi="宋体" w:eastAsia="宋体" w:cs="宋体"/>
          <w:color w:val="000000"/>
          <w:kern w:val="0"/>
          <w:sz w:val="20"/>
          <w:szCs w:val="20"/>
        </w:rPr>
      </w:pPr>
    </w:p>
    <w:p w14:paraId="6F849C95">
      <w:pPr>
        <w:pStyle w:val="2"/>
        <w:rPr>
          <w:rFonts w:ascii="宋体" w:hAnsi="宋体" w:eastAsia="宋体" w:cs="宋体"/>
          <w:color w:val="000000"/>
          <w:kern w:val="0"/>
          <w:sz w:val="20"/>
          <w:szCs w:val="20"/>
        </w:rPr>
      </w:pPr>
    </w:p>
    <w:p w14:paraId="72B9144B">
      <w:pPr>
        <w:pStyle w:val="2"/>
        <w:rPr>
          <w:rFonts w:ascii="宋体" w:hAnsi="宋体" w:eastAsia="宋体" w:cs="宋体"/>
          <w:color w:val="000000"/>
          <w:kern w:val="0"/>
          <w:sz w:val="20"/>
          <w:szCs w:val="20"/>
        </w:rPr>
      </w:pPr>
    </w:p>
    <w:p w14:paraId="2A067442">
      <w:pPr>
        <w:pStyle w:val="2"/>
        <w:rPr>
          <w:rFonts w:ascii="宋体" w:hAnsi="宋体" w:eastAsia="宋体" w:cs="宋体"/>
          <w:color w:val="000000"/>
          <w:kern w:val="0"/>
          <w:sz w:val="20"/>
          <w:szCs w:val="20"/>
        </w:rPr>
      </w:pPr>
    </w:p>
    <w:p w14:paraId="3E5648A0">
      <w:pPr>
        <w:pStyle w:val="2"/>
        <w:rPr>
          <w:rFonts w:ascii="宋体" w:hAnsi="宋体" w:eastAsia="宋体" w:cs="宋体"/>
          <w:color w:val="000000"/>
          <w:kern w:val="0"/>
          <w:sz w:val="20"/>
          <w:szCs w:val="20"/>
        </w:rPr>
      </w:pPr>
    </w:p>
    <w:p w14:paraId="32851E2F">
      <w:pPr>
        <w:pStyle w:val="2"/>
        <w:rPr>
          <w:rFonts w:ascii="宋体" w:hAnsi="宋体" w:eastAsia="宋体" w:cs="宋体"/>
          <w:color w:val="000000"/>
          <w:kern w:val="0"/>
          <w:sz w:val="20"/>
          <w:szCs w:val="20"/>
        </w:rPr>
      </w:pPr>
    </w:p>
    <w:p w14:paraId="5492D727">
      <w:pPr>
        <w:pStyle w:val="2"/>
        <w:rPr>
          <w:rFonts w:ascii="宋体" w:hAnsi="宋体" w:eastAsia="宋体" w:cs="宋体"/>
          <w:color w:val="000000"/>
          <w:kern w:val="0"/>
          <w:sz w:val="20"/>
          <w:szCs w:val="20"/>
        </w:rPr>
      </w:pPr>
    </w:p>
    <w:p w14:paraId="02A89BB5">
      <w:pPr>
        <w:pStyle w:val="2"/>
        <w:rPr>
          <w:rFonts w:ascii="宋体" w:hAnsi="宋体" w:eastAsia="宋体" w:cs="宋体"/>
          <w:color w:val="000000"/>
          <w:kern w:val="0"/>
          <w:sz w:val="20"/>
          <w:szCs w:val="20"/>
        </w:rPr>
      </w:pPr>
    </w:p>
    <w:p w14:paraId="789722E6">
      <w:pPr>
        <w:pStyle w:val="2"/>
        <w:rPr>
          <w:rFonts w:ascii="宋体" w:hAnsi="宋体" w:eastAsia="宋体" w:cs="宋体"/>
          <w:color w:val="000000"/>
          <w:kern w:val="0"/>
          <w:sz w:val="20"/>
          <w:szCs w:val="20"/>
        </w:rPr>
      </w:pPr>
    </w:p>
    <w:p w14:paraId="2224D97B">
      <w:pPr>
        <w:pStyle w:val="2"/>
        <w:rPr>
          <w:rFonts w:ascii="宋体" w:hAnsi="宋体" w:eastAsia="宋体" w:cs="宋体"/>
          <w:color w:val="000000"/>
          <w:kern w:val="0"/>
          <w:sz w:val="20"/>
          <w:szCs w:val="20"/>
        </w:rPr>
      </w:pPr>
    </w:p>
    <w:p w14:paraId="609B9283">
      <w:pPr>
        <w:pStyle w:val="2"/>
        <w:rPr>
          <w:rFonts w:ascii="宋体" w:hAnsi="宋体" w:eastAsia="宋体" w:cs="宋体"/>
          <w:color w:val="000000"/>
          <w:kern w:val="0"/>
          <w:sz w:val="20"/>
          <w:szCs w:val="20"/>
        </w:rPr>
      </w:pPr>
    </w:p>
    <w:p w14:paraId="7A4EC26A">
      <w:pPr>
        <w:pStyle w:val="2"/>
        <w:rPr>
          <w:rFonts w:ascii="宋体" w:hAnsi="宋体" w:eastAsia="宋体" w:cs="宋体"/>
          <w:color w:val="000000"/>
          <w:kern w:val="0"/>
          <w:sz w:val="20"/>
          <w:szCs w:val="20"/>
        </w:rPr>
      </w:pPr>
    </w:p>
    <w:p w14:paraId="6F3E3DE1">
      <w:pPr>
        <w:pStyle w:val="2"/>
        <w:rPr>
          <w:rFonts w:ascii="宋体" w:hAnsi="宋体" w:eastAsia="宋体" w:cs="宋体"/>
          <w:color w:val="000000"/>
          <w:kern w:val="0"/>
          <w:sz w:val="20"/>
          <w:szCs w:val="20"/>
        </w:rPr>
      </w:pPr>
    </w:p>
    <w:p w14:paraId="7FBE26EB">
      <w:pPr>
        <w:pStyle w:val="2"/>
        <w:rPr>
          <w:rFonts w:ascii="宋体" w:hAnsi="宋体" w:eastAsia="宋体" w:cs="宋体"/>
          <w:color w:val="000000"/>
          <w:kern w:val="0"/>
          <w:sz w:val="20"/>
          <w:szCs w:val="20"/>
        </w:rPr>
      </w:pPr>
    </w:p>
    <w:p w14:paraId="543E7D0A">
      <w:pPr>
        <w:pStyle w:val="2"/>
        <w:rPr>
          <w:rFonts w:ascii="宋体" w:hAnsi="宋体" w:eastAsia="宋体" w:cs="宋体"/>
          <w:color w:val="000000"/>
          <w:kern w:val="0"/>
          <w:sz w:val="20"/>
          <w:szCs w:val="20"/>
        </w:rPr>
      </w:pPr>
    </w:p>
    <w:p w14:paraId="1E7994A3">
      <w:pPr>
        <w:pStyle w:val="2"/>
        <w:rPr>
          <w:rFonts w:ascii="宋体" w:hAnsi="宋体" w:eastAsia="宋体" w:cs="宋体"/>
          <w:color w:val="000000"/>
          <w:kern w:val="0"/>
          <w:sz w:val="20"/>
          <w:szCs w:val="20"/>
        </w:rPr>
      </w:pPr>
    </w:p>
    <w:p w14:paraId="5EF120C5">
      <w:pPr>
        <w:pStyle w:val="2"/>
        <w:rPr>
          <w:rFonts w:ascii="宋体" w:hAnsi="宋体" w:eastAsia="宋体" w:cs="宋体"/>
          <w:color w:val="000000"/>
          <w:kern w:val="0"/>
          <w:sz w:val="20"/>
          <w:szCs w:val="20"/>
        </w:rPr>
      </w:pPr>
    </w:p>
    <w:p w14:paraId="229818B9">
      <w:pPr>
        <w:pStyle w:val="2"/>
        <w:rPr>
          <w:rFonts w:ascii="宋体" w:hAnsi="宋体" w:eastAsia="宋体" w:cs="宋体"/>
          <w:color w:val="000000"/>
          <w:kern w:val="0"/>
          <w:sz w:val="20"/>
          <w:szCs w:val="20"/>
        </w:rPr>
      </w:pPr>
    </w:p>
    <w:p w14:paraId="1C0ECD66">
      <w:pPr>
        <w:pStyle w:val="2"/>
        <w:rPr>
          <w:rFonts w:ascii="宋体" w:hAnsi="宋体" w:eastAsia="宋体" w:cs="宋体"/>
          <w:color w:val="000000"/>
          <w:kern w:val="0"/>
          <w:sz w:val="20"/>
          <w:szCs w:val="20"/>
        </w:rPr>
      </w:pPr>
    </w:p>
    <w:p w14:paraId="1F4DC37F">
      <w:pPr>
        <w:pStyle w:val="2"/>
        <w:rPr>
          <w:rFonts w:ascii="宋体" w:hAnsi="宋体" w:eastAsia="宋体" w:cs="宋体"/>
          <w:color w:val="000000"/>
          <w:kern w:val="0"/>
          <w:sz w:val="20"/>
          <w:szCs w:val="20"/>
        </w:rPr>
      </w:pPr>
    </w:p>
    <w:p w14:paraId="13FBD54E">
      <w:pPr>
        <w:pStyle w:val="2"/>
        <w:rPr>
          <w:rFonts w:ascii="宋体" w:hAnsi="宋体" w:eastAsia="宋体" w:cs="宋体"/>
          <w:color w:val="000000"/>
          <w:kern w:val="0"/>
          <w:sz w:val="20"/>
          <w:szCs w:val="20"/>
        </w:rPr>
      </w:pPr>
    </w:p>
    <w:p w14:paraId="0B7C7C02">
      <w:pPr>
        <w:pStyle w:val="2"/>
        <w:rPr>
          <w:rFonts w:ascii="宋体" w:hAnsi="宋体" w:eastAsia="宋体" w:cs="宋体"/>
          <w:color w:val="000000"/>
          <w:kern w:val="0"/>
          <w:sz w:val="20"/>
          <w:szCs w:val="20"/>
        </w:rPr>
      </w:pPr>
    </w:p>
    <w:p w14:paraId="74503D94">
      <w:pPr>
        <w:pStyle w:val="2"/>
        <w:rPr>
          <w:rFonts w:ascii="宋体" w:hAnsi="宋体" w:eastAsia="宋体" w:cs="宋体"/>
          <w:color w:val="000000"/>
          <w:kern w:val="0"/>
          <w:sz w:val="20"/>
          <w:szCs w:val="20"/>
        </w:rPr>
      </w:pPr>
    </w:p>
    <w:tbl>
      <w:tblPr>
        <w:tblStyle w:val="8"/>
        <w:tblW w:w="5000" w:type="pct"/>
        <w:jc w:val="center"/>
        <w:tblLayout w:type="autofit"/>
        <w:tblCellMar>
          <w:top w:w="0" w:type="dxa"/>
          <w:left w:w="0" w:type="dxa"/>
          <w:bottom w:w="0" w:type="dxa"/>
          <w:right w:w="0" w:type="dxa"/>
        </w:tblCellMar>
      </w:tblPr>
      <w:tblGrid>
        <w:gridCol w:w="936"/>
        <w:gridCol w:w="89"/>
        <w:gridCol w:w="91"/>
        <w:gridCol w:w="2330"/>
        <w:gridCol w:w="1697"/>
        <w:gridCol w:w="2020"/>
        <w:gridCol w:w="1294"/>
        <w:gridCol w:w="417"/>
      </w:tblGrid>
      <w:tr w14:paraId="568117D0">
        <w:tblPrEx>
          <w:tblCellMar>
            <w:top w:w="0" w:type="dxa"/>
            <w:left w:w="0" w:type="dxa"/>
            <w:bottom w:w="0" w:type="dxa"/>
            <w:right w:w="0" w:type="dxa"/>
          </w:tblCellMar>
        </w:tblPrEx>
        <w:trPr>
          <w:gridAfter w:val="1"/>
          <w:wAfter w:w="234" w:type="pct"/>
          <w:trHeight w:val="90" w:hRule="atLeast"/>
          <w:jc w:val="center"/>
        </w:trPr>
        <w:tc>
          <w:tcPr>
            <w:tcW w:w="4765" w:type="pct"/>
            <w:gridSpan w:val="7"/>
            <w:tcBorders>
              <w:top w:val="nil"/>
              <w:left w:val="nil"/>
              <w:bottom w:val="nil"/>
              <w:right w:val="nil"/>
            </w:tcBorders>
            <w:shd w:val="clear" w:color="auto" w:fill="auto"/>
            <w:tcMar>
              <w:top w:w="15" w:type="dxa"/>
              <w:left w:w="15" w:type="dxa"/>
              <w:right w:w="15" w:type="dxa"/>
            </w:tcMar>
            <w:vAlign w:val="center"/>
          </w:tcPr>
          <w:p w14:paraId="375C3CD7">
            <w:pPr>
              <w:widowControl/>
              <w:jc w:val="left"/>
              <w:textAlignment w:val="center"/>
              <w:rPr>
                <w:rFonts w:ascii="宋体" w:hAnsi="宋体" w:eastAsia="宋体" w:cs="宋体"/>
                <w:color w:val="000000"/>
                <w:kern w:val="0"/>
                <w:sz w:val="20"/>
                <w:szCs w:val="20"/>
              </w:rPr>
            </w:pPr>
          </w:p>
        </w:tc>
      </w:tr>
      <w:tr w14:paraId="4429E4AE">
        <w:tblPrEx>
          <w:tblCellMar>
            <w:top w:w="0" w:type="dxa"/>
            <w:left w:w="0" w:type="dxa"/>
            <w:bottom w:w="0" w:type="dxa"/>
            <w:right w:w="0" w:type="dxa"/>
          </w:tblCellMar>
        </w:tblPrEx>
        <w:trPr>
          <w:trHeight w:val="600" w:hRule="atLeast"/>
          <w:jc w:val="center"/>
        </w:trPr>
        <w:tc>
          <w:tcPr>
            <w:tcW w:w="5000" w:type="pct"/>
            <w:gridSpan w:val="8"/>
            <w:tcBorders>
              <w:top w:val="nil"/>
              <w:left w:val="nil"/>
              <w:bottom w:val="nil"/>
              <w:right w:val="nil"/>
            </w:tcBorders>
            <w:shd w:val="clear" w:color="auto" w:fill="auto"/>
            <w:tcMar>
              <w:top w:w="15" w:type="dxa"/>
              <w:left w:w="15" w:type="dxa"/>
              <w:right w:w="15" w:type="dxa"/>
            </w:tcMar>
            <w:vAlign w:val="center"/>
          </w:tcPr>
          <w:p w14:paraId="4CB14179">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14:paraId="4F7B225A">
        <w:tblPrEx>
          <w:tblCellMar>
            <w:top w:w="0" w:type="dxa"/>
            <w:left w:w="0" w:type="dxa"/>
            <w:bottom w:w="0" w:type="dxa"/>
            <w:right w:w="0" w:type="dxa"/>
          </w:tblCellMar>
        </w:tblPrEx>
        <w:trPr>
          <w:trHeight w:val="255" w:hRule="atLeast"/>
          <w:jc w:val="center"/>
        </w:trPr>
        <w:tc>
          <w:tcPr>
            <w:tcW w:w="528" w:type="pct"/>
            <w:tcBorders>
              <w:top w:val="nil"/>
              <w:left w:val="nil"/>
              <w:bottom w:val="nil"/>
              <w:right w:val="nil"/>
            </w:tcBorders>
            <w:shd w:val="clear" w:color="auto" w:fill="auto"/>
            <w:tcMar>
              <w:top w:w="15" w:type="dxa"/>
              <w:left w:w="15" w:type="dxa"/>
              <w:right w:w="15" w:type="dxa"/>
            </w:tcMar>
            <w:vAlign w:val="bottom"/>
          </w:tcPr>
          <w:p w14:paraId="0E160C92">
            <w:pPr>
              <w:rPr>
                <w:rFonts w:ascii="Arial" w:hAnsi="Arial" w:cs="Arial"/>
                <w:color w:val="000000"/>
                <w:sz w:val="20"/>
                <w:szCs w:val="20"/>
              </w:rPr>
            </w:pPr>
          </w:p>
        </w:tc>
        <w:tc>
          <w:tcPr>
            <w:tcW w:w="50" w:type="pct"/>
            <w:tcBorders>
              <w:top w:val="nil"/>
              <w:left w:val="nil"/>
              <w:bottom w:val="nil"/>
              <w:right w:val="nil"/>
            </w:tcBorders>
            <w:shd w:val="clear" w:color="auto" w:fill="auto"/>
            <w:tcMar>
              <w:top w:w="15" w:type="dxa"/>
              <w:left w:w="15" w:type="dxa"/>
              <w:right w:w="15" w:type="dxa"/>
            </w:tcMar>
            <w:vAlign w:val="bottom"/>
          </w:tcPr>
          <w:p w14:paraId="512BC45F">
            <w:pPr>
              <w:rPr>
                <w:rFonts w:ascii="Arial" w:hAnsi="Arial" w:cs="Arial"/>
                <w:color w:val="000000"/>
                <w:sz w:val="20"/>
                <w:szCs w:val="20"/>
              </w:rPr>
            </w:pPr>
          </w:p>
        </w:tc>
        <w:tc>
          <w:tcPr>
            <w:tcW w:w="50" w:type="pct"/>
            <w:tcBorders>
              <w:top w:val="nil"/>
              <w:left w:val="nil"/>
              <w:bottom w:val="nil"/>
              <w:right w:val="nil"/>
            </w:tcBorders>
            <w:shd w:val="clear" w:color="auto" w:fill="auto"/>
            <w:tcMar>
              <w:top w:w="15" w:type="dxa"/>
              <w:left w:w="15" w:type="dxa"/>
              <w:right w:w="15" w:type="dxa"/>
            </w:tcMar>
            <w:vAlign w:val="bottom"/>
          </w:tcPr>
          <w:p w14:paraId="215A8BDB">
            <w:pPr>
              <w:rPr>
                <w:rFonts w:ascii="Arial" w:hAnsi="Arial" w:cs="Arial"/>
                <w:color w:val="000000"/>
                <w:sz w:val="20"/>
                <w:szCs w:val="20"/>
              </w:rPr>
            </w:pPr>
          </w:p>
        </w:tc>
        <w:tc>
          <w:tcPr>
            <w:tcW w:w="1312" w:type="pct"/>
            <w:tcBorders>
              <w:top w:val="nil"/>
              <w:left w:val="nil"/>
              <w:bottom w:val="nil"/>
              <w:right w:val="nil"/>
            </w:tcBorders>
            <w:shd w:val="clear" w:color="auto" w:fill="auto"/>
            <w:tcMar>
              <w:top w:w="15" w:type="dxa"/>
              <w:left w:w="15" w:type="dxa"/>
              <w:right w:w="15" w:type="dxa"/>
            </w:tcMar>
            <w:vAlign w:val="bottom"/>
          </w:tcPr>
          <w:p w14:paraId="4E93A55D">
            <w:pPr>
              <w:rPr>
                <w:rFonts w:ascii="Arial" w:hAnsi="Arial" w:cs="Arial"/>
                <w:color w:val="000000"/>
                <w:sz w:val="20"/>
                <w:szCs w:val="20"/>
              </w:rPr>
            </w:pPr>
          </w:p>
        </w:tc>
        <w:tc>
          <w:tcPr>
            <w:tcW w:w="956" w:type="pct"/>
            <w:tcBorders>
              <w:top w:val="nil"/>
              <w:left w:val="nil"/>
              <w:bottom w:val="nil"/>
              <w:right w:val="nil"/>
            </w:tcBorders>
            <w:shd w:val="clear" w:color="auto" w:fill="auto"/>
            <w:tcMar>
              <w:top w:w="15" w:type="dxa"/>
              <w:left w:w="15" w:type="dxa"/>
              <w:right w:w="15" w:type="dxa"/>
            </w:tcMar>
            <w:vAlign w:val="bottom"/>
          </w:tcPr>
          <w:p w14:paraId="63765076">
            <w:pPr>
              <w:rPr>
                <w:rFonts w:ascii="Arial" w:hAnsi="Arial" w:cs="Arial"/>
                <w:color w:val="000000"/>
                <w:sz w:val="20"/>
                <w:szCs w:val="20"/>
              </w:rPr>
            </w:pPr>
          </w:p>
        </w:tc>
        <w:tc>
          <w:tcPr>
            <w:tcW w:w="2101" w:type="pct"/>
            <w:gridSpan w:val="3"/>
            <w:tcBorders>
              <w:top w:val="nil"/>
              <w:left w:val="nil"/>
              <w:bottom w:val="nil"/>
              <w:right w:val="nil"/>
            </w:tcBorders>
            <w:shd w:val="clear" w:color="auto" w:fill="auto"/>
            <w:tcMar>
              <w:top w:w="15" w:type="dxa"/>
              <w:left w:w="15" w:type="dxa"/>
              <w:right w:w="15" w:type="dxa"/>
            </w:tcMar>
            <w:vAlign w:val="bottom"/>
          </w:tcPr>
          <w:p w14:paraId="4878A1F1">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14:paraId="1EA14BFD">
        <w:tblPrEx>
          <w:tblCellMar>
            <w:top w:w="0" w:type="dxa"/>
            <w:left w:w="0" w:type="dxa"/>
            <w:bottom w:w="0" w:type="dxa"/>
            <w:right w:w="0" w:type="dxa"/>
          </w:tblCellMar>
        </w:tblPrEx>
        <w:trPr>
          <w:trHeight w:val="255" w:hRule="atLeast"/>
          <w:jc w:val="center"/>
        </w:trPr>
        <w:tc>
          <w:tcPr>
            <w:tcW w:w="1942" w:type="pct"/>
            <w:gridSpan w:val="4"/>
            <w:tcBorders>
              <w:top w:val="nil"/>
              <w:left w:val="nil"/>
              <w:bottom w:val="nil"/>
              <w:right w:val="nil"/>
            </w:tcBorders>
            <w:shd w:val="clear" w:color="auto" w:fill="auto"/>
            <w:tcMar>
              <w:top w:w="15" w:type="dxa"/>
              <w:left w:w="15" w:type="dxa"/>
              <w:right w:w="15" w:type="dxa"/>
            </w:tcMar>
            <w:vAlign w:val="bottom"/>
          </w:tcPr>
          <w:p w14:paraId="7A631B59">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cs="宋体"/>
                <w:color w:val="000000"/>
                <w:kern w:val="0"/>
                <w:sz w:val="18"/>
                <w:szCs w:val="18"/>
                <w:lang w:eastAsia="zh-CN"/>
              </w:rPr>
              <w:t>政协正定县委员会</w:t>
            </w:r>
          </w:p>
        </w:tc>
        <w:tc>
          <w:tcPr>
            <w:tcW w:w="956" w:type="pct"/>
            <w:tcBorders>
              <w:top w:val="nil"/>
              <w:left w:val="nil"/>
              <w:bottom w:val="nil"/>
              <w:right w:val="nil"/>
            </w:tcBorders>
            <w:shd w:val="clear" w:color="auto" w:fill="auto"/>
            <w:tcMar>
              <w:top w:w="15" w:type="dxa"/>
              <w:left w:w="15" w:type="dxa"/>
              <w:right w:w="15" w:type="dxa"/>
            </w:tcMar>
            <w:vAlign w:val="bottom"/>
          </w:tcPr>
          <w:p w14:paraId="7290AFEE">
            <w:pPr>
              <w:rPr>
                <w:rFonts w:ascii="Arial" w:hAnsi="Arial" w:cs="Arial"/>
                <w:color w:val="000000"/>
                <w:sz w:val="20"/>
                <w:szCs w:val="20"/>
              </w:rPr>
            </w:pPr>
          </w:p>
        </w:tc>
        <w:tc>
          <w:tcPr>
            <w:tcW w:w="2101" w:type="pct"/>
            <w:gridSpan w:val="3"/>
            <w:tcBorders>
              <w:top w:val="nil"/>
              <w:left w:val="nil"/>
              <w:bottom w:val="nil"/>
              <w:right w:val="nil"/>
            </w:tcBorders>
            <w:shd w:val="clear" w:color="auto" w:fill="auto"/>
            <w:tcMar>
              <w:top w:w="15" w:type="dxa"/>
              <w:left w:w="15" w:type="dxa"/>
              <w:right w:w="15" w:type="dxa"/>
            </w:tcMar>
            <w:vAlign w:val="bottom"/>
          </w:tcPr>
          <w:p w14:paraId="2F7C1150">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6B280DF0">
        <w:tblPrEx>
          <w:tblCellMar>
            <w:top w:w="0" w:type="dxa"/>
            <w:left w:w="0" w:type="dxa"/>
            <w:bottom w:w="0" w:type="dxa"/>
            <w:right w:w="0" w:type="dxa"/>
          </w:tblCellMar>
        </w:tblPrEx>
        <w:trPr>
          <w:trHeight w:val="308" w:hRule="atLeast"/>
          <w:jc w:val="center"/>
        </w:trPr>
        <w:tc>
          <w:tcPr>
            <w:tcW w:w="1942" w:type="pct"/>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BC918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3057" w:type="pct"/>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221316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14:paraId="47FF8FD1">
        <w:tblPrEx>
          <w:tblCellMar>
            <w:top w:w="0" w:type="dxa"/>
            <w:left w:w="0" w:type="dxa"/>
            <w:bottom w:w="0" w:type="dxa"/>
            <w:right w:w="0" w:type="dxa"/>
          </w:tblCellMar>
        </w:tblPrEx>
        <w:trPr>
          <w:trHeight w:val="312" w:hRule="atLeast"/>
          <w:jc w:val="center"/>
        </w:trPr>
        <w:tc>
          <w:tcPr>
            <w:tcW w:w="629" w:type="pct"/>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DF3D4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312"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3D2AA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56"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3C3DE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38"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249A0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963" w:type="pct"/>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78A67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14:paraId="43C2FBE6">
        <w:tblPrEx>
          <w:tblCellMar>
            <w:top w:w="0" w:type="dxa"/>
            <w:left w:w="0" w:type="dxa"/>
            <w:bottom w:w="0" w:type="dxa"/>
            <w:right w:w="0" w:type="dxa"/>
          </w:tblCellMar>
        </w:tblPrEx>
        <w:trPr>
          <w:trHeight w:val="312" w:hRule="atLeast"/>
          <w:jc w:val="center"/>
        </w:trPr>
        <w:tc>
          <w:tcPr>
            <w:tcW w:w="629" w:type="pct"/>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36DB6E">
            <w:pPr>
              <w:jc w:val="center"/>
              <w:rPr>
                <w:rFonts w:ascii="宋体" w:hAnsi="宋体" w:eastAsia="宋体" w:cs="宋体"/>
                <w:color w:val="000000"/>
                <w:sz w:val="22"/>
              </w:rPr>
            </w:pPr>
          </w:p>
        </w:tc>
        <w:tc>
          <w:tcPr>
            <w:tcW w:w="1312"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F2F5E0">
            <w:pPr>
              <w:jc w:val="center"/>
              <w:rPr>
                <w:rFonts w:ascii="宋体" w:hAnsi="宋体" w:eastAsia="宋体" w:cs="宋体"/>
                <w:color w:val="000000"/>
                <w:sz w:val="22"/>
              </w:rPr>
            </w:pPr>
          </w:p>
        </w:tc>
        <w:tc>
          <w:tcPr>
            <w:tcW w:w="956"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233CA7">
            <w:pPr>
              <w:jc w:val="center"/>
              <w:rPr>
                <w:rFonts w:ascii="宋体" w:hAnsi="宋体" w:eastAsia="宋体" w:cs="宋体"/>
                <w:color w:val="000000"/>
                <w:sz w:val="22"/>
              </w:rPr>
            </w:pPr>
          </w:p>
        </w:tc>
        <w:tc>
          <w:tcPr>
            <w:tcW w:w="1138"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6AA2C9">
            <w:pPr>
              <w:jc w:val="center"/>
              <w:rPr>
                <w:rFonts w:ascii="宋体" w:hAnsi="宋体" w:eastAsia="宋体" w:cs="宋体"/>
                <w:color w:val="000000"/>
                <w:sz w:val="22"/>
              </w:rPr>
            </w:pPr>
          </w:p>
        </w:tc>
        <w:tc>
          <w:tcPr>
            <w:tcW w:w="963" w:type="pct"/>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362859">
            <w:pPr>
              <w:jc w:val="center"/>
              <w:rPr>
                <w:rFonts w:ascii="宋体" w:hAnsi="宋体" w:eastAsia="宋体" w:cs="宋体"/>
                <w:color w:val="000000"/>
                <w:sz w:val="22"/>
              </w:rPr>
            </w:pPr>
          </w:p>
        </w:tc>
      </w:tr>
      <w:tr w14:paraId="106459FE">
        <w:tblPrEx>
          <w:tblCellMar>
            <w:top w:w="0" w:type="dxa"/>
            <w:left w:w="0" w:type="dxa"/>
            <w:bottom w:w="0" w:type="dxa"/>
            <w:right w:w="0" w:type="dxa"/>
          </w:tblCellMar>
        </w:tblPrEx>
        <w:trPr>
          <w:trHeight w:val="312" w:hRule="atLeast"/>
          <w:jc w:val="center"/>
        </w:trPr>
        <w:tc>
          <w:tcPr>
            <w:tcW w:w="629" w:type="pct"/>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3F6F7F">
            <w:pPr>
              <w:jc w:val="center"/>
              <w:rPr>
                <w:rFonts w:ascii="宋体" w:hAnsi="宋体" w:eastAsia="宋体" w:cs="宋体"/>
                <w:color w:val="000000"/>
                <w:sz w:val="22"/>
              </w:rPr>
            </w:pPr>
          </w:p>
        </w:tc>
        <w:tc>
          <w:tcPr>
            <w:tcW w:w="1312"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1858D8">
            <w:pPr>
              <w:jc w:val="center"/>
              <w:rPr>
                <w:rFonts w:ascii="宋体" w:hAnsi="宋体" w:eastAsia="宋体" w:cs="宋体"/>
                <w:color w:val="000000"/>
                <w:sz w:val="22"/>
              </w:rPr>
            </w:pPr>
          </w:p>
        </w:tc>
        <w:tc>
          <w:tcPr>
            <w:tcW w:w="956"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4E26C0">
            <w:pPr>
              <w:jc w:val="center"/>
              <w:rPr>
                <w:rFonts w:ascii="宋体" w:hAnsi="宋体" w:eastAsia="宋体" w:cs="宋体"/>
                <w:color w:val="000000"/>
                <w:sz w:val="22"/>
              </w:rPr>
            </w:pPr>
          </w:p>
        </w:tc>
        <w:tc>
          <w:tcPr>
            <w:tcW w:w="1138"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4C3F8F">
            <w:pPr>
              <w:jc w:val="center"/>
              <w:rPr>
                <w:rFonts w:ascii="宋体" w:hAnsi="宋体" w:eastAsia="宋体" w:cs="宋体"/>
                <w:color w:val="000000"/>
                <w:sz w:val="22"/>
              </w:rPr>
            </w:pPr>
          </w:p>
        </w:tc>
        <w:tc>
          <w:tcPr>
            <w:tcW w:w="963" w:type="pct"/>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C4F9FA">
            <w:pPr>
              <w:jc w:val="center"/>
              <w:rPr>
                <w:rFonts w:ascii="宋体" w:hAnsi="宋体" w:eastAsia="宋体" w:cs="宋体"/>
                <w:color w:val="000000"/>
                <w:sz w:val="22"/>
              </w:rPr>
            </w:pPr>
          </w:p>
        </w:tc>
      </w:tr>
      <w:tr w14:paraId="2002F91A">
        <w:tblPrEx>
          <w:tblCellMar>
            <w:top w:w="0" w:type="dxa"/>
            <w:left w:w="0" w:type="dxa"/>
            <w:bottom w:w="0" w:type="dxa"/>
            <w:right w:w="0" w:type="dxa"/>
          </w:tblCellMar>
        </w:tblPrEx>
        <w:trPr>
          <w:trHeight w:val="308" w:hRule="atLeast"/>
          <w:jc w:val="center"/>
        </w:trPr>
        <w:tc>
          <w:tcPr>
            <w:tcW w:w="1942" w:type="pct"/>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1ECCF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865A3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D24B2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EE2A4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14:paraId="5780C4AA">
        <w:tblPrEx>
          <w:tblCellMar>
            <w:top w:w="0" w:type="dxa"/>
            <w:left w:w="0" w:type="dxa"/>
            <w:bottom w:w="0" w:type="dxa"/>
            <w:right w:w="0" w:type="dxa"/>
          </w:tblCellMar>
        </w:tblPrEx>
        <w:trPr>
          <w:trHeight w:val="308" w:hRule="atLeast"/>
          <w:jc w:val="center"/>
        </w:trPr>
        <w:tc>
          <w:tcPr>
            <w:tcW w:w="1942" w:type="pct"/>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7D293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2EB7FE">
            <w:pPr>
              <w:jc w:val="right"/>
              <w:rPr>
                <w:rFonts w:hint="eastAsia" w:ascii="宋体" w:hAnsi="宋体" w:eastAsia="宋体" w:cs="宋体"/>
                <w:b/>
                <w:color w:val="000000"/>
                <w:sz w:val="22"/>
                <w:lang w:val="en-US" w:eastAsia="zh-CN"/>
              </w:rPr>
            </w:pPr>
            <w:r>
              <w:rPr>
                <w:rFonts w:hint="eastAsia" w:ascii="宋体" w:hAnsi="宋体" w:cs="宋体"/>
                <w:b/>
                <w:color w:val="000000"/>
                <w:sz w:val="22"/>
                <w:lang w:val="en-US" w:eastAsia="zh-CN"/>
              </w:rPr>
              <w:t>516.89</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9183FE">
            <w:pPr>
              <w:jc w:val="right"/>
              <w:rPr>
                <w:rFonts w:hint="eastAsia" w:ascii="宋体" w:hAnsi="宋体" w:eastAsia="宋体" w:cs="宋体"/>
                <w:b/>
                <w:color w:val="000000"/>
                <w:sz w:val="22"/>
                <w:lang w:val="en-US" w:eastAsia="zh-CN"/>
              </w:rPr>
            </w:pPr>
            <w:r>
              <w:rPr>
                <w:rFonts w:hint="eastAsia" w:ascii="宋体" w:hAnsi="宋体" w:cs="宋体"/>
                <w:b/>
                <w:color w:val="000000"/>
                <w:sz w:val="22"/>
                <w:lang w:val="en-US" w:eastAsia="zh-CN"/>
              </w:rPr>
              <w:t>402.52</w:t>
            </w: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AFFF65">
            <w:pPr>
              <w:jc w:val="right"/>
              <w:rPr>
                <w:rFonts w:hint="eastAsia" w:ascii="宋体" w:hAnsi="宋体" w:eastAsia="宋体" w:cs="宋体"/>
                <w:b/>
                <w:color w:val="000000"/>
                <w:sz w:val="22"/>
                <w:lang w:val="en-US" w:eastAsia="zh-CN"/>
              </w:rPr>
            </w:pPr>
            <w:r>
              <w:rPr>
                <w:rFonts w:hint="eastAsia" w:ascii="宋体" w:hAnsi="宋体" w:cs="宋体"/>
                <w:b/>
                <w:color w:val="000000"/>
                <w:sz w:val="22"/>
                <w:lang w:val="en-US" w:eastAsia="zh-CN"/>
              </w:rPr>
              <w:t>114.37</w:t>
            </w:r>
          </w:p>
        </w:tc>
      </w:tr>
      <w:tr w14:paraId="20230CBC">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2E1DD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96882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一般公共服务支出</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3693FF">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425.89</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C08FF4">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311.53</w:t>
            </w: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D597C1">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114.37</w:t>
            </w:r>
          </w:p>
        </w:tc>
      </w:tr>
      <w:tr w14:paraId="04520324">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BC5AC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20102</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9355F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政协事务</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A2BC93">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425.89</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4AFD84">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311.53</w:t>
            </w: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076A23">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114.37</w:t>
            </w:r>
          </w:p>
        </w:tc>
      </w:tr>
      <w:tr w14:paraId="7D3C7D3E">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3ECC5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2010201</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D8181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99BBEC">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311.53</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C1A512">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311.53</w:t>
            </w: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E8A900">
            <w:pPr>
              <w:jc w:val="right"/>
              <w:rPr>
                <w:rFonts w:ascii="宋体" w:hAnsi="宋体" w:eastAsia="宋体" w:cs="宋体"/>
                <w:color w:val="000000"/>
                <w:sz w:val="22"/>
              </w:rPr>
            </w:pPr>
          </w:p>
        </w:tc>
      </w:tr>
      <w:tr w14:paraId="1D394430">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62C97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2010202</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827B7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8139C8">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9.29</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EE8EAC">
            <w:pPr>
              <w:jc w:val="right"/>
              <w:rPr>
                <w:rFonts w:ascii="宋体" w:hAnsi="宋体" w:eastAsia="宋体" w:cs="宋体"/>
                <w:color w:val="000000"/>
                <w:sz w:val="22"/>
              </w:rPr>
            </w:pP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D542B2">
            <w:pPr>
              <w:jc w:val="right"/>
              <w:rPr>
                <w:rFonts w:ascii="宋体" w:hAnsi="宋体" w:eastAsia="宋体" w:cs="宋体"/>
                <w:color w:val="000000"/>
                <w:sz w:val="22"/>
              </w:rPr>
            </w:pPr>
            <w:r>
              <w:rPr>
                <w:rFonts w:hint="eastAsia" w:ascii="宋体" w:hAnsi="宋体" w:cs="宋体"/>
                <w:color w:val="000000"/>
                <w:sz w:val="22"/>
                <w:lang w:val="en-US" w:eastAsia="zh-CN"/>
              </w:rPr>
              <w:t>9.29</w:t>
            </w:r>
          </w:p>
        </w:tc>
      </w:tr>
      <w:tr w14:paraId="7DB9EBB1">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43B37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2010204</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653CF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政协会议</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E4CC15">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98.58</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22640A">
            <w:pPr>
              <w:jc w:val="right"/>
              <w:rPr>
                <w:rFonts w:ascii="宋体" w:hAnsi="宋体" w:eastAsia="宋体" w:cs="宋体"/>
                <w:color w:val="000000"/>
                <w:sz w:val="22"/>
              </w:rPr>
            </w:pP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4589A4">
            <w:pPr>
              <w:jc w:val="right"/>
              <w:rPr>
                <w:rFonts w:ascii="宋体" w:hAnsi="宋体" w:eastAsia="宋体" w:cs="宋体"/>
                <w:color w:val="000000"/>
                <w:sz w:val="22"/>
              </w:rPr>
            </w:pPr>
            <w:r>
              <w:rPr>
                <w:rFonts w:hint="eastAsia" w:ascii="宋体" w:hAnsi="宋体" w:cs="宋体"/>
                <w:color w:val="000000"/>
                <w:sz w:val="22"/>
                <w:lang w:val="en-US" w:eastAsia="zh-CN"/>
              </w:rPr>
              <w:t>98.58</w:t>
            </w:r>
          </w:p>
        </w:tc>
      </w:tr>
      <w:tr w14:paraId="6B1C989E">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63F0A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201020</w:t>
            </w:r>
            <w:r>
              <w:rPr>
                <w:rFonts w:hint="eastAsia" w:ascii="宋体" w:hAnsi="宋体" w:cs="宋体"/>
                <w:i w:val="0"/>
                <w:color w:val="000000"/>
                <w:kern w:val="0"/>
                <w:sz w:val="22"/>
                <w:szCs w:val="22"/>
                <w:u w:val="none"/>
                <w:lang w:val="en-US" w:eastAsia="zh-CN" w:bidi="ar"/>
              </w:rPr>
              <w:t>5</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47B90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w:t>
            </w:r>
            <w:r>
              <w:rPr>
                <w:rFonts w:hint="eastAsia" w:ascii="宋体" w:hAnsi="宋体" w:cs="宋体"/>
                <w:i w:val="0"/>
                <w:color w:val="000000"/>
                <w:kern w:val="0"/>
                <w:sz w:val="22"/>
                <w:szCs w:val="22"/>
                <w:u w:val="none"/>
                <w:lang w:val="en-US" w:eastAsia="zh-CN" w:bidi="ar"/>
              </w:rPr>
              <w:t>委员视察</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E40D99">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6.50</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58298F">
            <w:pPr>
              <w:jc w:val="right"/>
              <w:rPr>
                <w:rFonts w:ascii="宋体" w:hAnsi="宋体" w:eastAsia="宋体" w:cs="宋体"/>
                <w:color w:val="000000"/>
                <w:sz w:val="22"/>
              </w:rPr>
            </w:pP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09C8D9">
            <w:pPr>
              <w:jc w:val="right"/>
              <w:rPr>
                <w:rFonts w:ascii="宋体" w:hAnsi="宋体" w:eastAsia="宋体" w:cs="宋体"/>
                <w:color w:val="000000"/>
                <w:sz w:val="22"/>
              </w:rPr>
            </w:pPr>
            <w:r>
              <w:rPr>
                <w:rFonts w:hint="eastAsia" w:ascii="宋体" w:hAnsi="宋体" w:cs="宋体"/>
                <w:color w:val="000000"/>
                <w:sz w:val="22"/>
                <w:lang w:val="en-US" w:eastAsia="zh-CN"/>
              </w:rPr>
              <w:t>6.50</w:t>
            </w:r>
          </w:p>
        </w:tc>
      </w:tr>
      <w:tr w14:paraId="06A9D041">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AFC1F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2F473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社会保障和就业支出</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87D566">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36.28</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7E8B53">
            <w:pPr>
              <w:jc w:val="right"/>
              <w:rPr>
                <w:rFonts w:ascii="宋体" w:hAnsi="宋体" w:eastAsia="宋体" w:cs="宋体"/>
                <w:color w:val="000000"/>
                <w:sz w:val="22"/>
              </w:rPr>
            </w:pPr>
            <w:r>
              <w:rPr>
                <w:rFonts w:hint="eastAsia" w:ascii="宋体" w:hAnsi="宋体" w:cs="宋体"/>
                <w:color w:val="000000"/>
                <w:sz w:val="22"/>
                <w:lang w:val="en-US" w:eastAsia="zh-CN"/>
              </w:rPr>
              <w:t>36.28</w:t>
            </w: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74A2E5">
            <w:pPr>
              <w:jc w:val="right"/>
              <w:rPr>
                <w:rFonts w:ascii="宋体" w:hAnsi="宋体" w:eastAsia="宋体" w:cs="宋体"/>
                <w:color w:val="000000"/>
                <w:sz w:val="22"/>
              </w:rPr>
            </w:pPr>
          </w:p>
        </w:tc>
      </w:tr>
      <w:tr w14:paraId="217E680E">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2FACE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E4EB6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行政事业单位养老支出</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0AAA9F">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36.28</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202AD5">
            <w:pPr>
              <w:jc w:val="right"/>
              <w:rPr>
                <w:rFonts w:ascii="宋体" w:hAnsi="宋体" w:eastAsia="宋体" w:cs="宋体"/>
                <w:color w:val="000000"/>
                <w:sz w:val="22"/>
              </w:rPr>
            </w:pPr>
            <w:r>
              <w:rPr>
                <w:rFonts w:hint="eastAsia" w:ascii="宋体" w:hAnsi="宋体" w:cs="宋体"/>
                <w:color w:val="000000"/>
                <w:sz w:val="22"/>
                <w:lang w:val="en-US" w:eastAsia="zh-CN"/>
              </w:rPr>
              <w:t>36.28</w:t>
            </w: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8028C1">
            <w:pPr>
              <w:jc w:val="right"/>
              <w:rPr>
                <w:rFonts w:ascii="宋体" w:hAnsi="宋体" w:eastAsia="宋体" w:cs="宋体"/>
                <w:color w:val="000000"/>
                <w:sz w:val="22"/>
              </w:rPr>
            </w:pPr>
          </w:p>
        </w:tc>
      </w:tr>
      <w:tr w14:paraId="4C6D4D77">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D14D91">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cs="宋体"/>
                <w:i w:val="0"/>
                <w:color w:val="000000"/>
                <w:kern w:val="0"/>
                <w:sz w:val="22"/>
                <w:szCs w:val="22"/>
                <w:u w:val="none"/>
                <w:lang w:val="en-US" w:eastAsia="zh-CN" w:bidi="ar"/>
              </w:rPr>
              <w:t>2080501</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FC35CB">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cs="宋体"/>
                <w:i w:val="0"/>
                <w:color w:val="000000"/>
                <w:kern w:val="0"/>
                <w:sz w:val="22"/>
                <w:szCs w:val="22"/>
                <w:u w:val="none"/>
                <w:lang w:val="en-US" w:eastAsia="zh-CN" w:bidi="ar"/>
              </w:rPr>
              <w:t>行政单位离退休</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EAA5DD">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0.38</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CC1329">
            <w:pPr>
              <w:jc w:val="right"/>
              <w:rPr>
                <w:rFonts w:ascii="宋体" w:hAnsi="宋体" w:eastAsia="宋体" w:cs="宋体"/>
                <w:color w:val="000000"/>
                <w:sz w:val="22"/>
              </w:rPr>
            </w:pPr>
            <w:r>
              <w:rPr>
                <w:rFonts w:hint="eastAsia" w:ascii="宋体" w:hAnsi="宋体" w:cs="宋体"/>
                <w:color w:val="000000"/>
                <w:sz w:val="22"/>
                <w:lang w:val="en-US" w:eastAsia="zh-CN"/>
              </w:rPr>
              <w:t>0.38</w:t>
            </w: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FC4FB7">
            <w:pPr>
              <w:jc w:val="right"/>
              <w:rPr>
                <w:rFonts w:ascii="宋体" w:hAnsi="宋体" w:eastAsia="宋体" w:cs="宋体"/>
                <w:color w:val="000000"/>
                <w:sz w:val="22"/>
              </w:rPr>
            </w:pPr>
          </w:p>
        </w:tc>
      </w:tr>
      <w:tr w14:paraId="6F826030">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E43BF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2080505</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CB648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CA281E">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27.34</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0C4437">
            <w:pPr>
              <w:jc w:val="right"/>
              <w:rPr>
                <w:rFonts w:ascii="宋体" w:hAnsi="宋体" w:eastAsia="宋体" w:cs="宋体"/>
                <w:color w:val="000000"/>
                <w:sz w:val="22"/>
              </w:rPr>
            </w:pPr>
            <w:r>
              <w:rPr>
                <w:rFonts w:hint="eastAsia" w:ascii="宋体" w:hAnsi="宋体" w:cs="宋体"/>
                <w:color w:val="000000"/>
                <w:sz w:val="22"/>
                <w:lang w:val="en-US" w:eastAsia="zh-CN"/>
              </w:rPr>
              <w:t>27.34</w:t>
            </w: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960A04">
            <w:pPr>
              <w:jc w:val="right"/>
              <w:rPr>
                <w:rFonts w:ascii="宋体" w:hAnsi="宋体" w:eastAsia="宋体" w:cs="宋体"/>
                <w:color w:val="000000"/>
                <w:sz w:val="22"/>
              </w:rPr>
            </w:pPr>
          </w:p>
        </w:tc>
      </w:tr>
      <w:tr w14:paraId="510D5783">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A73A9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2080506</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CD387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机关事业单位职业年金缴费支出</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055E09">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8.56</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27D6B2">
            <w:pPr>
              <w:jc w:val="right"/>
              <w:rPr>
                <w:rFonts w:ascii="宋体" w:hAnsi="宋体" w:eastAsia="宋体" w:cs="宋体"/>
                <w:color w:val="000000"/>
                <w:sz w:val="22"/>
              </w:rPr>
            </w:pPr>
            <w:r>
              <w:rPr>
                <w:rFonts w:hint="eastAsia" w:ascii="宋体" w:hAnsi="宋体" w:cs="宋体"/>
                <w:color w:val="000000"/>
                <w:sz w:val="22"/>
                <w:lang w:val="en-US" w:eastAsia="zh-CN"/>
              </w:rPr>
              <w:t>8.56</w:t>
            </w: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B830AD">
            <w:pPr>
              <w:jc w:val="right"/>
              <w:rPr>
                <w:rFonts w:ascii="宋体" w:hAnsi="宋体" w:eastAsia="宋体" w:cs="宋体"/>
                <w:color w:val="000000"/>
                <w:sz w:val="22"/>
              </w:rPr>
            </w:pPr>
          </w:p>
        </w:tc>
      </w:tr>
      <w:tr w14:paraId="63AD5488">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BA032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DFF90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卫生健康支出</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8B02DB">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26.39</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C821E7">
            <w:pPr>
              <w:jc w:val="right"/>
              <w:rPr>
                <w:rFonts w:ascii="宋体" w:hAnsi="宋体" w:eastAsia="宋体" w:cs="宋体"/>
                <w:color w:val="000000"/>
                <w:sz w:val="22"/>
              </w:rPr>
            </w:pPr>
            <w:r>
              <w:rPr>
                <w:rFonts w:hint="eastAsia" w:ascii="宋体" w:hAnsi="宋体" w:cs="宋体"/>
                <w:color w:val="000000"/>
                <w:sz w:val="22"/>
                <w:lang w:val="en-US" w:eastAsia="zh-CN"/>
              </w:rPr>
              <w:t>26.39</w:t>
            </w: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119493">
            <w:pPr>
              <w:jc w:val="right"/>
              <w:rPr>
                <w:rFonts w:ascii="宋体" w:hAnsi="宋体" w:eastAsia="宋体" w:cs="宋体"/>
                <w:color w:val="000000"/>
                <w:sz w:val="22"/>
              </w:rPr>
            </w:pPr>
          </w:p>
        </w:tc>
      </w:tr>
      <w:tr w14:paraId="2F6CC916">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F200C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01290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行政事业单位医疗</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249044">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26.39</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F239DA">
            <w:pPr>
              <w:jc w:val="right"/>
              <w:rPr>
                <w:rFonts w:ascii="宋体" w:hAnsi="宋体" w:eastAsia="宋体" w:cs="宋体"/>
                <w:color w:val="000000"/>
                <w:sz w:val="22"/>
              </w:rPr>
            </w:pPr>
            <w:r>
              <w:rPr>
                <w:rFonts w:hint="eastAsia" w:ascii="宋体" w:hAnsi="宋体" w:cs="宋体"/>
                <w:color w:val="000000"/>
                <w:sz w:val="22"/>
                <w:lang w:val="en-US" w:eastAsia="zh-CN"/>
              </w:rPr>
              <w:t>26.39</w:t>
            </w: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44187A">
            <w:pPr>
              <w:jc w:val="right"/>
              <w:rPr>
                <w:rFonts w:ascii="宋体" w:hAnsi="宋体" w:eastAsia="宋体" w:cs="宋体"/>
                <w:color w:val="000000"/>
                <w:sz w:val="22"/>
              </w:rPr>
            </w:pPr>
          </w:p>
        </w:tc>
      </w:tr>
      <w:tr w14:paraId="7E0A21EA">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E662D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2101101</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BD8C8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B292C6">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26.39</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9C5919">
            <w:pPr>
              <w:jc w:val="right"/>
              <w:rPr>
                <w:rFonts w:ascii="宋体" w:hAnsi="宋体" w:eastAsia="宋体" w:cs="宋体"/>
                <w:color w:val="000000"/>
                <w:sz w:val="22"/>
              </w:rPr>
            </w:pPr>
            <w:r>
              <w:rPr>
                <w:rFonts w:hint="eastAsia" w:ascii="宋体" w:hAnsi="宋体" w:cs="宋体"/>
                <w:color w:val="000000"/>
                <w:sz w:val="22"/>
                <w:lang w:val="en-US" w:eastAsia="zh-CN"/>
              </w:rPr>
              <w:t>26.39</w:t>
            </w: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72AF4A">
            <w:pPr>
              <w:jc w:val="right"/>
              <w:rPr>
                <w:rFonts w:ascii="宋体" w:hAnsi="宋体" w:eastAsia="宋体" w:cs="宋体"/>
                <w:color w:val="000000"/>
                <w:sz w:val="22"/>
              </w:rPr>
            </w:pPr>
          </w:p>
        </w:tc>
      </w:tr>
      <w:tr w14:paraId="0D6A1D58">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585A72D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w:t>
            </w:r>
          </w:p>
        </w:tc>
        <w:tc>
          <w:tcPr>
            <w:tcW w:w="1312"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51CAA12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住房保障支出</w:t>
            </w:r>
          </w:p>
        </w:tc>
        <w:tc>
          <w:tcPr>
            <w:tcW w:w="956"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34444EC7">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28.33</w:t>
            </w:r>
          </w:p>
        </w:tc>
        <w:tc>
          <w:tcPr>
            <w:tcW w:w="1138"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01341D87">
            <w:pPr>
              <w:jc w:val="right"/>
              <w:rPr>
                <w:rFonts w:ascii="宋体" w:hAnsi="宋体" w:eastAsia="宋体" w:cs="宋体"/>
                <w:color w:val="000000"/>
                <w:sz w:val="22"/>
              </w:rPr>
            </w:pPr>
            <w:r>
              <w:rPr>
                <w:rFonts w:hint="eastAsia" w:ascii="宋体" w:hAnsi="宋体" w:cs="宋体"/>
                <w:color w:val="000000"/>
                <w:sz w:val="22"/>
                <w:lang w:val="en-US" w:eastAsia="zh-CN"/>
              </w:rPr>
              <w:t>28.33</w:t>
            </w:r>
          </w:p>
        </w:tc>
        <w:tc>
          <w:tcPr>
            <w:tcW w:w="963" w:type="pct"/>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7E6C8581">
            <w:pPr>
              <w:jc w:val="right"/>
              <w:rPr>
                <w:rFonts w:ascii="宋体" w:hAnsi="宋体" w:eastAsia="宋体" w:cs="宋体"/>
                <w:color w:val="000000"/>
                <w:sz w:val="22"/>
              </w:rPr>
            </w:pPr>
          </w:p>
        </w:tc>
      </w:tr>
      <w:tr w14:paraId="01189994">
        <w:tblPrEx>
          <w:tblCellMar>
            <w:top w:w="0" w:type="dxa"/>
            <w:left w:w="0" w:type="dxa"/>
            <w:bottom w:w="0" w:type="dxa"/>
            <w:right w:w="0" w:type="dxa"/>
          </w:tblCellMar>
        </w:tblPrEx>
        <w:trPr>
          <w:trHeight w:val="308" w:hRule="atLeast"/>
          <w:jc w:val="center"/>
        </w:trPr>
        <w:tc>
          <w:tcPr>
            <w:tcW w:w="629" w:type="pct"/>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7B94C5A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22102</w:t>
            </w:r>
          </w:p>
        </w:tc>
        <w:tc>
          <w:tcPr>
            <w:tcW w:w="1312"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6525BF9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住房改革支出</w:t>
            </w:r>
          </w:p>
        </w:tc>
        <w:tc>
          <w:tcPr>
            <w:tcW w:w="956"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C2213C9">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28.33</w:t>
            </w:r>
          </w:p>
        </w:tc>
        <w:tc>
          <w:tcPr>
            <w:tcW w:w="1138"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1F412127">
            <w:pPr>
              <w:jc w:val="right"/>
              <w:rPr>
                <w:rFonts w:ascii="宋体" w:hAnsi="宋体" w:eastAsia="宋体" w:cs="宋体"/>
                <w:color w:val="000000"/>
                <w:sz w:val="22"/>
              </w:rPr>
            </w:pPr>
            <w:r>
              <w:rPr>
                <w:rFonts w:hint="eastAsia" w:ascii="宋体" w:hAnsi="宋体" w:cs="宋体"/>
                <w:color w:val="000000"/>
                <w:sz w:val="22"/>
                <w:lang w:val="en-US" w:eastAsia="zh-CN"/>
              </w:rPr>
              <w:t>28.33</w:t>
            </w:r>
          </w:p>
        </w:tc>
        <w:tc>
          <w:tcPr>
            <w:tcW w:w="963" w:type="pct"/>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1AD388D6">
            <w:pPr>
              <w:jc w:val="right"/>
              <w:rPr>
                <w:rFonts w:ascii="宋体" w:hAnsi="宋体" w:eastAsia="宋体" w:cs="宋体"/>
                <w:color w:val="000000"/>
                <w:sz w:val="22"/>
              </w:rPr>
            </w:pPr>
          </w:p>
        </w:tc>
      </w:tr>
      <w:tr w14:paraId="13CA3E42">
        <w:tblPrEx>
          <w:tblCellMar>
            <w:top w:w="0" w:type="dxa"/>
            <w:left w:w="0" w:type="dxa"/>
            <w:bottom w:w="0" w:type="dxa"/>
            <w:right w:w="0" w:type="dxa"/>
          </w:tblCellMar>
        </w:tblPrEx>
        <w:trPr>
          <w:trHeight w:val="308" w:hRule="atLeast"/>
          <w:jc w:val="center"/>
        </w:trPr>
        <w:tc>
          <w:tcPr>
            <w:tcW w:w="629" w:type="pct"/>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B59E278">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2210201</w:t>
            </w:r>
          </w:p>
        </w:tc>
        <w:tc>
          <w:tcPr>
            <w:tcW w:w="1312"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6E3C53AF">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住房公积金</w:t>
            </w:r>
          </w:p>
        </w:tc>
        <w:tc>
          <w:tcPr>
            <w:tcW w:w="956"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15285A04">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28.33</w:t>
            </w:r>
          </w:p>
        </w:tc>
        <w:tc>
          <w:tcPr>
            <w:tcW w:w="1138"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57CDF33A">
            <w:pPr>
              <w:jc w:val="right"/>
              <w:rPr>
                <w:rFonts w:ascii="宋体" w:hAnsi="宋体" w:eastAsia="宋体" w:cs="宋体"/>
                <w:color w:val="000000"/>
                <w:sz w:val="22"/>
              </w:rPr>
            </w:pPr>
            <w:r>
              <w:rPr>
                <w:rFonts w:hint="eastAsia" w:ascii="宋体" w:hAnsi="宋体" w:cs="宋体"/>
                <w:color w:val="000000"/>
                <w:sz w:val="22"/>
                <w:lang w:val="en-US" w:eastAsia="zh-CN"/>
              </w:rPr>
              <w:t>28.33</w:t>
            </w:r>
          </w:p>
        </w:tc>
        <w:tc>
          <w:tcPr>
            <w:tcW w:w="963" w:type="pct"/>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292730CA">
            <w:pPr>
              <w:jc w:val="right"/>
              <w:rPr>
                <w:rFonts w:ascii="宋体" w:hAnsi="宋体" w:eastAsia="宋体" w:cs="宋体"/>
                <w:color w:val="000000"/>
                <w:sz w:val="22"/>
              </w:rPr>
            </w:pPr>
          </w:p>
        </w:tc>
      </w:tr>
    </w:tbl>
    <w:p w14:paraId="4D5D879B">
      <w:r>
        <w:rPr>
          <w:rFonts w:hint="eastAsia"/>
          <w:lang w:eastAsia="zh-CN"/>
        </w:rPr>
        <w:t>注：本表反映部门（或单位）本年度一般公共预算财政拨款支出情况</w:t>
      </w:r>
      <w:r>
        <w:br w:type="page"/>
      </w:r>
    </w:p>
    <w:tbl>
      <w:tblPr>
        <w:tblStyle w:val="8"/>
        <w:tblW w:w="5000" w:type="pct"/>
        <w:jc w:val="center"/>
        <w:tblLayout w:type="autofit"/>
        <w:tblCellMar>
          <w:top w:w="0" w:type="dxa"/>
          <w:left w:w="0" w:type="dxa"/>
          <w:bottom w:w="0" w:type="dxa"/>
          <w:right w:w="0" w:type="dxa"/>
        </w:tblCellMar>
      </w:tblPr>
      <w:tblGrid>
        <w:gridCol w:w="793"/>
        <w:gridCol w:w="1714"/>
        <w:gridCol w:w="694"/>
        <w:gridCol w:w="580"/>
        <w:gridCol w:w="1416"/>
        <w:gridCol w:w="680"/>
        <w:gridCol w:w="658"/>
        <w:gridCol w:w="1683"/>
        <w:gridCol w:w="656"/>
      </w:tblGrid>
      <w:tr w14:paraId="51EFEDD1">
        <w:tblPrEx>
          <w:tblCellMar>
            <w:top w:w="0" w:type="dxa"/>
            <w:left w:w="0" w:type="dxa"/>
            <w:bottom w:w="0" w:type="dxa"/>
            <w:right w:w="0" w:type="dxa"/>
          </w:tblCellMar>
        </w:tblPrEx>
        <w:trPr>
          <w:trHeight w:val="552" w:hRule="atLeast"/>
          <w:jc w:val="center"/>
        </w:trPr>
        <w:tc>
          <w:tcPr>
            <w:tcW w:w="5000" w:type="pct"/>
            <w:gridSpan w:val="9"/>
            <w:tcBorders>
              <w:top w:val="nil"/>
              <w:left w:val="nil"/>
              <w:bottom w:val="nil"/>
              <w:right w:val="nil"/>
            </w:tcBorders>
            <w:shd w:val="clear" w:color="auto" w:fill="auto"/>
            <w:tcMar>
              <w:top w:w="15" w:type="dxa"/>
              <w:left w:w="15" w:type="dxa"/>
              <w:right w:w="15" w:type="dxa"/>
            </w:tcMar>
            <w:vAlign w:val="center"/>
          </w:tcPr>
          <w:p w14:paraId="081BBB9C">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一般公共预算财政拨款基本支出决算明细表</w:t>
            </w:r>
          </w:p>
        </w:tc>
      </w:tr>
      <w:tr w14:paraId="4817E633">
        <w:tblPrEx>
          <w:tblCellMar>
            <w:top w:w="0" w:type="dxa"/>
            <w:left w:w="0" w:type="dxa"/>
            <w:bottom w:w="0" w:type="dxa"/>
            <w:right w:w="0" w:type="dxa"/>
          </w:tblCellMar>
        </w:tblPrEx>
        <w:trPr>
          <w:trHeight w:val="165" w:hRule="atLeast"/>
          <w:jc w:val="center"/>
        </w:trPr>
        <w:tc>
          <w:tcPr>
            <w:tcW w:w="447" w:type="pct"/>
            <w:tcBorders>
              <w:top w:val="nil"/>
              <w:left w:val="nil"/>
              <w:bottom w:val="nil"/>
              <w:right w:val="nil"/>
            </w:tcBorders>
            <w:shd w:val="clear" w:color="auto" w:fill="auto"/>
            <w:tcMar>
              <w:top w:w="15" w:type="dxa"/>
              <w:left w:w="15" w:type="dxa"/>
              <w:right w:w="15" w:type="dxa"/>
            </w:tcMar>
            <w:vAlign w:val="bottom"/>
          </w:tcPr>
          <w:p w14:paraId="4DAD2979">
            <w:pPr>
              <w:rPr>
                <w:rFonts w:ascii="Arial" w:hAnsi="Arial" w:cs="Arial"/>
                <w:color w:val="000000"/>
                <w:sz w:val="20"/>
                <w:szCs w:val="20"/>
              </w:rPr>
            </w:pPr>
          </w:p>
        </w:tc>
        <w:tc>
          <w:tcPr>
            <w:tcW w:w="965" w:type="pct"/>
            <w:tcBorders>
              <w:top w:val="nil"/>
              <w:left w:val="nil"/>
              <w:bottom w:val="nil"/>
              <w:right w:val="nil"/>
            </w:tcBorders>
            <w:shd w:val="clear" w:color="auto" w:fill="auto"/>
            <w:tcMar>
              <w:top w:w="15" w:type="dxa"/>
              <w:left w:w="15" w:type="dxa"/>
              <w:right w:w="15" w:type="dxa"/>
            </w:tcMar>
            <w:vAlign w:val="bottom"/>
          </w:tcPr>
          <w:p w14:paraId="6DD045DE">
            <w:pPr>
              <w:rPr>
                <w:rFonts w:ascii="Arial" w:hAnsi="Arial" w:cs="Arial"/>
                <w:color w:val="000000"/>
                <w:sz w:val="20"/>
                <w:szCs w:val="20"/>
              </w:rPr>
            </w:pPr>
          </w:p>
        </w:tc>
        <w:tc>
          <w:tcPr>
            <w:tcW w:w="391" w:type="pct"/>
            <w:tcBorders>
              <w:top w:val="nil"/>
              <w:left w:val="nil"/>
              <w:bottom w:val="nil"/>
              <w:right w:val="nil"/>
            </w:tcBorders>
            <w:shd w:val="clear" w:color="auto" w:fill="auto"/>
            <w:tcMar>
              <w:top w:w="15" w:type="dxa"/>
              <w:left w:w="15" w:type="dxa"/>
              <w:right w:w="15" w:type="dxa"/>
            </w:tcMar>
            <w:vAlign w:val="bottom"/>
          </w:tcPr>
          <w:p w14:paraId="05666ADC">
            <w:pPr>
              <w:rPr>
                <w:rFonts w:ascii="Arial" w:hAnsi="Arial" w:cs="Arial"/>
                <w:color w:val="000000"/>
                <w:sz w:val="20"/>
                <w:szCs w:val="20"/>
              </w:rPr>
            </w:pPr>
          </w:p>
        </w:tc>
        <w:tc>
          <w:tcPr>
            <w:tcW w:w="327" w:type="pct"/>
            <w:tcBorders>
              <w:top w:val="nil"/>
              <w:left w:val="nil"/>
              <w:bottom w:val="nil"/>
              <w:right w:val="nil"/>
            </w:tcBorders>
            <w:shd w:val="clear" w:color="auto" w:fill="auto"/>
            <w:tcMar>
              <w:top w:w="15" w:type="dxa"/>
              <w:left w:w="15" w:type="dxa"/>
              <w:right w:w="15" w:type="dxa"/>
            </w:tcMar>
            <w:vAlign w:val="bottom"/>
          </w:tcPr>
          <w:p w14:paraId="5CF5D788">
            <w:pPr>
              <w:rPr>
                <w:rFonts w:ascii="Arial" w:hAnsi="Arial" w:cs="Arial"/>
                <w:color w:val="000000"/>
                <w:sz w:val="20"/>
                <w:szCs w:val="20"/>
              </w:rPr>
            </w:pPr>
          </w:p>
        </w:tc>
        <w:tc>
          <w:tcPr>
            <w:tcW w:w="798" w:type="pct"/>
            <w:tcBorders>
              <w:top w:val="nil"/>
              <w:left w:val="nil"/>
              <w:bottom w:val="nil"/>
              <w:right w:val="nil"/>
            </w:tcBorders>
            <w:shd w:val="clear" w:color="auto" w:fill="auto"/>
            <w:tcMar>
              <w:top w:w="15" w:type="dxa"/>
              <w:left w:w="15" w:type="dxa"/>
              <w:right w:w="15" w:type="dxa"/>
            </w:tcMar>
            <w:vAlign w:val="bottom"/>
          </w:tcPr>
          <w:p w14:paraId="3105F359">
            <w:pPr>
              <w:rPr>
                <w:rFonts w:ascii="Arial" w:hAnsi="Arial" w:cs="Arial"/>
                <w:color w:val="000000"/>
                <w:sz w:val="20"/>
                <w:szCs w:val="20"/>
              </w:rPr>
            </w:pPr>
          </w:p>
        </w:tc>
        <w:tc>
          <w:tcPr>
            <w:tcW w:w="383" w:type="pct"/>
            <w:tcBorders>
              <w:top w:val="nil"/>
              <w:left w:val="nil"/>
              <w:bottom w:val="nil"/>
              <w:right w:val="nil"/>
            </w:tcBorders>
            <w:shd w:val="clear" w:color="auto" w:fill="auto"/>
            <w:tcMar>
              <w:top w:w="15" w:type="dxa"/>
              <w:left w:w="15" w:type="dxa"/>
              <w:right w:w="15" w:type="dxa"/>
            </w:tcMar>
            <w:vAlign w:val="bottom"/>
          </w:tcPr>
          <w:p w14:paraId="4F41F711">
            <w:pPr>
              <w:rPr>
                <w:rFonts w:ascii="Arial" w:hAnsi="Arial" w:cs="Arial"/>
                <w:color w:val="000000"/>
                <w:sz w:val="20"/>
                <w:szCs w:val="20"/>
              </w:rPr>
            </w:pPr>
          </w:p>
        </w:tc>
        <w:tc>
          <w:tcPr>
            <w:tcW w:w="371" w:type="pct"/>
            <w:tcBorders>
              <w:top w:val="nil"/>
              <w:left w:val="nil"/>
              <w:bottom w:val="nil"/>
              <w:right w:val="nil"/>
            </w:tcBorders>
            <w:shd w:val="clear" w:color="auto" w:fill="auto"/>
            <w:tcMar>
              <w:top w:w="15" w:type="dxa"/>
              <w:left w:w="15" w:type="dxa"/>
              <w:right w:w="15" w:type="dxa"/>
            </w:tcMar>
            <w:vAlign w:val="bottom"/>
          </w:tcPr>
          <w:p w14:paraId="54A27046">
            <w:pPr>
              <w:rPr>
                <w:rFonts w:ascii="Arial" w:hAnsi="Arial" w:cs="Arial"/>
                <w:color w:val="000000"/>
                <w:sz w:val="20"/>
                <w:szCs w:val="20"/>
              </w:rPr>
            </w:pPr>
          </w:p>
        </w:tc>
        <w:tc>
          <w:tcPr>
            <w:tcW w:w="1313" w:type="pct"/>
            <w:gridSpan w:val="2"/>
            <w:tcBorders>
              <w:top w:val="nil"/>
              <w:left w:val="nil"/>
              <w:bottom w:val="nil"/>
              <w:right w:val="nil"/>
            </w:tcBorders>
            <w:shd w:val="clear" w:color="auto" w:fill="auto"/>
            <w:tcMar>
              <w:top w:w="15" w:type="dxa"/>
              <w:left w:w="15" w:type="dxa"/>
              <w:right w:w="15" w:type="dxa"/>
            </w:tcMar>
            <w:vAlign w:val="bottom"/>
          </w:tcPr>
          <w:p w14:paraId="68E52C6E">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14:paraId="3DD20CC9">
        <w:tblPrEx>
          <w:tblCellMar>
            <w:top w:w="0" w:type="dxa"/>
            <w:left w:w="0" w:type="dxa"/>
            <w:bottom w:w="0" w:type="dxa"/>
            <w:right w:w="0" w:type="dxa"/>
          </w:tblCellMar>
        </w:tblPrEx>
        <w:trPr>
          <w:trHeight w:val="155" w:hRule="atLeast"/>
          <w:jc w:val="center"/>
        </w:trPr>
        <w:tc>
          <w:tcPr>
            <w:tcW w:w="1413" w:type="pct"/>
            <w:gridSpan w:val="2"/>
            <w:tcBorders>
              <w:top w:val="nil"/>
              <w:left w:val="nil"/>
              <w:bottom w:val="nil"/>
              <w:right w:val="nil"/>
            </w:tcBorders>
            <w:shd w:val="clear" w:color="auto" w:fill="auto"/>
            <w:tcMar>
              <w:top w:w="15" w:type="dxa"/>
              <w:left w:w="15" w:type="dxa"/>
              <w:right w:w="15" w:type="dxa"/>
            </w:tcMar>
            <w:vAlign w:val="bottom"/>
          </w:tcPr>
          <w:p w14:paraId="29372F77">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cs="宋体"/>
                <w:color w:val="000000"/>
                <w:kern w:val="0"/>
                <w:sz w:val="18"/>
                <w:szCs w:val="18"/>
                <w:lang w:eastAsia="zh-CN"/>
              </w:rPr>
              <w:t>政协正定县委员会</w:t>
            </w:r>
          </w:p>
        </w:tc>
        <w:tc>
          <w:tcPr>
            <w:tcW w:w="391" w:type="pct"/>
            <w:tcBorders>
              <w:top w:val="nil"/>
              <w:left w:val="nil"/>
              <w:bottom w:val="nil"/>
              <w:right w:val="nil"/>
            </w:tcBorders>
            <w:shd w:val="clear" w:color="auto" w:fill="auto"/>
            <w:tcMar>
              <w:top w:w="15" w:type="dxa"/>
              <w:left w:w="15" w:type="dxa"/>
              <w:right w:w="15" w:type="dxa"/>
            </w:tcMar>
            <w:vAlign w:val="bottom"/>
          </w:tcPr>
          <w:p w14:paraId="2796626A">
            <w:pPr>
              <w:rPr>
                <w:rFonts w:ascii="Arial" w:hAnsi="Arial" w:cs="Arial"/>
                <w:color w:val="000000"/>
                <w:sz w:val="20"/>
                <w:szCs w:val="20"/>
              </w:rPr>
            </w:pPr>
          </w:p>
        </w:tc>
        <w:tc>
          <w:tcPr>
            <w:tcW w:w="327" w:type="pct"/>
            <w:tcBorders>
              <w:top w:val="nil"/>
              <w:left w:val="nil"/>
              <w:bottom w:val="nil"/>
              <w:right w:val="nil"/>
            </w:tcBorders>
            <w:shd w:val="clear" w:color="auto" w:fill="auto"/>
            <w:tcMar>
              <w:top w:w="15" w:type="dxa"/>
              <w:left w:w="15" w:type="dxa"/>
              <w:right w:w="15" w:type="dxa"/>
            </w:tcMar>
            <w:vAlign w:val="bottom"/>
          </w:tcPr>
          <w:p w14:paraId="110CF866">
            <w:pPr>
              <w:rPr>
                <w:rFonts w:ascii="Arial" w:hAnsi="Arial" w:cs="Arial"/>
                <w:color w:val="000000"/>
                <w:sz w:val="20"/>
                <w:szCs w:val="20"/>
              </w:rPr>
            </w:pPr>
          </w:p>
        </w:tc>
        <w:tc>
          <w:tcPr>
            <w:tcW w:w="798" w:type="pct"/>
            <w:tcBorders>
              <w:top w:val="nil"/>
              <w:left w:val="nil"/>
              <w:bottom w:val="nil"/>
              <w:right w:val="nil"/>
            </w:tcBorders>
            <w:shd w:val="clear" w:color="auto" w:fill="auto"/>
            <w:tcMar>
              <w:top w:w="15" w:type="dxa"/>
              <w:left w:w="15" w:type="dxa"/>
              <w:right w:w="15" w:type="dxa"/>
            </w:tcMar>
            <w:vAlign w:val="bottom"/>
          </w:tcPr>
          <w:p w14:paraId="5390D971">
            <w:pPr>
              <w:rPr>
                <w:rFonts w:ascii="Arial" w:hAnsi="Arial" w:cs="Arial"/>
                <w:color w:val="000000"/>
                <w:sz w:val="20"/>
                <w:szCs w:val="20"/>
              </w:rPr>
            </w:pPr>
          </w:p>
        </w:tc>
        <w:tc>
          <w:tcPr>
            <w:tcW w:w="383" w:type="pct"/>
            <w:tcBorders>
              <w:top w:val="nil"/>
              <w:left w:val="nil"/>
              <w:bottom w:val="nil"/>
              <w:right w:val="nil"/>
            </w:tcBorders>
            <w:shd w:val="clear" w:color="auto" w:fill="auto"/>
            <w:tcMar>
              <w:top w:w="15" w:type="dxa"/>
              <w:left w:w="15" w:type="dxa"/>
              <w:right w:w="15" w:type="dxa"/>
            </w:tcMar>
            <w:vAlign w:val="bottom"/>
          </w:tcPr>
          <w:p w14:paraId="3CF5AA75">
            <w:pPr>
              <w:rPr>
                <w:rFonts w:ascii="Arial" w:hAnsi="Arial" w:cs="Arial"/>
                <w:color w:val="000000"/>
                <w:sz w:val="20"/>
                <w:szCs w:val="20"/>
              </w:rPr>
            </w:pPr>
          </w:p>
        </w:tc>
        <w:tc>
          <w:tcPr>
            <w:tcW w:w="371" w:type="pct"/>
            <w:tcBorders>
              <w:top w:val="nil"/>
              <w:left w:val="nil"/>
              <w:bottom w:val="nil"/>
              <w:right w:val="nil"/>
            </w:tcBorders>
            <w:shd w:val="clear" w:color="auto" w:fill="auto"/>
            <w:tcMar>
              <w:top w:w="15" w:type="dxa"/>
              <w:left w:w="15" w:type="dxa"/>
              <w:right w:w="15" w:type="dxa"/>
            </w:tcMar>
            <w:vAlign w:val="bottom"/>
          </w:tcPr>
          <w:p w14:paraId="78AC31EB">
            <w:pPr>
              <w:rPr>
                <w:rFonts w:ascii="Arial" w:hAnsi="Arial" w:cs="Arial"/>
                <w:color w:val="000000"/>
                <w:sz w:val="20"/>
                <w:szCs w:val="20"/>
              </w:rPr>
            </w:pPr>
          </w:p>
        </w:tc>
        <w:tc>
          <w:tcPr>
            <w:tcW w:w="1313" w:type="pct"/>
            <w:gridSpan w:val="2"/>
            <w:tcBorders>
              <w:top w:val="nil"/>
              <w:left w:val="nil"/>
              <w:bottom w:val="nil"/>
              <w:right w:val="nil"/>
            </w:tcBorders>
            <w:shd w:val="clear" w:color="auto" w:fill="auto"/>
            <w:tcMar>
              <w:top w:w="15" w:type="dxa"/>
              <w:left w:w="15" w:type="dxa"/>
              <w:right w:w="15" w:type="dxa"/>
            </w:tcMar>
            <w:vAlign w:val="bottom"/>
          </w:tcPr>
          <w:p w14:paraId="2BB417A2">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14:paraId="690C7B74">
        <w:tblPrEx>
          <w:tblCellMar>
            <w:top w:w="0" w:type="dxa"/>
            <w:left w:w="0" w:type="dxa"/>
            <w:bottom w:w="0" w:type="dxa"/>
            <w:right w:w="0" w:type="dxa"/>
          </w:tblCellMar>
        </w:tblPrEx>
        <w:trPr>
          <w:trHeight w:val="249" w:hRule="atLeast"/>
          <w:jc w:val="center"/>
        </w:trPr>
        <w:tc>
          <w:tcPr>
            <w:tcW w:w="1804"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501E1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3195" w:type="pct"/>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AB2407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14:paraId="6CED62FA">
        <w:tblPrEx>
          <w:tblCellMar>
            <w:top w:w="0" w:type="dxa"/>
            <w:left w:w="0" w:type="dxa"/>
            <w:bottom w:w="0" w:type="dxa"/>
            <w:right w:w="0" w:type="dxa"/>
          </w:tblCellMar>
        </w:tblPrEx>
        <w:trPr>
          <w:trHeight w:val="362" w:hRule="atLeast"/>
          <w:jc w:val="center"/>
        </w:trPr>
        <w:tc>
          <w:tcPr>
            <w:tcW w:w="447" w:type="pct"/>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D85701">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14:paraId="351334D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965"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E8A6D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391"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573E3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327"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EB54B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798"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ED111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383"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8AC2B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371"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A2326D">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14:paraId="6D70D10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945"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8EC6F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367"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D1917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14:paraId="1A511E08">
        <w:tblPrEx>
          <w:tblCellMar>
            <w:top w:w="0" w:type="dxa"/>
            <w:left w:w="0" w:type="dxa"/>
            <w:bottom w:w="0" w:type="dxa"/>
            <w:right w:w="0" w:type="dxa"/>
          </w:tblCellMar>
        </w:tblPrEx>
        <w:trPr>
          <w:trHeight w:val="312" w:hRule="atLeast"/>
          <w:jc w:val="center"/>
        </w:trPr>
        <w:tc>
          <w:tcPr>
            <w:tcW w:w="447" w:type="pct"/>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ACE4BC">
            <w:pPr>
              <w:jc w:val="center"/>
              <w:rPr>
                <w:rFonts w:ascii="宋体" w:hAnsi="宋体" w:eastAsia="宋体" w:cs="宋体"/>
                <w:color w:val="000000"/>
                <w:sz w:val="22"/>
              </w:rPr>
            </w:pPr>
          </w:p>
        </w:tc>
        <w:tc>
          <w:tcPr>
            <w:tcW w:w="965"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E29AF8">
            <w:pPr>
              <w:jc w:val="center"/>
              <w:rPr>
                <w:rFonts w:ascii="宋体" w:hAnsi="宋体" w:eastAsia="宋体" w:cs="宋体"/>
                <w:color w:val="000000"/>
                <w:sz w:val="22"/>
              </w:rPr>
            </w:pPr>
          </w:p>
        </w:tc>
        <w:tc>
          <w:tcPr>
            <w:tcW w:w="391"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171368">
            <w:pPr>
              <w:jc w:val="center"/>
              <w:rPr>
                <w:rFonts w:ascii="宋体" w:hAnsi="宋体" w:eastAsia="宋体" w:cs="宋体"/>
                <w:color w:val="000000"/>
                <w:sz w:val="22"/>
              </w:rPr>
            </w:pPr>
          </w:p>
        </w:tc>
        <w:tc>
          <w:tcPr>
            <w:tcW w:w="327"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578D60">
            <w:pPr>
              <w:jc w:val="center"/>
              <w:rPr>
                <w:rFonts w:ascii="宋体" w:hAnsi="宋体" w:eastAsia="宋体" w:cs="宋体"/>
                <w:color w:val="000000"/>
                <w:sz w:val="22"/>
              </w:rPr>
            </w:pPr>
          </w:p>
        </w:tc>
        <w:tc>
          <w:tcPr>
            <w:tcW w:w="798"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23EACD">
            <w:pPr>
              <w:jc w:val="center"/>
              <w:rPr>
                <w:rFonts w:ascii="宋体" w:hAnsi="宋体" w:eastAsia="宋体" w:cs="宋体"/>
                <w:color w:val="000000"/>
                <w:sz w:val="22"/>
              </w:rPr>
            </w:pPr>
          </w:p>
        </w:tc>
        <w:tc>
          <w:tcPr>
            <w:tcW w:w="383"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731600">
            <w:pPr>
              <w:jc w:val="center"/>
              <w:rPr>
                <w:rFonts w:ascii="宋体" w:hAnsi="宋体" w:eastAsia="宋体" w:cs="宋体"/>
                <w:color w:val="000000"/>
                <w:sz w:val="22"/>
              </w:rPr>
            </w:pPr>
          </w:p>
        </w:tc>
        <w:tc>
          <w:tcPr>
            <w:tcW w:w="371"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28079A">
            <w:pPr>
              <w:jc w:val="center"/>
              <w:rPr>
                <w:rFonts w:ascii="宋体" w:hAnsi="宋体" w:eastAsia="宋体" w:cs="宋体"/>
                <w:color w:val="000000"/>
                <w:sz w:val="22"/>
              </w:rPr>
            </w:pPr>
          </w:p>
        </w:tc>
        <w:tc>
          <w:tcPr>
            <w:tcW w:w="945"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981DCA">
            <w:pPr>
              <w:jc w:val="center"/>
              <w:rPr>
                <w:rFonts w:ascii="宋体" w:hAnsi="宋体" w:eastAsia="宋体" w:cs="宋体"/>
                <w:color w:val="000000"/>
                <w:sz w:val="22"/>
              </w:rPr>
            </w:pPr>
          </w:p>
        </w:tc>
        <w:tc>
          <w:tcPr>
            <w:tcW w:w="367"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7EB3DC">
            <w:pPr>
              <w:jc w:val="center"/>
              <w:rPr>
                <w:rFonts w:ascii="宋体" w:hAnsi="宋体" w:eastAsia="宋体" w:cs="宋体"/>
                <w:color w:val="000000"/>
                <w:sz w:val="22"/>
              </w:rPr>
            </w:pPr>
          </w:p>
        </w:tc>
      </w:tr>
      <w:tr w14:paraId="6982EDFD">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5C5EA8">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B59C15">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工资福利支出</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E34DE7">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291.18</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BB699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50284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607C0F">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66.97</w:t>
            </w: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1A200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57335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27D4CC">
            <w:pPr>
              <w:spacing w:line="180" w:lineRule="exact"/>
              <w:jc w:val="right"/>
              <w:rPr>
                <w:rFonts w:ascii="宋体" w:hAnsi="宋体" w:eastAsia="宋体" w:cs="宋体"/>
                <w:color w:val="000000"/>
                <w:sz w:val="20"/>
                <w:szCs w:val="20"/>
              </w:rPr>
            </w:pPr>
          </w:p>
        </w:tc>
      </w:tr>
      <w:tr w14:paraId="18AB417B">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155756">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30101</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8647B6">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基本工资</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04A7FE">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101.42</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297F9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A67F6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B7AC99">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21.83</w:t>
            </w: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ED6A0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76427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24F0C2">
            <w:pPr>
              <w:spacing w:line="180" w:lineRule="exact"/>
              <w:jc w:val="right"/>
              <w:rPr>
                <w:rFonts w:ascii="宋体" w:hAnsi="宋体" w:eastAsia="宋体" w:cs="宋体"/>
                <w:color w:val="000000"/>
                <w:sz w:val="20"/>
                <w:szCs w:val="20"/>
              </w:rPr>
            </w:pPr>
          </w:p>
        </w:tc>
      </w:tr>
      <w:tr w14:paraId="2C1274AF">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929F50">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30102</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D0F588">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津贴补贴</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2C2145">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86.84</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1D7F0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0A947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93597A">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B6D77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0EA3A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F2A1F1">
            <w:pPr>
              <w:spacing w:line="180" w:lineRule="exact"/>
              <w:jc w:val="right"/>
              <w:rPr>
                <w:rFonts w:ascii="宋体" w:hAnsi="宋体" w:eastAsia="宋体" w:cs="宋体"/>
                <w:color w:val="000000"/>
                <w:sz w:val="20"/>
                <w:szCs w:val="20"/>
              </w:rPr>
            </w:pPr>
          </w:p>
        </w:tc>
      </w:tr>
      <w:tr w14:paraId="6DC6B904">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630D8B">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30103</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A1FE49">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奖金</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E8D069">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7.53</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8BE83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C4AB6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16B081">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BB89F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F7056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5A4B39">
            <w:pPr>
              <w:spacing w:line="180" w:lineRule="exact"/>
              <w:jc w:val="right"/>
              <w:rPr>
                <w:rFonts w:ascii="宋体" w:hAnsi="宋体" w:eastAsia="宋体" w:cs="宋体"/>
                <w:color w:val="000000"/>
                <w:sz w:val="20"/>
                <w:szCs w:val="20"/>
              </w:rPr>
            </w:pPr>
          </w:p>
        </w:tc>
      </w:tr>
      <w:tr w14:paraId="406E2F72">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8638C7">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30106</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E6A3DD">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伙食补助费</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B5648E">
            <w:pPr>
              <w:spacing w:line="220" w:lineRule="exact"/>
              <w:jc w:val="right"/>
              <w:rPr>
                <w:rFonts w:ascii="宋体" w:hAnsi="宋体" w:eastAsia="宋体" w:cs="宋体"/>
                <w:color w:val="000000"/>
                <w:sz w:val="20"/>
                <w:szCs w:val="20"/>
              </w:rPr>
            </w:pP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50C57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A6A04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2715AE">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889E6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C6B58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DDC2A6">
            <w:pPr>
              <w:spacing w:line="180" w:lineRule="exact"/>
              <w:jc w:val="right"/>
              <w:rPr>
                <w:rFonts w:ascii="宋体" w:hAnsi="宋体" w:eastAsia="宋体" w:cs="宋体"/>
                <w:color w:val="000000"/>
                <w:sz w:val="20"/>
                <w:szCs w:val="20"/>
              </w:rPr>
            </w:pPr>
          </w:p>
        </w:tc>
      </w:tr>
      <w:tr w14:paraId="60E66168">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F66BBF">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30107</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E7A6C7">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绩效工资</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F8C601">
            <w:pPr>
              <w:spacing w:line="220" w:lineRule="exact"/>
              <w:jc w:val="right"/>
              <w:rPr>
                <w:rFonts w:ascii="宋体" w:hAnsi="宋体" w:eastAsia="宋体" w:cs="宋体"/>
                <w:color w:val="000000"/>
                <w:sz w:val="20"/>
                <w:szCs w:val="20"/>
              </w:rPr>
            </w:pP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38FE7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976A2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F998FD">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A861C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4BF9A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A0329E">
            <w:pPr>
              <w:spacing w:line="180" w:lineRule="exact"/>
              <w:jc w:val="right"/>
              <w:rPr>
                <w:rFonts w:ascii="宋体" w:hAnsi="宋体" w:eastAsia="宋体" w:cs="宋体"/>
                <w:color w:val="000000"/>
                <w:sz w:val="20"/>
                <w:szCs w:val="20"/>
              </w:rPr>
            </w:pPr>
          </w:p>
        </w:tc>
      </w:tr>
      <w:tr w14:paraId="231769C6">
        <w:tblPrEx>
          <w:tblCellMar>
            <w:top w:w="0" w:type="dxa"/>
            <w:left w:w="0" w:type="dxa"/>
            <w:bottom w:w="0" w:type="dxa"/>
            <w:right w:w="0" w:type="dxa"/>
          </w:tblCellMar>
        </w:tblPrEx>
        <w:trPr>
          <w:trHeight w:val="4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3780AA">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30108</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EE7A78">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机关事业单位基本养老保险缴费</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EB32AB">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27.34</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E9363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06CBE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4F3893">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96CCC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01A69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04CC4E">
            <w:pPr>
              <w:spacing w:line="180" w:lineRule="exact"/>
              <w:jc w:val="right"/>
              <w:rPr>
                <w:rFonts w:ascii="宋体" w:hAnsi="宋体" w:eastAsia="宋体" w:cs="宋体"/>
                <w:color w:val="000000"/>
                <w:sz w:val="20"/>
                <w:szCs w:val="20"/>
              </w:rPr>
            </w:pPr>
          </w:p>
        </w:tc>
      </w:tr>
      <w:tr w14:paraId="307B0BC6">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97EF2E">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30109</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2975B5">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职业年金缴费</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CB5E87">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8.56</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61860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D8956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D10495">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12.38</w:t>
            </w: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99FBB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C3022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C9DCE2">
            <w:pPr>
              <w:spacing w:line="180" w:lineRule="exact"/>
              <w:jc w:val="right"/>
              <w:rPr>
                <w:rFonts w:ascii="宋体" w:hAnsi="宋体" w:eastAsia="宋体" w:cs="宋体"/>
                <w:color w:val="000000"/>
                <w:sz w:val="20"/>
                <w:szCs w:val="20"/>
              </w:rPr>
            </w:pPr>
          </w:p>
        </w:tc>
      </w:tr>
      <w:tr w14:paraId="3E0940A8">
        <w:tblPrEx>
          <w:tblCellMar>
            <w:top w:w="0" w:type="dxa"/>
            <w:left w:w="0" w:type="dxa"/>
            <w:bottom w:w="0" w:type="dxa"/>
            <w:right w:w="0" w:type="dxa"/>
          </w:tblCellMar>
        </w:tblPrEx>
        <w:trPr>
          <w:trHeight w:val="4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885898">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30110</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EC6AF0">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职工基本医疗保险缴费</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C196AC">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13.45</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94D90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E9077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CA1D1B">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0F8E5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71033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976E94">
            <w:pPr>
              <w:spacing w:line="180" w:lineRule="exact"/>
              <w:jc w:val="right"/>
              <w:rPr>
                <w:rFonts w:ascii="宋体" w:hAnsi="宋体" w:eastAsia="宋体" w:cs="宋体"/>
                <w:color w:val="000000"/>
                <w:sz w:val="20"/>
                <w:szCs w:val="20"/>
              </w:rPr>
            </w:pPr>
          </w:p>
        </w:tc>
      </w:tr>
      <w:tr w14:paraId="7D8391EB">
        <w:tblPrEx>
          <w:tblCellMar>
            <w:top w:w="0" w:type="dxa"/>
            <w:left w:w="0" w:type="dxa"/>
            <w:bottom w:w="0" w:type="dxa"/>
            <w:right w:w="0" w:type="dxa"/>
          </w:tblCellMar>
        </w:tblPrEx>
        <w:trPr>
          <w:trHeight w:val="4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69FB35">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30111</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2D093F">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公务员医疗补助缴费</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0EC103">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10.45</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4CFF1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71585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74B44E">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2A471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CC323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3B02D1">
            <w:pPr>
              <w:spacing w:line="180" w:lineRule="exact"/>
              <w:jc w:val="right"/>
              <w:rPr>
                <w:rFonts w:ascii="宋体" w:hAnsi="宋体" w:eastAsia="宋体" w:cs="宋体"/>
                <w:color w:val="000000"/>
                <w:sz w:val="20"/>
                <w:szCs w:val="20"/>
              </w:rPr>
            </w:pPr>
          </w:p>
        </w:tc>
      </w:tr>
      <w:tr w14:paraId="02ACBC82">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D74549">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30112</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17157A">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其他社会保障缴费</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DB23C5">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2.23</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E24C1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A2B53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68038C">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0.98</w:t>
            </w: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D895F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45DCD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94832E">
            <w:pPr>
              <w:spacing w:line="180" w:lineRule="exact"/>
              <w:jc w:val="right"/>
              <w:rPr>
                <w:rFonts w:ascii="宋体" w:hAnsi="宋体" w:eastAsia="宋体" w:cs="宋体"/>
                <w:color w:val="000000"/>
                <w:sz w:val="20"/>
                <w:szCs w:val="20"/>
              </w:rPr>
            </w:pPr>
          </w:p>
        </w:tc>
      </w:tr>
      <w:tr w14:paraId="0D21FC07">
        <w:tblPrEx>
          <w:tblCellMar>
            <w:top w:w="0" w:type="dxa"/>
            <w:left w:w="0" w:type="dxa"/>
            <w:bottom w:w="0" w:type="dxa"/>
            <w:right w:w="0" w:type="dxa"/>
          </w:tblCellMar>
        </w:tblPrEx>
        <w:trPr>
          <w:trHeight w:val="4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B716AB">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30113</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5F9089">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住房公积金</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10CE2C">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33.36</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29F11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403A2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4366EA">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BACA7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E4B12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65D0A4">
            <w:pPr>
              <w:spacing w:line="180" w:lineRule="exact"/>
              <w:jc w:val="right"/>
              <w:rPr>
                <w:rFonts w:ascii="宋体" w:hAnsi="宋体" w:eastAsia="宋体" w:cs="宋体"/>
                <w:color w:val="000000"/>
                <w:sz w:val="20"/>
                <w:szCs w:val="20"/>
              </w:rPr>
            </w:pPr>
          </w:p>
        </w:tc>
      </w:tr>
      <w:tr w14:paraId="28FD3599">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FC305F">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30114</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8FFBD0">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医疗费</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C1284D">
            <w:pPr>
              <w:spacing w:line="220" w:lineRule="exact"/>
              <w:jc w:val="right"/>
              <w:rPr>
                <w:rFonts w:ascii="宋体" w:hAnsi="宋体" w:eastAsia="宋体" w:cs="宋体"/>
                <w:color w:val="000000"/>
                <w:sz w:val="20"/>
                <w:szCs w:val="20"/>
              </w:rPr>
            </w:pP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33854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EDDC6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A7C83E">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0.84</w:t>
            </w: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78C00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32BD1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41D261">
            <w:pPr>
              <w:spacing w:line="180" w:lineRule="exact"/>
              <w:jc w:val="right"/>
              <w:rPr>
                <w:rFonts w:ascii="宋体" w:hAnsi="宋体" w:eastAsia="宋体" w:cs="宋体"/>
                <w:color w:val="000000"/>
                <w:sz w:val="20"/>
                <w:szCs w:val="20"/>
              </w:rPr>
            </w:pPr>
          </w:p>
        </w:tc>
      </w:tr>
      <w:tr w14:paraId="73E97ADB">
        <w:tblPrEx>
          <w:tblCellMar>
            <w:top w:w="0" w:type="dxa"/>
            <w:left w:w="0" w:type="dxa"/>
            <w:bottom w:w="0" w:type="dxa"/>
            <w:right w:w="0" w:type="dxa"/>
          </w:tblCellMar>
        </w:tblPrEx>
        <w:trPr>
          <w:trHeight w:val="4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EFAA52">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30199</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D05B5A">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其他工资福利支出</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60520C">
            <w:pPr>
              <w:spacing w:line="220" w:lineRule="exact"/>
              <w:jc w:val="right"/>
              <w:rPr>
                <w:rFonts w:ascii="宋体" w:hAnsi="宋体" w:eastAsia="宋体" w:cs="宋体"/>
                <w:color w:val="000000"/>
                <w:sz w:val="20"/>
                <w:szCs w:val="20"/>
              </w:rPr>
            </w:pP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FD540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33D7D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5D9E6E">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B323B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923ED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B46F75">
            <w:pPr>
              <w:spacing w:line="180" w:lineRule="exact"/>
              <w:jc w:val="right"/>
              <w:rPr>
                <w:rFonts w:ascii="宋体" w:hAnsi="宋体" w:eastAsia="宋体" w:cs="宋体"/>
                <w:color w:val="000000"/>
                <w:sz w:val="20"/>
                <w:szCs w:val="20"/>
              </w:rPr>
            </w:pPr>
          </w:p>
        </w:tc>
      </w:tr>
      <w:tr w14:paraId="217BF582">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E91AF4">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84D289">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对个人和家庭的补助</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C13F87">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44.38</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DF8C0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036A1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FA2573">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6E314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D033D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702525">
            <w:pPr>
              <w:spacing w:line="180" w:lineRule="exact"/>
              <w:jc w:val="right"/>
              <w:rPr>
                <w:rFonts w:ascii="宋体" w:hAnsi="宋体" w:eastAsia="宋体" w:cs="宋体"/>
                <w:color w:val="000000"/>
                <w:sz w:val="20"/>
                <w:szCs w:val="20"/>
              </w:rPr>
            </w:pPr>
          </w:p>
        </w:tc>
      </w:tr>
      <w:tr w14:paraId="20CE3109">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AB7C29">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30301</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18D734">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离休费</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3B4B81">
            <w:pPr>
              <w:spacing w:line="220" w:lineRule="exact"/>
              <w:jc w:val="right"/>
              <w:rPr>
                <w:rFonts w:ascii="宋体" w:hAnsi="宋体" w:eastAsia="宋体" w:cs="宋体"/>
                <w:color w:val="000000"/>
                <w:sz w:val="20"/>
                <w:szCs w:val="20"/>
              </w:rPr>
            </w:pP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1BCF9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72C4A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681E41">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6A883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3E90C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F9A891">
            <w:pPr>
              <w:spacing w:line="180" w:lineRule="exact"/>
              <w:jc w:val="right"/>
              <w:rPr>
                <w:rFonts w:ascii="宋体" w:hAnsi="宋体" w:eastAsia="宋体" w:cs="宋体"/>
                <w:color w:val="000000"/>
                <w:sz w:val="20"/>
                <w:szCs w:val="20"/>
              </w:rPr>
            </w:pPr>
          </w:p>
        </w:tc>
      </w:tr>
      <w:tr w14:paraId="70FE8B2F">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2F091B">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30302</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F3B2D8">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退休费</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2E367A">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0.38</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788130">
            <w:pPr>
              <w:spacing w:line="220" w:lineRule="exact"/>
              <w:jc w:val="left"/>
              <w:rPr>
                <w:rFonts w:ascii="宋体" w:hAnsi="宋体" w:eastAsia="宋体" w:cs="宋体"/>
                <w:color w:val="000000"/>
                <w:sz w:val="20"/>
                <w:szCs w:val="20"/>
              </w:rPr>
            </w:pP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315FC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83A5C9">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754D2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501B9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95AD45">
            <w:pPr>
              <w:spacing w:line="180" w:lineRule="exact"/>
              <w:jc w:val="right"/>
              <w:rPr>
                <w:rFonts w:ascii="宋体" w:hAnsi="宋体" w:eastAsia="宋体" w:cs="宋体"/>
                <w:color w:val="000000"/>
                <w:sz w:val="20"/>
                <w:szCs w:val="20"/>
              </w:rPr>
            </w:pPr>
          </w:p>
        </w:tc>
      </w:tr>
      <w:tr w14:paraId="574CEFAF">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BB3720">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30303</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444E6F">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退职（役）费</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2EB6EB">
            <w:pPr>
              <w:spacing w:line="220" w:lineRule="exact"/>
              <w:jc w:val="right"/>
              <w:rPr>
                <w:rFonts w:ascii="宋体" w:hAnsi="宋体" w:eastAsia="宋体" w:cs="宋体"/>
                <w:color w:val="000000"/>
                <w:sz w:val="20"/>
                <w:szCs w:val="20"/>
              </w:rPr>
            </w:pP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024F7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228E1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F1AD16">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4AFF5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3D9CF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925F70">
            <w:pPr>
              <w:spacing w:line="180" w:lineRule="exact"/>
              <w:jc w:val="right"/>
              <w:rPr>
                <w:rFonts w:ascii="宋体" w:hAnsi="宋体" w:eastAsia="宋体" w:cs="宋体"/>
                <w:color w:val="000000"/>
                <w:sz w:val="20"/>
                <w:szCs w:val="20"/>
              </w:rPr>
            </w:pPr>
          </w:p>
        </w:tc>
      </w:tr>
      <w:tr w14:paraId="19E69EB0">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ED7D7F">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30304</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23CC39">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抚恤金</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7DF43E">
            <w:pPr>
              <w:spacing w:line="220" w:lineRule="exact"/>
              <w:jc w:val="right"/>
              <w:rPr>
                <w:rFonts w:ascii="宋体" w:hAnsi="宋体" w:eastAsia="宋体" w:cs="宋体"/>
                <w:color w:val="000000"/>
                <w:sz w:val="20"/>
                <w:szCs w:val="20"/>
              </w:rPr>
            </w:pP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0E733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199DC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9AD13F">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7A398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DFC97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D9F4C5">
            <w:pPr>
              <w:spacing w:line="180" w:lineRule="exact"/>
              <w:jc w:val="right"/>
              <w:rPr>
                <w:rFonts w:ascii="宋体" w:hAnsi="宋体" w:eastAsia="宋体" w:cs="宋体"/>
                <w:color w:val="000000"/>
                <w:sz w:val="20"/>
                <w:szCs w:val="20"/>
              </w:rPr>
            </w:pPr>
          </w:p>
        </w:tc>
      </w:tr>
      <w:tr w14:paraId="094BEB3D">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3E16C6">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30305</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8A3AD5">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生活补助</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C33D04">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1.84</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46510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45E55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48E0F4">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928D1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805BD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647D8A">
            <w:pPr>
              <w:spacing w:line="180" w:lineRule="exact"/>
              <w:jc w:val="right"/>
              <w:rPr>
                <w:rFonts w:ascii="宋体" w:hAnsi="宋体" w:eastAsia="宋体" w:cs="宋体"/>
                <w:color w:val="000000"/>
                <w:sz w:val="20"/>
                <w:szCs w:val="20"/>
              </w:rPr>
            </w:pPr>
          </w:p>
        </w:tc>
      </w:tr>
      <w:tr w14:paraId="5C4376E9">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1C4226">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30306</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25C9E5">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救济费</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E1F5B9">
            <w:pPr>
              <w:spacing w:line="220" w:lineRule="exact"/>
              <w:jc w:val="right"/>
              <w:rPr>
                <w:rFonts w:ascii="宋体" w:hAnsi="宋体" w:eastAsia="宋体" w:cs="宋体"/>
                <w:color w:val="000000"/>
                <w:sz w:val="20"/>
                <w:szCs w:val="20"/>
              </w:rPr>
            </w:pP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987E9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61859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7DD998">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D0F75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01D6E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B1B6A1">
            <w:pPr>
              <w:spacing w:line="180" w:lineRule="exact"/>
              <w:jc w:val="right"/>
              <w:rPr>
                <w:rFonts w:ascii="宋体" w:hAnsi="宋体" w:eastAsia="宋体" w:cs="宋体"/>
                <w:color w:val="000000"/>
                <w:sz w:val="20"/>
                <w:szCs w:val="20"/>
              </w:rPr>
            </w:pPr>
          </w:p>
        </w:tc>
      </w:tr>
      <w:tr w14:paraId="5E9E2A91">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EB7FCE">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30307</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CE8EF5">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医疗费补助</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E624F9">
            <w:pPr>
              <w:spacing w:line="220" w:lineRule="exact"/>
              <w:jc w:val="right"/>
              <w:rPr>
                <w:rFonts w:ascii="宋体" w:hAnsi="宋体" w:eastAsia="宋体" w:cs="宋体"/>
                <w:color w:val="000000"/>
                <w:sz w:val="20"/>
                <w:szCs w:val="20"/>
              </w:rPr>
            </w:pP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DDCD3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3D9C3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0D3C39">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F2B36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483F6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0354FB">
            <w:pPr>
              <w:spacing w:line="180" w:lineRule="exact"/>
              <w:jc w:val="right"/>
              <w:rPr>
                <w:rFonts w:ascii="宋体" w:hAnsi="宋体" w:eastAsia="宋体" w:cs="宋体"/>
                <w:color w:val="000000"/>
                <w:sz w:val="20"/>
                <w:szCs w:val="20"/>
              </w:rPr>
            </w:pPr>
          </w:p>
        </w:tc>
      </w:tr>
      <w:tr w14:paraId="56CB3C1B">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A373FB">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30308</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34E1EE">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助学金</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488187">
            <w:pPr>
              <w:spacing w:line="220" w:lineRule="exact"/>
              <w:jc w:val="right"/>
              <w:rPr>
                <w:rFonts w:ascii="宋体" w:hAnsi="宋体" w:eastAsia="宋体" w:cs="宋体"/>
                <w:color w:val="000000"/>
                <w:sz w:val="20"/>
                <w:szCs w:val="20"/>
              </w:rPr>
            </w:pP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F8DF4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687D6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CD5517">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3.98</w:t>
            </w: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BC519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B293C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1CD4C3">
            <w:pPr>
              <w:spacing w:line="180" w:lineRule="exact"/>
              <w:jc w:val="right"/>
              <w:rPr>
                <w:rFonts w:ascii="宋体" w:hAnsi="宋体" w:eastAsia="宋体" w:cs="宋体"/>
                <w:color w:val="000000"/>
                <w:sz w:val="20"/>
                <w:szCs w:val="20"/>
              </w:rPr>
            </w:pPr>
          </w:p>
        </w:tc>
      </w:tr>
      <w:tr w14:paraId="14EEA8B0">
        <w:tblPrEx>
          <w:tblCellMar>
            <w:top w:w="0" w:type="dxa"/>
            <w:left w:w="0" w:type="dxa"/>
            <w:bottom w:w="0" w:type="dxa"/>
            <w:right w:w="0" w:type="dxa"/>
          </w:tblCellMar>
        </w:tblPrEx>
        <w:trPr>
          <w:trHeight w:val="44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64A3C8">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30309</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361876">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奖励金</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5F45CD">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42.07</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94053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AB9E8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4A051D">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8.72</w:t>
            </w: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7FE4D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65111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w:t>
            </w:r>
            <w:r>
              <w:rPr>
                <w:rFonts w:hint="eastAsia" w:ascii="宋体" w:hAnsi="宋体" w:eastAsia="宋体" w:cs="宋体"/>
                <w:color w:val="000000"/>
                <w:kern w:val="0"/>
                <w:sz w:val="18"/>
                <w:szCs w:val="18"/>
              </w:rPr>
              <w:t xml:space="preserve"> 对民间非营利组织和群众性自治组织补贴</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C174A5">
            <w:pPr>
              <w:spacing w:line="180" w:lineRule="exact"/>
              <w:jc w:val="right"/>
              <w:rPr>
                <w:rFonts w:ascii="宋体" w:hAnsi="宋体" w:eastAsia="宋体" w:cs="宋体"/>
                <w:color w:val="000000"/>
                <w:sz w:val="20"/>
                <w:szCs w:val="20"/>
              </w:rPr>
            </w:pPr>
          </w:p>
        </w:tc>
      </w:tr>
      <w:tr w14:paraId="7445EC26">
        <w:tblPrEx>
          <w:tblCellMar>
            <w:top w:w="0" w:type="dxa"/>
            <w:left w:w="0" w:type="dxa"/>
            <w:bottom w:w="0" w:type="dxa"/>
            <w:right w:w="0" w:type="dxa"/>
          </w:tblCellMar>
        </w:tblPrEx>
        <w:trPr>
          <w:trHeight w:val="378"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12A5F9">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30310</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3FB3EA">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个人农业生产补贴</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7AA0EB">
            <w:pPr>
              <w:spacing w:line="220" w:lineRule="exact"/>
              <w:jc w:val="right"/>
              <w:rPr>
                <w:rFonts w:ascii="宋体" w:hAnsi="宋体" w:eastAsia="宋体" w:cs="宋体"/>
                <w:color w:val="000000"/>
                <w:sz w:val="20"/>
                <w:szCs w:val="20"/>
              </w:rPr>
            </w:pP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15808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70C97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D7513F">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1.17</w:t>
            </w: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30B8D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8DD5E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4ECA92">
            <w:pPr>
              <w:spacing w:line="180" w:lineRule="exact"/>
              <w:jc w:val="right"/>
              <w:rPr>
                <w:rFonts w:ascii="宋体" w:hAnsi="宋体" w:eastAsia="宋体" w:cs="宋体"/>
                <w:color w:val="000000"/>
                <w:sz w:val="20"/>
                <w:szCs w:val="20"/>
              </w:rPr>
            </w:pPr>
          </w:p>
        </w:tc>
      </w:tr>
      <w:tr w14:paraId="5F40C516">
        <w:tblPrEx>
          <w:tblCellMar>
            <w:top w:w="0" w:type="dxa"/>
            <w:left w:w="0" w:type="dxa"/>
            <w:bottom w:w="0" w:type="dxa"/>
            <w:right w:w="0" w:type="dxa"/>
          </w:tblCellMar>
        </w:tblPrEx>
        <w:trPr>
          <w:trHeight w:val="456"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C90974">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30311</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99BF0E">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代缴社会保险费</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43E082">
            <w:pPr>
              <w:spacing w:line="220" w:lineRule="exact"/>
              <w:jc w:val="right"/>
              <w:rPr>
                <w:rFonts w:ascii="宋体" w:hAnsi="宋体" w:eastAsia="宋体" w:cs="宋体"/>
                <w:color w:val="000000"/>
                <w:sz w:val="20"/>
                <w:szCs w:val="20"/>
              </w:rPr>
            </w:pP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D62EA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6519C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887F8E">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17.06</w:t>
            </w: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122467">
            <w:pPr>
              <w:spacing w:line="220" w:lineRule="exact"/>
              <w:jc w:val="left"/>
              <w:rPr>
                <w:rFonts w:ascii="宋体" w:hAnsi="宋体" w:eastAsia="宋体" w:cs="宋体"/>
                <w:color w:val="000000"/>
                <w:sz w:val="20"/>
                <w:szCs w:val="20"/>
              </w:rPr>
            </w:pP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84C8E0">
            <w:pPr>
              <w:spacing w:line="220" w:lineRule="exact"/>
              <w:jc w:val="left"/>
              <w:rPr>
                <w:rFonts w:ascii="宋体" w:hAnsi="宋体" w:eastAsia="宋体" w:cs="宋体"/>
                <w:color w:val="000000"/>
                <w:sz w:val="20"/>
                <w:szCs w:val="20"/>
              </w:rPr>
            </w:pP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D4FFEE">
            <w:pPr>
              <w:spacing w:line="180" w:lineRule="exact"/>
              <w:jc w:val="right"/>
              <w:rPr>
                <w:rFonts w:ascii="宋体" w:hAnsi="宋体" w:eastAsia="宋体" w:cs="宋体"/>
                <w:color w:val="000000"/>
                <w:sz w:val="20"/>
                <w:szCs w:val="20"/>
              </w:rPr>
            </w:pPr>
          </w:p>
        </w:tc>
      </w:tr>
      <w:tr w14:paraId="1A04F23B">
        <w:tblPrEx>
          <w:tblCellMar>
            <w:top w:w="0" w:type="dxa"/>
            <w:left w:w="0" w:type="dxa"/>
            <w:bottom w:w="0" w:type="dxa"/>
            <w:right w:w="0" w:type="dxa"/>
          </w:tblCellMar>
        </w:tblPrEx>
        <w:trPr>
          <w:trHeight w:val="377"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9CB65B">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30399</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382367">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其他对个人和家庭的补助</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4EECCF">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0.10</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51EFA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3DD5F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64D22E">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61B2B2">
            <w:pPr>
              <w:spacing w:line="220" w:lineRule="exact"/>
              <w:jc w:val="left"/>
              <w:rPr>
                <w:rFonts w:ascii="宋体" w:hAnsi="宋体" w:eastAsia="宋体" w:cs="宋体"/>
                <w:color w:val="000000"/>
                <w:sz w:val="20"/>
                <w:szCs w:val="20"/>
              </w:rPr>
            </w:pP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9F3D99">
            <w:pPr>
              <w:spacing w:line="220" w:lineRule="exact"/>
              <w:jc w:val="left"/>
              <w:rPr>
                <w:rFonts w:ascii="宋体" w:hAnsi="宋体" w:eastAsia="宋体" w:cs="宋体"/>
                <w:color w:val="000000"/>
                <w:sz w:val="20"/>
                <w:szCs w:val="20"/>
              </w:rPr>
            </w:pP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BAA6DC">
            <w:pPr>
              <w:spacing w:line="180" w:lineRule="exact"/>
              <w:jc w:val="right"/>
              <w:rPr>
                <w:rFonts w:ascii="宋体" w:hAnsi="宋体" w:eastAsia="宋体" w:cs="宋体"/>
                <w:color w:val="000000"/>
                <w:sz w:val="20"/>
                <w:szCs w:val="20"/>
              </w:rPr>
            </w:pPr>
          </w:p>
        </w:tc>
      </w:tr>
      <w:tr w14:paraId="21B83EB4">
        <w:tblPrEx>
          <w:tblCellMar>
            <w:top w:w="0" w:type="dxa"/>
            <w:left w:w="0" w:type="dxa"/>
            <w:bottom w:w="0" w:type="dxa"/>
            <w:right w:w="0" w:type="dxa"/>
          </w:tblCellMar>
        </w:tblPrEx>
        <w:trPr>
          <w:trHeight w:val="313" w:hRule="atLeast"/>
          <w:jc w:val="center"/>
        </w:trPr>
        <w:tc>
          <w:tcPr>
            <w:tcW w:w="447" w:type="pct"/>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55C3B2F4">
            <w:pPr>
              <w:spacing w:line="220" w:lineRule="exact"/>
              <w:jc w:val="left"/>
              <w:rPr>
                <w:rFonts w:ascii="宋体" w:hAnsi="宋体" w:eastAsia="宋体" w:cs="宋体"/>
                <w:color w:val="000000"/>
                <w:sz w:val="20"/>
                <w:szCs w:val="20"/>
              </w:rPr>
            </w:pPr>
          </w:p>
        </w:tc>
        <w:tc>
          <w:tcPr>
            <w:tcW w:w="965"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0978504E">
            <w:pPr>
              <w:spacing w:line="220" w:lineRule="exact"/>
              <w:jc w:val="left"/>
              <w:rPr>
                <w:rFonts w:ascii="宋体" w:hAnsi="宋体" w:eastAsia="宋体" w:cs="宋体"/>
                <w:color w:val="000000"/>
                <w:sz w:val="20"/>
                <w:szCs w:val="20"/>
              </w:rPr>
            </w:pPr>
          </w:p>
        </w:tc>
        <w:tc>
          <w:tcPr>
            <w:tcW w:w="391"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23968B32">
            <w:pPr>
              <w:spacing w:line="220" w:lineRule="exact"/>
              <w:jc w:val="right"/>
              <w:rPr>
                <w:rFonts w:ascii="宋体" w:hAnsi="宋体" w:eastAsia="宋体" w:cs="宋体"/>
                <w:color w:val="000000"/>
                <w:sz w:val="20"/>
                <w:szCs w:val="20"/>
              </w:rPr>
            </w:pPr>
          </w:p>
        </w:tc>
        <w:tc>
          <w:tcPr>
            <w:tcW w:w="327"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25F1A62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798"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3A7C516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383"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1DE7DC00">
            <w:pPr>
              <w:spacing w:line="220" w:lineRule="exact"/>
              <w:jc w:val="right"/>
              <w:rPr>
                <w:rFonts w:ascii="宋体" w:hAnsi="宋体" w:eastAsia="宋体" w:cs="宋体"/>
                <w:color w:val="000000"/>
                <w:sz w:val="20"/>
                <w:szCs w:val="20"/>
              </w:rPr>
            </w:pPr>
          </w:p>
        </w:tc>
        <w:tc>
          <w:tcPr>
            <w:tcW w:w="371"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56D959CB">
            <w:pPr>
              <w:spacing w:line="220" w:lineRule="exact"/>
              <w:jc w:val="left"/>
              <w:rPr>
                <w:rFonts w:ascii="宋体" w:hAnsi="宋体" w:eastAsia="宋体" w:cs="宋体"/>
                <w:color w:val="000000"/>
                <w:sz w:val="20"/>
                <w:szCs w:val="20"/>
              </w:rPr>
            </w:pPr>
          </w:p>
        </w:tc>
        <w:tc>
          <w:tcPr>
            <w:tcW w:w="945"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434F19AF">
            <w:pPr>
              <w:spacing w:line="220" w:lineRule="exact"/>
              <w:jc w:val="left"/>
              <w:rPr>
                <w:rFonts w:ascii="宋体" w:hAnsi="宋体" w:eastAsia="宋体" w:cs="宋体"/>
                <w:color w:val="000000"/>
                <w:sz w:val="20"/>
                <w:szCs w:val="20"/>
              </w:rPr>
            </w:pPr>
          </w:p>
        </w:tc>
        <w:tc>
          <w:tcPr>
            <w:tcW w:w="367"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5A80010D">
            <w:pPr>
              <w:spacing w:line="180" w:lineRule="exact"/>
              <w:jc w:val="right"/>
              <w:rPr>
                <w:rFonts w:ascii="宋体" w:hAnsi="宋体" w:eastAsia="宋体" w:cs="宋体"/>
                <w:color w:val="000000"/>
                <w:sz w:val="20"/>
                <w:szCs w:val="20"/>
              </w:rPr>
            </w:pPr>
          </w:p>
        </w:tc>
      </w:tr>
      <w:tr w14:paraId="0FB8A01B">
        <w:tblPrEx>
          <w:tblCellMar>
            <w:top w:w="0" w:type="dxa"/>
            <w:left w:w="0" w:type="dxa"/>
            <w:bottom w:w="0" w:type="dxa"/>
            <w:right w:w="0" w:type="dxa"/>
          </w:tblCellMar>
        </w:tblPrEx>
        <w:trPr>
          <w:trHeight w:val="127" w:hRule="atLeast"/>
          <w:jc w:val="center"/>
        </w:trPr>
        <w:tc>
          <w:tcPr>
            <w:tcW w:w="1413" w:type="pct"/>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0B6414A">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391"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0C9F70D2">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335.55</w:t>
            </w:r>
          </w:p>
        </w:tc>
        <w:tc>
          <w:tcPr>
            <w:tcW w:w="2827" w:type="pct"/>
            <w:gridSpan w:val="5"/>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99090F6">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367"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65A84C6F">
            <w:pPr>
              <w:spacing w:line="18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66.97</w:t>
            </w:r>
          </w:p>
        </w:tc>
      </w:tr>
      <w:tr w14:paraId="5E09C7AC">
        <w:tblPrEx>
          <w:tblCellMar>
            <w:top w:w="0" w:type="dxa"/>
            <w:left w:w="0" w:type="dxa"/>
            <w:bottom w:w="0" w:type="dxa"/>
            <w:right w:w="0" w:type="dxa"/>
          </w:tblCellMar>
        </w:tblPrEx>
        <w:trPr>
          <w:trHeight w:val="332" w:hRule="atLeast"/>
          <w:jc w:val="center"/>
        </w:trPr>
        <w:tc>
          <w:tcPr>
            <w:tcW w:w="5000" w:type="pct"/>
            <w:gridSpan w:val="9"/>
            <w:tcBorders>
              <w:top w:val="single" w:color="auto" w:sz="4" w:space="0"/>
              <w:left w:val="nil"/>
              <w:bottom w:val="nil"/>
              <w:right w:val="nil"/>
            </w:tcBorders>
            <w:shd w:val="clear" w:color="auto" w:fill="auto"/>
            <w:tcMar>
              <w:top w:w="15" w:type="dxa"/>
              <w:left w:w="15" w:type="dxa"/>
              <w:right w:w="15" w:type="dxa"/>
            </w:tcMar>
            <w:vAlign w:val="center"/>
          </w:tcPr>
          <w:p w14:paraId="579A21EF">
            <w:pPr>
              <w:widowControl/>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注：本表反映部门（或单位）本</w:t>
            </w:r>
            <w:r>
              <w:rPr>
                <w:rFonts w:hint="eastAsia" w:ascii="宋体" w:hAnsi="宋体" w:eastAsia="宋体" w:cs="宋体"/>
                <w:color w:val="000000"/>
                <w:kern w:val="0"/>
                <w:sz w:val="20"/>
                <w:szCs w:val="20"/>
              </w:rPr>
              <w:t>年度</w:t>
            </w:r>
            <w:r>
              <w:rPr>
                <w:rFonts w:hint="eastAsia" w:ascii="宋体" w:hAnsi="宋体" w:eastAsia="宋体" w:cs="宋体"/>
                <w:color w:val="000000"/>
                <w:sz w:val="20"/>
                <w:szCs w:val="20"/>
              </w:rPr>
              <w:t>一般公共预算财政拨款基本支出明细情况。</w:t>
            </w:r>
          </w:p>
        </w:tc>
      </w:tr>
    </w:tbl>
    <w:p w14:paraId="2B79589C"/>
    <w:tbl>
      <w:tblPr>
        <w:tblStyle w:val="8"/>
        <w:tblW w:w="5000" w:type="pct"/>
        <w:jc w:val="center"/>
        <w:tblLayout w:type="autofit"/>
        <w:tblCellMar>
          <w:top w:w="0" w:type="dxa"/>
          <w:left w:w="0" w:type="dxa"/>
          <w:bottom w:w="0" w:type="dxa"/>
          <w:right w:w="0" w:type="dxa"/>
        </w:tblCellMar>
      </w:tblPr>
      <w:tblGrid>
        <w:gridCol w:w="1218"/>
        <w:gridCol w:w="1622"/>
        <w:gridCol w:w="1505"/>
        <w:gridCol w:w="1505"/>
        <w:gridCol w:w="1507"/>
        <w:gridCol w:w="1517"/>
      </w:tblGrid>
      <w:tr w14:paraId="75BCDC96">
        <w:tblPrEx>
          <w:tblCellMar>
            <w:top w:w="0" w:type="dxa"/>
            <w:left w:w="0" w:type="dxa"/>
            <w:bottom w:w="0" w:type="dxa"/>
            <w:right w:w="0" w:type="dxa"/>
          </w:tblCellMar>
        </w:tblPrEx>
        <w:trPr>
          <w:trHeight w:val="638" w:hRule="atLeast"/>
          <w:jc w:val="center"/>
        </w:trPr>
        <w:tc>
          <w:tcPr>
            <w:tcW w:w="5000" w:type="pct"/>
            <w:gridSpan w:val="6"/>
            <w:tcBorders>
              <w:top w:val="nil"/>
              <w:left w:val="nil"/>
              <w:bottom w:val="nil"/>
              <w:right w:val="nil"/>
            </w:tcBorders>
            <w:shd w:val="clear" w:color="auto" w:fill="auto"/>
            <w:tcMar>
              <w:top w:w="15" w:type="dxa"/>
              <w:left w:w="15" w:type="dxa"/>
              <w:right w:w="15" w:type="dxa"/>
            </w:tcMar>
            <w:vAlign w:val="center"/>
          </w:tcPr>
          <w:p w14:paraId="5E64CA37">
            <w:pPr>
              <w:widowControl/>
              <w:jc w:val="center"/>
              <w:textAlignment w:val="center"/>
            </w:pPr>
            <w:r>
              <w:br w:type="page"/>
            </w:r>
            <w:r>
              <w:rPr>
                <w:rFonts w:hint="eastAsia" w:ascii="黑体" w:hAnsi="宋体" w:eastAsia="黑体" w:cs="黑体"/>
                <w:color w:val="000000"/>
                <w:kern w:val="0"/>
                <w:sz w:val="32"/>
                <w:szCs w:val="32"/>
              </w:rPr>
              <w:t>一般公共预算财政拨款“三公”经费支出决算表</w:t>
            </w:r>
          </w:p>
        </w:tc>
      </w:tr>
      <w:tr w14:paraId="18DE36CE">
        <w:tblPrEx>
          <w:tblCellMar>
            <w:top w:w="0" w:type="dxa"/>
            <w:left w:w="0" w:type="dxa"/>
            <w:bottom w:w="0" w:type="dxa"/>
            <w:right w:w="0" w:type="dxa"/>
          </w:tblCellMar>
        </w:tblPrEx>
        <w:trPr>
          <w:trHeight w:val="360" w:hRule="atLeast"/>
          <w:jc w:val="center"/>
        </w:trPr>
        <w:tc>
          <w:tcPr>
            <w:tcW w:w="686" w:type="pct"/>
            <w:tcBorders>
              <w:top w:val="nil"/>
              <w:left w:val="nil"/>
              <w:bottom w:val="nil"/>
              <w:right w:val="nil"/>
            </w:tcBorders>
            <w:shd w:val="clear" w:color="auto" w:fill="auto"/>
            <w:tcMar>
              <w:top w:w="15" w:type="dxa"/>
              <w:left w:w="15" w:type="dxa"/>
              <w:right w:w="15" w:type="dxa"/>
            </w:tcMar>
            <w:vAlign w:val="bottom"/>
          </w:tcPr>
          <w:p w14:paraId="24AF0194">
            <w:pPr>
              <w:rPr>
                <w:rFonts w:ascii="Arial" w:hAnsi="Arial" w:cs="Arial"/>
                <w:color w:val="000000"/>
                <w:sz w:val="20"/>
                <w:szCs w:val="20"/>
              </w:rPr>
            </w:pPr>
          </w:p>
        </w:tc>
        <w:tc>
          <w:tcPr>
            <w:tcW w:w="913" w:type="pct"/>
            <w:tcBorders>
              <w:top w:val="nil"/>
              <w:left w:val="nil"/>
              <w:bottom w:val="nil"/>
              <w:right w:val="nil"/>
            </w:tcBorders>
            <w:shd w:val="clear" w:color="auto" w:fill="auto"/>
            <w:tcMar>
              <w:top w:w="15" w:type="dxa"/>
              <w:left w:w="15" w:type="dxa"/>
              <w:right w:w="15" w:type="dxa"/>
            </w:tcMar>
            <w:vAlign w:val="bottom"/>
          </w:tcPr>
          <w:p w14:paraId="3B2DF04A">
            <w:pPr>
              <w:rPr>
                <w:rFonts w:ascii="Arial" w:hAnsi="Arial" w:cs="Arial"/>
                <w:color w:val="000000"/>
                <w:sz w:val="20"/>
                <w:szCs w:val="20"/>
              </w:rPr>
            </w:pPr>
          </w:p>
        </w:tc>
        <w:tc>
          <w:tcPr>
            <w:tcW w:w="848" w:type="pct"/>
            <w:tcBorders>
              <w:top w:val="nil"/>
              <w:left w:val="nil"/>
              <w:bottom w:val="nil"/>
              <w:right w:val="nil"/>
            </w:tcBorders>
            <w:shd w:val="clear" w:color="auto" w:fill="auto"/>
            <w:tcMar>
              <w:top w:w="15" w:type="dxa"/>
              <w:left w:w="15" w:type="dxa"/>
              <w:right w:w="15" w:type="dxa"/>
            </w:tcMar>
            <w:vAlign w:val="bottom"/>
          </w:tcPr>
          <w:p w14:paraId="027EBF42">
            <w:pPr>
              <w:rPr>
                <w:rFonts w:ascii="Arial" w:hAnsi="Arial" w:cs="Arial"/>
                <w:color w:val="000000"/>
                <w:sz w:val="20"/>
                <w:szCs w:val="20"/>
              </w:rPr>
            </w:pPr>
          </w:p>
        </w:tc>
        <w:tc>
          <w:tcPr>
            <w:tcW w:w="848" w:type="pct"/>
            <w:tcBorders>
              <w:top w:val="nil"/>
              <w:left w:val="nil"/>
              <w:bottom w:val="nil"/>
              <w:right w:val="nil"/>
            </w:tcBorders>
            <w:shd w:val="clear" w:color="auto" w:fill="auto"/>
            <w:tcMar>
              <w:top w:w="15" w:type="dxa"/>
              <w:left w:w="15" w:type="dxa"/>
              <w:right w:w="15" w:type="dxa"/>
            </w:tcMar>
            <w:vAlign w:val="bottom"/>
          </w:tcPr>
          <w:p w14:paraId="214C11F5">
            <w:pPr>
              <w:rPr>
                <w:rFonts w:ascii="Arial" w:hAnsi="Arial" w:cs="Arial"/>
                <w:color w:val="000000"/>
                <w:sz w:val="20"/>
                <w:szCs w:val="20"/>
              </w:rPr>
            </w:pPr>
          </w:p>
        </w:tc>
        <w:tc>
          <w:tcPr>
            <w:tcW w:w="848" w:type="pct"/>
            <w:tcBorders>
              <w:top w:val="nil"/>
              <w:left w:val="nil"/>
              <w:bottom w:val="nil"/>
              <w:right w:val="nil"/>
            </w:tcBorders>
            <w:shd w:val="clear" w:color="auto" w:fill="auto"/>
            <w:tcMar>
              <w:top w:w="15" w:type="dxa"/>
              <w:left w:w="15" w:type="dxa"/>
              <w:right w:w="15" w:type="dxa"/>
            </w:tcMar>
            <w:vAlign w:val="bottom"/>
          </w:tcPr>
          <w:p w14:paraId="2CE9B0A2">
            <w:pPr>
              <w:rPr>
                <w:rFonts w:ascii="Arial" w:hAnsi="Arial" w:cs="Arial"/>
                <w:color w:val="000000"/>
                <w:sz w:val="20"/>
                <w:szCs w:val="20"/>
              </w:rPr>
            </w:pPr>
          </w:p>
        </w:tc>
        <w:tc>
          <w:tcPr>
            <w:tcW w:w="853" w:type="pct"/>
            <w:tcBorders>
              <w:top w:val="nil"/>
              <w:left w:val="nil"/>
              <w:bottom w:val="nil"/>
              <w:right w:val="nil"/>
            </w:tcBorders>
            <w:shd w:val="clear" w:color="auto" w:fill="auto"/>
            <w:tcMar>
              <w:top w:w="15" w:type="dxa"/>
              <w:left w:w="15" w:type="dxa"/>
              <w:right w:w="15" w:type="dxa"/>
            </w:tcMar>
            <w:vAlign w:val="bottom"/>
          </w:tcPr>
          <w:p w14:paraId="45E2C6E6">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14:paraId="1392E1CA">
        <w:tblPrEx>
          <w:tblCellMar>
            <w:top w:w="0" w:type="dxa"/>
            <w:left w:w="0" w:type="dxa"/>
            <w:bottom w:w="0" w:type="dxa"/>
            <w:right w:w="0" w:type="dxa"/>
          </w:tblCellMar>
        </w:tblPrEx>
        <w:trPr>
          <w:trHeight w:val="360" w:hRule="atLeast"/>
          <w:jc w:val="center"/>
        </w:trPr>
        <w:tc>
          <w:tcPr>
            <w:tcW w:w="1600" w:type="pct"/>
            <w:gridSpan w:val="2"/>
            <w:tcBorders>
              <w:top w:val="nil"/>
              <w:left w:val="nil"/>
              <w:bottom w:val="nil"/>
              <w:right w:val="nil"/>
            </w:tcBorders>
            <w:shd w:val="clear" w:color="auto" w:fill="auto"/>
            <w:tcMar>
              <w:top w:w="15" w:type="dxa"/>
              <w:left w:w="15" w:type="dxa"/>
              <w:right w:w="15" w:type="dxa"/>
            </w:tcMar>
            <w:vAlign w:val="bottom"/>
          </w:tcPr>
          <w:p w14:paraId="63840BC3">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cs="宋体"/>
                <w:color w:val="000000"/>
                <w:kern w:val="0"/>
                <w:sz w:val="18"/>
                <w:szCs w:val="18"/>
                <w:lang w:eastAsia="zh-CN"/>
              </w:rPr>
              <w:t>政协正定县委员会</w:t>
            </w:r>
          </w:p>
        </w:tc>
        <w:tc>
          <w:tcPr>
            <w:tcW w:w="848" w:type="pct"/>
            <w:tcBorders>
              <w:top w:val="nil"/>
              <w:left w:val="nil"/>
              <w:bottom w:val="nil"/>
              <w:right w:val="nil"/>
            </w:tcBorders>
            <w:shd w:val="clear" w:color="auto" w:fill="auto"/>
            <w:tcMar>
              <w:top w:w="15" w:type="dxa"/>
              <w:left w:w="15" w:type="dxa"/>
              <w:right w:w="15" w:type="dxa"/>
            </w:tcMar>
            <w:vAlign w:val="bottom"/>
          </w:tcPr>
          <w:p w14:paraId="67B2AC58">
            <w:pPr>
              <w:rPr>
                <w:rFonts w:ascii="Arial" w:hAnsi="Arial" w:cs="Arial"/>
                <w:color w:val="000000"/>
                <w:sz w:val="20"/>
                <w:szCs w:val="20"/>
              </w:rPr>
            </w:pPr>
          </w:p>
        </w:tc>
        <w:tc>
          <w:tcPr>
            <w:tcW w:w="848" w:type="pct"/>
            <w:tcBorders>
              <w:top w:val="nil"/>
              <w:left w:val="nil"/>
              <w:bottom w:val="nil"/>
              <w:right w:val="nil"/>
            </w:tcBorders>
            <w:shd w:val="clear" w:color="auto" w:fill="auto"/>
            <w:tcMar>
              <w:top w:w="15" w:type="dxa"/>
              <w:left w:w="15" w:type="dxa"/>
              <w:right w:w="15" w:type="dxa"/>
            </w:tcMar>
            <w:vAlign w:val="bottom"/>
          </w:tcPr>
          <w:p w14:paraId="0D028AFA">
            <w:pPr>
              <w:rPr>
                <w:rFonts w:ascii="Arial" w:hAnsi="Arial" w:cs="Arial"/>
                <w:color w:val="000000"/>
                <w:sz w:val="20"/>
                <w:szCs w:val="20"/>
              </w:rPr>
            </w:pPr>
          </w:p>
        </w:tc>
        <w:tc>
          <w:tcPr>
            <w:tcW w:w="848" w:type="pct"/>
            <w:tcBorders>
              <w:top w:val="nil"/>
              <w:left w:val="nil"/>
              <w:bottom w:val="nil"/>
              <w:right w:val="nil"/>
            </w:tcBorders>
            <w:shd w:val="clear" w:color="auto" w:fill="auto"/>
            <w:tcMar>
              <w:top w:w="15" w:type="dxa"/>
              <w:left w:w="15" w:type="dxa"/>
              <w:right w:w="15" w:type="dxa"/>
            </w:tcMar>
            <w:vAlign w:val="bottom"/>
          </w:tcPr>
          <w:p w14:paraId="7E1408F2">
            <w:pPr>
              <w:rPr>
                <w:rFonts w:ascii="Arial" w:hAnsi="Arial" w:cs="Arial"/>
                <w:color w:val="000000"/>
                <w:sz w:val="20"/>
                <w:szCs w:val="20"/>
              </w:rPr>
            </w:pPr>
          </w:p>
        </w:tc>
        <w:tc>
          <w:tcPr>
            <w:tcW w:w="853" w:type="pct"/>
            <w:tcBorders>
              <w:top w:val="nil"/>
              <w:left w:val="nil"/>
              <w:bottom w:val="nil"/>
              <w:right w:val="nil"/>
            </w:tcBorders>
            <w:shd w:val="clear" w:color="auto" w:fill="auto"/>
            <w:tcMar>
              <w:top w:w="15" w:type="dxa"/>
              <w:left w:w="15" w:type="dxa"/>
              <w:right w:w="15" w:type="dxa"/>
            </w:tcMar>
            <w:vAlign w:val="bottom"/>
          </w:tcPr>
          <w:p w14:paraId="0312CE9A">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02CFA6A0">
        <w:tblPrEx>
          <w:tblCellMar>
            <w:top w:w="0" w:type="dxa"/>
            <w:left w:w="0" w:type="dxa"/>
            <w:bottom w:w="0" w:type="dxa"/>
            <w:right w:w="0" w:type="dxa"/>
          </w:tblCellMar>
        </w:tblPrEx>
        <w:trPr>
          <w:trHeight w:val="417" w:hRule="atLeast"/>
          <w:jc w:val="center"/>
        </w:trPr>
        <w:tc>
          <w:tcPr>
            <w:tcW w:w="5000" w:type="pct"/>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12AD84B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14:paraId="6F541EAA">
        <w:tblPrEx>
          <w:tblCellMar>
            <w:top w:w="0" w:type="dxa"/>
            <w:left w:w="0" w:type="dxa"/>
            <w:bottom w:w="0" w:type="dxa"/>
            <w:right w:w="0" w:type="dxa"/>
          </w:tblCellMar>
        </w:tblPrEx>
        <w:trPr>
          <w:trHeight w:val="417" w:hRule="atLeast"/>
          <w:jc w:val="center"/>
        </w:trPr>
        <w:tc>
          <w:tcPr>
            <w:tcW w:w="686" w:type="pct"/>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4DA3296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13" w:type="pct"/>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6BA47A1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2545" w:type="pct"/>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74BFD86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853" w:type="pct"/>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77A48FE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14:paraId="248C41C1">
        <w:tblPrEx>
          <w:tblCellMar>
            <w:top w:w="0" w:type="dxa"/>
            <w:left w:w="0" w:type="dxa"/>
            <w:bottom w:w="0" w:type="dxa"/>
            <w:right w:w="0" w:type="dxa"/>
          </w:tblCellMar>
        </w:tblPrEx>
        <w:trPr>
          <w:trHeight w:val="417" w:hRule="atLeast"/>
          <w:jc w:val="center"/>
        </w:trPr>
        <w:tc>
          <w:tcPr>
            <w:tcW w:w="686" w:type="pct"/>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218AD28E">
            <w:pPr>
              <w:jc w:val="center"/>
              <w:rPr>
                <w:rFonts w:ascii="宋体" w:hAnsi="宋体" w:eastAsia="宋体" w:cs="宋体"/>
                <w:color w:val="000000"/>
                <w:sz w:val="22"/>
              </w:rPr>
            </w:pPr>
          </w:p>
        </w:tc>
        <w:tc>
          <w:tcPr>
            <w:tcW w:w="913"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F9CC77">
            <w:pPr>
              <w:jc w:val="center"/>
              <w:rPr>
                <w:rFonts w:ascii="宋体" w:hAnsi="宋体" w:eastAsia="宋体" w:cs="宋体"/>
                <w:color w:val="000000"/>
                <w:sz w:val="22"/>
              </w:rPr>
            </w:pP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DD25A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61C10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845A0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853" w:type="pct"/>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3333ACE5">
            <w:pPr>
              <w:jc w:val="center"/>
              <w:rPr>
                <w:rFonts w:ascii="宋体" w:hAnsi="宋体" w:eastAsia="宋体" w:cs="宋体"/>
                <w:color w:val="000000"/>
                <w:sz w:val="22"/>
              </w:rPr>
            </w:pPr>
          </w:p>
        </w:tc>
      </w:tr>
      <w:tr w14:paraId="39788295">
        <w:tblPrEx>
          <w:tblCellMar>
            <w:top w:w="0" w:type="dxa"/>
            <w:left w:w="0" w:type="dxa"/>
            <w:bottom w:w="0" w:type="dxa"/>
            <w:right w:w="0" w:type="dxa"/>
          </w:tblCellMar>
        </w:tblPrEx>
        <w:trPr>
          <w:trHeight w:val="417" w:hRule="atLeast"/>
          <w:jc w:val="center"/>
        </w:trPr>
        <w:tc>
          <w:tcPr>
            <w:tcW w:w="686" w:type="pct"/>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2663471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E794F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F4BCD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F658B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21E49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853" w:type="pct"/>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0EFAED0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14:paraId="1CEC2986">
        <w:tblPrEx>
          <w:tblCellMar>
            <w:top w:w="0" w:type="dxa"/>
            <w:left w:w="0" w:type="dxa"/>
            <w:bottom w:w="0" w:type="dxa"/>
            <w:right w:w="0" w:type="dxa"/>
          </w:tblCellMar>
        </w:tblPrEx>
        <w:trPr>
          <w:trHeight w:val="417" w:hRule="atLeast"/>
          <w:jc w:val="center"/>
        </w:trPr>
        <w:tc>
          <w:tcPr>
            <w:tcW w:w="686" w:type="pct"/>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0EB1F83F">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7.6</w:t>
            </w:r>
          </w:p>
        </w:tc>
        <w:tc>
          <w:tcPr>
            <w:tcW w:w="9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E9EA6C">
            <w:pPr>
              <w:jc w:val="right"/>
              <w:rPr>
                <w:rFonts w:ascii="宋体" w:hAnsi="宋体" w:eastAsia="宋体" w:cs="宋体"/>
                <w:color w:val="000000"/>
                <w:sz w:val="22"/>
              </w:rPr>
            </w:pP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022603">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7.6</w:t>
            </w: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9680CC">
            <w:pPr>
              <w:jc w:val="right"/>
              <w:rPr>
                <w:rFonts w:ascii="宋体" w:hAnsi="宋体" w:eastAsia="宋体" w:cs="宋体"/>
                <w:color w:val="000000"/>
                <w:sz w:val="22"/>
              </w:rPr>
            </w:pP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4B809C">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7.6</w:t>
            </w:r>
          </w:p>
        </w:tc>
        <w:tc>
          <w:tcPr>
            <w:tcW w:w="853" w:type="pct"/>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75A71667">
            <w:pPr>
              <w:jc w:val="right"/>
              <w:rPr>
                <w:rFonts w:hint="eastAsia" w:ascii="宋体" w:hAnsi="宋体" w:eastAsia="宋体" w:cs="宋体"/>
                <w:color w:val="000000"/>
                <w:sz w:val="22"/>
                <w:lang w:val="en-US" w:eastAsia="zh-CN"/>
              </w:rPr>
            </w:pPr>
          </w:p>
        </w:tc>
      </w:tr>
      <w:tr w14:paraId="0C31C132">
        <w:tblPrEx>
          <w:tblCellMar>
            <w:top w:w="0" w:type="dxa"/>
            <w:left w:w="0" w:type="dxa"/>
            <w:bottom w:w="0" w:type="dxa"/>
            <w:right w:w="0" w:type="dxa"/>
          </w:tblCellMar>
        </w:tblPrEx>
        <w:trPr>
          <w:trHeight w:val="417" w:hRule="atLeast"/>
          <w:jc w:val="center"/>
        </w:trPr>
        <w:tc>
          <w:tcPr>
            <w:tcW w:w="5000" w:type="pct"/>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00F6709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14:paraId="0BBFACEA">
        <w:tblPrEx>
          <w:tblCellMar>
            <w:top w:w="0" w:type="dxa"/>
            <w:left w:w="0" w:type="dxa"/>
            <w:bottom w:w="0" w:type="dxa"/>
            <w:right w:w="0" w:type="dxa"/>
          </w:tblCellMar>
        </w:tblPrEx>
        <w:trPr>
          <w:trHeight w:val="417" w:hRule="atLeast"/>
          <w:jc w:val="center"/>
        </w:trPr>
        <w:tc>
          <w:tcPr>
            <w:tcW w:w="686" w:type="pct"/>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5187087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13" w:type="pct"/>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1D01F10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2545" w:type="pct"/>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06A82AF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853" w:type="pct"/>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6EE58AA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14:paraId="728B3DF6">
        <w:tblPrEx>
          <w:tblCellMar>
            <w:top w:w="0" w:type="dxa"/>
            <w:left w:w="0" w:type="dxa"/>
            <w:bottom w:w="0" w:type="dxa"/>
            <w:right w:w="0" w:type="dxa"/>
          </w:tblCellMar>
        </w:tblPrEx>
        <w:trPr>
          <w:trHeight w:val="417" w:hRule="atLeast"/>
          <w:jc w:val="center"/>
        </w:trPr>
        <w:tc>
          <w:tcPr>
            <w:tcW w:w="686" w:type="pct"/>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5BB9EA96">
            <w:pPr>
              <w:jc w:val="center"/>
              <w:rPr>
                <w:rFonts w:ascii="宋体" w:hAnsi="宋体" w:eastAsia="宋体" w:cs="宋体"/>
                <w:color w:val="000000"/>
                <w:sz w:val="22"/>
              </w:rPr>
            </w:pPr>
          </w:p>
        </w:tc>
        <w:tc>
          <w:tcPr>
            <w:tcW w:w="913"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4B9F2C">
            <w:pPr>
              <w:jc w:val="center"/>
              <w:rPr>
                <w:rFonts w:ascii="宋体" w:hAnsi="宋体" w:eastAsia="宋体" w:cs="宋体"/>
                <w:color w:val="000000"/>
                <w:sz w:val="22"/>
              </w:rPr>
            </w:pP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D0A2D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20C38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CBFAE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853" w:type="pct"/>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057084FB">
            <w:pPr>
              <w:jc w:val="center"/>
              <w:rPr>
                <w:rFonts w:ascii="宋体" w:hAnsi="宋体" w:eastAsia="宋体" w:cs="宋体"/>
                <w:color w:val="000000"/>
                <w:sz w:val="22"/>
              </w:rPr>
            </w:pPr>
          </w:p>
        </w:tc>
      </w:tr>
      <w:tr w14:paraId="60284B7E">
        <w:tblPrEx>
          <w:tblCellMar>
            <w:top w:w="0" w:type="dxa"/>
            <w:left w:w="0" w:type="dxa"/>
            <w:bottom w:w="0" w:type="dxa"/>
            <w:right w:w="0" w:type="dxa"/>
          </w:tblCellMar>
        </w:tblPrEx>
        <w:trPr>
          <w:trHeight w:val="417" w:hRule="atLeast"/>
          <w:jc w:val="center"/>
        </w:trPr>
        <w:tc>
          <w:tcPr>
            <w:tcW w:w="686" w:type="pct"/>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513317C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9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0C06C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8EA23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9B107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C9468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853" w:type="pct"/>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0268B13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14:paraId="6BEC48DB">
        <w:tblPrEx>
          <w:tblCellMar>
            <w:top w:w="0" w:type="dxa"/>
            <w:left w:w="0" w:type="dxa"/>
            <w:bottom w:w="0" w:type="dxa"/>
            <w:right w:w="0" w:type="dxa"/>
          </w:tblCellMar>
        </w:tblPrEx>
        <w:trPr>
          <w:trHeight w:val="447" w:hRule="atLeast"/>
          <w:jc w:val="center"/>
        </w:trPr>
        <w:tc>
          <w:tcPr>
            <w:tcW w:w="686" w:type="pct"/>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14:paraId="1BFBBC4E">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1.17</w:t>
            </w:r>
          </w:p>
        </w:tc>
        <w:tc>
          <w:tcPr>
            <w:tcW w:w="913"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3D44032D">
            <w:pPr>
              <w:jc w:val="right"/>
              <w:rPr>
                <w:rFonts w:ascii="宋体" w:hAnsi="宋体" w:eastAsia="宋体" w:cs="宋体"/>
                <w:color w:val="000000"/>
                <w:sz w:val="22"/>
              </w:rPr>
            </w:pPr>
          </w:p>
        </w:tc>
        <w:tc>
          <w:tcPr>
            <w:tcW w:w="848"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3383B3C7">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1.17</w:t>
            </w:r>
          </w:p>
        </w:tc>
        <w:tc>
          <w:tcPr>
            <w:tcW w:w="848"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350522E8">
            <w:pPr>
              <w:jc w:val="right"/>
              <w:rPr>
                <w:rFonts w:ascii="宋体" w:hAnsi="宋体" w:eastAsia="宋体" w:cs="宋体"/>
                <w:color w:val="000000"/>
                <w:sz w:val="22"/>
              </w:rPr>
            </w:pPr>
          </w:p>
        </w:tc>
        <w:tc>
          <w:tcPr>
            <w:tcW w:w="848"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22EC4CCB">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1.17</w:t>
            </w:r>
          </w:p>
        </w:tc>
        <w:tc>
          <w:tcPr>
            <w:tcW w:w="853" w:type="pct"/>
            <w:tcBorders>
              <w:top w:val="nil"/>
              <w:left w:val="nil"/>
              <w:bottom w:val="single" w:color="auto" w:sz="4" w:space="0"/>
              <w:right w:val="single" w:color="auto" w:sz="4" w:space="0"/>
            </w:tcBorders>
            <w:shd w:val="clear" w:color="auto" w:fill="auto"/>
            <w:tcMar>
              <w:top w:w="15" w:type="dxa"/>
              <w:left w:w="15" w:type="dxa"/>
              <w:right w:w="15" w:type="dxa"/>
            </w:tcMar>
            <w:vAlign w:val="center"/>
          </w:tcPr>
          <w:p w14:paraId="0B19D40D">
            <w:pPr>
              <w:jc w:val="right"/>
              <w:rPr>
                <w:rFonts w:ascii="宋体" w:hAnsi="宋体" w:eastAsia="宋体" w:cs="宋体"/>
                <w:color w:val="000000"/>
                <w:sz w:val="22"/>
              </w:rPr>
            </w:pPr>
          </w:p>
        </w:tc>
      </w:tr>
    </w:tbl>
    <w:p w14:paraId="480ACE9F">
      <w:pPr>
        <w:rPr>
          <w:highlight w:val="none"/>
          <w:shd w:val="clear" w:color="auto" w:fill="auto"/>
        </w:rPr>
      </w:pPr>
      <w:r>
        <w:rPr>
          <w:rFonts w:hint="eastAsia" w:ascii="宋体" w:hAnsi="宋体" w:eastAsia="宋体" w:cs="宋体"/>
        </w:rPr>
        <w:t>注：本表反映部门本年度“三公”经费支出预决算情况。其中：预算数为“三公”经费</w:t>
      </w:r>
      <w:r>
        <w:rPr>
          <w:rFonts w:hint="eastAsia" w:ascii="宋体" w:hAnsi="宋体" w:eastAsia="宋体" w:cs="宋体"/>
          <w:highlight w:val="none"/>
          <w:shd w:val="clear" w:color="auto" w:fill="auto"/>
        </w:rPr>
        <w:t>全年预算数，反映按规定程序调整后的预算数；决算数是包括当年一般公共预算财政拨款和以前年度结转资金安排的实际支出。</w:t>
      </w:r>
      <w:r>
        <w:rPr>
          <w:highlight w:val="none"/>
          <w:shd w:val="clear" w:color="auto" w:fill="auto"/>
        </w:rPr>
        <w:tab/>
      </w:r>
    </w:p>
    <w:p w14:paraId="01B2DA7B">
      <w:pPr>
        <w:pStyle w:val="2"/>
        <w:rPr>
          <w:highlight w:val="none"/>
          <w:shd w:val="clear" w:color="auto" w:fill="auto"/>
        </w:rPr>
      </w:pPr>
    </w:p>
    <w:p w14:paraId="42595170">
      <w:pPr>
        <w:pStyle w:val="2"/>
        <w:rPr>
          <w:highlight w:val="none"/>
          <w:shd w:val="clear" w:color="auto" w:fill="auto"/>
        </w:rPr>
      </w:pPr>
    </w:p>
    <w:tbl>
      <w:tblPr>
        <w:tblStyle w:val="8"/>
        <w:tblW w:w="5000" w:type="pct"/>
        <w:jc w:val="center"/>
        <w:tblLayout w:type="autofit"/>
        <w:tblCellMar>
          <w:top w:w="0" w:type="dxa"/>
          <w:left w:w="0" w:type="dxa"/>
          <w:bottom w:w="0" w:type="dxa"/>
          <w:right w:w="0" w:type="dxa"/>
        </w:tblCellMar>
      </w:tblPr>
      <w:tblGrid>
        <w:gridCol w:w="763"/>
        <w:gridCol w:w="89"/>
        <w:gridCol w:w="91"/>
        <w:gridCol w:w="1599"/>
        <w:gridCol w:w="1052"/>
        <w:gridCol w:w="1052"/>
        <w:gridCol w:w="1052"/>
        <w:gridCol w:w="1052"/>
        <w:gridCol w:w="1058"/>
        <w:gridCol w:w="1066"/>
      </w:tblGrid>
      <w:tr w14:paraId="7FCACB35">
        <w:tblPrEx>
          <w:tblCellMar>
            <w:top w:w="0" w:type="dxa"/>
            <w:left w:w="0" w:type="dxa"/>
            <w:bottom w:w="0" w:type="dxa"/>
            <w:right w:w="0" w:type="dxa"/>
          </w:tblCellMar>
        </w:tblPrEx>
        <w:trPr>
          <w:trHeight w:val="780" w:hRule="atLeast"/>
          <w:jc w:val="center"/>
        </w:trPr>
        <w:tc>
          <w:tcPr>
            <w:tcW w:w="5000" w:type="pct"/>
            <w:gridSpan w:val="10"/>
            <w:tcBorders>
              <w:top w:val="nil"/>
              <w:left w:val="nil"/>
              <w:bottom w:val="nil"/>
              <w:right w:val="nil"/>
            </w:tcBorders>
            <w:shd w:val="clear" w:color="auto" w:fill="auto"/>
            <w:tcMar>
              <w:top w:w="15" w:type="dxa"/>
              <w:left w:w="15" w:type="dxa"/>
              <w:right w:w="15" w:type="dxa"/>
            </w:tcMar>
            <w:vAlign w:val="center"/>
          </w:tcPr>
          <w:p w14:paraId="03C04DE9">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14:paraId="46507A1C">
        <w:tblPrEx>
          <w:tblCellMar>
            <w:top w:w="0" w:type="dxa"/>
            <w:left w:w="0" w:type="dxa"/>
            <w:bottom w:w="0" w:type="dxa"/>
            <w:right w:w="0" w:type="dxa"/>
          </w:tblCellMar>
        </w:tblPrEx>
        <w:trPr>
          <w:trHeight w:val="255" w:hRule="atLeast"/>
          <w:jc w:val="center"/>
        </w:trPr>
        <w:tc>
          <w:tcPr>
            <w:tcW w:w="430" w:type="pct"/>
            <w:tcBorders>
              <w:top w:val="nil"/>
              <w:left w:val="nil"/>
              <w:bottom w:val="nil"/>
              <w:right w:val="nil"/>
            </w:tcBorders>
            <w:shd w:val="clear" w:color="auto" w:fill="auto"/>
            <w:tcMar>
              <w:top w:w="15" w:type="dxa"/>
              <w:left w:w="15" w:type="dxa"/>
              <w:right w:w="15" w:type="dxa"/>
            </w:tcMar>
            <w:vAlign w:val="bottom"/>
          </w:tcPr>
          <w:p w14:paraId="57B164AF">
            <w:pPr>
              <w:rPr>
                <w:rFonts w:ascii="Arial" w:hAnsi="Arial" w:cs="Arial"/>
                <w:color w:val="000000"/>
                <w:sz w:val="20"/>
                <w:szCs w:val="20"/>
              </w:rPr>
            </w:pPr>
          </w:p>
        </w:tc>
        <w:tc>
          <w:tcPr>
            <w:tcW w:w="50" w:type="pct"/>
            <w:tcBorders>
              <w:top w:val="nil"/>
              <w:left w:val="nil"/>
              <w:bottom w:val="nil"/>
              <w:right w:val="nil"/>
            </w:tcBorders>
            <w:shd w:val="clear" w:color="auto" w:fill="auto"/>
            <w:tcMar>
              <w:top w:w="15" w:type="dxa"/>
              <w:left w:w="15" w:type="dxa"/>
              <w:right w:w="15" w:type="dxa"/>
            </w:tcMar>
            <w:vAlign w:val="bottom"/>
          </w:tcPr>
          <w:p w14:paraId="6386CEF8">
            <w:pPr>
              <w:rPr>
                <w:rFonts w:ascii="Arial" w:hAnsi="Arial" w:cs="Arial"/>
                <w:color w:val="000000"/>
                <w:sz w:val="20"/>
                <w:szCs w:val="20"/>
              </w:rPr>
            </w:pPr>
          </w:p>
        </w:tc>
        <w:tc>
          <w:tcPr>
            <w:tcW w:w="50" w:type="pct"/>
            <w:tcBorders>
              <w:top w:val="nil"/>
              <w:left w:val="nil"/>
              <w:bottom w:val="nil"/>
              <w:right w:val="nil"/>
            </w:tcBorders>
            <w:shd w:val="clear" w:color="auto" w:fill="auto"/>
            <w:tcMar>
              <w:top w:w="15" w:type="dxa"/>
              <w:left w:w="15" w:type="dxa"/>
              <w:right w:w="15" w:type="dxa"/>
            </w:tcMar>
            <w:vAlign w:val="bottom"/>
          </w:tcPr>
          <w:p w14:paraId="2EDFADB2">
            <w:pPr>
              <w:rPr>
                <w:rFonts w:ascii="Arial" w:hAnsi="Arial" w:cs="Arial"/>
                <w:color w:val="000000"/>
                <w:sz w:val="20"/>
                <w:szCs w:val="20"/>
              </w:rPr>
            </w:pPr>
          </w:p>
        </w:tc>
        <w:tc>
          <w:tcPr>
            <w:tcW w:w="900" w:type="pct"/>
            <w:tcBorders>
              <w:top w:val="nil"/>
              <w:left w:val="nil"/>
              <w:bottom w:val="nil"/>
              <w:right w:val="nil"/>
            </w:tcBorders>
            <w:shd w:val="clear" w:color="auto" w:fill="auto"/>
            <w:tcMar>
              <w:top w:w="15" w:type="dxa"/>
              <w:left w:w="15" w:type="dxa"/>
              <w:right w:w="15" w:type="dxa"/>
            </w:tcMar>
            <w:vAlign w:val="bottom"/>
          </w:tcPr>
          <w:p w14:paraId="60B8979A">
            <w:pPr>
              <w:rPr>
                <w:rFonts w:ascii="Arial" w:hAnsi="Arial" w:cs="Arial"/>
                <w:color w:val="000000"/>
                <w:sz w:val="20"/>
                <w:szCs w:val="20"/>
              </w:rPr>
            </w:pPr>
          </w:p>
        </w:tc>
        <w:tc>
          <w:tcPr>
            <w:tcW w:w="593" w:type="pct"/>
            <w:tcBorders>
              <w:top w:val="nil"/>
              <w:left w:val="nil"/>
              <w:bottom w:val="nil"/>
              <w:right w:val="nil"/>
            </w:tcBorders>
            <w:shd w:val="clear" w:color="auto" w:fill="auto"/>
            <w:tcMar>
              <w:top w:w="15" w:type="dxa"/>
              <w:left w:w="15" w:type="dxa"/>
              <w:right w:w="15" w:type="dxa"/>
            </w:tcMar>
            <w:vAlign w:val="bottom"/>
          </w:tcPr>
          <w:p w14:paraId="005FA8A8">
            <w:pPr>
              <w:rPr>
                <w:rFonts w:ascii="Arial" w:hAnsi="Arial" w:cs="Arial"/>
                <w:color w:val="000000"/>
                <w:sz w:val="20"/>
                <w:szCs w:val="20"/>
              </w:rPr>
            </w:pPr>
          </w:p>
        </w:tc>
        <w:tc>
          <w:tcPr>
            <w:tcW w:w="593" w:type="pct"/>
            <w:tcBorders>
              <w:top w:val="nil"/>
              <w:left w:val="nil"/>
              <w:bottom w:val="nil"/>
              <w:right w:val="nil"/>
            </w:tcBorders>
            <w:shd w:val="clear" w:color="auto" w:fill="auto"/>
            <w:tcMar>
              <w:top w:w="15" w:type="dxa"/>
              <w:left w:w="15" w:type="dxa"/>
              <w:right w:w="15" w:type="dxa"/>
            </w:tcMar>
            <w:vAlign w:val="bottom"/>
          </w:tcPr>
          <w:p w14:paraId="32BB44C0">
            <w:pPr>
              <w:rPr>
                <w:rFonts w:ascii="Arial" w:hAnsi="Arial" w:cs="Arial"/>
                <w:color w:val="000000"/>
                <w:sz w:val="20"/>
                <w:szCs w:val="20"/>
              </w:rPr>
            </w:pPr>
          </w:p>
        </w:tc>
        <w:tc>
          <w:tcPr>
            <w:tcW w:w="593" w:type="pct"/>
            <w:tcBorders>
              <w:top w:val="nil"/>
              <w:left w:val="nil"/>
              <w:bottom w:val="nil"/>
              <w:right w:val="nil"/>
            </w:tcBorders>
            <w:shd w:val="clear" w:color="auto" w:fill="auto"/>
            <w:tcMar>
              <w:top w:w="15" w:type="dxa"/>
              <w:left w:w="15" w:type="dxa"/>
              <w:right w:w="15" w:type="dxa"/>
            </w:tcMar>
            <w:vAlign w:val="bottom"/>
          </w:tcPr>
          <w:p w14:paraId="6106F26D">
            <w:pPr>
              <w:rPr>
                <w:rFonts w:ascii="Arial" w:hAnsi="Arial" w:cs="Arial"/>
                <w:color w:val="000000"/>
                <w:sz w:val="20"/>
                <w:szCs w:val="20"/>
              </w:rPr>
            </w:pPr>
          </w:p>
        </w:tc>
        <w:tc>
          <w:tcPr>
            <w:tcW w:w="593" w:type="pct"/>
            <w:tcBorders>
              <w:top w:val="nil"/>
              <w:left w:val="nil"/>
              <w:bottom w:val="nil"/>
              <w:right w:val="nil"/>
            </w:tcBorders>
            <w:shd w:val="clear" w:color="auto" w:fill="auto"/>
            <w:tcMar>
              <w:top w:w="15" w:type="dxa"/>
              <w:left w:w="15" w:type="dxa"/>
              <w:right w:w="15" w:type="dxa"/>
            </w:tcMar>
            <w:vAlign w:val="bottom"/>
          </w:tcPr>
          <w:p w14:paraId="3B36230C">
            <w:pPr>
              <w:rPr>
                <w:rFonts w:ascii="Arial" w:hAnsi="Arial" w:cs="Arial"/>
                <w:color w:val="000000"/>
                <w:sz w:val="20"/>
                <w:szCs w:val="20"/>
              </w:rPr>
            </w:pPr>
          </w:p>
        </w:tc>
        <w:tc>
          <w:tcPr>
            <w:tcW w:w="1192" w:type="pct"/>
            <w:gridSpan w:val="2"/>
            <w:tcBorders>
              <w:top w:val="nil"/>
              <w:left w:val="nil"/>
              <w:bottom w:val="nil"/>
              <w:right w:val="nil"/>
            </w:tcBorders>
            <w:shd w:val="clear" w:color="auto" w:fill="auto"/>
            <w:tcMar>
              <w:top w:w="15" w:type="dxa"/>
              <w:left w:w="15" w:type="dxa"/>
              <w:right w:w="15" w:type="dxa"/>
            </w:tcMar>
            <w:vAlign w:val="bottom"/>
          </w:tcPr>
          <w:p w14:paraId="4B110D0C">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14:paraId="455A21AA">
        <w:tblPrEx>
          <w:tblCellMar>
            <w:top w:w="0" w:type="dxa"/>
            <w:left w:w="0" w:type="dxa"/>
            <w:bottom w:w="0" w:type="dxa"/>
            <w:right w:w="0" w:type="dxa"/>
          </w:tblCellMar>
        </w:tblPrEx>
        <w:trPr>
          <w:trHeight w:val="255" w:hRule="atLeast"/>
          <w:jc w:val="center"/>
        </w:trPr>
        <w:tc>
          <w:tcPr>
            <w:tcW w:w="1432" w:type="pct"/>
            <w:gridSpan w:val="4"/>
            <w:tcBorders>
              <w:top w:val="nil"/>
              <w:left w:val="nil"/>
              <w:bottom w:val="nil"/>
              <w:right w:val="nil"/>
            </w:tcBorders>
            <w:shd w:val="clear" w:color="auto" w:fill="auto"/>
            <w:tcMar>
              <w:top w:w="15" w:type="dxa"/>
              <w:left w:w="15" w:type="dxa"/>
              <w:right w:w="15" w:type="dxa"/>
            </w:tcMar>
            <w:vAlign w:val="bottom"/>
          </w:tcPr>
          <w:p w14:paraId="03BD912F">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cs="宋体"/>
                <w:color w:val="000000"/>
                <w:kern w:val="0"/>
                <w:sz w:val="18"/>
                <w:szCs w:val="18"/>
                <w:lang w:eastAsia="zh-CN"/>
              </w:rPr>
              <w:t>政协正定县委员会</w:t>
            </w:r>
          </w:p>
        </w:tc>
        <w:tc>
          <w:tcPr>
            <w:tcW w:w="593" w:type="pct"/>
            <w:tcBorders>
              <w:top w:val="nil"/>
              <w:left w:val="nil"/>
              <w:bottom w:val="nil"/>
              <w:right w:val="nil"/>
            </w:tcBorders>
            <w:shd w:val="clear" w:color="auto" w:fill="auto"/>
            <w:tcMar>
              <w:top w:w="15" w:type="dxa"/>
              <w:left w:w="15" w:type="dxa"/>
              <w:right w:w="15" w:type="dxa"/>
            </w:tcMar>
            <w:vAlign w:val="bottom"/>
          </w:tcPr>
          <w:p w14:paraId="6ECDB7A5">
            <w:pPr>
              <w:rPr>
                <w:rFonts w:ascii="Arial" w:hAnsi="Arial" w:cs="Arial"/>
                <w:color w:val="000000"/>
                <w:sz w:val="20"/>
                <w:szCs w:val="20"/>
              </w:rPr>
            </w:pPr>
          </w:p>
        </w:tc>
        <w:tc>
          <w:tcPr>
            <w:tcW w:w="593" w:type="pct"/>
            <w:tcBorders>
              <w:top w:val="nil"/>
              <w:left w:val="nil"/>
              <w:bottom w:val="nil"/>
              <w:right w:val="nil"/>
            </w:tcBorders>
            <w:shd w:val="clear" w:color="auto" w:fill="auto"/>
            <w:tcMar>
              <w:top w:w="15" w:type="dxa"/>
              <w:left w:w="15" w:type="dxa"/>
              <w:right w:w="15" w:type="dxa"/>
            </w:tcMar>
            <w:vAlign w:val="bottom"/>
          </w:tcPr>
          <w:p w14:paraId="207148AC">
            <w:pPr>
              <w:rPr>
                <w:rFonts w:ascii="Arial" w:hAnsi="Arial" w:cs="Arial"/>
                <w:color w:val="000000"/>
                <w:sz w:val="20"/>
                <w:szCs w:val="20"/>
              </w:rPr>
            </w:pPr>
          </w:p>
        </w:tc>
        <w:tc>
          <w:tcPr>
            <w:tcW w:w="593" w:type="pct"/>
            <w:tcBorders>
              <w:top w:val="nil"/>
              <w:left w:val="nil"/>
              <w:bottom w:val="nil"/>
              <w:right w:val="nil"/>
            </w:tcBorders>
            <w:shd w:val="clear" w:color="auto" w:fill="auto"/>
            <w:tcMar>
              <w:top w:w="15" w:type="dxa"/>
              <w:left w:w="15" w:type="dxa"/>
              <w:right w:w="15" w:type="dxa"/>
            </w:tcMar>
            <w:vAlign w:val="bottom"/>
          </w:tcPr>
          <w:p w14:paraId="4CDA47CC">
            <w:pPr>
              <w:rPr>
                <w:rFonts w:ascii="Arial" w:hAnsi="Arial" w:cs="Arial"/>
                <w:color w:val="000000"/>
                <w:sz w:val="20"/>
                <w:szCs w:val="20"/>
              </w:rPr>
            </w:pPr>
          </w:p>
        </w:tc>
        <w:tc>
          <w:tcPr>
            <w:tcW w:w="593" w:type="pct"/>
            <w:tcBorders>
              <w:top w:val="nil"/>
              <w:left w:val="nil"/>
              <w:bottom w:val="nil"/>
              <w:right w:val="nil"/>
            </w:tcBorders>
            <w:shd w:val="clear" w:color="auto" w:fill="auto"/>
            <w:tcMar>
              <w:top w:w="15" w:type="dxa"/>
              <w:left w:w="15" w:type="dxa"/>
              <w:right w:w="15" w:type="dxa"/>
            </w:tcMar>
            <w:vAlign w:val="bottom"/>
          </w:tcPr>
          <w:p w14:paraId="03712789">
            <w:pPr>
              <w:rPr>
                <w:rFonts w:ascii="Arial" w:hAnsi="Arial" w:cs="Arial"/>
                <w:color w:val="000000"/>
                <w:sz w:val="20"/>
                <w:szCs w:val="20"/>
              </w:rPr>
            </w:pPr>
          </w:p>
        </w:tc>
        <w:tc>
          <w:tcPr>
            <w:tcW w:w="1192" w:type="pct"/>
            <w:gridSpan w:val="2"/>
            <w:tcBorders>
              <w:top w:val="nil"/>
              <w:left w:val="nil"/>
              <w:bottom w:val="nil"/>
              <w:right w:val="nil"/>
            </w:tcBorders>
            <w:shd w:val="clear" w:color="auto" w:fill="auto"/>
            <w:tcMar>
              <w:top w:w="15" w:type="dxa"/>
              <w:left w:w="15" w:type="dxa"/>
              <w:right w:w="15" w:type="dxa"/>
            </w:tcMar>
            <w:vAlign w:val="bottom"/>
          </w:tcPr>
          <w:p w14:paraId="16ECD61A">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72E87AFC">
        <w:tblPrEx>
          <w:tblCellMar>
            <w:top w:w="0" w:type="dxa"/>
            <w:left w:w="0" w:type="dxa"/>
            <w:bottom w:w="0" w:type="dxa"/>
            <w:right w:w="0" w:type="dxa"/>
          </w:tblCellMar>
        </w:tblPrEx>
        <w:trPr>
          <w:trHeight w:val="308" w:hRule="atLeast"/>
          <w:jc w:val="center"/>
        </w:trPr>
        <w:tc>
          <w:tcPr>
            <w:tcW w:w="1432" w:type="pct"/>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D0A21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93"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EFDDF4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593"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D45F7D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1782" w:type="pct"/>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F8B6C9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597"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2FC37A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14:paraId="77AC4504">
        <w:tblPrEx>
          <w:tblCellMar>
            <w:top w:w="0" w:type="dxa"/>
            <w:left w:w="0" w:type="dxa"/>
            <w:bottom w:w="0" w:type="dxa"/>
            <w:right w:w="0" w:type="dxa"/>
          </w:tblCellMar>
        </w:tblPrEx>
        <w:trPr>
          <w:trHeight w:val="312" w:hRule="atLeast"/>
          <w:jc w:val="center"/>
        </w:trPr>
        <w:tc>
          <w:tcPr>
            <w:tcW w:w="531" w:type="pct"/>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0CED4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900"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540BF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59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1D5BB5B">
            <w:pPr>
              <w:jc w:val="center"/>
              <w:rPr>
                <w:rFonts w:ascii="宋体" w:hAnsi="宋体" w:eastAsia="宋体" w:cs="宋体"/>
                <w:color w:val="000000"/>
                <w:sz w:val="22"/>
              </w:rPr>
            </w:pPr>
          </w:p>
        </w:tc>
        <w:tc>
          <w:tcPr>
            <w:tcW w:w="59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AF22877">
            <w:pPr>
              <w:jc w:val="center"/>
              <w:rPr>
                <w:rFonts w:ascii="宋体" w:hAnsi="宋体" w:eastAsia="宋体" w:cs="宋体"/>
                <w:color w:val="000000"/>
                <w:sz w:val="22"/>
              </w:rPr>
            </w:pPr>
          </w:p>
        </w:tc>
        <w:tc>
          <w:tcPr>
            <w:tcW w:w="593"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7225B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593"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44DFE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594"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FCED6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597"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FDAAC79">
            <w:pPr>
              <w:jc w:val="center"/>
              <w:rPr>
                <w:rFonts w:ascii="宋体" w:hAnsi="宋体" w:eastAsia="宋体" w:cs="宋体"/>
                <w:color w:val="000000"/>
                <w:sz w:val="22"/>
              </w:rPr>
            </w:pPr>
          </w:p>
        </w:tc>
      </w:tr>
      <w:tr w14:paraId="4918A359">
        <w:tblPrEx>
          <w:tblCellMar>
            <w:top w:w="0" w:type="dxa"/>
            <w:left w:w="0" w:type="dxa"/>
            <w:bottom w:w="0" w:type="dxa"/>
            <w:right w:w="0" w:type="dxa"/>
          </w:tblCellMar>
        </w:tblPrEx>
        <w:trPr>
          <w:trHeight w:val="312" w:hRule="atLeast"/>
          <w:jc w:val="center"/>
        </w:trPr>
        <w:tc>
          <w:tcPr>
            <w:tcW w:w="531" w:type="pct"/>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40F60D">
            <w:pPr>
              <w:jc w:val="center"/>
              <w:rPr>
                <w:rFonts w:ascii="宋体" w:hAnsi="宋体" w:eastAsia="宋体" w:cs="宋体"/>
                <w:color w:val="000000"/>
                <w:sz w:val="22"/>
              </w:rPr>
            </w:pPr>
          </w:p>
        </w:tc>
        <w:tc>
          <w:tcPr>
            <w:tcW w:w="900"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33B749">
            <w:pPr>
              <w:jc w:val="center"/>
              <w:rPr>
                <w:rFonts w:ascii="宋体" w:hAnsi="宋体" w:eastAsia="宋体" w:cs="宋体"/>
                <w:color w:val="000000"/>
                <w:sz w:val="22"/>
              </w:rPr>
            </w:pPr>
          </w:p>
        </w:tc>
        <w:tc>
          <w:tcPr>
            <w:tcW w:w="59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78AAB7A">
            <w:pPr>
              <w:jc w:val="center"/>
              <w:rPr>
                <w:rFonts w:ascii="宋体" w:hAnsi="宋体" w:eastAsia="宋体" w:cs="宋体"/>
                <w:color w:val="000000"/>
                <w:sz w:val="22"/>
              </w:rPr>
            </w:pPr>
          </w:p>
        </w:tc>
        <w:tc>
          <w:tcPr>
            <w:tcW w:w="59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6A72D1E">
            <w:pPr>
              <w:jc w:val="center"/>
              <w:rPr>
                <w:rFonts w:ascii="宋体" w:hAnsi="宋体" w:eastAsia="宋体" w:cs="宋体"/>
                <w:color w:val="000000"/>
                <w:sz w:val="22"/>
              </w:rPr>
            </w:pPr>
          </w:p>
        </w:tc>
        <w:tc>
          <w:tcPr>
            <w:tcW w:w="593"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B44F20">
            <w:pPr>
              <w:jc w:val="center"/>
              <w:rPr>
                <w:rFonts w:ascii="宋体" w:hAnsi="宋体" w:eastAsia="宋体" w:cs="宋体"/>
                <w:color w:val="000000"/>
                <w:sz w:val="22"/>
              </w:rPr>
            </w:pPr>
          </w:p>
        </w:tc>
        <w:tc>
          <w:tcPr>
            <w:tcW w:w="593"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E039AC">
            <w:pPr>
              <w:jc w:val="center"/>
              <w:rPr>
                <w:rFonts w:ascii="宋体" w:hAnsi="宋体" w:eastAsia="宋体" w:cs="宋体"/>
                <w:color w:val="000000"/>
                <w:sz w:val="22"/>
              </w:rPr>
            </w:pPr>
          </w:p>
        </w:tc>
        <w:tc>
          <w:tcPr>
            <w:tcW w:w="594"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489F89">
            <w:pPr>
              <w:jc w:val="center"/>
              <w:rPr>
                <w:rFonts w:ascii="宋体" w:hAnsi="宋体" w:eastAsia="宋体" w:cs="宋体"/>
                <w:color w:val="000000"/>
                <w:sz w:val="22"/>
              </w:rPr>
            </w:pPr>
          </w:p>
        </w:tc>
        <w:tc>
          <w:tcPr>
            <w:tcW w:w="597"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20338C7">
            <w:pPr>
              <w:jc w:val="center"/>
              <w:rPr>
                <w:rFonts w:ascii="宋体" w:hAnsi="宋体" w:eastAsia="宋体" w:cs="宋体"/>
                <w:color w:val="000000"/>
                <w:sz w:val="22"/>
              </w:rPr>
            </w:pPr>
          </w:p>
        </w:tc>
      </w:tr>
      <w:tr w14:paraId="5FB824B4">
        <w:tblPrEx>
          <w:tblCellMar>
            <w:top w:w="0" w:type="dxa"/>
            <w:left w:w="0" w:type="dxa"/>
            <w:bottom w:w="0" w:type="dxa"/>
            <w:right w:w="0" w:type="dxa"/>
          </w:tblCellMar>
        </w:tblPrEx>
        <w:trPr>
          <w:trHeight w:val="312" w:hRule="atLeast"/>
          <w:jc w:val="center"/>
        </w:trPr>
        <w:tc>
          <w:tcPr>
            <w:tcW w:w="531" w:type="pct"/>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4062A3">
            <w:pPr>
              <w:jc w:val="center"/>
              <w:rPr>
                <w:rFonts w:ascii="宋体" w:hAnsi="宋体" w:eastAsia="宋体" w:cs="宋体"/>
                <w:color w:val="000000"/>
                <w:sz w:val="22"/>
              </w:rPr>
            </w:pPr>
          </w:p>
        </w:tc>
        <w:tc>
          <w:tcPr>
            <w:tcW w:w="900"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C3A1ED">
            <w:pPr>
              <w:jc w:val="center"/>
              <w:rPr>
                <w:rFonts w:ascii="宋体" w:hAnsi="宋体" w:eastAsia="宋体" w:cs="宋体"/>
                <w:color w:val="000000"/>
                <w:sz w:val="22"/>
              </w:rPr>
            </w:pPr>
          </w:p>
        </w:tc>
        <w:tc>
          <w:tcPr>
            <w:tcW w:w="59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2D2ABEB">
            <w:pPr>
              <w:jc w:val="center"/>
              <w:rPr>
                <w:rFonts w:ascii="宋体" w:hAnsi="宋体" w:eastAsia="宋体" w:cs="宋体"/>
                <w:color w:val="000000"/>
                <w:sz w:val="22"/>
              </w:rPr>
            </w:pPr>
          </w:p>
        </w:tc>
        <w:tc>
          <w:tcPr>
            <w:tcW w:w="59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768CA00">
            <w:pPr>
              <w:jc w:val="center"/>
              <w:rPr>
                <w:rFonts w:ascii="宋体" w:hAnsi="宋体" w:eastAsia="宋体" w:cs="宋体"/>
                <w:color w:val="000000"/>
                <w:sz w:val="22"/>
              </w:rPr>
            </w:pPr>
          </w:p>
        </w:tc>
        <w:tc>
          <w:tcPr>
            <w:tcW w:w="593"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0E6352">
            <w:pPr>
              <w:jc w:val="center"/>
              <w:rPr>
                <w:rFonts w:ascii="宋体" w:hAnsi="宋体" w:eastAsia="宋体" w:cs="宋体"/>
                <w:color w:val="000000"/>
                <w:sz w:val="22"/>
              </w:rPr>
            </w:pPr>
          </w:p>
        </w:tc>
        <w:tc>
          <w:tcPr>
            <w:tcW w:w="593"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5BE273">
            <w:pPr>
              <w:jc w:val="center"/>
              <w:rPr>
                <w:rFonts w:ascii="宋体" w:hAnsi="宋体" w:eastAsia="宋体" w:cs="宋体"/>
                <w:color w:val="000000"/>
                <w:sz w:val="22"/>
              </w:rPr>
            </w:pPr>
          </w:p>
        </w:tc>
        <w:tc>
          <w:tcPr>
            <w:tcW w:w="594"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CA08B1">
            <w:pPr>
              <w:jc w:val="center"/>
              <w:rPr>
                <w:rFonts w:ascii="宋体" w:hAnsi="宋体" w:eastAsia="宋体" w:cs="宋体"/>
                <w:color w:val="000000"/>
                <w:sz w:val="22"/>
              </w:rPr>
            </w:pPr>
          </w:p>
        </w:tc>
        <w:tc>
          <w:tcPr>
            <w:tcW w:w="597"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61744B5">
            <w:pPr>
              <w:jc w:val="center"/>
              <w:rPr>
                <w:rFonts w:ascii="宋体" w:hAnsi="宋体" w:eastAsia="宋体" w:cs="宋体"/>
                <w:color w:val="000000"/>
                <w:sz w:val="22"/>
              </w:rPr>
            </w:pPr>
          </w:p>
        </w:tc>
      </w:tr>
      <w:tr w14:paraId="7377AA23">
        <w:tblPrEx>
          <w:tblCellMar>
            <w:top w:w="0" w:type="dxa"/>
            <w:left w:w="0" w:type="dxa"/>
            <w:bottom w:w="0" w:type="dxa"/>
            <w:right w:w="0" w:type="dxa"/>
          </w:tblCellMar>
        </w:tblPrEx>
        <w:trPr>
          <w:trHeight w:val="308" w:hRule="atLeast"/>
          <w:jc w:val="center"/>
        </w:trPr>
        <w:tc>
          <w:tcPr>
            <w:tcW w:w="1432" w:type="pct"/>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A0DDD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5E2AC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B15BC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7F449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F9826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59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7DDDB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59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8A801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14:paraId="1CD28ABA">
        <w:tblPrEx>
          <w:tblCellMar>
            <w:top w:w="0" w:type="dxa"/>
            <w:left w:w="0" w:type="dxa"/>
            <w:bottom w:w="0" w:type="dxa"/>
            <w:right w:w="0" w:type="dxa"/>
          </w:tblCellMar>
        </w:tblPrEx>
        <w:trPr>
          <w:trHeight w:val="308" w:hRule="atLeast"/>
          <w:jc w:val="center"/>
        </w:trPr>
        <w:tc>
          <w:tcPr>
            <w:tcW w:w="1432" w:type="pct"/>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B38FA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2E3D8E">
            <w:pPr>
              <w:jc w:val="right"/>
              <w:rPr>
                <w:rFonts w:ascii="宋体" w:hAnsi="宋体" w:eastAsia="宋体" w:cs="宋体"/>
                <w:b/>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00319D">
            <w:pPr>
              <w:jc w:val="right"/>
              <w:rPr>
                <w:rFonts w:ascii="宋体" w:hAnsi="宋体" w:eastAsia="宋体" w:cs="宋体"/>
                <w:b/>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7497A0">
            <w:pPr>
              <w:jc w:val="right"/>
              <w:rPr>
                <w:rFonts w:ascii="宋体" w:hAnsi="宋体" w:eastAsia="宋体" w:cs="宋体"/>
                <w:b/>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CBF416">
            <w:pPr>
              <w:jc w:val="right"/>
              <w:rPr>
                <w:rFonts w:ascii="宋体" w:hAnsi="宋体" w:eastAsia="宋体" w:cs="宋体"/>
                <w:b/>
                <w:color w:val="000000"/>
                <w:sz w:val="22"/>
              </w:rPr>
            </w:pPr>
          </w:p>
        </w:tc>
        <w:tc>
          <w:tcPr>
            <w:tcW w:w="59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99DBA7">
            <w:pPr>
              <w:jc w:val="right"/>
              <w:rPr>
                <w:rFonts w:ascii="宋体" w:hAnsi="宋体" w:eastAsia="宋体" w:cs="宋体"/>
                <w:b/>
                <w:color w:val="000000"/>
                <w:sz w:val="22"/>
              </w:rPr>
            </w:pPr>
          </w:p>
        </w:tc>
        <w:tc>
          <w:tcPr>
            <w:tcW w:w="59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40576B">
            <w:pPr>
              <w:jc w:val="right"/>
              <w:rPr>
                <w:rFonts w:ascii="宋体" w:hAnsi="宋体" w:eastAsia="宋体" w:cs="宋体"/>
                <w:b/>
                <w:color w:val="000000"/>
                <w:sz w:val="22"/>
              </w:rPr>
            </w:pPr>
          </w:p>
        </w:tc>
      </w:tr>
      <w:tr w14:paraId="5EAACF7B">
        <w:tblPrEx>
          <w:tblCellMar>
            <w:top w:w="0" w:type="dxa"/>
            <w:left w:w="0" w:type="dxa"/>
            <w:bottom w:w="0" w:type="dxa"/>
            <w:right w:w="0" w:type="dxa"/>
          </w:tblCellMar>
        </w:tblPrEx>
        <w:trPr>
          <w:trHeight w:val="308" w:hRule="atLeast"/>
          <w:jc w:val="center"/>
        </w:trPr>
        <w:tc>
          <w:tcPr>
            <w:tcW w:w="53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E0E324">
            <w:pPr>
              <w:jc w:val="left"/>
              <w:rPr>
                <w:rFonts w:ascii="宋体" w:hAnsi="宋体" w:eastAsia="宋体" w:cs="宋体"/>
                <w:color w:val="000000"/>
                <w:sz w:val="22"/>
              </w:rPr>
            </w:pPr>
          </w:p>
        </w:tc>
        <w:tc>
          <w:tcPr>
            <w:tcW w:w="9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D3A4D1">
            <w:pPr>
              <w:jc w:val="lef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124A39">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DD6EF7">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06E9FA">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1FE64E">
            <w:pPr>
              <w:jc w:val="right"/>
              <w:rPr>
                <w:rFonts w:ascii="宋体" w:hAnsi="宋体" w:eastAsia="宋体" w:cs="宋体"/>
                <w:color w:val="000000"/>
                <w:sz w:val="22"/>
              </w:rPr>
            </w:pPr>
          </w:p>
        </w:tc>
        <w:tc>
          <w:tcPr>
            <w:tcW w:w="59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34877F">
            <w:pPr>
              <w:jc w:val="right"/>
              <w:rPr>
                <w:rFonts w:ascii="宋体" w:hAnsi="宋体" w:eastAsia="宋体" w:cs="宋体"/>
                <w:color w:val="000000"/>
                <w:sz w:val="22"/>
              </w:rPr>
            </w:pPr>
          </w:p>
        </w:tc>
        <w:tc>
          <w:tcPr>
            <w:tcW w:w="59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E6E76F">
            <w:pPr>
              <w:jc w:val="right"/>
              <w:rPr>
                <w:rFonts w:ascii="宋体" w:hAnsi="宋体" w:eastAsia="宋体" w:cs="宋体"/>
                <w:color w:val="000000"/>
                <w:sz w:val="22"/>
              </w:rPr>
            </w:pPr>
          </w:p>
        </w:tc>
      </w:tr>
      <w:tr w14:paraId="5511AA6D">
        <w:tblPrEx>
          <w:tblCellMar>
            <w:top w:w="0" w:type="dxa"/>
            <w:left w:w="0" w:type="dxa"/>
            <w:bottom w:w="0" w:type="dxa"/>
            <w:right w:w="0" w:type="dxa"/>
          </w:tblCellMar>
        </w:tblPrEx>
        <w:trPr>
          <w:trHeight w:val="308" w:hRule="atLeast"/>
          <w:jc w:val="center"/>
        </w:trPr>
        <w:tc>
          <w:tcPr>
            <w:tcW w:w="53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B450BE">
            <w:pPr>
              <w:jc w:val="left"/>
              <w:rPr>
                <w:rFonts w:ascii="宋体" w:hAnsi="宋体" w:eastAsia="宋体" w:cs="宋体"/>
                <w:color w:val="000000"/>
                <w:sz w:val="22"/>
              </w:rPr>
            </w:pPr>
          </w:p>
        </w:tc>
        <w:tc>
          <w:tcPr>
            <w:tcW w:w="9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336299">
            <w:pPr>
              <w:jc w:val="lef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783A7C">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05C61C">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F44D2B">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45BBA8">
            <w:pPr>
              <w:jc w:val="right"/>
              <w:rPr>
                <w:rFonts w:ascii="宋体" w:hAnsi="宋体" w:eastAsia="宋体" w:cs="宋体"/>
                <w:color w:val="000000"/>
                <w:sz w:val="22"/>
              </w:rPr>
            </w:pPr>
          </w:p>
        </w:tc>
        <w:tc>
          <w:tcPr>
            <w:tcW w:w="59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876EC6">
            <w:pPr>
              <w:jc w:val="right"/>
              <w:rPr>
                <w:rFonts w:ascii="宋体" w:hAnsi="宋体" w:eastAsia="宋体" w:cs="宋体"/>
                <w:color w:val="000000"/>
                <w:sz w:val="22"/>
              </w:rPr>
            </w:pPr>
          </w:p>
        </w:tc>
        <w:tc>
          <w:tcPr>
            <w:tcW w:w="59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CE0A59">
            <w:pPr>
              <w:jc w:val="right"/>
              <w:rPr>
                <w:rFonts w:ascii="宋体" w:hAnsi="宋体" w:eastAsia="宋体" w:cs="宋体"/>
                <w:color w:val="000000"/>
                <w:sz w:val="22"/>
              </w:rPr>
            </w:pPr>
          </w:p>
        </w:tc>
      </w:tr>
      <w:tr w14:paraId="471D22A4">
        <w:tblPrEx>
          <w:tblCellMar>
            <w:top w:w="0" w:type="dxa"/>
            <w:left w:w="0" w:type="dxa"/>
            <w:bottom w:w="0" w:type="dxa"/>
            <w:right w:w="0" w:type="dxa"/>
          </w:tblCellMar>
        </w:tblPrEx>
        <w:trPr>
          <w:trHeight w:val="308" w:hRule="atLeast"/>
          <w:jc w:val="center"/>
        </w:trPr>
        <w:tc>
          <w:tcPr>
            <w:tcW w:w="53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EA294A">
            <w:pPr>
              <w:jc w:val="left"/>
              <w:rPr>
                <w:rFonts w:ascii="宋体" w:hAnsi="宋体" w:eastAsia="宋体" w:cs="宋体"/>
                <w:color w:val="000000"/>
                <w:sz w:val="22"/>
              </w:rPr>
            </w:pPr>
          </w:p>
        </w:tc>
        <w:tc>
          <w:tcPr>
            <w:tcW w:w="9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4144A6">
            <w:pPr>
              <w:jc w:val="lef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054FF0">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1C4066">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72344D">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86AA0B">
            <w:pPr>
              <w:jc w:val="right"/>
              <w:rPr>
                <w:rFonts w:ascii="宋体" w:hAnsi="宋体" w:eastAsia="宋体" w:cs="宋体"/>
                <w:color w:val="000000"/>
                <w:sz w:val="22"/>
              </w:rPr>
            </w:pPr>
          </w:p>
        </w:tc>
        <w:tc>
          <w:tcPr>
            <w:tcW w:w="59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640266">
            <w:pPr>
              <w:jc w:val="right"/>
              <w:rPr>
                <w:rFonts w:ascii="宋体" w:hAnsi="宋体" w:eastAsia="宋体" w:cs="宋体"/>
                <w:color w:val="000000"/>
                <w:sz w:val="22"/>
              </w:rPr>
            </w:pPr>
          </w:p>
        </w:tc>
        <w:tc>
          <w:tcPr>
            <w:tcW w:w="59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E6A7AF">
            <w:pPr>
              <w:jc w:val="right"/>
              <w:rPr>
                <w:rFonts w:ascii="宋体" w:hAnsi="宋体" w:eastAsia="宋体" w:cs="宋体"/>
                <w:color w:val="000000"/>
                <w:sz w:val="22"/>
              </w:rPr>
            </w:pPr>
          </w:p>
        </w:tc>
      </w:tr>
      <w:tr w14:paraId="036F0359">
        <w:tblPrEx>
          <w:tblCellMar>
            <w:top w:w="0" w:type="dxa"/>
            <w:left w:w="0" w:type="dxa"/>
            <w:bottom w:w="0" w:type="dxa"/>
            <w:right w:w="0" w:type="dxa"/>
          </w:tblCellMar>
        </w:tblPrEx>
        <w:trPr>
          <w:trHeight w:val="308" w:hRule="atLeast"/>
          <w:jc w:val="center"/>
        </w:trPr>
        <w:tc>
          <w:tcPr>
            <w:tcW w:w="53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F4F51A">
            <w:pPr>
              <w:jc w:val="left"/>
              <w:rPr>
                <w:rFonts w:ascii="宋体" w:hAnsi="宋体" w:eastAsia="宋体" w:cs="宋体"/>
                <w:color w:val="000000"/>
                <w:sz w:val="22"/>
              </w:rPr>
            </w:pPr>
          </w:p>
        </w:tc>
        <w:tc>
          <w:tcPr>
            <w:tcW w:w="9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316B09">
            <w:pPr>
              <w:jc w:val="lef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0D1015">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0E196F">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F5CDD2">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1CBBC2">
            <w:pPr>
              <w:jc w:val="right"/>
              <w:rPr>
                <w:rFonts w:ascii="宋体" w:hAnsi="宋体" w:eastAsia="宋体" w:cs="宋体"/>
                <w:color w:val="000000"/>
                <w:sz w:val="22"/>
              </w:rPr>
            </w:pPr>
          </w:p>
        </w:tc>
        <w:tc>
          <w:tcPr>
            <w:tcW w:w="59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9DF37E">
            <w:pPr>
              <w:jc w:val="right"/>
              <w:rPr>
                <w:rFonts w:ascii="宋体" w:hAnsi="宋体" w:eastAsia="宋体" w:cs="宋体"/>
                <w:color w:val="000000"/>
                <w:sz w:val="22"/>
              </w:rPr>
            </w:pPr>
          </w:p>
        </w:tc>
        <w:tc>
          <w:tcPr>
            <w:tcW w:w="59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206356">
            <w:pPr>
              <w:jc w:val="right"/>
              <w:rPr>
                <w:rFonts w:ascii="宋体" w:hAnsi="宋体" w:eastAsia="宋体" w:cs="宋体"/>
                <w:color w:val="000000"/>
                <w:sz w:val="22"/>
              </w:rPr>
            </w:pPr>
          </w:p>
        </w:tc>
      </w:tr>
      <w:tr w14:paraId="18FD0AD1">
        <w:tblPrEx>
          <w:tblCellMar>
            <w:top w:w="0" w:type="dxa"/>
            <w:left w:w="0" w:type="dxa"/>
            <w:bottom w:w="0" w:type="dxa"/>
            <w:right w:w="0" w:type="dxa"/>
          </w:tblCellMar>
        </w:tblPrEx>
        <w:trPr>
          <w:trHeight w:val="308" w:hRule="atLeast"/>
          <w:jc w:val="center"/>
        </w:trPr>
        <w:tc>
          <w:tcPr>
            <w:tcW w:w="53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83F0DD">
            <w:pPr>
              <w:jc w:val="left"/>
              <w:rPr>
                <w:rFonts w:ascii="宋体" w:hAnsi="宋体" w:eastAsia="宋体" w:cs="宋体"/>
                <w:color w:val="000000"/>
                <w:sz w:val="22"/>
              </w:rPr>
            </w:pPr>
          </w:p>
        </w:tc>
        <w:tc>
          <w:tcPr>
            <w:tcW w:w="9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0515DC">
            <w:pPr>
              <w:jc w:val="lef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5027D2">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B39AFA">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2833DC">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0EDD0D">
            <w:pPr>
              <w:jc w:val="right"/>
              <w:rPr>
                <w:rFonts w:ascii="宋体" w:hAnsi="宋体" w:eastAsia="宋体" w:cs="宋体"/>
                <w:color w:val="000000"/>
                <w:sz w:val="22"/>
              </w:rPr>
            </w:pPr>
          </w:p>
        </w:tc>
        <w:tc>
          <w:tcPr>
            <w:tcW w:w="59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D0FAB0">
            <w:pPr>
              <w:jc w:val="right"/>
              <w:rPr>
                <w:rFonts w:ascii="宋体" w:hAnsi="宋体" w:eastAsia="宋体" w:cs="宋体"/>
                <w:color w:val="000000"/>
                <w:sz w:val="22"/>
              </w:rPr>
            </w:pPr>
          </w:p>
        </w:tc>
        <w:tc>
          <w:tcPr>
            <w:tcW w:w="59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489B02">
            <w:pPr>
              <w:jc w:val="right"/>
              <w:rPr>
                <w:rFonts w:ascii="宋体" w:hAnsi="宋体" w:eastAsia="宋体" w:cs="宋体"/>
                <w:color w:val="000000"/>
                <w:sz w:val="22"/>
              </w:rPr>
            </w:pPr>
          </w:p>
        </w:tc>
      </w:tr>
    </w:tbl>
    <w:p w14:paraId="33FD8ED4">
      <w:pPr>
        <w:rPr>
          <w:rFonts w:hint="eastAsia" w:asciiTheme="minorEastAsia" w:hAnsiTheme="minorEastAsia" w:eastAsiaTheme="minorEastAsia" w:cstheme="minorEastAsia"/>
          <w:sz w:val="21"/>
          <w:szCs w:val="21"/>
          <w:lang w:eastAsia="zh-CN"/>
        </w:rPr>
      </w:pPr>
      <w:r>
        <w:rPr>
          <w:rFonts w:hint="eastAsia" w:ascii="宋体" w:hAnsi="宋体" w:eastAsia="宋体" w:cs="宋体"/>
        </w:rPr>
        <w:t>注：</w:t>
      </w:r>
      <w:r>
        <w:rPr>
          <w:rFonts w:hint="eastAsia" w:ascii="宋体" w:hAnsi="宋体" w:cs="宋体"/>
          <w:lang w:eastAsia="zh-CN"/>
        </w:rPr>
        <w:t>本部门（本单位）</w:t>
      </w:r>
      <w:r>
        <w:rPr>
          <w:rFonts w:hint="eastAsia" w:asciiTheme="minorEastAsia" w:hAnsiTheme="minorEastAsia" w:eastAsiaTheme="minorEastAsia" w:cstheme="minorEastAsia"/>
          <w:sz w:val="21"/>
          <w:szCs w:val="21"/>
        </w:rPr>
        <w:t>本年度</w:t>
      </w:r>
      <w:r>
        <w:rPr>
          <w:rFonts w:hint="eastAsia" w:asciiTheme="minorEastAsia" w:hAnsiTheme="minorEastAsia" w:eastAsiaTheme="minorEastAsia" w:cstheme="minorEastAsia"/>
          <w:sz w:val="21"/>
          <w:szCs w:val="21"/>
          <w:lang w:eastAsia="zh-CN"/>
        </w:rPr>
        <w:t>无</w:t>
      </w:r>
      <w:r>
        <w:rPr>
          <w:rFonts w:hint="eastAsia" w:asciiTheme="minorEastAsia" w:hAnsiTheme="minorEastAsia" w:eastAsiaTheme="minorEastAsia" w:cstheme="minorEastAsia"/>
          <w:sz w:val="21"/>
          <w:szCs w:val="21"/>
        </w:rPr>
        <w:t>收支及结转结余情况</w:t>
      </w:r>
      <w:r>
        <w:rPr>
          <w:rFonts w:hint="eastAsia" w:asciiTheme="minorEastAsia" w:hAnsiTheme="minorEastAsia" w:eastAsiaTheme="minorEastAsia" w:cstheme="minorEastAsia"/>
          <w:sz w:val="21"/>
          <w:szCs w:val="21"/>
          <w:lang w:eastAsia="zh-CN"/>
        </w:rPr>
        <w:t>，按要求以空表列示。</w:t>
      </w:r>
    </w:p>
    <w:p w14:paraId="7B52B885">
      <w:pPr>
        <w:rPr>
          <w:rFonts w:hint="eastAsia" w:ascii="宋体" w:hAnsi="宋体" w:cs="宋体"/>
          <w:lang w:eastAsia="zh-CN"/>
        </w:rPr>
      </w:pPr>
    </w:p>
    <w:p w14:paraId="298F432E">
      <w:pPr>
        <w:rPr>
          <w:rFonts w:hint="eastAsia" w:ascii="宋体" w:hAnsi="宋体" w:cs="宋体"/>
          <w:lang w:eastAsia="zh-CN"/>
        </w:rPr>
      </w:pPr>
    </w:p>
    <w:tbl>
      <w:tblPr>
        <w:tblStyle w:val="8"/>
        <w:tblW w:w="5000" w:type="pct"/>
        <w:jc w:val="center"/>
        <w:tblLayout w:type="autofit"/>
        <w:tblCellMar>
          <w:top w:w="0" w:type="dxa"/>
          <w:left w:w="0" w:type="dxa"/>
          <w:bottom w:w="0" w:type="dxa"/>
          <w:right w:w="0" w:type="dxa"/>
        </w:tblCellMar>
      </w:tblPr>
      <w:tblGrid>
        <w:gridCol w:w="739"/>
        <w:gridCol w:w="36"/>
        <w:gridCol w:w="36"/>
        <w:gridCol w:w="4556"/>
        <w:gridCol w:w="641"/>
        <w:gridCol w:w="1430"/>
        <w:gridCol w:w="1436"/>
      </w:tblGrid>
      <w:tr w14:paraId="75CBA7CB">
        <w:tblPrEx>
          <w:tblCellMar>
            <w:top w:w="0" w:type="dxa"/>
            <w:left w:w="0" w:type="dxa"/>
            <w:bottom w:w="0" w:type="dxa"/>
            <w:right w:w="0" w:type="dxa"/>
          </w:tblCellMar>
        </w:tblPrEx>
        <w:trPr>
          <w:trHeight w:val="840" w:hRule="atLeast"/>
          <w:jc w:val="center"/>
        </w:trPr>
        <w:tc>
          <w:tcPr>
            <w:tcW w:w="5000" w:type="pct"/>
            <w:gridSpan w:val="7"/>
            <w:tcBorders>
              <w:top w:val="nil"/>
              <w:left w:val="nil"/>
              <w:bottom w:val="nil"/>
              <w:right w:val="nil"/>
            </w:tcBorders>
            <w:shd w:val="clear" w:color="auto" w:fill="auto"/>
            <w:tcMar>
              <w:top w:w="15" w:type="dxa"/>
              <w:left w:w="15" w:type="dxa"/>
              <w:right w:w="15" w:type="dxa"/>
            </w:tcMar>
            <w:vAlign w:val="center"/>
          </w:tcPr>
          <w:p w14:paraId="735142FE">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14:paraId="5A1EA0F9">
        <w:tblPrEx>
          <w:tblCellMar>
            <w:top w:w="0" w:type="dxa"/>
            <w:left w:w="0" w:type="dxa"/>
            <w:bottom w:w="0" w:type="dxa"/>
            <w:right w:w="0" w:type="dxa"/>
          </w:tblCellMar>
        </w:tblPrEx>
        <w:trPr>
          <w:trHeight w:val="255" w:hRule="atLeast"/>
          <w:jc w:val="center"/>
        </w:trPr>
        <w:tc>
          <w:tcPr>
            <w:tcW w:w="418" w:type="pct"/>
            <w:tcBorders>
              <w:top w:val="nil"/>
              <w:left w:val="nil"/>
              <w:bottom w:val="nil"/>
              <w:right w:val="nil"/>
            </w:tcBorders>
            <w:shd w:val="clear" w:color="auto" w:fill="auto"/>
            <w:tcMar>
              <w:top w:w="15" w:type="dxa"/>
              <w:left w:w="15" w:type="dxa"/>
              <w:right w:w="15" w:type="dxa"/>
            </w:tcMar>
            <w:vAlign w:val="bottom"/>
          </w:tcPr>
          <w:p w14:paraId="6F9AB16B">
            <w:pPr>
              <w:rPr>
                <w:rFonts w:ascii="Arial" w:hAnsi="Arial" w:cs="Arial"/>
                <w:color w:val="000000"/>
                <w:sz w:val="20"/>
                <w:szCs w:val="20"/>
              </w:rPr>
            </w:pPr>
          </w:p>
        </w:tc>
        <w:tc>
          <w:tcPr>
            <w:tcW w:w="16" w:type="pct"/>
            <w:tcBorders>
              <w:top w:val="nil"/>
              <w:left w:val="nil"/>
              <w:bottom w:val="nil"/>
              <w:right w:val="nil"/>
            </w:tcBorders>
            <w:shd w:val="clear" w:color="auto" w:fill="auto"/>
            <w:tcMar>
              <w:top w:w="15" w:type="dxa"/>
              <w:left w:w="15" w:type="dxa"/>
              <w:right w:w="15" w:type="dxa"/>
            </w:tcMar>
            <w:vAlign w:val="bottom"/>
          </w:tcPr>
          <w:p w14:paraId="34DD28AA">
            <w:pPr>
              <w:rPr>
                <w:rFonts w:ascii="Arial" w:hAnsi="Arial" w:cs="Arial"/>
                <w:color w:val="000000"/>
                <w:sz w:val="20"/>
                <w:szCs w:val="20"/>
              </w:rPr>
            </w:pPr>
          </w:p>
        </w:tc>
        <w:tc>
          <w:tcPr>
            <w:tcW w:w="16" w:type="pct"/>
            <w:tcBorders>
              <w:top w:val="nil"/>
              <w:left w:val="nil"/>
              <w:bottom w:val="nil"/>
              <w:right w:val="nil"/>
            </w:tcBorders>
            <w:shd w:val="clear" w:color="auto" w:fill="auto"/>
            <w:tcMar>
              <w:top w:w="15" w:type="dxa"/>
              <w:left w:w="15" w:type="dxa"/>
              <w:right w:w="15" w:type="dxa"/>
            </w:tcMar>
            <w:vAlign w:val="bottom"/>
          </w:tcPr>
          <w:p w14:paraId="7B210C27">
            <w:pPr>
              <w:rPr>
                <w:rFonts w:ascii="Arial" w:hAnsi="Arial" w:cs="Arial"/>
                <w:color w:val="000000"/>
                <w:sz w:val="20"/>
                <w:szCs w:val="20"/>
              </w:rPr>
            </w:pPr>
          </w:p>
        </w:tc>
        <w:tc>
          <w:tcPr>
            <w:tcW w:w="2568" w:type="pct"/>
            <w:tcBorders>
              <w:top w:val="nil"/>
              <w:left w:val="nil"/>
              <w:bottom w:val="nil"/>
              <w:right w:val="nil"/>
            </w:tcBorders>
            <w:shd w:val="clear" w:color="auto" w:fill="auto"/>
            <w:tcMar>
              <w:top w:w="15" w:type="dxa"/>
              <w:left w:w="15" w:type="dxa"/>
              <w:right w:w="15" w:type="dxa"/>
            </w:tcMar>
            <w:vAlign w:val="bottom"/>
          </w:tcPr>
          <w:p w14:paraId="208B1439">
            <w:pPr>
              <w:rPr>
                <w:rFonts w:ascii="Arial" w:hAnsi="Arial" w:cs="Arial"/>
                <w:color w:val="000000"/>
                <w:sz w:val="20"/>
                <w:szCs w:val="20"/>
              </w:rPr>
            </w:pPr>
          </w:p>
        </w:tc>
        <w:tc>
          <w:tcPr>
            <w:tcW w:w="363" w:type="pct"/>
            <w:tcBorders>
              <w:top w:val="nil"/>
              <w:left w:val="nil"/>
              <w:bottom w:val="nil"/>
              <w:right w:val="nil"/>
            </w:tcBorders>
            <w:shd w:val="clear" w:color="auto" w:fill="auto"/>
            <w:tcMar>
              <w:top w:w="15" w:type="dxa"/>
              <w:left w:w="15" w:type="dxa"/>
              <w:right w:w="15" w:type="dxa"/>
            </w:tcMar>
            <w:vAlign w:val="bottom"/>
          </w:tcPr>
          <w:p w14:paraId="5F5ABE76">
            <w:pPr>
              <w:rPr>
                <w:rFonts w:ascii="Arial" w:hAnsi="Arial" w:cs="Arial"/>
                <w:color w:val="000000"/>
                <w:sz w:val="20"/>
                <w:szCs w:val="20"/>
              </w:rPr>
            </w:pPr>
          </w:p>
        </w:tc>
        <w:tc>
          <w:tcPr>
            <w:tcW w:w="1615" w:type="pct"/>
            <w:gridSpan w:val="2"/>
            <w:tcBorders>
              <w:top w:val="nil"/>
              <w:left w:val="nil"/>
              <w:bottom w:val="nil"/>
              <w:right w:val="nil"/>
            </w:tcBorders>
            <w:shd w:val="clear" w:color="auto" w:fill="auto"/>
            <w:tcMar>
              <w:top w:w="15" w:type="dxa"/>
              <w:left w:w="15" w:type="dxa"/>
              <w:right w:w="15" w:type="dxa"/>
            </w:tcMar>
            <w:vAlign w:val="bottom"/>
          </w:tcPr>
          <w:p w14:paraId="00035478">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14:paraId="0DE357FF">
        <w:tblPrEx>
          <w:tblCellMar>
            <w:top w:w="0" w:type="dxa"/>
            <w:left w:w="0" w:type="dxa"/>
            <w:bottom w:w="0" w:type="dxa"/>
            <w:right w:w="0" w:type="dxa"/>
          </w:tblCellMar>
        </w:tblPrEx>
        <w:trPr>
          <w:trHeight w:val="255" w:hRule="atLeast"/>
          <w:jc w:val="center"/>
        </w:trPr>
        <w:tc>
          <w:tcPr>
            <w:tcW w:w="3020" w:type="pct"/>
            <w:gridSpan w:val="4"/>
            <w:tcBorders>
              <w:top w:val="nil"/>
              <w:left w:val="nil"/>
              <w:bottom w:val="nil"/>
              <w:right w:val="nil"/>
            </w:tcBorders>
            <w:shd w:val="clear" w:color="auto" w:fill="auto"/>
            <w:tcMar>
              <w:top w:w="15" w:type="dxa"/>
              <w:left w:w="15" w:type="dxa"/>
              <w:right w:w="15" w:type="dxa"/>
            </w:tcMar>
            <w:vAlign w:val="bottom"/>
          </w:tcPr>
          <w:p w14:paraId="41E625BF">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cs="宋体"/>
                <w:color w:val="000000"/>
                <w:kern w:val="0"/>
                <w:sz w:val="18"/>
                <w:szCs w:val="18"/>
                <w:lang w:eastAsia="zh-CN"/>
              </w:rPr>
              <w:t>政协正定县委员会</w:t>
            </w:r>
          </w:p>
        </w:tc>
        <w:tc>
          <w:tcPr>
            <w:tcW w:w="363" w:type="pct"/>
            <w:tcBorders>
              <w:top w:val="nil"/>
              <w:left w:val="nil"/>
              <w:bottom w:val="nil"/>
              <w:right w:val="nil"/>
            </w:tcBorders>
            <w:shd w:val="clear" w:color="auto" w:fill="auto"/>
            <w:tcMar>
              <w:top w:w="15" w:type="dxa"/>
              <w:left w:w="15" w:type="dxa"/>
              <w:right w:w="15" w:type="dxa"/>
            </w:tcMar>
            <w:vAlign w:val="bottom"/>
          </w:tcPr>
          <w:p w14:paraId="65415FB8">
            <w:pPr>
              <w:rPr>
                <w:rFonts w:ascii="Arial" w:hAnsi="Arial" w:cs="Arial"/>
                <w:color w:val="000000"/>
                <w:sz w:val="20"/>
                <w:szCs w:val="20"/>
              </w:rPr>
            </w:pPr>
          </w:p>
        </w:tc>
        <w:tc>
          <w:tcPr>
            <w:tcW w:w="1615" w:type="pct"/>
            <w:gridSpan w:val="2"/>
            <w:tcBorders>
              <w:top w:val="nil"/>
              <w:left w:val="nil"/>
              <w:bottom w:val="nil"/>
              <w:right w:val="nil"/>
            </w:tcBorders>
            <w:shd w:val="clear" w:color="auto" w:fill="auto"/>
            <w:tcMar>
              <w:top w:w="15" w:type="dxa"/>
              <w:left w:w="15" w:type="dxa"/>
              <w:right w:w="15" w:type="dxa"/>
            </w:tcMar>
            <w:vAlign w:val="bottom"/>
          </w:tcPr>
          <w:p w14:paraId="2590CB0D">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1CB99DDC">
        <w:tblPrEx>
          <w:tblCellMar>
            <w:top w:w="0" w:type="dxa"/>
            <w:left w:w="0" w:type="dxa"/>
            <w:bottom w:w="0" w:type="dxa"/>
            <w:right w:w="0" w:type="dxa"/>
          </w:tblCellMar>
        </w:tblPrEx>
        <w:trPr>
          <w:trHeight w:val="308" w:hRule="atLeast"/>
          <w:jc w:val="center"/>
        </w:trPr>
        <w:tc>
          <w:tcPr>
            <w:tcW w:w="3020" w:type="pct"/>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7FEF4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1979" w:type="pct"/>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A9ABFC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14:paraId="209794AD">
        <w:tblPrEx>
          <w:tblCellMar>
            <w:top w:w="0" w:type="dxa"/>
            <w:left w:w="0" w:type="dxa"/>
            <w:bottom w:w="0" w:type="dxa"/>
            <w:right w:w="0" w:type="dxa"/>
          </w:tblCellMar>
        </w:tblPrEx>
        <w:trPr>
          <w:trHeight w:val="615" w:hRule="atLeast"/>
          <w:jc w:val="center"/>
        </w:trPr>
        <w:tc>
          <w:tcPr>
            <w:tcW w:w="45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778AE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56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2956B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36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71999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80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CEEFA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8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29347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14:paraId="61CB5778">
        <w:tblPrEx>
          <w:tblCellMar>
            <w:top w:w="0" w:type="dxa"/>
            <w:left w:w="0" w:type="dxa"/>
            <w:bottom w:w="0" w:type="dxa"/>
            <w:right w:w="0" w:type="dxa"/>
          </w:tblCellMar>
        </w:tblPrEx>
        <w:trPr>
          <w:trHeight w:val="308" w:hRule="atLeast"/>
          <w:jc w:val="center"/>
        </w:trPr>
        <w:tc>
          <w:tcPr>
            <w:tcW w:w="3020" w:type="pct"/>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B1B0A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36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98304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0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99CB9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0DC27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14:paraId="41671C0C">
        <w:tblPrEx>
          <w:tblCellMar>
            <w:top w:w="0" w:type="dxa"/>
            <w:left w:w="0" w:type="dxa"/>
            <w:bottom w:w="0" w:type="dxa"/>
            <w:right w:w="0" w:type="dxa"/>
          </w:tblCellMar>
        </w:tblPrEx>
        <w:trPr>
          <w:trHeight w:val="308" w:hRule="atLeast"/>
          <w:jc w:val="center"/>
        </w:trPr>
        <w:tc>
          <w:tcPr>
            <w:tcW w:w="3020" w:type="pct"/>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33F55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36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4DBC3F">
            <w:pPr>
              <w:jc w:val="right"/>
              <w:rPr>
                <w:rFonts w:ascii="宋体" w:hAnsi="宋体" w:eastAsia="宋体" w:cs="宋体"/>
                <w:b/>
                <w:color w:val="000000"/>
                <w:sz w:val="22"/>
              </w:rPr>
            </w:pPr>
          </w:p>
        </w:tc>
        <w:tc>
          <w:tcPr>
            <w:tcW w:w="80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583967">
            <w:pPr>
              <w:jc w:val="right"/>
              <w:rPr>
                <w:rFonts w:ascii="宋体" w:hAnsi="宋体" w:eastAsia="宋体" w:cs="宋体"/>
                <w:b/>
                <w:color w:val="000000"/>
                <w:sz w:val="22"/>
              </w:rPr>
            </w:pPr>
          </w:p>
        </w:tc>
        <w:tc>
          <w:tcPr>
            <w:tcW w:w="8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259C37">
            <w:pPr>
              <w:jc w:val="right"/>
              <w:rPr>
                <w:rFonts w:ascii="宋体" w:hAnsi="宋体" w:eastAsia="宋体" w:cs="宋体"/>
                <w:b/>
                <w:color w:val="000000"/>
                <w:sz w:val="22"/>
              </w:rPr>
            </w:pPr>
          </w:p>
        </w:tc>
      </w:tr>
      <w:tr w14:paraId="6AB3D32D">
        <w:tblPrEx>
          <w:tblCellMar>
            <w:top w:w="0" w:type="dxa"/>
            <w:left w:w="0" w:type="dxa"/>
            <w:bottom w:w="0" w:type="dxa"/>
            <w:right w:w="0" w:type="dxa"/>
          </w:tblCellMar>
        </w:tblPrEx>
        <w:trPr>
          <w:trHeight w:val="308" w:hRule="atLeast"/>
          <w:jc w:val="center"/>
        </w:trPr>
        <w:tc>
          <w:tcPr>
            <w:tcW w:w="45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8E3F13">
            <w:pPr>
              <w:jc w:val="left"/>
              <w:rPr>
                <w:rFonts w:ascii="宋体" w:hAnsi="宋体" w:eastAsia="宋体" w:cs="宋体"/>
                <w:color w:val="000000"/>
                <w:sz w:val="22"/>
              </w:rPr>
            </w:pPr>
          </w:p>
        </w:tc>
        <w:tc>
          <w:tcPr>
            <w:tcW w:w="256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BA4CD1">
            <w:pPr>
              <w:jc w:val="left"/>
              <w:rPr>
                <w:rFonts w:ascii="宋体" w:hAnsi="宋体" w:eastAsia="宋体" w:cs="宋体"/>
                <w:color w:val="000000"/>
                <w:sz w:val="22"/>
              </w:rPr>
            </w:pPr>
          </w:p>
        </w:tc>
        <w:tc>
          <w:tcPr>
            <w:tcW w:w="36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979956">
            <w:pPr>
              <w:jc w:val="right"/>
              <w:rPr>
                <w:rFonts w:ascii="宋体" w:hAnsi="宋体" w:eastAsia="宋体" w:cs="宋体"/>
                <w:color w:val="000000"/>
                <w:sz w:val="22"/>
              </w:rPr>
            </w:pPr>
          </w:p>
        </w:tc>
        <w:tc>
          <w:tcPr>
            <w:tcW w:w="80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6FCD53">
            <w:pPr>
              <w:jc w:val="right"/>
              <w:rPr>
                <w:rFonts w:ascii="宋体" w:hAnsi="宋体" w:eastAsia="宋体" w:cs="宋体"/>
                <w:color w:val="000000"/>
                <w:sz w:val="22"/>
              </w:rPr>
            </w:pPr>
          </w:p>
        </w:tc>
        <w:tc>
          <w:tcPr>
            <w:tcW w:w="8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AD6B0B">
            <w:pPr>
              <w:jc w:val="right"/>
              <w:rPr>
                <w:rFonts w:ascii="宋体" w:hAnsi="宋体" w:eastAsia="宋体" w:cs="宋体"/>
                <w:color w:val="000000"/>
                <w:sz w:val="22"/>
              </w:rPr>
            </w:pPr>
          </w:p>
        </w:tc>
      </w:tr>
      <w:tr w14:paraId="1C1D3D7E">
        <w:tblPrEx>
          <w:tblCellMar>
            <w:top w:w="0" w:type="dxa"/>
            <w:left w:w="0" w:type="dxa"/>
            <w:bottom w:w="0" w:type="dxa"/>
            <w:right w:w="0" w:type="dxa"/>
          </w:tblCellMar>
        </w:tblPrEx>
        <w:trPr>
          <w:trHeight w:val="308" w:hRule="atLeast"/>
          <w:jc w:val="center"/>
        </w:trPr>
        <w:tc>
          <w:tcPr>
            <w:tcW w:w="45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1BC5D2">
            <w:pPr>
              <w:jc w:val="left"/>
              <w:rPr>
                <w:rFonts w:ascii="宋体" w:hAnsi="宋体" w:eastAsia="宋体" w:cs="宋体"/>
                <w:color w:val="000000"/>
                <w:sz w:val="22"/>
              </w:rPr>
            </w:pPr>
          </w:p>
        </w:tc>
        <w:tc>
          <w:tcPr>
            <w:tcW w:w="256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183DA4">
            <w:pPr>
              <w:jc w:val="left"/>
              <w:rPr>
                <w:rFonts w:ascii="宋体" w:hAnsi="宋体" w:eastAsia="宋体" w:cs="宋体"/>
                <w:color w:val="000000"/>
                <w:sz w:val="22"/>
              </w:rPr>
            </w:pPr>
          </w:p>
        </w:tc>
        <w:tc>
          <w:tcPr>
            <w:tcW w:w="36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F183B2">
            <w:pPr>
              <w:jc w:val="right"/>
              <w:rPr>
                <w:rFonts w:ascii="宋体" w:hAnsi="宋体" w:eastAsia="宋体" w:cs="宋体"/>
                <w:color w:val="000000"/>
                <w:sz w:val="22"/>
              </w:rPr>
            </w:pPr>
          </w:p>
        </w:tc>
        <w:tc>
          <w:tcPr>
            <w:tcW w:w="80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4C0BB1">
            <w:pPr>
              <w:jc w:val="right"/>
              <w:rPr>
                <w:rFonts w:ascii="宋体" w:hAnsi="宋体" w:eastAsia="宋体" w:cs="宋体"/>
                <w:color w:val="000000"/>
                <w:sz w:val="22"/>
              </w:rPr>
            </w:pPr>
          </w:p>
        </w:tc>
        <w:tc>
          <w:tcPr>
            <w:tcW w:w="8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777741">
            <w:pPr>
              <w:jc w:val="right"/>
              <w:rPr>
                <w:rFonts w:ascii="宋体" w:hAnsi="宋体" w:eastAsia="宋体" w:cs="宋体"/>
                <w:color w:val="000000"/>
                <w:sz w:val="22"/>
              </w:rPr>
            </w:pPr>
          </w:p>
        </w:tc>
      </w:tr>
      <w:tr w14:paraId="0C8D2E70">
        <w:tblPrEx>
          <w:tblCellMar>
            <w:top w:w="0" w:type="dxa"/>
            <w:left w:w="0" w:type="dxa"/>
            <w:bottom w:w="0" w:type="dxa"/>
            <w:right w:w="0" w:type="dxa"/>
          </w:tblCellMar>
        </w:tblPrEx>
        <w:trPr>
          <w:trHeight w:val="308" w:hRule="atLeast"/>
          <w:jc w:val="center"/>
        </w:trPr>
        <w:tc>
          <w:tcPr>
            <w:tcW w:w="45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A9AE27">
            <w:pPr>
              <w:jc w:val="left"/>
              <w:rPr>
                <w:rFonts w:ascii="宋体" w:hAnsi="宋体" w:eastAsia="宋体" w:cs="宋体"/>
                <w:color w:val="000000"/>
                <w:sz w:val="22"/>
              </w:rPr>
            </w:pPr>
          </w:p>
        </w:tc>
        <w:tc>
          <w:tcPr>
            <w:tcW w:w="256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2ACC07">
            <w:pPr>
              <w:jc w:val="left"/>
              <w:rPr>
                <w:rFonts w:ascii="宋体" w:hAnsi="宋体" w:eastAsia="宋体" w:cs="宋体"/>
                <w:color w:val="000000"/>
                <w:sz w:val="22"/>
              </w:rPr>
            </w:pPr>
          </w:p>
        </w:tc>
        <w:tc>
          <w:tcPr>
            <w:tcW w:w="36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5CE417">
            <w:pPr>
              <w:jc w:val="right"/>
              <w:rPr>
                <w:rFonts w:ascii="宋体" w:hAnsi="宋体" w:eastAsia="宋体" w:cs="宋体"/>
                <w:color w:val="000000"/>
                <w:sz w:val="22"/>
              </w:rPr>
            </w:pPr>
          </w:p>
        </w:tc>
        <w:tc>
          <w:tcPr>
            <w:tcW w:w="80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50A118">
            <w:pPr>
              <w:jc w:val="right"/>
              <w:rPr>
                <w:rFonts w:ascii="宋体" w:hAnsi="宋体" w:eastAsia="宋体" w:cs="宋体"/>
                <w:color w:val="000000"/>
                <w:sz w:val="22"/>
              </w:rPr>
            </w:pPr>
          </w:p>
        </w:tc>
        <w:tc>
          <w:tcPr>
            <w:tcW w:w="8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005DB2">
            <w:pPr>
              <w:jc w:val="right"/>
              <w:rPr>
                <w:rFonts w:ascii="宋体" w:hAnsi="宋体" w:eastAsia="宋体" w:cs="宋体"/>
                <w:color w:val="000000"/>
                <w:sz w:val="22"/>
              </w:rPr>
            </w:pPr>
          </w:p>
        </w:tc>
      </w:tr>
      <w:tr w14:paraId="7BE56F39">
        <w:tblPrEx>
          <w:tblCellMar>
            <w:top w:w="0" w:type="dxa"/>
            <w:left w:w="0" w:type="dxa"/>
            <w:bottom w:w="0" w:type="dxa"/>
            <w:right w:w="0" w:type="dxa"/>
          </w:tblCellMar>
        </w:tblPrEx>
        <w:trPr>
          <w:trHeight w:val="308" w:hRule="atLeast"/>
          <w:jc w:val="center"/>
        </w:trPr>
        <w:tc>
          <w:tcPr>
            <w:tcW w:w="45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8CA334">
            <w:pPr>
              <w:jc w:val="left"/>
              <w:rPr>
                <w:rFonts w:ascii="宋体" w:hAnsi="宋体" w:eastAsia="宋体" w:cs="宋体"/>
                <w:color w:val="000000"/>
                <w:sz w:val="22"/>
              </w:rPr>
            </w:pPr>
          </w:p>
        </w:tc>
        <w:tc>
          <w:tcPr>
            <w:tcW w:w="256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04B934">
            <w:pPr>
              <w:jc w:val="left"/>
              <w:rPr>
                <w:rFonts w:ascii="宋体" w:hAnsi="宋体" w:eastAsia="宋体" w:cs="宋体"/>
                <w:color w:val="000000"/>
                <w:sz w:val="22"/>
              </w:rPr>
            </w:pPr>
          </w:p>
        </w:tc>
        <w:tc>
          <w:tcPr>
            <w:tcW w:w="36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FAC2F6">
            <w:pPr>
              <w:jc w:val="right"/>
              <w:rPr>
                <w:rFonts w:ascii="宋体" w:hAnsi="宋体" w:eastAsia="宋体" w:cs="宋体"/>
                <w:color w:val="000000"/>
                <w:sz w:val="22"/>
              </w:rPr>
            </w:pPr>
          </w:p>
        </w:tc>
        <w:tc>
          <w:tcPr>
            <w:tcW w:w="80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BF1E6F">
            <w:pPr>
              <w:jc w:val="right"/>
              <w:rPr>
                <w:rFonts w:ascii="宋体" w:hAnsi="宋体" w:eastAsia="宋体" w:cs="宋体"/>
                <w:color w:val="000000"/>
                <w:sz w:val="22"/>
              </w:rPr>
            </w:pPr>
          </w:p>
        </w:tc>
        <w:tc>
          <w:tcPr>
            <w:tcW w:w="8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A22D26">
            <w:pPr>
              <w:jc w:val="right"/>
              <w:rPr>
                <w:rFonts w:ascii="宋体" w:hAnsi="宋体" w:eastAsia="宋体" w:cs="宋体"/>
                <w:color w:val="000000"/>
                <w:sz w:val="22"/>
              </w:rPr>
            </w:pPr>
          </w:p>
        </w:tc>
      </w:tr>
      <w:tr w14:paraId="7A587A47">
        <w:tblPrEx>
          <w:tblCellMar>
            <w:top w:w="0" w:type="dxa"/>
            <w:left w:w="0" w:type="dxa"/>
            <w:bottom w:w="0" w:type="dxa"/>
            <w:right w:w="0" w:type="dxa"/>
          </w:tblCellMar>
        </w:tblPrEx>
        <w:trPr>
          <w:trHeight w:val="308" w:hRule="atLeast"/>
          <w:jc w:val="center"/>
        </w:trPr>
        <w:tc>
          <w:tcPr>
            <w:tcW w:w="45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97005D">
            <w:pPr>
              <w:jc w:val="left"/>
              <w:rPr>
                <w:rFonts w:ascii="宋体" w:hAnsi="宋体" w:eastAsia="宋体" w:cs="宋体"/>
                <w:color w:val="000000"/>
                <w:sz w:val="22"/>
              </w:rPr>
            </w:pPr>
          </w:p>
        </w:tc>
        <w:tc>
          <w:tcPr>
            <w:tcW w:w="256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FACF1C">
            <w:pPr>
              <w:jc w:val="left"/>
              <w:rPr>
                <w:rFonts w:ascii="宋体" w:hAnsi="宋体" w:eastAsia="宋体" w:cs="宋体"/>
                <w:color w:val="000000"/>
                <w:sz w:val="22"/>
              </w:rPr>
            </w:pPr>
          </w:p>
        </w:tc>
        <w:tc>
          <w:tcPr>
            <w:tcW w:w="36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5D7929">
            <w:pPr>
              <w:jc w:val="right"/>
              <w:rPr>
                <w:rFonts w:ascii="宋体" w:hAnsi="宋体" w:eastAsia="宋体" w:cs="宋体"/>
                <w:color w:val="000000"/>
                <w:sz w:val="22"/>
              </w:rPr>
            </w:pPr>
          </w:p>
        </w:tc>
        <w:tc>
          <w:tcPr>
            <w:tcW w:w="80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C79C67">
            <w:pPr>
              <w:jc w:val="right"/>
              <w:rPr>
                <w:rFonts w:ascii="宋体" w:hAnsi="宋体" w:eastAsia="宋体" w:cs="宋体"/>
                <w:color w:val="000000"/>
                <w:sz w:val="22"/>
              </w:rPr>
            </w:pPr>
          </w:p>
        </w:tc>
        <w:tc>
          <w:tcPr>
            <w:tcW w:w="8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2602D1">
            <w:pPr>
              <w:jc w:val="right"/>
              <w:rPr>
                <w:rFonts w:ascii="宋体" w:hAnsi="宋体" w:eastAsia="宋体" w:cs="宋体"/>
                <w:color w:val="000000"/>
                <w:sz w:val="22"/>
              </w:rPr>
            </w:pPr>
          </w:p>
        </w:tc>
      </w:tr>
    </w:tbl>
    <w:p w14:paraId="72C2C99D">
      <w:pPr>
        <w:rPr>
          <w:rFonts w:ascii="黑体" w:hAnsi="黑体" w:eastAsia="黑体" w:cs="黑体"/>
          <w:sz w:val="21"/>
          <w:szCs w:val="21"/>
        </w:rPr>
      </w:pPr>
      <w:r>
        <w:rPr>
          <w:rFonts w:hint="eastAsia" w:ascii="宋体" w:hAnsi="宋体" w:eastAsia="宋体" w:cs="宋体"/>
        </w:rPr>
        <w:t>注：本表反映部门本年度国有资本经营预算财政拨款支出情况。</w:t>
      </w:r>
      <w:r>
        <w:rPr>
          <w:rFonts w:hint="eastAsia" w:ascii="宋体" w:hAnsi="宋体" w:cs="宋体"/>
          <w:lang w:eastAsia="zh-CN"/>
        </w:rPr>
        <w:t>本部门（本单位）</w:t>
      </w:r>
      <w:r>
        <w:rPr>
          <w:rFonts w:hint="eastAsia" w:ascii="宋体" w:hAnsi="宋体" w:eastAsia="宋体" w:cs="宋体"/>
          <w:sz w:val="21"/>
          <w:szCs w:val="21"/>
        </w:rPr>
        <w:t>本年度</w:t>
      </w:r>
      <w:r>
        <w:rPr>
          <w:rFonts w:hint="eastAsia" w:ascii="宋体" w:hAnsi="宋体" w:eastAsia="宋体" w:cs="宋体"/>
          <w:sz w:val="21"/>
          <w:szCs w:val="21"/>
          <w:lang w:eastAsia="zh-CN"/>
        </w:rPr>
        <w:t>无</w:t>
      </w:r>
      <w:r>
        <w:rPr>
          <w:rFonts w:hint="eastAsia" w:ascii="宋体" w:hAnsi="宋体" w:cs="宋体"/>
          <w:sz w:val="21"/>
          <w:szCs w:val="21"/>
          <w:lang w:eastAsia="zh-CN"/>
        </w:rPr>
        <w:t>相关</w:t>
      </w:r>
      <w:r>
        <w:rPr>
          <w:rFonts w:hint="eastAsia" w:ascii="宋体" w:hAnsi="宋体" w:eastAsia="宋体" w:cs="宋体"/>
          <w:sz w:val="21"/>
          <w:szCs w:val="21"/>
        </w:rPr>
        <w:t>支出情况</w:t>
      </w:r>
      <w:r>
        <w:rPr>
          <w:rFonts w:hint="eastAsia" w:ascii="宋体" w:hAnsi="宋体" w:eastAsia="宋体" w:cs="宋体"/>
          <w:sz w:val="21"/>
          <w:szCs w:val="21"/>
          <w:lang w:val="en-US" w:eastAsia="zh-CN"/>
        </w:rPr>
        <w:t>,</w:t>
      </w:r>
      <w:r>
        <w:rPr>
          <w:rFonts w:hint="eastAsia" w:ascii="宋体" w:hAnsi="宋体" w:cs="宋体"/>
          <w:sz w:val="21"/>
          <w:szCs w:val="21"/>
          <w:lang w:val="en-US" w:eastAsia="zh-CN"/>
        </w:rPr>
        <w:t>按要求以</w:t>
      </w:r>
      <w:r>
        <w:rPr>
          <w:rFonts w:hint="eastAsia" w:ascii="宋体" w:hAnsi="宋体" w:eastAsia="宋体" w:cs="宋体"/>
          <w:sz w:val="21"/>
          <w:szCs w:val="21"/>
          <w:lang w:val="en-US" w:eastAsia="zh-CN"/>
        </w:rPr>
        <w:t>空表列示。</w:t>
      </w:r>
    </w:p>
    <w:p w14:paraId="15955ABA">
      <w:pPr>
        <w:rPr>
          <w:rFonts w:ascii="黑体" w:hAnsi="黑体" w:eastAsia="黑体" w:cs="黑体"/>
          <w:sz w:val="56"/>
          <w:szCs w:val="72"/>
        </w:rPr>
      </w:pPr>
    </w:p>
    <w:p w14:paraId="0A209EB5">
      <w:pPr>
        <w:rPr>
          <w:rFonts w:ascii="黑体" w:hAnsi="黑体" w:eastAsia="黑体" w:cs="黑体"/>
          <w:sz w:val="56"/>
          <w:szCs w:val="72"/>
        </w:rPr>
      </w:pPr>
    </w:p>
    <w:p w14:paraId="1F455203">
      <w:pPr>
        <w:rPr>
          <w:rFonts w:ascii="黑体" w:hAnsi="黑体" w:eastAsia="黑体" w:cs="黑体"/>
          <w:sz w:val="56"/>
          <w:szCs w:val="72"/>
        </w:rPr>
      </w:pPr>
    </w:p>
    <w:p w14:paraId="5612006D">
      <w:pPr>
        <w:rPr>
          <w:rFonts w:ascii="黑体" w:hAnsi="黑体" w:eastAsia="黑体" w:cs="黑体"/>
          <w:sz w:val="56"/>
          <w:szCs w:val="72"/>
        </w:rPr>
      </w:pPr>
    </w:p>
    <w:p w14:paraId="3219FBA9">
      <w:pPr>
        <w:rPr>
          <w:rFonts w:ascii="黑体" w:hAnsi="黑体" w:eastAsia="黑体" w:cs="黑体"/>
          <w:sz w:val="56"/>
          <w:szCs w:val="72"/>
        </w:rPr>
      </w:pPr>
    </w:p>
    <w:p w14:paraId="3B9DE16A"/>
    <w:p w14:paraId="6915F164">
      <w:pPr>
        <w:widowControl/>
        <w:spacing w:after="160" w:line="580" w:lineRule="exact"/>
        <w:ind w:firstLine="2275" w:firstLineChars="316"/>
        <w:rPr>
          <w:rFonts w:ascii="Times New Roman" w:hAnsi="Times New Roman" w:eastAsia="黑体" w:cs="Times New Roman"/>
          <w:sz w:val="32"/>
          <w:szCs w:val="32"/>
        </w:rPr>
        <w:sectPr>
          <w:pgSz w:w="11906" w:h="16838"/>
          <w:pgMar w:top="1134" w:right="1531" w:bottom="1208" w:left="1531" w:header="851" w:footer="992" w:gutter="0"/>
          <w:pgNumType w:fmt="numberInDash"/>
          <w:cols w:space="0" w:num="1"/>
          <w:titlePg/>
          <w:docGrid w:type="lines" w:linePitch="312" w:charSpace="0"/>
        </w:sectPr>
      </w:pPr>
      <w:r>
        <w:rPr>
          <w:sz w:val="72"/>
        </w:rPr>
        <mc:AlternateContent>
          <mc:Choice Requires="wps">
            <w:drawing>
              <wp:anchor distT="0" distB="0" distL="0" distR="0" simplePos="0" relativeHeight="25165926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041" name="文本框 151"/>
                <wp:cNvGraphicFramePr/>
                <a:graphic xmlns:a="http://schemas.openxmlformats.org/drawingml/2006/main">
                  <a:graphicData uri="http://schemas.microsoft.com/office/word/2010/wordprocessingShape">
                    <wps:wsp>
                      <wps:cNvSpPr/>
                      <wps:spPr>
                        <a:xfrm>
                          <a:off x="0" y="0"/>
                          <a:ext cx="7793355" cy="2200275"/>
                        </a:xfrm>
                        <a:prstGeom prst="rect">
                          <a:avLst/>
                        </a:prstGeom>
                        <a:ln>
                          <a:noFill/>
                        </a:ln>
                      </wps:spPr>
                      <wps:txbx>
                        <w:txbxContent>
                          <w:p w14:paraId="2652D669">
                            <w:pPr>
                              <w:widowControl/>
                              <w:jc w:val="center"/>
                              <w:rPr>
                                <w:rFonts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t xml:space="preserve"> </w:t>
                            </w:r>
                          </w:p>
                          <w:p w14:paraId="475C7D55">
                            <w:pPr>
                              <w:widowControl/>
                              <w:jc w:val="center"/>
                              <w:rPr>
                                <w:rFonts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pPr>
                          </w:p>
                        </w:txbxContent>
                      </wps:txbx>
                      <wps:bodyPr vert="horz" wrap="square" lIns="91440" tIns="45720" rIns="91440" bIns="45720" anchor="t">
                        <a:noAutofit/>
                      </wps:bodyPr>
                    </wps:wsp>
                  </a:graphicData>
                </a:graphic>
              </wp:anchor>
            </w:drawing>
          </mc:Choice>
          <mc:Fallback>
            <w:pict>
              <v:rect id="文本框 151" o:spid="_x0000_s1026" o:spt="1" style="position:absolute;left:0pt;margin-left:-85.7pt;margin-top:238.15pt;height:173.25pt;width:613.65pt;z-index:251659264;mso-width-relative:page;mso-height-relative:page;" filled="f" stroked="f" coordsize="21600,21600" o:gfxdata="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OLsYR3gAAAA0B&#10;AAAPAAAAAAAAAAEAIAAAACIAAABkcnMvZG93bnJldi54bWxQSwECFAAUAAAACACHTuJA2CtqtNwB&#10;AACmAwAADgAAAAAAAAABACAAAAAtAQAAZHJzL2Uyb0RvYy54bWxQSwUGAAAAAAYABgBZAQAAewUA&#10;AAAA&#10;">
                <v:fill on="f" focussize="0,0"/>
                <v:stroke on="f"/>
                <v:imagedata o:title=""/>
                <o:lock v:ext="edit" aspectratio="f"/>
                <v:textbox>
                  <w:txbxContent>
                    <w:p w14:paraId="2652D669">
                      <w:pPr>
                        <w:widowControl/>
                        <w:jc w:val="center"/>
                        <w:rPr>
                          <w:rFonts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t xml:space="preserve"> </w:t>
                      </w:r>
                    </w:p>
                    <w:p w14:paraId="475C7D55">
                      <w:pPr>
                        <w:widowControl/>
                        <w:jc w:val="center"/>
                        <w:rPr>
                          <w:rFonts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pPr>
                    </w:p>
                  </w:txbxContent>
                </v:textbox>
              </v:rect>
            </w:pict>
          </mc:Fallback>
        </mc:AlternateContent>
      </w:r>
    </w:p>
    <w:p w14:paraId="0FE48524">
      <w:pPr>
        <w:widowControl/>
        <w:spacing w:line="580" w:lineRule="exact"/>
        <w:ind w:firstLine="640" w:firstLineChars="200"/>
        <w:rPr>
          <w:rFonts w:eastAsia="黑体"/>
          <w:sz w:val="32"/>
          <w:szCs w:val="32"/>
        </w:rPr>
      </w:pPr>
    </w:p>
    <w:p w14:paraId="687B57A0">
      <w:pPr>
        <w:widowControl/>
        <w:jc w:val="center"/>
        <w:rPr>
          <w:rFonts w:eastAsia="黑体"/>
          <w:sz w:val="32"/>
          <w:szCs w:val="32"/>
        </w:rPr>
      </w:pPr>
      <w:r>
        <w:rPr>
          <w:rFonts w:hint="eastAsia" w:eastAsia="黑体"/>
          <w:sz w:val="32"/>
          <w:szCs w:val="32"/>
        </w:rPr>
        <w:t xml:space="preserve">      </w:t>
      </w:r>
    </w:p>
    <w:p w14:paraId="79C9D888">
      <w:pPr>
        <w:widowControl/>
        <w:jc w:val="center"/>
        <w:rPr>
          <w:rFonts w:eastAsia="黑体"/>
          <w:sz w:val="32"/>
          <w:szCs w:val="32"/>
        </w:rPr>
      </w:pPr>
    </w:p>
    <w:p w14:paraId="4242CC1C">
      <w:pPr>
        <w:widowControl/>
        <w:jc w:val="center"/>
        <w:rPr>
          <w:rFonts w:eastAsia="黑体"/>
          <w:sz w:val="32"/>
          <w:szCs w:val="32"/>
        </w:rPr>
      </w:pPr>
    </w:p>
    <w:p w14:paraId="242BDB2D">
      <w:pPr>
        <w:widowControl/>
        <w:jc w:val="center"/>
        <w:rPr>
          <w:rFonts w:eastAsia="黑体"/>
          <w:sz w:val="32"/>
          <w:szCs w:val="32"/>
        </w:rPr>
      </w:pPr>
    </w:p>
    <w:p w14:paraId="2B89F267">
      <w:pPr>
        <w:widowControl/>
        <w:jc w:val="center"/>
        <w:rPr>
          <w:rFonts w:eastAsia="黑体"/>
          <w:sz w:val="32"/>
          <w:szCs w:val="32"/>
        </w:rPr>
      </w:pPr>
    </w:p>
    <w:p w14:paraId="1CF8C360">
      <w:pPr>
        <w:widowControl/>
        <w:jc w:val="center"/>
        <w:rPr>
          <w:rFonts w:eastAsia="黑体"/>
          <w:sz w:val="32"/>
          <w:szCs w:val="32"/>
        </w:rPr>
      </w:pPr>
    </w:p>
    <w:p w14:paraId="47CDB6CE">
      <w:pPr>
        <w:widowControl/>
        <w:jc w:val="center"/>
        <w:rPr>
          <w:rFonts w:eastAsia="黑体"/>
          <w:sz w:val="32"/>
          <w:szCs w:val="32"/>
        </w:rPr>
      </w:pPr>
    </w:p>
    <w:p w14:paraId="29945ACF">
      <w:pPr>
        <w:widowControl/>
        <w:jc w:val="center"/>
        <w:rPr>
          <w:rFonts w:eastAsia="黑体"/>
          <w:sz w:val="32"/>
          <w:szCs w:val="32"/>
        </w:rPr>
      </w:pPr>
      <w:r>
        <w:rPr>
          <w:rFonts w:hint="eastAsia" w:eastAsia="黑体"/>
          <w:sz w:val="32"/>
          <w:szCs w:val="32"/>
        </w:rPr>
        <w:drawing>
          <wp:anchor distT="0" distB="0" distL="0" distR="0" simplePos="0" relativeHeight="251659264" behindDoc="0" locked="0" layoutInCell="1" allowOverlap="1">
            <wp:simplePos x="0" y="0"/>
            <wp:positionH relativeFrom="column">
              <wp:posOffset>156845</wp:posOffset>
            </wp:positionH>
            <wp:positionV relativeFrom="margin">
              <wp:posOffset>3341370</wp:posOffset>
            </wp:positionV>
            <wp:extent cx="660400" cy="660400"/>
            <wp:effectExtent l="0" t="0" r="0" b="0"/>
            <wp:wrapNone/>
            <wp:docPr id="1042" name="图片 74" descr="32303036343138343b32303038313639313bcafdbeddb7d6cef6"/>
            <wp:cNvGraphicFramePr/>
            <a:graphic xmlns:a="http://schemas.openxmlformats.org/drawingml/2006/main">
              <a:graphicData uri="http://schemas.openxmlformats.org/drawingml/2006/picture">
                <pic:pic xmlns:pic="http://schemas.openxmlformats.org/drawingml/2006/picture">
                  <pic:nvPicPr>
                    <pic:cNvPr id="1042" name="图片 74" descr="32303036343138343b32303038313639313bcafdbeddb7d6cef6"/>
                    <pic:cNvPicPr/>
                  </pic:nvPicPr>
                  <pic:blipFill>
                    <a:blip r:embed="rId15" cstate="print"/>
                    <a:srcRect/>
                    <a:stretch>
                      <a:fillRect/>
                    </a:stretch>
                  </pic:blipFill>
                  <pic:spPr>
                    <a:xfrm>
                      <a:off x="0" y="0"/>
                      <a:ext cx="660400" cy="660400"/>
                    </a:xfrm>
                    <a:prstGeom prst="rect">
                      <a:avLst/>
                    </a:prstGeom>
                  </pic:spPr>
                </pic:pic>
              </a:graphicData>
            </a:graphic>
          </wp:anchor>
        </w:drawing>
      </w:r>
    </w:p>
    <w:p w14:paraId="58CE5256">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 xml:space="preserve">    第三部分 2021年度部门决算情况说明</w:t>
      </w:r>
    </w:p>
    <w:p w14:paraId="649211FF">
      <w:pPr>
        <w:rPr>
          <w:rFonts w:ascii="黑体" w:hAnsi="Calibri" w:eastAsia="黑体" w:cs="Times New Roman"/>
          <w:sz w:val="32"/>
          <w:szCs w:val="32"/>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br w:type="page"/>
      </w:r>
    </w:p>
    <w:p w14:paraId="0F5F7AD9">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02C4E9DC">
      <w:pPr>
        <w:keepNext/>
        <w:keepLines/>
        <w:snapToGrid w:val="0"/>
        <w:spacing w:line="580" w:lineRule="exact"/>
        <w:ind w:firstLine="640" w:firstLineChars="200"/>
        <w:outlineLvl w:val="1"/>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本部门2021年度收、支总计（含结转和结余）</w:t>
      </w:r>
      <w:r>
        <w:rPr>
          <w:rFonts w:hint="eastAsia" w:ascii="仿宋_GB2312" w:hAnsi="Times New Roman" w:eastAsia="仿宋_GB2312" w:cs="DengXian-Regular"/>
          <w:sz w:val="32"/>
          <w:szCs w:val="32"/>
          <w:lang w:val="en-US" w:eastAsia="zh-CN"/>
        </w:rPr>
        <w:t>563.02</w:t>
      </w:r>
      <w:r>
        <w:rPr>
          <w:rFonts w:hint="eastAsia" w:ascii="仿宋_GB2312" w:hAnsi="Times New Roman" w:eastAsia="仿宋_GB2312" w:cs="DengXian-Regular"/>
          <w:sz w:val="32"/>
          <w:szCs w:val="32"/>
        </w:rPr>
        <w:t>万元。与2020年度决算相比，收支各增加</w:t>
      </w:r>
      <w:r>
        <w:rPr>
          <w:rFonts w:hint="eastAsia" w:ascii="仿宋_GB2312" w:hAnsi="Times New Roman" w:eastAsia="仿宋_GB2312" w:cs="DengXian-Regular"/>
          <w:sz w:val="32"/>
          <w:szCs w:val="32"/>
          <w:lang w:val="en-US" w:eastAsia="zh-CN"/>
        </w:rPr>
        <w:t>20.21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3.7</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Wingdings"/>
          <w:sz w:val="32"/>
          <w:szCs w:val="32"/>
          <w:lang w:val="en-US" w:eastAsia="zh-CN"/>
        </w:rPr>
        <w:t>新调入人员3人；2、政协会议费增加</w:t>
      </w:r>
      <w:r>
        <w:rPr>
          <w:rFonts w:hint="eastAsia" w:ascii="仿宋_GB2312" w:hAnsi="Times New Roman" w:eastAsia="仿宋_GB2312" w:cs="DengXian-Regular"/>
          <w:sz w:val="32"/>
          <w:szCs w:val="32"/>
        </w:rPr>
        <w:t>。</w:t>
      </w:r>
    </w:p>
    <w:p w14:paraId="33E5ABF4">
      <w:pPr>
        <w:keepNext/>
        <w:keepLines/>
        <w:snapToGrid w:val="0"/>
        <w:spacing w:line="580" w:lineRule="exact"/>
        <w:outlineLvl w:val="1"/>
        <w:rPr>
          <w:rFonts w:hint="eastAsia" w:ascii="仿宋_GB2312" w:hAnsi="Times New Roman" w:eastAsia="仿宋_GB2312" w:cs="DengXian-Regular"/>
          <w:sz w:val="32"/>
          <w:szCs w:val="32"/>
        </w:rPr>
      </w:pPr>
      <w:r>
        <w:rPr>
          <w:rFonts w:hint="eastAsia" w:ascii="仿宋_GB2312" w:hAnsi="Times New Roman" w:eastAsia="仿宋_GB2312" w:cs="Wingdings"/>
          <w:sz w:val="32"/>
          <w:szCs w:val="32"/>
        </w:rPr>
        <w:drawing>
          <wp:anchor distT="0" distB="0" distL="114300" distR="114300" simplePos="0" relativeHeight="251663360" behindDoc="1" locked="0" layoutInCell="1" allowOverlap="1">
            <wp:simplePos x="0" y="0"/>
            <wp:positionH relativeFrom="column">
              <wp:posOffset>504190</wp:posOffset>
            </wp:positionH>
            <wp:positionV relativeFrom="paragraph">
              <wp:posOffset>227965</wp:posOffset>
            </wp:positionV>
            <wp:extent cx="4157980" cy="1939925"/>
            <wp:effectExtent l="4445" t="4445" r="9525" b="17780"/>
            <wp:wrapNone/>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14:paraId="1D6538D3">
      <w:pPr>
        <w:keepNext/>
        <w:keepLines/>
        <w:snapToGrid w:val="0"/>
        <w:spacing w:line="580" w:lineRule="exact"/>
        <w:outlineLvl w:val="1"/>
        <w:rPr>
          <w:rFonts w:hint="eastAsia" w:ascii="仿宋_GB2312" w:hAnsi="Times New Roman" w:eastAsia="仿宋_GB2312" w:cs="DengXian-Regular"/>
          <w:sz w:val="32"/>
          <w:szCs w:val="32"/>
        </w:rPr>
      </w:pPr>
    </w:p>
    <w:p w14:paraId="3BD219C2">
      <w:pPr>
        <w:keepNext/>
        <w:keepLines/>
        <w:snapToGrid w:val="0"/>
        <w:spacing w:line="580" w:lineRule="exact"/>
        <w:outlineLvl w:val="1"/>
        <w:rPr>
          <w:rFonts w:hint="eastAsia" w:ascii="仿宋_GB2312" w:hAnsi="Times New Roman" w:eastAsia="仿宋_GB2312" w:cs="DengXian-Regular"/>
          <w:sz w:val="32"/>
          <w:szCs w:val="32"/>
        </w:rPr>
      </w:pPr>
    </w:p>
    <w:p w14:paraId="01532F48">
      <w:pPr>
        <w:keepNext/>
        <w:keepLines/>
        <w:snapToGrid w:val="0"/>
        <w:spacing w:line="580" w:lineRule="exact"/>
        <w:outlineLvl w:val="1"/>
        <w:rPr>
          <w:rFonts w:hint="eastAsia" w:ascii="仿宋_GB2312" w:hAnsi="Times New Roman" w:eastAsia="仿宋_GB2312" w:cs="DengXian-Regular"/>
          <w:sz w:val="32"/>
          <w:szCs w:val="32"/>
        </w:rPr>
      </w:pPr>
    </w:p>
    <w:p w14:paraId="5A403779">
      <w:pPr>
        <w:keepNext/>
        <w:keepLines/>
        <w:snapToGrid w:val="0"/>
        <w:spacing w:line="580" w:lineRule="exact"/>
        <w:outlineLvl w:val="1"/>
        <w:rPr>
          <w:rFonts w:hint="eastAsia" w:ascii="仿宋_GB2312" w:hAnsi="Times New Roman" w:eastAsia="仿宋_GB2312" w:cs="DengXian-Regular"/>
          <w:sz w:val="32"/>
          <w:szCs w:val="32"/>
        </w:rPr>
      </w:pPr>
    </w:p>
    <w:p w14:paraId="2E96C255">
      <w:pPr>
        <w:keepNext/>
        <w:keepLines/>
        <w:snapToGrid w:val="0"/>
        <w:spacing w:line="580" w:lineRule="exact"/>
        <w:outlineLvl w:val="1"/>
        <w:rPr>
          <w:rFonts w:hint="eastAsia" w:ascii="仿宋_GB2312" w:hAnsi="Times New Roman" w:eastAsia="仿宋_GB2312" w:cs="DengXian-Regular"/>
          <w:sz w:val="32"/>
          <w:szCs w:val="32"/>
        </w:rPr>
      </w:pPr>
    </w:p>
    <w:p w14:paraId="4772C4D9">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61FF85D3">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本部门2021年度收入合计</w:t>
      </w:r>
      <w:r>
        <w:rPr>
          <w:rFonts w:hint="eastAsia" w:ascii="仿宋_GB2312" w:hAnsi="Times New Roman" w:eastAsia="仿宋_GB2312" w:cs="DengXian-Regular"/>
          <w:sz w:val="32"/>
          <w:szCs w:val="32"/>
          <w:lang w:val="en-US" w:eastAsia="zh-CN"/>
        </w:rPr>
        <w:t>503.62</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503.62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p>
    <w:p w14:paraId="018B7AF5">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15B2743F">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本部门2021年度支出合计</w:t>
      </w:r>
      <w:r>
        <w:rPr>
          <w:rFonts w:hint="eastAsia" w:ascii="仿宋_GB2312" w:hAnsi="Times New Roman" w:eastAsia="仿宋_GB2312" w:cs="DengXian-Regular"/>
          <w:sz w:val="32"/>
          <w:szCs w:val="32"/>
          <w:lang w:val="en-US" w:eastAsia="zh-CN"/>
        </w:rPr>
        <w:t>563.02</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448.65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79.7</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114.37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20.3</w:t>
      </w:r>
      <w:r>
        <w:rPr>
          <w:rFonts w:hint="eastAsia" w:ascii="仿宋_GB2312" w:hAnsi="Times New Roman" w:eastAsia="仿宋_GB2312" w:cs="DengXian-Regular"/>
          <w:sz w:val="32"/>
          <w:szCs w:val="32"/>
        </w:rPr>
        <w:t>%。</w:t>
      </w:r>
    </w:p>
    <w:p w14:paraId="6AA00322">
      <w:pPr>
        <w:spacing w:line="580" w:lineRule="exact"/>
        <w:outlineLvl w:val="1"/>
        <w:rPr>
          <w:rFonts w:hint="eastAsia" w:ascii="黑体" w:hAnsi="Calibri" w:eastAsia="黑体" w:cs="Times New Roman"/>
          <w:sz w:val="32"/>
          <w:szCs w:val="32"/>
        </w:rPr>
      </w:pPr>
      <w:r>
        <w:rPr>
          <w:rFonts w:hint="eastAsia" w:ascii="黑体" w:hAnsi="Calibri" w:eastAsia="黑体" w:cs="Times New Roman"/>
          <w:sz w:val="32"/>
          <w:szCs w:val="32"/>
          <w:lang w:eastAsia="zh-CN"/>
        </w:rPr>
        <w:drawing>
          <wp:anchor distT="0" distB="0" distL="114300" distR="114300" simplePos="0" relativeHeight="251660288" behindDoc="1" locked="0" layoutInCell="1" allowOverlap="1">
            <wp:simplePos x="0" y="0"/>
            <wp:positionH relativeFrom="column">
              <wp:posOffset>505460</wp:posOffset>
            </wp:positionH>
            <wp:positionV relativeFrom="paragraph">
              <wp:posOffset>58420</wp:posOffset>
            </wp:positionV>
            <wp:extent cx="4366260" cy="2249170"/>
            <wp:effectExtent l="4445" t="4445" r="10795" b="13335"/>
            <wp:wrapNone/>
            <wp:docPr id="12" name="图表 12" descr="7b0a202020202263686172745265734964223a20223230343731343137220a7d0a"/>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14:paraId="2B14D96A">
      <w:pPr>
        <w:spacing w:line="580" w:lineRule="exact"/>
        <w:outlineLvl w:val="1"/>
        <w:rPr>
          <w:rFonts w:hint="eastAsia" w:ascii="黑体" w:hAnsi="Calibri" w:eastAsia="黑体" w:cs="Times New Roman"/>
          <w:sz w:val="32"/>
          <w:szCs w:val="32"/>
        </w:rPr>
      </w:pPr>
    </w:p>
    <w:p w14:paraId="5D086B4C">
      <w:pPr>
        <w:spacing w:line="580" w:lineRule="exact"/>
        <w:outlineLvl w:val="1"/>
        <w:rPr>
          <w:rFonts w:hint="eastAsia" w:ascii="黑体" w:hAnsi="Calibri" w:eastAsia="黑体" w:cs="Times New Roman"/>
          <w:sz w:val="32"/>
          <w:szCs w:val="32"/>
        </w:rPr>
      </w:pPr>
    </w:p>
    <w:p w14:paraId="78A0D1FC">
      <w:pPr>
        <w:spacing w:line="580" w:lineRule="exact"/>
        <w:outlineLvl w:val="1"/>
        <w:rPr>
          <w:rFonts w:hint="eastAsia" w:ascii="黑体" w:hAnsi="Calibri" w:eastAsia="黑体" w:cs="Times New Roman"/>
          <w:sz w:val="32"/>
          <w:szCs w:val="32"/>
        </w:rPr>
      </w:pPr>
    </w:p>
    <w:p w14:paraId="3F1DA2AB">
      <w:pPr>
        <w:spacing w:line="580" w:lineRule="exact"/>
        <w:ind w:firstLine="640" w:firstLineChars="200"/>
        <w:outlineLvl w:val="1"/>
        <w:rPr>
          <w:rFonts w:hint="eastAsia" w:ascii="黑体" w:hAnsi="Calibri" w:eastAsia="黑体" w:cs="Times New Roman"/>
          <w:sz w:val="32"/>
          <w:szCs w:val="32"/>
        </w:rPr>
      </w:pPr>
    </w:p>
    <w:p w14:paraId="12E43275">
      <w:pPr>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64897F50">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（一）财政拨款收支与2020年度决算对比情况</w:t>
      </w:r>
    </w:p>
    <w:p w14:paraId="77F23B83">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本部门2021年度财政拨款本年收入</w:t>
      </w:r>
      <w:r>
        <w:rPr>
          <w:rFonts w:hint="eastAsia" w:ascii="仿宋_GB2312" w:hAnsi="Times New Roman" w:eastAsia="仿宋_GB2312" w:cs="DengXian-Regular"/>
          <w:sz w:val="32"/>
          <w:szCs w:val="32"/>
          <w:lang w:val="en-US" w:eastAsia="zh-CN"/>
        </w:rPr>
        <w:t>503.62</w:t>
      </w:r>
      <w:r>
        <w:rPr>
          <w:rFonts w:hint="eastAsia" w:ascii="仿宋_GB2312" w:hAnsi="Times New Roman" w:eastAsia="仿宋_GB2312" w:cs="DengXian-Regular"/>
          <w:sz w:val="32"/>
          <w:szCs w:val="32"/>
        </w:rPr>
        <w:t>万元,比2020年度增加</w:t>
      </w:r>
      <w:r>
        <w:rPr>
          <w:rFonts w:hint="eastAsia" w:ascii="仿宋_GB2312" w:hAnsi="Times New Roman" w:eastAsia="仿宋_GB2312" w:cs="DengXian-Regular"/>
          <w:sz w:val="32"/>
          <w:szCs w:val="32"/>
          <w:lang w:val="en-US" w:eastAsia="zh-CN"/>
        </w:rPr>
        <w:t>43.23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9.1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Wingdings"/>
          <w:sz w:val="32"/>
          <w:szCs w:val="32"/>
          <w:lang w:val="en-US" w:eastAsia="zh-CN"/>
        </w:rPr>
        <w:t>新调入人员3人；2、政协会议费增加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563.02</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82.76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17.2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Wingdings"/>
          <w:sz w:val="32"/>
          <w:szCs w:val="32"/>
          <w:lang w:val="en-US" w:eastAsia="zh-CN"/>
        </w:rPr>
        <w:t>新调入人员3人；2、政协会议费增加</w:t>
      </w:r>
      <w:r>
        <w:rPr>
          <w:rFonts w:hint="eastAsia" w:ascii="仿宋_GB2312" w:hAnsi="Times New Roman" w:eastAsia="仿宋_GB2312" w:cs="DengXian-Regular"/>
          <w:sz w:val="32"/>
          <w:szCs w:val="32"/>
        </w:rPr>
        <w:t>。具体情况如下：</w:t>
      </w:r>
    </w:p>
    <w:p w14:paraId="02BBED74">
      <w:pPr>
        <w:pageBreakBefore w:val="0"/>
        <w:widowControl w:val="0"/>
        <w:numPr>
          <w:ilvl w:val="0"/>
          <w:numId w:val="0"/>
        </w:numPr>
        <w:kinsoku/>
        <w:wordWrap/>
        <w:overflowPunct/>
        <w:topLinePunct w:val="0"/>
        <w:bidi w:val="0"/>
        <w:adjustRightInd w:val="0"/>
        <w:snapToGrid w:val="0"/>
        <w:spacing w:line="580" w:lineRule="exact"/>
        <w:ind w:firstLine="640" w:firstLineChars="200"/>
        <w:textAlignment w:val="auto"/>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一般公共预算财政拨款本年收入</w:t>
      </w:r>
      <w:r>
        <w:rPr>
          <w:rFonts w:hint="eastAsia" w:ascii="仿宋_GB2312" w:hAnsi="Times New Roman" w:eastAsia="仿宋_GB2312" w:cs="DengXian-Regular"/>
          <w:sz w:val="32"/>
          <w:szCs w:val="32"/>
          <w:lang w:val="en-US" w:eastAsia="zh-CN"/>
        </w:rPr>
        <w:t>503.62</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43.23</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Wingdings"/>
          <w:sz w:val="32"/>
          <w:szCs w:val="32"/>
          <w:lang w:val="en-US" w:eastAsia="zh-CN"/>
        </w:rPr>
        <w:t>新调入人员3人；2、政协会议费增加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563.02</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82.76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17.23</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Wingdings"/>
          <w:sz w:val="32"/>
          <w:szCs w:val="32"/>
          <w:lang w:val="en-US" w:eastAsia="zh-CN"/>
        </w:rPr>
        <w:t>新调入人员3人；2、政协会议费增加</w:t>
      </w:r>
      <w:r>
        <w:rPr>
          <w:rFonts w:hint="eastAsia" w:ascii="仿宋_GB2312" w:hAnsi="Times New Roman" w:eastAsia="仿宋_GB2312" w:cs="DengXian-Regular"/>
          <w:sz w:val="32"/>
          <w:szCs w:val="32"/>
        </w:rPr>
        <w:t>。</w:t>
      </w:r>
    </w:p>
    <w:p w14:paraId="4FAF4E18">
      <w:pPr>
        <w:pStyle w:val="4"/>
        <w:pageBreakBefore w:val="0"/>
        <w:widowControl w:val="0"/>
        <w:kinsoku/>
        <w:wordWrap/>
        <w:overflowPunct/>
        <w:topLinePunct w:val="0"/>
        <w:bidi w:val="0"/>
        <w:spacing w:line="580" w:lineRule="exact"/>
        <w:textAlignment w:val="auto"/>
        <w:rPr>
          <w:rFonts w:hint="eastAsia" w:ascii="楷体_GB2312" w:hAnsi="Times New Roman" w:eastAsia="楷体_GB2312" w:cs="DengXian-Bold"/>
          <w:b/>
          <w:bCs/>
          <w:sz w:val="32"/>
          <w:szCs w:val="32"/>
        </w:rPr>
      </w:pPr>
      <w:r>
        <w:rPr>
          <w:rFonts w:hint="eastAsia"/>
          <w:lang w:eastAsia="zh-CN"/>
        </w:rPr>
        <w:drawing>
          <wp:anchor distT="0" distB="0" distL="114300" distR="114300" simplePos="0" relativeHeight="251661312" behindDoc="0" locked="0" layoutInCell="1" allowOverlap="1">
            <wp:simplePos x="0" y="0"/>
            <wp:positionH relativeFrom="column">
              <wp:posOffset>404495</wp:posOffset>
            </wp:positionH>
            <wp:positionV relativeFrom="paragraph">
              <wp:posOffset>237490</wp:posOffset>
            </wp:positionV>
            <wp:extent cx="5080000" cy="3448050"/>
            <wp:effectExtent l="4445" t="4445" r="20955" b="14605"/>
            <wp:wrapSquare wrapText="bothSides"/>
            <wp:docPr id="6" name="图表 6" descr="7b0a202020202263686172745265734964223a202234353638333034220a7d0a"/>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14:paraId="232ADFCA">
      <w:pPr>
        <w:pageBreakBefore w:val="0"/>
        <w:widowControl w:val="0"/>
        <w:kinsoku/>
        <w:wordWrap/>
        <w:overflowPunct/>
        <w:topLinePunct w:val="0"/>
        <w:bidi w:val="0"/>
        <w:spacing w:line="580" w:lineRule="exact"/>
        <w:textAlignment w:val="auto"/>
        <w:rPr>
          <w:rFonts w:hint="eastAsia" w:ascii="楷体_GB2312" w:hAnsi="Times New Roman" w:eastAsia="楷体_GB2312" w:cs="DengXian-Bold"/>
          <w:b/>
          <w:bCs/>
          <w:sz w:val="32"/>
          <w:szCs w:val="32"/>
        </w:rPr>
      </w:pPr>
    </w:p>
    <w:p w14:paraId="0A5667C6">
      <w:pPr>
        <w:pStyle w:val="2"/>
        <w:pageBreakBefore w:val="0"/>
        <w:widowControl w:val="0"/>
        <w:kinsoku/>
        <w:wordWrap/>
        <w:overflowPunct/>
        <w:topLinePunct w:val="0"/>
        <w:bidi w:val="0"/>
        <w:spacing w:line="580" w:lineRule="exact"/>
        <w:textAlignment w:val="auto"/>
        <w:rPr>
          <w:rFonts w:hint="eastAsia"/>
        </w:rPr>
      </w:pPr>
    </w:p>
    <w:p w14:paraId="7F37B8DF">
      <w:pPr>
        <w:pStyle w:val="4"/>
        <w:keepNext/>
        <w:keepLines/>
        <w:pageBreakBefore w:val="0"/>
        <w:widowControl w:val="0"/>
        <w:numPr>
          <w:ilvl w:val="0"/>
          <w:numId w:val="0"/>
        </w:numPr>
        <w:kinsoku/>
        <w:wordWrap/>
        <w:overflowPunct/>
        <w:topLinePunct w:val="0"/>
        <w:autoSpaceDE/>
        <w:autoSpaceDN/>
        <w:bidi w:val="0"/>
        <w:adjustRightInd w:val="0"/>
        <w:snapToGrid w:val="0"/>
        <w:spacing w:before="0" w:after="0" w:line="580" w:lineRule="exact"/>
        <w:ind w:leftChars="0" w:firstLine="640" w:firstLineChars="200"/>
        <w:textAlignment w:val="auto"/>
        <w:rPr>
          <w:rFonts w:hint="eastAsia" w:ascii="仿宋_GB2312" w:hAnsi="Times New Roman" w:eastAsia="仿宋_GB2312" w:cs="DengXian-Regular"/>
          <w:b w:val="0"/>
          <w:kern w:val="2"/>
          <w:sz w:val="32"/>
          <w:szCs w:val="32"/>
          <w:lang w:val="en-US" w:eastAsia="zh-CN" w:bidi="ar-SA"/>
        </w:rPr>
      </w:pPr>
      <w:r>
        <w:rPr>
          <w:rFonts w:hint="eastAsia" w:ascii="仿宋_GB2312" w:hAnsi="Times New Roman" w:eastAsia="仿宋_GB2312" w:cs="DengXian-Regular"/>
          <w:b w:val="0"/>
          <w:kern w:val="2"/>
          <w:sz w:val="32"/>
          <w:szCs w:val="32"/>
          <w:lang w:val="en-US" w:eastAsia="zh-CN" w:bidi="ar-SA"/>
        </w:rPr>
        <w:t xml:space="preserve">2.政府性基金预算财政拨款本年收入0万元，较上年无增减变化，本年支出0万元。 </w:t>
      </w:r>
    </w:p>
    <w:p w14:paraId="330B875A">
      <w:pPr>
        <w:pStyle w:val="4"/>
        <w:keepNext/>
        <w:keepLines/>
        <w:pageBreakBefore w:val="0"/>
        <w:widowControl w:val="0"/>
        <w:numPr>
          <w:ilvl w:val="0"/>
          <w:numId w:val="0"/>
        </w:numPr>
        <w:kinsoku/>
        <w:wordWrap/>
        <w:overflowPunct/>
        <w:topLinePunct w:val="0"/>
        <w:autoSpaceDE/>
        <w:autoSpaceDN/>
        <w:bidi w:val="0"/>
        <w:adjustRightInd w:val="0"/>
        <w:snapToGrid w:val="0"/>
        <w:spacing w:before="0" w:beforeLines="0" w:after="0" w:afterLines="0" w:line="580" w:lineRule="exact"/>
        <w:ind w:leftChars="0" w:firstLine="640" w:firstLineChars="200"/>
        <w:textAlignment w:val="auto"/>
        <w:rPr>
          <w:rFonts w:hint="eastAsia" w:ascii="仿宋_GB2312" w:hAnsi="Times New Roman" w:eastAsia="仿宋_GB2312" w:cs="DengXian-Regular"/>
          <w:b w:val="0"/>
          <w:kern w:val="2"/>
          <w:sz w:val="32"/>
          <w:szCs w:val="32"/>
          <w:lang w:val="en-US" w:eastAsia="zh-CN" w:bidi="ar-SA"/>
        </w:rPr>
      </w:pPr>
      <w:r>
        <w:rPr>
          <w:rFonts w:hint="eastAsia" w:ascii="仿宋_GB2312" w:hAnsi="Times New Roman" w:eastAsia="仿宋_GB2312" w:cs="DengXian-Regular"/>
          <w:b w:val="0"/>
          <w:kern w:val="2"/>
          <w:sz w:val="32"/>
          <w:szCs w:val="32"/>
          <w:lang w:val="en-US" w:eastAsia="zh-CN" w:bidi="ar-SA"/>
        </w:rPr>
        <w:t>3.国有资本经营预算财政拨款本年收入0万元，较上年无增 减变化；本年支出0万元，较上年无增减变化</w:t>
      </w:r>
    </w:p>
    <w:p w14:paraId="31791EB3">
      <w:pPr>
        <w:pStyle w:val="4"/>
        <w:keepNext/>
        <w:keepLines/>
        <w:pageBreakBefore w:val="0"/>
        <w:widowControl w:val="0"/>
        <w:kinsoku/>
        <w:wordWrap/>
        <w:overflowPunct/>
        <w:topLinePunct w:val="0"/>
        <w:autoSpaceDE/>
        <w:autoSpaceDN/>
        <w:bidi w:val="0"/>
        <w:adjustRightInd w:val="0"/>
        <w:snapToGrid w:val="0"/>
        <w:spacing w:before="0" w:beforeLines="0" w:after="0" w:afterLines="0" w:line="580" w:lineRule="exact"/>
        <w:ind w:firstLine="643" w:firstLineChars="200"/>
        <w:textAlignment w:val="auto"/>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14:paraId="41CE4558">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640" w:firstLineChars="200"/>
        <w:textAlignment w:val="auto"/>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本部门2021年度财政拨款本年收入</w:t>
      </w:r>
      <w:r>
        <w:rPr>
          <w:rFonts w:hint="eastAsia" w:ascii="仿宋_GB2312" w:hAnsi="Times New Roman" w:eastAsia="仿宋_GB2312" w:cs="DengXian-Regular"/>
          <w:sz w:val="32"/>
          <w:szCs w:val="32"/>
          <w:lang w:val="en-US" w:eastAsia="zh-CN"/>
        </w:rPr>
        <w:t>503.62</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112.0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54.01</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Wingdings"/>
          <w:sz w:val="32"/>
          <w:szCs w:val="32"/>
          <w:lang w:val="en-US" w:eastAsia="zh-CN"/>
        </w:rPr>
        <w:t>新调入人员3人；2、政协会议费增加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563.02</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125.2</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113.41</w:t>
      </w:r>
      <w:r>
        <w:rPr>
          <w:rFonts w:hint="eastAsia" w:ascii="仿宋_GB2312" w:hAnsi="Times New Roman" w:eastAsia="仿宋_GB2312" w:cs="DengXian-Regular"/>
          <w:sz w:val="32"/>
          <w:szCs w:val="32"/>
        </w:rPr>
        <w:t>万元，决算数大于预算数主要原因是主要是</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Wingdings"/>
          <w:sz w:val="32"/>
          <w:szCs w:val="32"/>
          <w:lang w:val="en-US" w:eastAsia="zh-CN"/>
        </w:rPr>
        <w:t>新调入人员3人；2、政协会议费增加</w:t>
      </w:r>
      <w:r>
        <w:rPr>
          <w:rFonts w:hint="eastAsia" w:ascii="仿宋_GB2312" w:hAnsi="Times New Roman" w:eastAsia="仿宋_GB2312" w:cs="DengXian-Regular"/>
          <w:sz w:val="32"/>
          <w:szCs w:val="32"/>
        </w:rPr>
        <w:t>。具体情况如下：</w:t>
      </w:r>
    </w:p>
    <w:p w14:paraId="6C03EFC7">
      <w:pPr>
        <w:keepNext w:val="0"/>
        <w:keepLines w:val="0"/>
        <w:pageBreakBefore w:val="0"/>
        <w:widowControl w:val="0"/>
        <w:numPr>
          <w:ilvl w:val="0"/>
          <w:numId w:val="1"/>
        </w:numPr>
        <w:kinsoku/>
        <w:wordWrap/>
        <w:overflowPunct/>
        <w:topLinePunct w:val="0"/>
        <w:bidi w:val="0"/>
        <w:adjustRightInd w:val="0"/>
        <w:snapToGrid w:val="0"/>
        <w:spacing w:line="580" w:lineRule="exact"/>
        <w:ind w:firstLine="640" w:firstLineChars="200"/>
        <w:textAlignment w:val="auto"/>
        <w:rPr>
          <w:rFonts w:hint="eastAsia" w:ascii="仿宋_GB2312" w:hAnsi="Times New Roman" w:eastAsia="仿宋_GB2312" w:cs="DengXian-Regular"/>
          <w:b w:val="0"/>
          <w:kern w:val="2"/>
          <w:sz w:val="32"/>
          <w:szCs w:val="32"/>
          <w:lang w:val="en-US" w:eastAsia="zh-CN" w:bidi="ar-SA"/>
        </w:rPr>
      </w:pPr>
      <w:r>
        <w:rPr>
          <w:rFonts w:hint="eastAsia" w:ascii="仿宋_GB2312" w:hAnsi="Times New Roman" w:eastAsia="仿宋_GB2312" w:cs="DengXian-Regular"/>
          <w:b w:val="0"/>
          <w:kern w:val="2"/>
          <w:sz w:val="32"/>
          <w:szCs w:val="32"/>
          <w:lang w:val="en-US" w:eastAsia="zh-CN" w:bidi="ar-SA"/>
        </w:rPr>
        <w:t>一般公共预算财政拨款本年收入完成年初预算112.0%，比年初预算增加54.01万元，主要是1、新调入人员3人；2、政协会议费增加。支出完成年初预算125.2%，比年初预算增加113.41万元，主要是1、新调入人员3人；2、政协会议费增加。</w:t>
      </w:r>
    </w:p>
    <w:p w14:paraId="04B27E7C">
      <w:pPr>
        <w:pStyle w:val="2"/>
        <w:numPr>
          <w:ilvl w:val="0"/>
          <w:numId w:val="0"/>
        </w:numPr>
        <w:rPr>
          <w:rFonts w:hint="eastAsia"/>
          <w:lang w:val="en-US" w:eastAsia="zh-CN"/>
        </w:rPr>
      </w:pPr>
      <w:r>
        <w:rPr>
          <w:rFonts w:hint="eastAsia"/>
          <w:lang w:val="en-US" w:eastAsia="zh-CN"/>
        </w:rPr>
        <w:drawing>
          <wp:inline distT="0" distB="0" distL="114300" distR="114300">
            <wp:extent cx="5105400" cy="2476500"/>
            <wp:effectExtent l="0" t="0" r="0" b="0"/>
            <wp:docPr id="8" name="图片 8"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图片1"/>
                    <pic:cNvPicPr>
                      <a:picLocks noChangeAspect="1"/>
                    </pic:cNvPicPr>
                  </pic:nvPicPr>
                  <pic:blipFill>
                    <a:blip r:embed="rId19"/>
                    <a:stretch>
                      <a:fillRect/>
                    </a:stretch>
                  </pic:blipFill>
                  <pic:spPr>
                    <a:xfrm>
                      <a:off x="0" y="0"/>
                      <a:ext cx="5105400" cy="2476500"/>
                    </a:xfrm>
                    <a:prstGeom prst="rect">
                      <a:avLst/>
                    </a:prstGeom>
                  </pic:spPr>
                </pic:pic>
              </a:graphicData>
            </a:graphic>
          </wp:inline>
        </w:drawing>
      </w:r>
    </w:p>
    <w:p w14:paraId="3B3990FA">
      <w:pPr>
        <w:pStyle w:val="2"/>
        <w:keepNext w:val="0"/>
        <w:keepLines w:val="0"/>
        <w:pageBreakBefore w:val="0"/>
        <w:widowControl w:val="0"/>
        <w:numPr>
          <w:ilvl w:val="0"/>
          <w:numId w:val="0"/>
        </w:numPr>
        <w:kinsoku/>
        <w:wordWrap/>
        <w:overflowPunct/>
        <w:topLinePunct w:val="0"/>
        <w:bidi w:val="0"/>
        <w:adjustRightInd w:val="0"/>
        <w:spacing w:line="580" w:lineRule="exact"/>
        <w:ind w:firstLine="640" w:firstLineChars="200"/>
        <w:textAlignment w:val="auto"/>
        <w:rPr>
          <w:rFonts w:hint="eastAsia" w:ascii="仿宋_GB2312" w:hAnsi="Times New Roman" w:eastAsia="仿宋_GB2312" w:cs="DengXian-Regular"/>
          <w:b w:val="0"/>
          <w:kern w:val="2"/>
          <w:sz w:val="32"/>
          <w:szCs w:val="32"/>
          <w:lang w:val="en-US" w:eastAsia="zh-CN" w:bidi="ar-SA"/>
        </w:rPr>
      </w:pPr>
      <w:r>
        <w:rPr>
          <w:rFonts w:hint="eastAsia" w:ascii="仿宋_GB2312" w:hAnsi="Times New Roman" w:eastAsia="仿宋_GB2312" w:cs="DengXian-Regular"/>
          <w:b w:val="0"/>
          <w:kern w:val="2"/>
          <w:sz w:val="32"/>
          <w:szCs w:val="32"/>
          <w:lang w:val="en-US" w:eastAsia="zh-CN" w:bidi="ar-SA"/>
        </w:rPr>
        <w:t xml:space="preserve">2.政府性基金预算财政拨款本年收入完成年初预算0%，比 年初预算增加0万元，较预算无变化；支出完成年初预算0%，比年初预算增加0万元，较预算无变化。 </w:t>
      </w:r>
    </w:p>
    <w:p w14:paraId="2F432219">
      <w:pPr>
        <w:pStyle w:val="2"/>
        <w:keepNext w:val="0"/>
        <w:keepLines w:val="0"/>
        <w:pageBreakBefore w:val="0"/>
        <w:widowControl w:val="0"/>
        <w:numPr>
          <w:ilvl w:val="0"/>
          <w:numId w:val="0"/>
        </w:numPr>
        <w:kinsoku/>
        <w:wordWrap/>
        <w:overflowPunct/>
        <w:topLinePunct w:val="0"/>
        <w:bidi w:val="0"/>
        <w:adjustRightInd w:val="0"/>
        <w:spacing w:line="580" w:lineRule="exact"/>
        <w:ind w:firstLine="640" w:firstLineChars="200"/>
        <w:textAlignment w:val="auto"/>
        <w:rPr>
          <w:rFonts w:hint="eastAsia" w:ascii="仿宋_GB2312" w:hAnsi="Times New Roman" w:eastAsia="仿宋_GB2312" w:cs="DengXian-Regular"/>
          <w:color w:val="auto"/>
          <w:kern w:val="2"/>
          <w:sz w:val="32"/>
          <w:szCs w:val="32"/>
          <w:lang w:val="en-US" w:eastAsia="zh-CN" w:bidi="ar-SA"/>
        </w:rPr>
      </w:pPr>
      <w:r>
        <w:rPr>
          <w:rFonts w:hint="eastAsia" w:ascii="仿宋_GB2312" w:hAnsi="Times New Roman" w:eastAsia="仿宋_GB2312" w:cs="DengXian-Regular"/>
          <w:b w:val="0"/>
          <w:kern w:val="2"/>
          <w:sz w:val="32"/>
          <w:szCs w:val="32"/>
          <w:lang w:val="en-US" w:eastAsia="zh-CN" w:bidi="ar-SA"/>
        </w:rPr>
        <w:t>3.国有资本经营预算财政拨款本年收入完成年初预算0%， 比年初预算增加0</w:t>
      </w:r>
      <w:r>
        <w:rPr>
          <w:rFonts w:hint="eastAsia" w:ascii="仿宋_GB2312" w:hAnsi="Times New Roman" w:eastAsia="仿宋_GB2312" w:cs="DengXian-Regular"/>
          <w:color w:val="auto"/>
          <w:kern w:val="2"/>
          <w:sz w:val="32"/>
          <w:szCs w:val="32"/>
          <w:lang w:val="en-US" w:eastAsia="zh-CN" w:bidi="ar-SA"/>
        </w:rPr>
        <w:t>万元，较预算无变化；支出完成年初预算0%， 比年初预算增加0万元，较预算无变化。</w:t>
      </w:r>
    </w:p>
    <w:p w14:paraId="0054C777">
      <w:pPr>
        <w:keepNext w:val="0"/>
        <w:keepLines w:val="0"/>
        <w:pageBreakBefore w:val="0"/>
        <w:widowControl w:val="0"/>
        <w:numPr>
          <w:ilvl w:val="0"/>
          <w:numId w:val="2"/>
        </w:numPr>
        <w:kinsoku/>
        <w:wordWrap/>
        <w:overflowPunct/>
        <w:topLinePunct w:val="0"/>
        <w:bidi w:val="0"/>
        <w:adjustRightInd w:val="0"/>
        <w:snapToGrid w:val="0"/>
        <w:spacing w:line="580" w:lineRule="exact"/>
        <w:ind w:left="0" w:leftChars="0" w:firstLine="643" w:firstLineChars="200"/>
        <w:textAlignment w:val="auto"/>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14:paraId="0E015AA1">
      <w:pPr>
        <w:keepNext w:val="0"/>
        <w:keepLines w:val="0"/>
        <w:pageBreakBefore w:val="0"/>
        <w:widowControl w:val="0"/>
        <w:kinsoku/>
        <w:wordWrap/>
        <w:overflowPunct/>
        <w:topLinePunct w:val="0"/>
        <w:bidi w:val="0"/>
        <w:adjustRightInd w:val="0"/>
        <w:snapToGrid w:val="0"/>
        <w:spacing w:line="580" w:lineRule="exact"/>
        <w:ind w:left="0" w:leftChars="0" w:firstLine="640" w:firstLineChars="200"/>
        <w:textAlignment w:val="auto"/>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val="en-US" w:eastAsia="zh-CN"/>
        </w:rPr>
        <w:drawing>
          <wp:anchor distT="0" distB="0" distL="114300" distR="114300" simplePos="0" relativeHeight="251662336" behindDoc="0" locked="0" layoutInCell="1" allowOverlap="1">
            <wp:simplePos x="0" y="0"/>
            <wp:positionH relativeFrom="column">
              <wp:posOffset>290830</wp:posOffset>
            </wp:positionH>
            <wp:positionV relativeFrom="paragraph">
              <wp:posOffset>2288540</wp:posOffset>
            </wp:positionV>
            <wp:extent cx="5080000" cy="3314700"/>
            <wp:effectExtent l="4445" t="4445" r="20955" b="52705"/>
            <wp:wrapSquare wrapText="bothSides"/>
            <wp:docPr id="7" name="图表 7" descr="7b0a202020202263686172745265734964223a20223230343639393732220a7d0a"/>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Pr>
          <w:rFonts w:hint="eastAsia" w:ascii="仿宋_GB2312" w:hAnsi="Times New Roman" w:eastAsia="仿宋_GB2312" w:cs="DengXian-Regular"/>
          <w:sz w:val="32"/>
          <w:szCs w:val="32"/>
        </w:rPr>
        <w:t>2021 年度财政拨款支出</w:t>
      </w:r>
      <w:r>
        <w:rPr>
          <w:rFonts w:hint="eastAsia" w:ascii="仿宋_GB2312" w:hAnsi="Times New Roman" w:eastAsia="仿宋_GB2312" w:cs="DengXian-Regular"/>
          <w:sz w:val="32"/>
          <w:szCs w:val="32"/>
          <w:lang w:val="en-US" w:eastAsia="zh-CN"/>
        </w:rPr>
        <w:t>563.02</w:t>
      </w:r>
      <w:r>
        <w:rPr>
          <w:rFonts w:hint="eastAsia" w:ascii="仿宋_GB2312" w:hAnsi="Times New Roman" w:eastAsia="仿宋_GB2312" w:cs="DengXian-Regular"/>
          <w:sz w:val="32"/>
          <w:szCs w:val="32"/>
        </w:rPr>
        <w:t>万元，主要用于以下方面一般公共服务（类）支出</w:t>
      </w:r>
      <w:r>
        <w:rPr>
          <w:rFonts w:hint="eastAsia" w:ascii="仿宋_GB2312" w:hAnsi="Times New Roman" w:eastAsia="仿宋_GB2312" w:cs="DengXian-Regular"/>
          <w:sz w:val="32"/>
          <w:szCs w:val="32"/>
          <w:lang w:val="en-US" w:eastAsia="zh-CN"/>
        </w:rPr>
        <w:t>470.02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83.5</w:t>
      </w:r>
      <w:r>
        <w:rPr>
          <w:rFonts w:hint="eastAsia" w:ascii="仿宋_GB2312" w:hAnsi="Times New Roman" w:eastAsia="仿宋_GB2312" w:cs="DengXian-Regular"/>
          <w:sz w:val="32"/>
          <w:szCs w:val="32"/>
        </w:rPr>
        <w:t>%，主要用于人员经费</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公用经费等支出；</w:t>
      </w:r>
      <w:r>
        <w:rPr>
          <w:rFonts w:hint="eastAsia" w:ascii="仿宋_GB2312" w:hAnsi="Times New Roman" w:eastAsia="仿宋_GB2312" w:cs="Wingdings"/>
          <w:sz w:val="32"/>
          <w:szCs w:val="32"/>
        </w:rPr>
        <w:t xml:space="preserve">社会保障和就业（类）支出 </w:t>
      </w:r>
      <w:r>
        <w:rPr>
          <w:rFonts w:hint="eastAsia" w:ascii="仿宋_GB2312" w:hAnsi="Times New Roman" w:eastAsia="仿宋_GB2312" w:cs="Wingdings"/>
          <w:sz w:val="32"/>
          <w:szCs w:val="32"/>
          <w:lang w:val="en-US" w:eastAsia="zh-CN"/>
        </w:rPr>
        <w:t>37.89</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6.7</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卫生健康支出</w:t>
      </w:r>
      <w:r>
        <w:rPr>
          <w:rFonts w:hint="eastAsia" w:ascii="仿宋_GB2312" w:hAnsi="Times New Roman" w:eastAsia="仿宋_GB2312" w:cs="Wingdings"/>
          <w:sz w:val="32"/>
          <w:szCs w:val="32"/>
          <w:lang w:val="en-US" w:eastAsia="zh-CN"/>
        </w:rPr>
        <w:t>26.39万元，</w:t>
      </w:r>
      <w:r>
        <w:rPr>
          <w:rFonts w:hint="eastAsia" w:ascii="仿宋_GB2312" w:hAnsi="Times New Roman" w:eastAsia="仿宋_GB2312" w:cs="Wingdings"/>
          <w:sz w:val="32"/>
          <w:szCs w:val="32"/>
        </w:rPr>
        <w:t>占</w:t>
      </w:r>
      <w:r>
        <w:rPr>
          <w:rFonts w:hint="eastAsia" w:ascii="仿宋_GB2312" w:hAnsi="Times New Roman" w:eastAsia="仿宋_GB2312" w:cs="Wingdings"/>
          <w:sz w:val="32"/>
          <w:szCs w:val="32"/>
          <w:lang w:val="en-US" w:eastAsia="zh-CN"/>
        </w:rPr>
        <w:t>4.7</w:t>
      </w:r>
      <w:r>
        <w:rPr>
          <w:rFonts w:hint="eastAsia" w:ascii="仿宋_GB2312" w:hAnsi="Times New Roman" w:eastAsia="仿宋_GB2312" w:cs="Wingdings"/>
          <w:sz w:val="32"/>
          <w:szCs w:val="32"/>
        </w:rPr>
        <w:t>%；住房保障（类）支出</w:t>
      </w:r>
      <w:r>
        <w:rPr>
          <w:rFonts w:hint="eastAsia" w:ascii="仿宋_GB2312" w:hAnsi="Times New Roman" w:eastAsia="仿宋_GB2312" w:cs="Wingdings"/>
          <w:sz w:val="32"/>
          <w:szCs w:val="32"/>
          <w:lang w:val="en-US" w:eastAsia="zh-CN"/>
        </w:rPr>
        <w:t>28.33</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5.0</w:t>
      </w:r>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lang w:eastAsia="zh-CN"/>
        </w:rPr>
        <w:t>其他支出</w:t>
      </w:r>
      <w:r>
        <w:rPr>
          <w:rFonts w:hint="eastAsia" w:ascii="仿宋_GB2312" w:hAnsi="Times New Roman" w:eastAsia="仿宋_GB2312" w:cs="Wingdings"/>
          <w:sz w:val="32"/>
          <w:szCs w:val="32"/>
        </w:rPr>
        <w:t>（类）支出</w:t>
      </w:r>
      <w:r>
        <w:rPr>
          <w:rFonts w:hint="eastAsia" w:ascii="仿宋_GB2312" w:hAnsi="Times New Roman" w:eastAsia="仿宋_GB2312" w:cs="Wingdings"/>
          <w:sz w:val="32"/>
          <w:szCs w:val="32"/>
          <w:lang w:val="en-US" w:eastAsia="zh-CN"/>
        </w:rPr>
        <w:t>0.39万元，</w:t>
      </w:r>
      <w:r>
        <w:rPr>
          <w:rFonts w:hint="eastAsia" w:ascii="仿宋_GB2312" w:hAnsi="Times New Roman" w:eastAsia="仿宋_GB2312" w:cs="Wingdings"/>
          <w:sz w:val="32"/>
          <w:szCs w:val="32"/>
        </w:rPr>
        <w:t>占</w:t>
      </w:r>
      <w:r>
        <w:rPr>
          <w:rFonts w:hint="eastAsia" w:ascii="仿宋_GB2312" w:hAnsi="Times New Roman" w:eastAsia="仿宋_GB2312" w:cs="Wingdings"/>
          <w:sz w:val="32"/>
          <w:szCs w:val="32"/>
          <w:lang w:val="en-US" w:eastAsia="zh-CN"/>
        </w:rPr>
        <w:t>0.1</w:t>
      </w:r>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rPr>
        <w:t>。</w:t>
      </w:r>
    </w:p>
    <w:p w14:paraId="61969C89">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14:paraId="3593A5AC">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2021年度财政拨款基本支出</w:t>
      </w:r>
      <w:r>
        <w:rPr>
          <w:rFonts w:hint="eastAsia" w:ascii="仿宋_GB2312" w:hAnsi="Times New Roman" w:eastAsia="仿宋_GB2312" w:cs="DengXian-Regular"/>
          <w:sz w:val="32"/>
          <w:szCs w:val="32"/>
          <w:lang w:val="en-US" w:eastAsia="zh-CN"/>
        </w:rPr>
        <w:t>402.52</w:t>
      </w:r>
      <w:r>
        <w:rPr>
          <w:rFonts w:hint="eastAsia" w:ascii="仿宋_GB2312" w:hAnsi="Times New Roman" w:eastAsia="仿宋_GB2312" w:cs="DengXian-Regular"/>
          <w:sz w:val="32"/>
          <w:szCs w:val="32"/>
        </w:rPr>
        <w:t>万元，其中：人员经费</w:t>
      </w:r>
      <w:r>
        <w:rPr>
          <w:rFonts w:hint="eastAsia" w:ascii="仿宋_GB2312" w:hAnsi="Times New Roman" w:eastAsia="仿宋_GB2312" w:cs="DengXian-Regular"/>
          <w:sz w:val="32"/>
          <w:szCs w:val="32"/>
          <w:lang w:val="en-US" w:eastAsia="zh-CN"/>
        </w:rPr>
        <w:t>335.55</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14:paraId="6EFAE323">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公用经费 </w:t>
      </w:r>
      <w:r>
        <w:rPr>
          <w:rFonts w:hint="eastAsia" w:ascii="仿宋_GB2312" w:hAnsi="Times New Roman" w:eastAsia="仿宋_GB2312" w:cs="DengXian-Regular"/>
          <w:sz w:val="32"/>
          <w:szCs w:val="32"/>
          <w:lang w:val="en-US" w:eastAsia="zh-CN"/>
        </w:rPr>
        <w:t>66.97</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专用材料费、劳务费、工会经费、福利费、公务用车运行维护费、其他交通费用。</w:t>
      </w:r>
    </w:p>
    <w:p w14:paraId="59F58FE8">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14:paraId="40F61D52">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（一）“三公”经费财政拨款支出决算总体情况说明</w:t>
      </w:r>
    </w:p>
    <w:p w14:paraId="39D0712F">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本部门2021年度“三公”经费财政拨款支出预算为</w:t>
      </w:r>
      <w:r>
        <w:rPr>
          <w:rFonts w:hint="eastAsia" w:ascii="仿宋_GB2312" w:hAnsi="Times New Roman" w:eastAsia="仿宋_GB2312" w:cs="DengXian-Regular"/>
          <w:sz w:val="32"/>
          <w:szCs w:val="32"/>
          <w:lang w:val="en-US" w:eastAsia="zh-CN"/>
        </w:rPr>
        <w:t>7.6</w:t>
      </w:r>
      <w:r>
        <w:rPr>
          <w:rFonts w:hint="eastAsia" w:ascii="仿宋_GB2312" w:hAnsi="Times New Roman" w:eastAsia="仿宋_GB2312" w:cs="DengXian-Regular"/>
          <w:sz w:val="32"/>
          <w:szCs w:val="32"/>
        </w:rPr>
        <w:t>万元，支出决算为</w:t>
      </w:r>
      <w:r>
        <w:rPr>
          <w:rFonts w:hint="eastAsia" w:ascii="仿宋_GB2312" w:hAnsi="Times New Roman" w:eastAsia="仿宋_GB2312" w:cs="DengXian-Regular"/>
          <w:sz w:val="32"/>
          <w:szCs w:val="32"/>
          <w:lang w:val="en-US" w:eastAsia="zh-CN"/>
        </w:rPr>
        <w:t>1.17</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15.4</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6.43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84.6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汽油费和维修费少</w:t>
      </w:r>
      <w:r>
        <w:rPr>
          <w:rFonts w:hint="eastAsia" w:ascii="仿宋_GB2312" w:hAnsi="Times New Roman" w:eastAsia="仿宋_GB2312" w:cs="DengXian-Regular"/>
          <w:sz w:val="32"/>
          <w:szCs w:val="32"/>
        </w:rPr>
        <w:t>；较2020年度决算减少</w:t>
      </w:r>
      <w:r>
        <w:rPr>
          <w:rFonts w:hint="eastAsia" w:ascii="仿宋_GB2312" w:hAnsi="Times New Roman" w:eastAsia="仿宋_GB2312" w:cs="DengXian-Regular"/>
          <w:sz w:val="32"/>
          <w:szCs w:val="32"/>
          <w:lang w:val="en-US" w:eastAsia="zh-CN"/>
        </w:rPr>
        <w:t>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汽油费和维修费少</w:t>
      </w:r>
      <w:r>
        <w:rPr>
          <w:rFonts w:hint="eastAsia" w:ascii="仿宋_GB2312" w:hAnsi="Times New Roman" w:eastAsia="仿宋_GB2312" w:cs="DengXian-Regular"/>
          <w:sz w:val="32"/>
          <w:szCs w:val="32"/>
        </w:rPr>
        <w:t>。</w:t>
      </w:r>
    </w:p>
    <w:p w14:paraId="1C26EC73">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（二）“三公”经费财政拨款支出决算具体情况说明</w:t>
      </w:r>
    </w:p>
    <w:p w14:paraId="4C4905E4">
      <w:pPr>
        <w:adjustRightInd w:val="0"/>
        <w:snapToGrid w:val="0"/>
        <w:spacing w:line="580" w:lineRule="exact"/>
        <w:ind w:firstLine="643" w:firstLineChars="200"/>
        <w:rPr>
          <w:rFonts w:hint="eastAsia" w:ascii="仿宋_GB2312" w:hAnsi="Times New Roman" w:eastAsia="仿宋_GB2312" w:cs="DengXian-Regular"/>
          <w:sz w:val="32"/>
          <w:szCs w:val="32"/>
          <w:lang w:val="en-US" w:eastAsia="zh-CN"/>
        </w:rPr>
      </w:pPr>
      <w:r>
        <w:rPr>
          <w:rFonts w:hint="eastAsia" w:ascii="楷体_GB2312" w:hAnsi="Times New Roman" w:eastAsia="楷体_GB2312" w:cs="DengXian-Bold"/>
          <w:b/>
          <w:bCs/>
          <w:sz w:val="32"/>
          <w:szCs w:val="32"/>
        </w:rPr>
        <w:t>1.因公出国（境）费支出情况。</w:t>
      </w:r>
      <w:r>
        <w:rPr>
          <w:rFonts w:hint="eastAsia" w:ascii="仿宋_GB2312" w:hAnsi="Times New Roman" w:eastAsia="仿宋_GB2312" w:cs="DengXian-Regular"/>
          <w:sz w:val="32"/>
          <w:szCs w:val="32"/>
        </w:rPr>
        <w:t>本部门2021年度因公出国（境）费支出预算为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%。其中因公出国（境）团组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w:t>
      </w:r>
      <w:r>
        <w:rPr>
          <w:rFonts w:hint="eastAsia" w:ascii="仿宋_GB2312" w:hAnsi="Times New Roman" w:eastAsia="仿宋_GB2312" w:cs="DengXian-Regular"/>
          <w:b/>
          <w:bCs/>
          <w:sz w:val="32"/>
          <w:szCs w:val="32"/>
        </w:rPr>
        <w:t>/</w:t>
      </w:r>
      <w:r>
        <w:rPr>
          <w:rFonts w:hint="eastAsia" w:ascii="仿宋_GB2312" w:hAnsi="Times New Roman" w:eastAsia="仿宋_GB2312" w:cs="DengXian-Regular"/>
          <w:sz w:val="32"/>
          <w:szCs w:val="32"/>
        </w:rPr>
        <w:t>无本单位组织的出国（境）团组。因公出国（境）费支出较预算减少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2020年度决算支出持平。</w:t>
      </w:r>
    </w:p>
    <w:p w14:paraId="3E1E2182">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2.公务用车购置及运行维护费支出情况。</w:t>
      </w:r>
      <w:r>
        <w:rPr>
          <w:rFonts w:hint="eastAsia" w:ascii="仿宋_GB2312" w:hAnsi="Times New Roman" w:eastAsia="仿宋_GB2312" w:cs="DengXian-Regular"/>
          <w:sz w:val="32"/>
          <w:szCs w:val="32"/>
        </w:rPr>
        <w:t>本部门2021年度公务用车购置及运行维护费预算为</w:t>
      </w:r>
      <w:r>
        <w:rPr>
          <w:rFonts w:hint="eastAsia" w:ascii="仿宋_GB2312" w:hAnsi="Times New Roman" w:eastAsia="仿宋_GB2312" w:cs="DengXian-Regular"/>
          <w:sz w:val="32"/>
          <w:szCs w:val="32"/>
          <w:lang w:val="en-US" w:eastAsia="zh-CN"/>
        </w:rPr>
        <w:t>7.6</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1.17</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15.4</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6.43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84.6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汽油费和维修费少</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汽油费和维修费少</w:t>
      </w:r>
      <w:r>
        <w:rPr>
          <w:rFonts w:hint="eastAsia" w:ascii="仿宋_GB2312" w:hAnsi="Times New Roman" w:eastAsia="仿宋_GB2312" w:cs="DengXian-Regular"/>
          <w:sz w:val="32"/>
          <w:szCs w:val="32"/>
        </w:rPr>
        <w:t>。</w:t>
      </w:r>
      <w:r>
        <w:rPr>
          <w:rFonts w:hint="eastAsia" w:ascii="仿宋_GB2312" w:hAnsi="Times New Roman" w:eastAsia="仿宋_GB2312" w:cs="DengXian-Bold"/>
          <w:sz w:val="32"/>
          <w:szCs w:val="32"/>
        </w:rPr>
        <w:t>其中：</w:t>
      </w:r>
    </w:p>
    <w:p w14:paraId="5BAEAEDD">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本部门2021年度公务用车购置量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，与年初预算持平。</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不存在公务用车购置经费支出</w:t>
      </w:r>
      <w:r>
        <w:rPr>
          <w:rFonts w:hint="eastAsia" w:ascii="仿宋_GB2312" w:hAnsi="Times New Roman" w:eastAsia="仿宋_GB2312" w:cs="DengXian-Regular"/>
          <w:sz w:val="32"/>
          <w:szCs w:val="32"/>
        </w:rPr>
        <w:t>。</w:t>
      </w:r>
    </w:p>
    <w:p w14:paraId="6E955E5C">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公务用车运行维护费支出</w:t>
      </w:r>
      <w:r>
        <w:rPr>
          <w:rFonts w:hint="eastAsia" w:ascii="仿宋_GB2312" w:hAnsi="Times New Roman" w:eastAsia="仿宋_GB2312" w:cs="DengXian-Regular"/>
          <w:b/>
          <w:sz w:val="32"/>
          <w:szCs w:val="32"/>
          <w:lang w:val="en-US" w:eastAsia="zh-CN"/>
        </w:rPr>
        <w:t>1.17</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本部门2021年度单位公务用车保有量</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6.43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84.6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汽油费和维修费少</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汽油费和维修费少</w:t>
      </w:r>
      <w:r>
        <w:rPr>
          <w:rFonts w:hint="eastAsia" w:ascii="仿宋_GB2312" w:hAnsi="Times New Roman" w:eastAsia="仿宋_GB2312" w:cs="DengXian-Regular"/>
          <w:sz w:val="32"/>
          <w:szCs w:val="32"/>
        </w:rPr>
        <w:t>。</w:t>
      </w:r>
    </w:p>
    <w:p w14:paraId="5542909D">
      <w:pPr>
        <w:numPr>
          <w:ilvl w:val="0"/>
          <w:numId w:val="0"/>
        </w:numPr>
        <w:adjustRightInd w:val="0"/>
        <w:snapToGrid w:val="0"/>
        <w:spacing w:line="600" w:lineRule="exact"/>
        <w:ind w:firstLine="643" w:firstLineChars="200"/>
        <w:rPr>
          <w:rFonts w:hint="eastAsia" w:ascii="仿宋_GB2312" w:hAnsi="Times New Roman" w:eastAsia="仿宋_GB2312" w:cs="Wingdings"/>
          <w:sz w:val="32"/>
          <w:szCs w:val="32"/>
        </w:rPr>
      </w:pPr>
      <w:r>
        <w:rPr>
          <w:rFonts w:hint="eastAsia" w:ascii="楷体_GB2312" w:hAnsi="Times New Roman" w:eastAsia="楷体_GB2312" w:cs="DengXian-Bold"/>
          <w:b/>
          <w:bCs/>
          <w:sz w:val="32"/>
          <w:szCs w:val="32"/>
          <w:lang w:val="en-US" w:eastAsia="zh-CN"/>
        </w:rPr>
        <w:t>3.</w:t>
      </w:r>
      <w:r>
        <w:rPr>
          <w:rFonts w:hint="eastAsia" w:ascii="楷体_GB2312" w:hAnsi="Times New Roman" w:eastAsia="楷体_GB2312" w:cs="DengXian-Bold"/>
          <w:b/>
          <w:bCs/>
          <w:sz w:val="32"/>
          <w:szCs w:val="32"/>
        </w:rPr>
        <w:t>公务接待费支出情况。</w:t>
      </w:r>
      <w:r>
        <w:rPr>
          <w:rFonts w:hint="eastAsia" w:ascii="仿宋_GB2312" w:hAnsi="仿宋_GB2312" w:eastAsia="仿宋_GB2312" w:cs="仿宋_GB2312"/>
          <w:sz w:val="32"/>
          <w:szCs w:val="32"/>
        </w:rPr>
        <w:t>本部门</w:t>
      </w:r>
      <w:r>
        <w:rPr>
          <w:rFonts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年公务接待费支出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rPr>
        <w:t>公务接待费支出较预算</w:t>
      </w:r>
      <w:r>
        <w:rPr>
          <w:rFonts w:hint="eastAsia" w:ascii="仿宋_GB2312" w:hAnsi="Times New Roman" w:eastAsia="仿宋_GB2312" w:cs="Wingdings"/>
          <w:sz w:val="32"/>
          <w:szCs w:val="32"/>
          <w:lang w:eastAsia="zh-CN"/>
        </w:rPr>
        <w:t>持平</w:t>
      </w:r>
      <w:r>
        <w:rPr>
          <w:rFonts w:ascii="仿宋_GB2312" w:hAnsi="Times New Roman" w:eastAsia="仿宋_GB2312" w:cs="Wingdings"/>
          <w:sz w:val="32"/>
          <w:szCs w:val="32"/>
        </w:rPr>
        <w:t>,</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rPr>
        <w:t>严格按照预算落实公务接待制度，控制接待支出</w:t>
      </w:r>
      <w:r>
        <w:rPr>
          <w:rFonts w:hint="eastAsia" w:ascii="仿宋_GB2312" w:hAnsi="Times New Roman" w:eastAsia="仿宋_GB2312" w:cs="Wingdings"/>
          <w:sz w:val="32"/>
          <w:szCs w:val="32"/>
        </w:rPr>
        <w:t>；较上年度减少</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与上年持平</w:t>
      </w:r>
      <w:r>
        <w:rPr>
          <w:rFonts w:ascii="仿宋_GB2312" w:hAnsi="Times New Roman" w:eastAsia="仿宋_GB2312" w:cs="Wingdings"/>
          <w:sz w:val="32"/>
          <w:szCs w:val="32"/>
        </w:rPr>
        <w:t>,</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今年不存在</w:t>
      </w:r>
      <w:r>
        <w:rPr>
          <w:rFonts w:hint="eastAsia" w:ascii="仿宋_GB2312" w:hAnsi="Times New Roman" w:eastAsia="仿宋_GB2312" w:cs="DengXian-Regular"/>
          <w:sz w:val="32"/>
          <w:szCs w:val="32"/>
        </w:rPr>
        <w:t>公务接待</w:t>
      </w:r>
      <w:r>
        <w:rPr>
          <w:rFonts w:hint="eastAsia" w:ascii="仿宋_GB2312" w:hAnsi="Times New Roman" w:eastAsia="仿宋_GB2312" w:cs="Wingdings"/>
          <w:sz w:val="32"/>
          <w:szCs w:val="32"/>
        </w:rPr>
        <w:t>。</w:t>
      </w:r>
    </w:p>
    <w:p w14:paraId="36434297">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506D1802">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（一）预算绩效管理工作开展情况</w:t>
      </w:r>
    </w:p>
    <w:p w14:paraId="7878A510">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根据预算绩效管理要求，本部门组织对2021年度一般公共预算项目支出全面开展绩效自评，其中，一级项目</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48.08</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。政府性基金预算项目</w:t>
      </w:r>
      <w:r>
        <w:rPr>
          <w:rFonts w:hint="eastAsia" w:ascii="仿宋_GB2312" w:hAnsi="仿宋_GB2312" w:eastAsia="仿宋_GB2312" w:cs="仿宋_GB2312"/>
          <w:sz w:val="32"/>
          <w:szCs w:val="32"/>
          <w:lang w:val="en-US" w:eastAsia="zh-CN"/>
        </w:rPr>
        <w:t>0个</w:t>
      </w:r>
      <w:r>
        <w:rPr>
          <w:rFonts w:hint="eastAsia" w:ascii="仿宋_GB2312" w:hAnsi="仿宋_GB2312" w:eastAsia="仿宋_GB2312" w:cs="仿宋_GB2312"/>
          <w:sz w:val="32"/>
          <w:szCs w:val="32"/>
        </w:rPr>
        <w:t>，共涉及资金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p>
    <w:p w14:paraId="1774485A">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（二）部门决算中项目绩效自评结果</w:t>
      </w:r>
    </w:p>
    <w:p w14:paraId="725F582E">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eastAsia="zh-CN"/>
        </w:rPr>
        <w:t>政协委员活动经费</w:t>
      </w:r>
      <w:r>
        <w:rPr>
          <w:rFonts w:hint="eastAsia" w:ascii="仿宋_GB2312" w:hAnsi="仿宋_GB2312" w:eastAsia="仿宋_GB2312" w:cs="仿宋_GB2312"/>
          <w:sz w:val="32"/>
          <w:szCs w:val="32"/>
        </w:rPr>
        <w:t>项目及人民政协报订阅费用项目</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个项目开展了部门重点评价，涉及一般公共预算支出</w:t>
      </w:r>
      <w:r>
        <w:rPr>
          <w:rFonts w:hint="eastAsia" w:ascii="仿宋_GB2312" w:hAnsi="仿宋_GB2312" w:eastAsia="仿宋_GB2312" w:cs="仿宋_GB2312"/>
          <w:sz w:val="32"/>
          <w:szCs w:val="32"/>
          <w:lang w:val="en-US" w:eastAsia="zh-CN"/>
        </w:rPr>
        <w:t>14.18</w:t>
      </w:r>
      <w:r>
        <w:rPr>
          <w:rFonts w:hint="eastAsia" w:ascii="仿宋_GB2312" w:hAnsi="仿宋_GB2312" w:eastAsia="仿宋_GB2312" w:cs="仿宋_GB2312"/>
          <w:sz w:val="32"/>
          <w:szCs w:val="32"/>
        </w:rPr>
        <w:t>万元，政府性基金预算支出0万元。从评价情况来看，项目所有开支均按照我单位财务管理制度执行，资金的使用严格把关，整个项目的运行完全按照有关规定执行。单位内部不定期进行抽查，严格人员作风，不存在违规违法的问题。各个项目资金使用与具体项目实施内容相符。</w:t>
      </w:r>
    </w:p>
    <w:p w14:paraId="18391CF6">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highlight w:val="yellow"/>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）政协委员活动</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政协委员活动</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96.5</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6.5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6.5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highlight w:val="none"/>
        </w:rPr>
        <w:t>通过项目实施，完成了年初设定的各项绩效目标，未发现问题。</w:t>
      </w:r>
    </w:p>
    <w:tbl>
      <w:tblPr>
        <w:tblStyle w:val="8"/>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956"/>
        <w:gridCol w:w="1075"/>
        <w:gridCol w:w="1056"/>
        <w:gridCol w:w="1115"/>
        <w:gridCol w:w="852"/>
        <w:gridCol w:w="1177"/>
        <w:gridCol w:w="1136"/>
        <w:gridCol w:w="1507"/>
      </w:tblGrid>
      <w:tr w14:paraId="4699F4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20" w:hRule="atLeast"/>
        </w:trPr>
        <w:tc>
          <w:tcPr>
            <w:tcW w:w="5000" w:type="pct"/>
            <w:gridSpan w:val="8"/>
            <w:tcBorders>
              <w:top w:val="nil"/>
              <w:left w:val="nil"/>
              <w:bottom w:val="nil"/>
              <w:right w:val="nil"/>
            </w:tcBorders>
            <w:shd w:val="clear" w:color="auto" w:fill="auto"/>
            <w:tcMar>
              <w:top w:w="15" w:type="dxa"/>
              <w:left w:w="15" w:type="dxa"/>
              <w:right w:w="15" w:type="dxa"/>
            </w:tcMar>
            <w:vAlign w:val="center"/>
          </w:tcPr>
          <w:p w14:paraId="447C6A61">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县级部门预算项目绩效自评表</w:t>
            </w:r>
          </w:p>
        </w:tc>
      </w:tr>
      <w:tr w14:paraId="281B95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000" w:type="pct"/>
            <w:gridSpan w:val="8"/>
            <w:tcBorders>
              <w:top w:val="nil"/>
              <w:left w:val="nil"/>
              <w:bottom w:val="nil"/>
              <w:right w:val="nil"/>
            </w:tcBorders>
            <w:shd w:val="clear" w:color="auto" w:fill="auto"/>
            <w:tcMar>
              <w:top w:w="15" w:type="dxa"/>
              <w:left w:w="15" w:type="dxa"/>
              <w:right w:w="15" w:type="dxa"/>
            </w:tcMar>
            <w:vAlign w:val="bottom"/>
          </w:tcPr>
          <w:p w14:paraId="11753E2B">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（2021年度）</w:t>
            </w:r>
          </w:p>
        </w:tc>
      </w:tr>
      <w:tr w14:paraId="78E86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1740" w:type="pct"/>
            <w:gridSpan w:val="3"/>
            <w:tcBorders>
              <w:top w:val="nil"/>
              <w:left w:val="nil"/>
              <w:bottom w:val="nil"/>
              <w:right w:val="nil"/>
            </w:tcBorders>
            <w:shd w:val="clear" w:color="auto" w:fill="auto"/>
            <w:tcMar>
              <w:top w:w="15" w:type="dxa"/>
              <w:left w:w="15" w:type="dxa"/>
              <w:right w:w="15" w:type="dxa"/>
            </w:tcMar>
            <w:vAlign w:val="center"/>
          </w:tcPr>
          <w:p w14:paraId="62DB64A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填报单位：政协正定县委员会</w:t>
            </w:r>
          </w:p>
        </w:tc>
        <w:tc>
          <w:tcPr>
            <w:tcW w:w="628" w:type="pct"/>
            <w:tcBorders>
              <w:top w:val="nil"/>
              <w:left w:val="nil"/>
              <w:bottom w:val="nil"/>
              <w:right w:val="nil"/>
            </w:tcBorders>
            <w:shd w:val="clear" w:color="auto" w:fill="auto"/>
            <w:tcMar>
              <w:top w:w="15" w:type="dxa"/>
              <w:left w:w="15" w:type="dxa"/>
              <w:right w:w="15" w:type="dxa"/>
            </w:tcMar>
            <w:vAlign w:val="center"/>
          </w:tcPr>
          <w:p w14:paraId="0580E54E">
            <w:pPr>
              <w:jc w:val="center"/>
              <w:rPr>
                <w:rFonts w:hint="eastAsia" w:ascii="宋体" w:hAnsi="宋体" w:eastAsia="宋体" w:cs="宋体"/>
                <w:i w:val="0"/>
                <w:color w:val="000000"/>
                <w:sz w:val="16"/>
                <w:szCs w:val="16"/>
                <w:u w:val="none"/>
              </w:rPr>
            </w:pPr>
          </w:p>
        </w:tc>
        <w:tc>
          <w:tcPr>
            <w:tcW w:w="480" w:type="pct"/>
            <w:tcBorders>
              <w:top w:val="nil"/>
              <w:left w:val="nil"/>
              <w:bottom w:val="nil"/>
              <w:right w:val="nil"/>
            </w:tcBorders>
            <w:shd w:val="clear" w:color="auto" w:fill="auto"/>
            <w:tcMar>
              <w:top w:w="15" w:type="dxa"/>
              <w:left w:w="15" w:type="dxa"/>
              <w:right w:w="15" w:type="dxa"/>
            </w:tcMar>
            <w:vAlign w:val="center"/>
          </w:tcPr>
          <w:p w14:paraId="6EAF3523">
            <w:pPr>
              <w:jc w:val="center"/>
              <w:rPr>
                <w:rFonts w:hint="eastAsia" w:ascii="宋体" w:hAnsi="宋体" w:eastAsia="宋体" w:cs="宋体"/>
                <w:i w:val="0"/>
                <w:color w:val="000000"/>
                <w:sz w:val="16"/>
                <w:szCs w:val="16"/>
                <w:u w:val="none"/>
              </w:rPr>
            </w:pPr>
          </w:p>
        </w:tc>
        <w:tc>
          <w:tcPr>
            <w:tcW w:w="663" w:type="pct"/>
            <w:tcBorders>
              <w:top w:val="nil"/>
              <w:left w:val="nil"/>
              <w:bottom w:val="nil"/>
              <w:right w:val="nil"/>
            </w:tcBorders>
            <w:shd w:val="clear" w:color="auto" w:fill="auto"/>
            <w:tcMar>
              <w:top w:w="15" w:type="dxa"/>
              <w:left w:w="15" w:type="dxa"/>
              <w:right w:w="15" w:type="dxa"/>
            </w:tcMar>
            <w:vAlign w:val="center"/>
          </w:tcPr>
          <w:p w14:paraId="5F5CD9F1">
            <w:pPr>
              <w:jc w:val="center"/>
              <w:rPr>
                <w:rFonts w:hint="eastAsia" w:ascii="宋体" w:hAnsi="宋体" w:eastAsia="宋体" w:cs="宋体"/>
                <w:i w:val="0"/>
                <w:color w:val="000000"/>
                <w:sz w:val="16"/>
                <w:szCs w:val="16"/>
                <w:u w:val="none"/>
              </w:rPr>
            </w:pPr>
          </w:p>
        </w:tc>
        <w:tc>
          <w:tcPr>
            <w:tcW w:w="1486" w:type="pct"/>
            <w:gridSpan w:val="2"/>
            <w:tcBorders>
              <w:top w:val="nil"/>
              <w:left w:val="nil"/>
              <w:bottom w:val="nil"/>
              <w:right w:val="nil"/>
            </w:tcBorders>
            <w:shd w:val="clear" w:color="auto" w:fill="auto"/>
            <w:tcMar>
              <w:top w:w="15" w:type="dxa"/>
              <w:left w:w="15" w:type="dxa"/>
              <w:right w:w="15" w:type="dxa"/>
            </w:tcMar>
            <w:vAlign w:val="center"/>
          </w:tcPr>
          <w:p w14:paraId="583FFF0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14:paraId="3C5B2B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6DC7EA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1"/>
                <w:lang w:val="en-US" w:eastAsia="zh-CN" w:bidi="ar"/>
              </w:rPr>
              <w:t>一、</w:t>
            </w:r>
            <w:r>
              <w:rPr>
                <w:rStyle w:val="12"/>
                <w:rFonts w:eastAsia="宋体"/>
                <w:lang w:val="en-US" w:eastAsia="zh-CN" w:bidi="ar"/>
              </w:rPr>
              <w:t xml:space="preserve"> </w:t>
            </w:r>
            <w:r>
              <w:rPr>
                <w:rStyle w:val="11"/>
                <w:lang w:val="en-US" w:eastAsia="zh-CN" w:bidi="ar"/>
              </w:rPr>
              <w:t>基本情况</w:t>
            </w:r>
          </w:p>
        </w:tc>
        <w:tc>
          <w:tcPr>
            <w:tcW w:w="6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48606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1222"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55989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政协委员活动经费</w:t>
            </w:r>
          </w:p>
        </w:tc>
        <w:tc>
          <w:tcPr>
            <w:tcW w:w="480"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62661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2150"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C86EF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政协正定县委员会</w:t>
            </w:r>
          </w:p>
        </w:tc>
      </w:tr>
      <w:tr w14:paraId="5631D7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539"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768B0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1200"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56112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87475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1303"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D2112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ACA99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14:paraId="4CE9AC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DFDEF7">
            <w:pPr>
              <w:jc w:val="center"/>
              <w:rPr>
                <w:rFonts w:hint="eastAsia" w:ascii="宋体" w:hAnsi="宋体" w:eastAsia="宋体" w:cs="宋体"/>
                <w:i w:val="0"/>
                <w:color w:val="000000"/>
                <w:sz w:val="16"/>
                <w:szCs w:val="16"/>
                <w:u w:val="none"/>
              </w:rPr>
            </w:pPr>
          </w:p>
        </w:tc>
        <w:tc>
          <w:tcPr>
            <w:tcW w:w="6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9C93B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59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B74B17">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6.5</w:t>
            </w:r>
          </w:p>
        </w:tc>
        <w:tc>
          <w:tcPr>
            <w:tcW w:w="62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A8AA2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480"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CD21B6">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6.5</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30E5E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52E7FE">
            <w:pPr>
              <w:keepNext w:val="0"/>
              <w:keepLines w:val="0"/>
              <w:widowControl/>
              <w:suppressLineNumbers w:val="0"/>
              <w:jc w:val="right"/>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6.5</w:t>
            </w:r>
          </w:p>
        </w:tc>
        <w:tc>
          <w:tcPr>
            <w:tcW w:w="847"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15C34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1145B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AB3B1D">
            <w:pPr>
              <w:jc w:val="center"/>
              <w:rPr>
                <w:rFonts w:hint="eastAsia" w:ascii="宋体" w:hAnsi="宋体" w:eastAsia="宋体" w:cs="宋体"/>
                <w:i w:val="0"/>
                <w:color w:val="000000"/>
                <w:sz w:val="16"/>
                <w:szCs w:val="16"/>
                <w:u w:val="none"/>
              </w:rPr>
            </w:pPr>
          </w:p>
        </w:tc>
        <w:tc>
          <w:tcPr>
            <w:tcW w:w="6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7B3EA6">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59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3C5A50">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6.5</w:t>
            </w:r>
          </w:p>
        </w:tc>
        <w:tc>
          <w:tcPr>
            <w:tcW w:w="62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1697C7">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480"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42F810">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6.5</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050C44">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AA0CE3">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6.5</w:t>
            </w:r>
          </w:p>
        </w:tc>
        <w:tc>
          <w:tcPr>
            <w:tcW w:w="84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A57E28">
            <w:pPr>
              <w:jc w:val="center"/>
              <w:rPr>
                <w:rFonts w:hint="eastAsia" w:ascii="宋体" w:hAnsi="宋体" w:eastAsia="宋体" w:cs="宋体"/>
                <w:i w:val="0"/>
                <w:color w:val="000000"/>
                <w:sz w:val="16"/>
                <w:szCs w:val="16"/>
                <w:u w:val="none"/>
              </w:rPr>
            </w:pPr>
          </w:p>
        </w:tc>
      </w:tr>
      <w:tr w14:paraId="1BA55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407CF7">
            <w:pPr>
              <w:jc w:val="center"/>
              <w:rPr>
                <w:rFonts w:hint="eastAsia" w:ascii="宋体" w:hAnsi="宋体" w:eastAsia="宋体" w:cs="宋体"/>
                <w:i w:val="0"/>
                <w:color w:val="000000"/>
                <w:sz w:val="16"/>
                <w:szCs w:val="16"/>
                <w:u w:val="none"/>
              </w:rPr>
            </w:pPr>
          </w:p>
        </w:tc>
        <w:tc>
          <w:tcPr>
            <w:tcW w:w="6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8554F2">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59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2E7F21">
            <w:pPr>
              <w:rPr>
                <w:rFonts w:hint="default" w:ascii="Calibri" w:hAnsi="Calibri" w:eastAsia="宋体" w:cs="Calibri"/>
                <w:i w:val="0"/>
                <w:color w:val="000000"/>
                <w:sz w:val="21"/>
                <w:szCs w:val="21"/>
                <w:u w:val="none"/>
              </w:rPr>
            </w:pPr>
          </w:p>
        </w:tc>
        <w:tc>
          <w:tcPr>
            <w:tcW w:w="62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99AB80">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480"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B214AA">
            <w:pPr>
              <w:rPr>
                <w:rFonts w:hint="eastAsia" w:ascii="宋体" w:hAnsi="宋体" w:eastAsia="宋体" w:cs="宋体"/>
                <w:i w:val="0"/>
                <w:color w:val="000000"/>
                <w:sz w:val="16"/>
                <w:szCs w:val="16"/>
                <w:u w:val="none"/>
              </w:rPr>
            </w:pP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AD3E06">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40945E">
            <w:pPr>
              <w:rPr>
                <w:rFonts w:hint="eastAsia" w:ascii="宋体" w:hAnsi="宋体" w:eastAsia="宋体" w:cs="宋体"/>
                <w:i w:val="0"/>
                <w:color w:val="000000"/>
                <w:sz w:val="16"/>
                <w:szCs w:val="16"/>
                <w:u w:val="none"/>
              </w:rPr>
            </w:pPr>
          </w:p>
        </w:tc>
        <w:tc>
          <w:tcPr>
            <w:tcW w:w="84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1D7A67">
            <w:pPr>
              <w:jc w:val="center"/>
              <w:rPr>
                <w:rFonts w:hint="eastAsia" w:ascii="宋体" w:hAnsi="宋体" w:eastAsia="宋体" w:cs="宋体"/>
                <w:i w:val="0"/>
                <w:color w:val="000000"/>
                <w:sz w:val="16"/>
                <w:szCs w:val="16"/>
                <w:u w:val="none"/>
              </w:rPr>
            </w:pPr>
          </w:p>
        </w:tc>
      </w:tr>
      <w:tr w14:paraId="4E57E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44364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1829"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CBD8D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1783"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512CF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20330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14:paraId="15697B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AD4E2C">
            <w:pPr>
              <w:jc w:val="center"/>
              <w:rPr>
                <w:rFonts w:hint="eastAsia" w:ascii="宋体" w:hAnsi="宋体" w:eastAsia="宋体" w:cs="宋体"/>
                <w:i w:val="0"/>
                <w:color w:val="000000"/>
                <w:sz w:val="16"/>
                <w:szCs w:val="16"/>
                <w:u w:val="none"/>
              </w:rPr>
            </w:pPr>
          </w:p>
        </w:tc>
        <w:tc>
          <w:tcPr>
            <w:tcW w:w="182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A58610">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1.2021年安排视察6次，调研4次，协商4次</w:t>
            </w:r>
          </w:p>
          <w:p w14:paraId="6416113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2.提出意见建议供县委县政府参考</w:t>
            </w:r>
          </w:p>
        </w:tc>
        <w:tc>
          <w:tcPr>
            <w:tcW w:w="1783" w:type="pct"/>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A059A3">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1.2021年安排视察6次，调研4次，协商4次</w:t>
            </w:r>
          </w:p>
          <w:p w14:paraId="017325E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2.提出意见建议供县委县政府参考</w:t>
            </w:r>
          </w:p>
        </w:tc>
        <w:tc>
          <w:tcPr>
            <w:tcW w:w="847"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724EF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5907A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C96A2D">
            <w:pPr>
              <w:jc w:val="center"/>
              <w:rPr>
                <w:rFonts w:hint="eastAsia" w:ascii="宋体" w:hAnsi="宋体" w:eastAsia="宋体" w:cs="宋体"/>
                <w:i w:val="0"/>
                <w:color w:val="000000"/>
                <w:sz w:val="16"/>
                <w:szCs w:val="16"/>
                <w:u w:val="none"/>
              </w:rPr>
            </w:pPr>
          </w:p>
        </w:tc>
        <w:tc>
          <w:tcPr>
            <w:tcW w:w="182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7DC400">
            <w:pPr>
              <w:jc w:val="center"/>
              <w:rPr>
                <w:rFonts w:hint="eastAsia" w:ascii="宋体" w:hAnsi="宋体" w:eastAsia="宋体" w:cs="宋体"/>
                <w:i w:val="0"/>
                <w:color w:val="000000"/>
                <w:sz w:val="16"/>
                <w:szCs w:val="16"/>
                <w:u w:val="none"/>
              </w:rPr>
            </w:pPr>
          </w:p>
        </w:tc>
        <w:tc>
          <w:tcPr>
            <w:tcW w:w="178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F34258">
            <w:pPr>
              <w:jc w:val="center"/>
              <w:rPr>
                <w:rFonts w:hint="eastAsia" w:ascii="宋体" w:hAnsi="宋体" w:eastAsia="宋体" w:cs="宋体"/>
                <w:i w:val="0"/>
                <w:color w:val="000000"/>
                <w:sz w:val="16"/>
                <w:szCs w:val="16"/>
                <w:u w:val="none"/>
              </w:rPr>
            </w:pPr>
          </w:p>
        </w:tc>
        <w:tc>
          <w:tcPr>
            <w:tcW w:w="84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164D1B">
            <w:pPr>
              <w:jc w:val="center"/>
              <w:rPr>
                <w:rFonts w:hint="eastAsia" w:ascii="宋体" w:hAnsi="宋体" w:eastAsia="宋体" w:cs="宋体"/>
                <w:i w:val="0"/>
                <w:color w:val="000000"/>
                <w:sz w:val="16"/>
                <w:szCs w:val="16"/>
                <w:u w:val="none"/>
              </w:rPr>
            </w:pPr>
          </w:p>
        </w:tc>
      </w:tr>
      <w:tr w14:paraId="2D105C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68827B">
            <w:pPr>
              <w:jc w:val="center"/>
              <w:rPr>
                <w:rFonts w:hint="eastAsia" w:ascii="宋体" w:hAnsi="宋体" w:eastAsia="宋体" w:cs="宋体"/>
                <w:i w:val="0"/>
                <w:color w:val="000000"/>
                <w:sz w:val="16"/>
                <w:szCs w:val="16"/>
                <w:u w:val="none"/>
              </w:rPr>
            </w:pPr>
          </w:p>
        </w:tc>
        <w:tc>
          <w:tcPr>
            <w:tcW w:w="182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47F35E">
            <w:pPr>
              <w:jc w:val="center"/>
              <w:rPr>
                <w:rFonts w:hint="eastAsia" w:ascii="宋体" w:hAnsi="宋体" w:eastAsia="宋体" w:cs="宋体"/>
                <w:i w:val="0"/>
                <w:color w:val="000000"/>
                <w:sz w:val="16"/>
                <w:szCs w:val="16"/>
                <w:u w:val="none"/>
              </w:rPr>
            </w:pPr>
          </w:p>
        </w:tc>
        <w:tc>
          <w:tcPr>
            <w:tcW w:w="178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4E4AA2">
            <w:pPr>
              <w:jc w:val="center"/>
              <w:rPr>
                <w:rFonts w:hint="eastAsia" w:ascii="宋体" w:hAnsi="宋体" w:eastAsia="宋体" w:cs="宋体"/>
                <w:i w:val="0"/>
                <w:color w:val="000000"/>
                <w:sz w:val="16"/>
                <w:szCs w:val="16"/>
                <w:u w:val="none"/>
              </w:rPr>
            </w:pPr>
          </w:p>
        </w:tc>
        <w:tc>
          <w:tcPr>
            <w:tcW w:w="84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FC51D9">
            <w:pPr>
              <w:jc w:val="center"/>
              <w:rPr>
                <w:rFonts w:hint="eastAsia" w:ascii="宋体" w:hAnsi="宋体" w:eastAsia="宋体" w:cs="宋体"/>
                <w:i w:val="0"/>
                <w:color w:val="000000"/>
                <w:sz w:val="16"/>
                <w:szCs w:val="16"/>
                <w:u w:val="none"/>
              </w:rPr>
            </w:pPr>
          </w:p>
        </w:tc>
      </w:tr>
      <w:tr w14:paraId="0AC212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539" w:type="pct"/>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CFDE84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Style w:val="11"/>
                <w:lang w:val="en-US" w:eastAsia="zh-CN" w:bidi="ar"/>
              </w:rPr>
              <w:t>四、</w:t>
            </w:r>
            <w:r>
              <w:rPr>
                <w:rStyle w:val="12"/>
                <w:rFonts w:eastAsia="宋体"/>
                <w:lang w:val="en-US" w:eastAsia="zh-CN" w:bidi="ar"/>
              </w:rPr>
              <w:t xml:space="preserve"> </w:t>
            </w:r>
            <w:r>
              <w:rPr>
                <w:rStyle w:val="11"/>
                <w:lang w:val="en-US" w:eastAsia="zh-CN" w:bidi="ar"/>
              </w:rPr>
              <w:t>年度绩效指标完成情况</w:t>
            </w:r>
          </w:p>
        </w:tc>
        <w:tc>
          <w:tcPr>
            <w:tcW w:w="6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08C08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59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9E724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F0585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EB4FF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B87B4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D0BF5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14:paraId="1CF5A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90B082A">
            <w:pPr>
              <w:jc w:val="center"/>
              <w:rPr>
                <w:rFonts w:hint="eastAsia" w:ascii="宋体" w:hAnsi="宋体" w:eastAsia="宋体" w:cs="宋体"/>
                <w:i w:val="0"/>
                <w:color w:val="000000"/>
                <w:sz w:val="16"/>
                <w:szCs w:val="16"/>
                <w:u w:val="none"/>
              </w:rPr>
            </w:pPr>
          </w:p>
        </w:tc>
        <w:tc>
          <w:tcPr>
            <w:tcW w:w="606" w:type="pct"/>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BB83FC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产出指标（50）</w:t>
            </w:r>
          </w:p>
        </w:tc>
        <w:tc>
          <w:tcPr>
            <w:tcW w:w="593"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ABC0E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F660A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2"/>
                <w:rFonts w:eastAsia="宋体"/>
                <w:lang w:val="en-US" w:eastAsia="zh-CN" w:bidi="ar"/>
              </w:rPr>
              <w:t xml:space="preserve"> </w:t>
            </w:r>
            <w:r>
              <w:rPr>
                <w:rStyle w:val="13"/>
                <w:lang w:val="en-US" w:eastAsia="zh-CN" w:bidi="ar"/>
              </w:rPr>
              <w:t>１</w:t>
            </w:r>
            <w:r>
              <w:rPr>
                <w:rStyle w:val="11"/>
                <w:lang w:val="en-US" w:eastAsia="zh-CN" w:bidi="ar"/>
              </w:rPr>
              <w:t>(与绩效目标申报表一致）</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9A86C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(与绩效目标申报表一致）</w:t>
            </w: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7FC24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（截止预算年度末的完成情况）</w:t>
            </w: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4CB406">
            <w:pPr>
              <w:jc w:val="center"/>
              <w:rPr>
                <w:rFonts w:hint="eastAsia" w:ascii="宋体" w:hAnsi="宋体" w:eastAsia="宋体" w:cs="宋体"/>
                <w:i w:val="0"/>
                <w:color w:val="000000"/>
                <w:sz w:val="16"/>
                <w:szCs w:val="16"/>
                <w:u w:val="none"/>
              </w:rPr>
            </w:pPr>
          </w:p>
        </w:tc>
      </w:tr>
      <w:tr w14:paraId="101621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1C03100">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300CDC9">
            <w:pPr>
              <w:jc w:val="center"/>
              <w:rPr>
                <w:rFonts w:hint="eastAsia" w:ascii="宋体" w:hAnsi="宋体" w:eastAsia="宋体" w:cs="宋体"/>
                <w:i w:val="0"/>
                <w:color w:val="000000"/>
                <w:sz w:val="16"/>
                <w:szCs w:val="16"/>
                <w:u w:val="none"/>
              </w:rPr>
            </w:pP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9A792F">
            <w:pPr>
              <w:jc w:val="center"/>
              <w:rPr>
                <w:rFonts w:hint="eastAsia" w:ascii="宋体" w:hAnsi="宋体" w:eastAsia="宋体" w:cs="宋体"/>
                <w:i w:val="0"/>
                <w:color w:val="000000"/>
                <w:sz w:val="16"/>
                <w:szCs w:val="16"/>
                <w:u w:val="none"/>
              </w:rPr>
            </w:pP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0FD94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委员视察次数</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2161E0">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6</w:t>
            </w: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A601A4">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6</w:t>
            </w: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4B91CB">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249B4E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3012B87">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4E9C618">
            <w:pPr>
              <w:jc w:val="center"/>
              <w:rPr>
                <w:rFonts w:hint="eastAsia" w:ascii="宋体" w:hAnsi="宋体" w:eastAsia="宋体" w:cs="宋体"/>
                <w:i w:val="0"/>
                <w:color w:val="000000"/>
                <w:sz w:val="16"/>
                <w:szCs w:val="16"/>
                <w:u w:val="none"/>
              </w:rPr>
            </w:pPr>
          </w:p>
        </w:tc>
        <w:tc>
          <w:tcPr>
            <w:tcW w:w="593"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CB68B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E4A6D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2"/>
                <w:rFonts w:eastAsia="宋体"/>
                <w:lang w:val="en-US" w:eastAsia="zh-CN" w:bidi="ar"/>
              </w:rPr>
              <w:t xml:space="preserve"> </w:t>
            </w:r>
            <w:r>
              <w:rPr>
                <w:rStyle w:val="13"/>
                <w:lang w:val="en-US" w:eastAsia="zh-CN" w:bidi="ar"/>
              </w:rPr>
              <w:t>１</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54F00F">
            <w:pPr>
              <w:jc w:val="center"/>
              <w:rPr>
                <w:rFonts w:hint="default" w:ascii="Calibri" w:hAnsi="Calibri" w:eastAsia="宋体" w:cs="Calibri"/>
                <w:i w:val="0"/>
                <w:color w:val="000000"/>
                <w:sz w:val="16"/>
                <w:szCs w:val="16"/>
                <w:u w:val="none"/>
              </w:rPr>
            </w:pP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6244CB">
            <w:pPr>
              <w:jc w:val="center"/>
              <w:rPr>
                <w:rFonts w:hint="default" w:ascii="Calibri" w:hAnsi="Calibri" w:eastAsia="宋体" w:cs="Calibri"/>
                <w:i w:val="0"/>
                <w:color w:val="000000"/>
                <w:sz w:val="16"/>
                <w:szCs w:val="16"/>
                <w:u w:val="none"/>
              </w:rPr>
            </w:pP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F60421">
            <w:pPr>
              <w:jc w:val="center"/>
              <w:rPr>
                <w:rFonts w:hint="default" w:ascii="Calibri" w:hAnsi="Calibri" w:eastAsia="宋体" w:cs="Calibri"/>
                <w:i w:val="0"/>
                <w:color w:val="000000"/>
                <w:sz w:val="16"/>
                <w:szCs w:val="16"/>
                <w:u w:val="none"/>
              </w:rPr>
            </w:pPr>
          </w:p>
        </w:tc>
      </w:tr>
      <w:tr w14:paraId="406D61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4AE96BE">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D0C0ED0">
            <w:pPr>
              <w:jc w:val="center"/>
              <w:rPr>
                <w:rFonts w:hint="eastAsia" w:ascii="宋体" w:hAnsi="宋体" w:eastAsia="宋体" w:cs="宋体"/>
                <w:i w:val="0"/>
                <w:color w:val="000000"/>
                <w:sz w:val="16"/>
                <w:szCs w:val="16"/>
                <w:u w:val="none"/>
              </w:rPr>
            </w:pP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2394F3">
            <w:pPr>
              <w:jc w:val="center"/>
              <w:rPr>
                <w:rFonts w:hint="eastAsia" w:ascii="宋体" w:hAnsi="宋体" w:eastAsia="宋体" w:cs="宋体"/>
                <w:i w:val="0"/>
                <w:color w:val="000000"/>
                <w:sz w:val="16"/>
                <w:szCs w:val="16"/>
                <w:u w:val="none"/>
              </w:rPr>
            </w:pP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C5632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调研质量</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6AE03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调研报告</w:t>
            </w: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4598F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已完成</w:t>
            </w: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485E65">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9.5</w:t>
            </w:r>
          </w:p>
        </w:tc>
      </w:tr>
      <w:tr w14:paraId="4C4F08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5F36B27">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A1563B1">
            <w:pPr>
              <w:jc w:val="center"/>
              <w:rPr>
                <w:rFonts w:hint="eastAsia" w:ascii="宋体" w:hAnsi="宋体" w:eastAsia="宋体" w:cs="宋体"/>
                <w:i w:val="0"/>
                <w:color w:val="000000"/>
                <w:sz w:val="16"/>
                <w:szCs w:val="16"/>
                <w:u w:val="none"/>
              </w:rPr>
            </w:pPr>
          </w:p>
        </w:tc>
        <w:tc>
          <w:tcPr>
            <w:tcW w:w="593"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BE73A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5B874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2"/>
                <w:rFonts w:eastAsia="宋体"/>
                <w:lang w:val="en-US" w:eastAsia="zh-CN" w:bidi="ar"/>
              </w:rPr>
              <w:t xml:space="preserve"> </w:t>
            </w:r>
            <w:r>
              <w:rPr>
                <w:rStyle w:val="13"/>
                <w:lang w:val="en-US" w:eastAsia="zh-CN" w:bidi="ar"/>
              </w:rPr>
              <w:t>１</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679836">
            <w:pPr>
              <w:jc w:val="center"/>
              <w:rPr>
                <w:rFonts w:hint="default" w:ascii="Calibri" w:hAnsi="Calibri" w:eastAsia="宋体" w:cs="Calibri"/>
                <w:i w:val="0"/>
                <w:color w:val="000000"/>
                <w:sz w:val="16"/>
                <w:szCs w:val="16"/>
                <w:u w:val="none"/>
              </w:rPr>
            </w:pP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0B223B">
            <w:pPr>
              <w:jc w:val="center"/>
              <w:rPr>
                <w:rFonts w:hint="default" w:ascii="Calibri" w:hAnsi="Calibri" w:eastAsia="宋体" w:cs="Calibri"/>
                <w:i w:val="0"/>
                <w:color w:val="000000"/>
                <w:sz w:val="16"/>
                <w:szCs w:val="16"/>
                <w:u w:val="none"/>
              </w:rPr>
            </w:pP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906C30">
            <w:pPr>
              <w:jc w:val="center"/>
              <w:rPr>
                <w:rFonts w:hint="default" w:ascii="Calibri" w:hAnsi="Calibri" w:eastAsia="宋体" w:cs="Calibri"/>
                <w:i w:val="0"/>
                <w:color w:val="000000"/>
                <w:sz w:val="16"/>
                <w:szCs w:val="16"/>
                <w:u w:val="none"/>
              </w:rPr>
            </w:pPr>
          </w:p>
        </w:tc>
      </w:tr>
      <w:tr w14:paraId="7CC5B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03C1808">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16A03CD">
            <w:pPr>
              <w:jc w:val="center"/>
              <w:rPr>
                <w:rFonts w:hint="eastAsia" w:ascii="宋体" w:hAnsi="宋体" w:eastAsia="宋体" w:cs="宋体"/>
                <w:i w:val="0"/>
                <w:color w:val="000000"/>
                <w:sz w:val="16"/>
                <w:szCs w:val="16"/>
                <w:u w:val="none"/>
              </w:rPr>
            </w:pP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2161CC">
            <w:pPr>
              <w:jc w:val="center"/>
              <w:rPr>
                <w:rFonts w:hint="eastAsia" w:ascii="宋体" w:hAnsi="宋体" w:eastAsia="宋体" w:cs="宋体"/>
                <w:i w:val="0"/>
                <w:color w:val="000000"/>
                <w:sz w:val="16"/>
                <w:szCs w:val="16"/>
                <w:u w:val="none"/>
              </w:rPr>
            </w:pP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43C01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年度内完成</w:t>
            </w:r>
          </w:p>
        </w:tc>
        <w:tc>
          <w:tcPr>
            <w:tcW w:w="663" w:type="pct"/>
            <w:tcBorders>
              <w:top w:val="nil"/>
              <w:left w:val="nil"/>
              <w:bottom w:val="nil"/>
              <w:right w:val="nil"/>
            </w:tcBorders>
            <w:shd w:val="clear" w:color="auto" w:fill="auto"/>
            <w:tcMar>
              <w:top w:w="15" w:type="dxa"/>
              <w:left w:w="15" w:type="dxa"/>
              <w:right w:w="15" w:type="dxa"/>
            </w:tcMar>
            <w:vAlign w:val="center"/>
          </w:tcPr>
          <w:p w14:paraId="587481CB">
            <w:pPr>
              <w:keepNext w:val="0"/>
              <w:keepLines w:val="0"/>
              <w:widowControl/>
              <w:suppressLineNumbers w:val="0"/>
              <w:jc w:val="left"/>
              <w:textAlignment w:val="center"/>
              <w:rPr>
                <w:rFonts w:ascii="方正书宋_GBK" w:hAnsi="方正书宋_GBK" w:eastAsia="方正书宋_GBK" w:cs="方正书宋_GBK"/>
                <w:i w:val="0"/>
                <w:color w:val="000000"/>
                <w:sz w:val="16"/>
                <w:szCs w:val="16"/>
                <w:u w:val="none"/>
              </w:rPr>
            </w:pPr>
            <w:r>
              <w:rPr>
                <w:rFonts w:hint="default" w:ascii="方正书宋_GBK" w:hAnsi="方正书宋_GBK" w:eastAsia="方正书宋_GBK" w:cs="方正书宋_GBK"/>
                <w:i w:val="0"/>
                <w:color w:val="000000"/>
                <w:kern w:val="0"/>
                <w:sz w:val="16"/>
                <w:szCs w:val="16"/>
                <w:u w:val="none"/>
                <w:lang w:val="en-US" w:eastAsia="zh-CN" w:bidi="ar"/>
              </w:rPr>
              <w:t>视察调研组织协商</w:t>
            </w: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0239E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已完成</w:t>
            </w: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0467CD">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w:t>
            </w:r>
          </w:p>
        </w:tc>
      </w:tr>
      <w:tr w14:paraId="6125AF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BF5520B">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20C41C3">
            <w:pPr>
              <w:jc w:val="center"/>
              <w:rPr>
                <w:rFonts w:hint="eastAsia" w:ascii="宋体" w:hAnsi="宋体" w:eastAsia="宋体" w:cs="宋体"/>
                <w:i w:val="0"/>
                <w:color w:val="000000"/>
                <w:sz w:val="16"/>
                <w:szCs w:val="16"/>
                <w:u w:val="none"/>
              </w:rPr>
            </w:pPr>
          </w:p>
        </w:tc>
        <w:tc>
          <w:tcPr>
            <w:tcW w:w="593"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846BB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89AD6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2"/>
                <w:rFonts w:eastAsia="宋体"/>
                <w:lang w:val="en-US" w:eastAsia="zh-CN" w:bidi="ar"/>
              </w:rPr>
              <w:t xml:space="preserve"> </w:t>
            </w:r>
            <w:r>
              <w:rPr>
                <w:rStyle w:val="13"/>
                <w:lang w:val="en-US" w:eastAsia="zh-CN" w:bidi="ar"/>
              </w:rPr>
              <w:t>１</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A49D80">
            <w:pPr>
              <w:jc w:val="center"/>
              <w:rPr>
                <w:rFonts w:hint="default" w:ascii="Calibri" w:hAnsi="Calibri" w:eastAsia="宋体" w:cs="Calibri"/>
                <w:i w:val="0"/>
                <w:color w:val="000000"/>
                <w:sz w:val="16"/>
                <w:szCs w:val="16"/>
                <w:u w:val="none"/>
              </w:rPr>
            </w:pP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4262C8">
            <w:pPr>
              <w:jc w:val="center"/>
              <w:rPr>
                <w:rFonts w:hint="default" w:ascii="Calibri" w:hAnsi="Calibri" w:eastAsia="宋体" w:cs="Calibri"/>
                <w:i w:val="0"/>
                <w:color w:val="000000"/>
                <w:sz w:val="16"/>
                <w:szCs w:val="16"/>
                <w:u w:val="none"/>
              </w:rPr>
            </w:pP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B58A2B">
            <w:pPr>
              <w:jc w:val="center"/>
              <w:rPr>
                <w:rFonts w:hint="default" w:ascii="Calibri" w:hAnsi="Calibri" w:eastAsia="宋体" w:cs="Calibri"/>
                <w:i w:val="0"/>
                <w:color w:val="000000"/>
                <w:sz w:val="16"/>
                <w:szCs w:val="16"/>
                <w:u w:val="none"/>
              </w:rPr>
            </w:pPr>
          </w:p>
        </w:tc>
      </w:tr>
      <w:tr w14:paraId="66264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482EEFF">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9BFB1DC">
            <w:pPr>
              <w:jc w:val="center"/>
              <w:rPr>
                <w:rFonts w:hint="eastAsia" w:ascii="宋体" w:hAnsi="宋体" w:eastAsia="宋体" w:cs="宋体"/>
                <w:i w:val="0"/>
                <w:color w:val="000000"/>
                <w:sz w:val="16"/>
                <w:szCs w:val="16"/>
                <w:u w:val="none"/>
              </w:rPr>
            </w:pP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FF48EF">
            <w:pPr>
              <w:jc w:val="center"/>
              <w:rPr>
                <w:rFonts w:hint="eastAsia" w:ascii="宋体" w:hAnsi="宋体" w:eastAsia="宋体" w:cs="宋体"/>
                <w:i w:val="0"/>
                <w:color w:val="000000"/>
                <w:sz w:val="16"/>
                <w:szCs w:val="16"/>
                <w:u w:val="none"/>
              </w:rPr>
            </w:pP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ABE3C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保障经费到位</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D7D9F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经费到位</w:t>
            </w: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2E784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已到位</w:t>
            </w: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18388C">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07636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E266FB8">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35E7513">
            <w:pPr>
              <w:jc w:val="center"/>
              <w:rPr>
                <w:rFonts w:hint="eastAsia" w:ascii="宋体" w:hAnsi="宋体" w:eastAsia="宋体" w:cs="宋体"/>
                <w:i w:val="0"/>
                <w:color w:val="000000"/>
                <w:sz w:val="16"/>
                <w:szCs w:val="16"/>
                <w:u w:val="none"/>
              </w:rPr>
            </w:pPr>
          </w:p>
        </w:tc>
        <w:tc>
          <w:tcPr>
            <w:tcW w:w="59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5745D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B36680">
            <w:pPr>
              <w:jc w:val="center"/>
              <w:rPr>
                <w:rFonts w:hint="eastAsia" w:ascii="宋体" w:hAnsi="宋体" w:eastAsia="宋体" w:cs="宋体"/>
                <w:i w:val="0"/>
                <w:color w:val="000000"/>
                <w:sz w:val="16"/>
                <w:szCs w:val="16"/>
                <w:u w:val="none"/>
              </w:rPr>
            </w:pP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013F0E">
            <w:pPr>
              <w:jc w:val="center"/>
              <w:rPr>
                <w:rFonts w:hint="default" w:ascii="Calibri" w:hAnsi="Calibri" w:eastAsia="宋体" w:cs="Calibri"/>
                <w:i w:val="0"/>
                <w:color w:val="000000"/>
                <w:sz w:val="16"/>
                <w:szCs w:val="16"/>
                <w:u w:val="none"/>
              </w:rPr>
            </w:pP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6C9B31">
            <w:pPr>
              <w:jc w:val="center"/>
              <w:rPr>
                <w:rFonts w:hint="default" w:ascii="Calibri" w:hAnsi="Calibri" w:eastAsia="宋体" w:cs="Calibri"/>
                <w:i w:val="0"/>
                <w:color w:val="000000"/>
                <w:sz w:val="16"/>
                <w:szCs w:val="16"/>
                <w:u w:val="none"/>
              </w:rPr>
            </w:pP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82D45C">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2F18EB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DB9F419">
            <w:pPr>
              <w:jc w:val="center"/>
              <w:rPr>
                <w:rFonts w:hint="eastAsia" w:ascii="宋体" w:hAnsi="宋体" w:eastAsia="宋体" w:cs="宋体"/>
                <w:i w:val="0"/>
                <w:color w:val="000000"/>
                <w:sz w:val="16"/>
                <w:szCs w:val="16"/>
                <w:u w:val="none"/>
              </w:rPr>
            </w:pPr>
          </w:p>
        </w:tc>
        <w:tc>
          <w:tcPr>
            <w:tcW w:w="606" w:type="pct"/>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9BDFF0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效益指标（50）</w:t>
            </w:r>
          </w:p>
        </w:tc>
        <w:tc>
          <w:tcPr>
            <w:tcW w:w="593"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C910B9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w:t>
            </w: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D26D4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2"/>
                <w:rFonts w:eastAsia="宋体"/>
                <w:lang w:val="en-US" w:eastAsia="zh-CN" w:bidi="ar"/>
              </w:rPr>
              <w:t xml:space="preserve"> </w:t>
            </w:r>
            <w:r>
              <w:rPr>
                <w:rStyle w:val="13"/>
                <w:lang w:val="en-US" w:eastAsia="zh-CN" w:bidi="ar"/>
              </w:rPr>
              <w:t>１</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164E61">
            <w:pPr>
              <w:jc w:val="center"/>
              <w:rPr>
                <w:rFonts w:hint="default" w:ascii="Calibri" w:hAnsi="Calibri" w:eastAsia="宋体" w:cs="Calibri"/>
                <w:i w:val="0"/>
                <w:color w:val="000000"/>
                <w:sz w:val="16"/>
                <w:szCs w:val="16"/>
                <w:u w:val="none"/>
              </w:rPr>
            </w:pP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D1D504">
            <w:pPr>
              <w:jc w:val="center"/>
              <w:rPr>
                <w:rFonts w:hint="default" w:ascii="Calibri" w:hAnsi="Calibri" w:eastAsia="宋体" w:cs="Calibri"/>
                <w:i w:val="0"/>
                <w:color w:val="000000"/>
                <w:sz w:val="16"/>
                <w:szCs w:val="16"/>
                <w:u w:val="none"/>
              </w:rPr>
            </w:pP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9C8807">
            <w:pPr>
              <w:jc w:val="center"/>
              <w:rPr>
                <w:rFonts w:hint="default" w:ascii="Calibri" w:hAnsi="Calibri" w:eastAsia="宋体" w:cs="Calibri"/>
                <w:i w:val="0"/>
                <w:color w:val="000000"/>
                <w:sz w:val="16"/>
                <w:szCs w:val="16"/>
                <w:u w:val="none"/>
              </w:rPr>
            </w:pPr>
          </w:p>
        </w:tc>
      </w:tr>
      <w:tr w14:paraId="71BB57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347C7FF">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9840B1D">
            <w:pPr>
              <w:jc w:val="center"/>
              <w:rPr>
                <w:rFonts w:hint="eastAsia" w:ascii="宋体" w:hAnsi="宋体" w:eastAsia="宋体" w:cs="宋体"/>
                <w:i w:val="0"/>
                <w:color w:val="000000"/>
                <w:sz w:val="16"/>
                <w:szCs w:val="16"/>
                <w:u w:val="none"/>
              </w:rPr>
            </w:pPr>
          </w:p>
        </w:tc>
        <w:tc>
          <w:tcPr>
            <w:tcW w:w="59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D699DE7">
            <w:pPr>
              <w:jc w:val="center"/>
              <w:rPr>
                <w:rFonts w:hint="eastAsia" w:ascii="宋体" w:hAnsi="宋体" w:eastAsia="宋体" w:cs="宋体"/>
                <w:i w:val="0"/>
                <w:color w:val="000000"/>
                <w:sz w:val="16"/>
                <w:szCs w:val="16"/>
                <w:u w:val="none"/>
              </w:rPr>
            </w:pP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32F87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促进工作</w:t>
            </w:r>
          </w:p>
        </w:tc>
        <w:tc>
          <w:tcPr>
            <w:tcW w:w="663" w:type="pct"/>
            <w:tcBorders>
              <w:top w:val="nil"/>
              <w:left w:val="nil"/>
              <w:bottom w:val="nil"/>
              <w:right w:val="nil"/>
            </w:tcBorders>
            <w:shd w:val="clear" w:color="auto" w:fill="auto"/>
            <w:tcMar>
              <w:top w:w="15" w:type="dxa"/>
              <w:left w:w="15" w:type="dxa"/>
              <w:right w:w="15" w:type="dxa"/>
            </w:tcMar>
            <w:vAlign w:val="center"/>
          </w:tcPr>
          <w:p w14:paraId="41BD37D6">
            <w:pPr>
              <w:keepNext w:val="0"/>
              <w:keepLines w:val="0"/>
              <w:widowControl/>
              <w:suppressLineNumbers w:val="0"/>
              <w:jc w:val="left"/>
              <w:textAlignment w:val="center"/>
              <w:rPr>
                <w:rFonts w:hint="default" w:ascii="方正书宋_GBK" w:hAnsi="方正书宋_GBK" w:eastAsia="方正书宋_GBK" w:cs="方正书宋_GBK"/>
                <w:i w:val="0"/>
                <w:color w:val="000000"/>
                <w:sz w:val="16"/>
                <w:szCs w:val="16"/>
                <w:u w:val="none"/>
              </w:rPr>
            </w:pPr>
            <w:r>
              <w:rPr>
                <w:rFonts w:hint="default" w:ascii="方正书宋_GBK" w:hAnsi="方正书宋_GBK" w:eastAsia="方正书宋_GBK" w:cs="方正书宋_GBK"/>
                <w:i w:val="0"/>
                <w:color w:val="000000"/>
                <w:kern w:val="0"/>
                <w:sz w:val="16"/>
                <w:szCs w:val="16"/>
                <w:u w:val="none"/>
                <w:lang w:val="en-US" w:eastAsia="zh-CN" w:bidi="ar"/>
              </w:rPr>
              <w:t>有利开展工作</w:t>
            </w: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F484F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促进开展</w:t>
            </w: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4F5068">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9.5</w:t>
            </w:r>
          </w:p>
        </w:tc>
      </w:tr>
      <w:tr w14:paraId="0BBDE8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5188F73">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627F514">
            <w:pPr>
              <w:jc w:val="center"/>
              <w:rPr>
                <w:rFonts w:hint="eastAsia" w:ascii="宋体" w:hAnsi="宋体" w:eastAsia="宋体" w:cs="宋体"/>
                <w:i w:val="0"/>
                <w:color w:val="000000"/>
                <w:sz w:val="16"/>
                <w:szCs w:val="16"/>
                <w:u w:val="none"/>
              </w:rPr>
            </w:pPr>
          </w:p>
        </w:tc>
        <w:tc>
          <w:tcPr>
            <w:tcW w:w="593"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E65FF1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13431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2"/>
                <w:rFonts w:eastAsia="宋体"/>
                <w:lang w:val="en-US" w:eastAsia="zh-CN" w:bidi="ar"/>
              </w:rPr>
              <w:t xml:space="preserve"> </w:t>
            </w:r>
            <w:r>
              <w:rPr>
                <w:rStyle w:val="13"/>
                <w:lang w:val="en-US" w:eastAsia="zh-CN" w:bidi="ar"/>
              </w:rPr>
              <w:t>１</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A749B7">
            <w:pPr>
              <w:jc w:val="center"/>
              <w:rPr>
                <w:rFonts w:hint="default" w:ascii="Calibri" w:hAnsi="Calibri" w:eastAsia="宋体" w:cs="Calibri"/>
                <w:i w:val="0"/>
                <w:color w:val="000000"/>
                <w:sz w:val="16"/>
                <w:szCs w:val="16"/>
                <w:u w:val="none"/>
              </w:rPr>
            </w:pP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1718CA">
            <w:pPr>
              <w:jc w:val="center"/>
              <w:rPr>
                <w:rFonts w:hint="default" w:ascii="Calibri" w:hAnsi="Calibri" w:eastAsia="宋体" w:cs="Calibri"/>
                <w:i w:val="0"/>
                <w:color w:val="000000"/>
                <w:sz w:val="16"/>
                <w:szCs w:val="16"/>
                <w:u w:val="none"/>
              </w:rPr>
            </w:pP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B55E3E">
            <w:pPr>
              <w:jc w:val="center"/>
              <w:rPr>
                <w:rFonts w:hint="default" w:ascii="Calibri" w:hAnsi="Calibri" w:eastAsia="宋体" w:cs="Calibri"/>
                <w:i w:val="0"/>
                <w:color w:val="000000"/>
                <w:sz w:val="16"/>
                <w:szCs w:val="16"/>
                <w:u w:val="none"/>
              </w:rPr>
            </w:pPr>
          </w:p>
        </w:tc>
      </w:tr>
      <w:tr w14:paraId="21D7BC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381E8E7">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06CF81F">
            <w:pPr>
              <w:jc w:val="center"/>
              <w:rPr>
                <w:rFonts w:hint="eastAsia" w:ascii="宋体" w:hAnsi="宋体" w:eastAsia="宋体" w:cs="宋体"/>
                <w:i w:val="0"/>
                <w:color w:val="000000"/>
                <w:sz w:val="16"/>
                <w:szCs w:val="16"/>
                <w:u w:val="none"/>
              </w:rPr>
            </w:pPr>
          </w:p>
        </w:tc>
        <w:tc>
          <w:tcPr>
            <w:tcW w:w="59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2A85BCE">
            <w:pPr>
              <w:jc w:val="center"/>
              <w:rPr>
                <w:rFonts w:hint="eastAsia" w:ascii="宋体" w:hAnsi="宋体" w:eastAsia="宋体" w:cs="宋体"/>
                <w:i w:val="0"/>
                <w:color w:val="000000"/>
                <w:sz w:val="16"/>
                <w:szCs w:val="16"/>
                <w:u w:val="none"/>
              </w:rPr>
            </w:pP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B1111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提高委员履职能力</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5D376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提出意见建议</w:t>
            </w: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7AFA8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已提出</w:t>
            </w: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0F6C96">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w:t>
            </w:r>
          </w:p>
        </w:tc>
      </w:tr>
      <w:tr w14:paraId="3718F5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503FA7C">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072888E">
            <w:pPr>
              <w:jc w:val="center"/>
              <w:rPr>
                <w:rFonts w:hint="eastAsia" w:ascii="宋体" w:hAnsi="宋体" w:eastAsia="宋体" w:cs="宋体"/>
                <w:i w:val="0"/>
                <w:color w:val="000000"/>
                <w:sz w:val="16"/>
                <w:szCs w:val="16"/>
                <w:u w:val="none"/>
              </w:rPr>
            </w:pPr>
          </w:p>
        </w:tc>
        <w:tc>
          <w:tcPr>
            <w:tcW w:w="593"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12E5BA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生态效益指标</w:t>
            </w: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3BFA9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2"/>
                <w:rFonts w:eastAsia="宋体"/>
                <w:lang w:val="en-US" w:eastAsia="zh-CN" w:bidi="ar"/>
              </w:rPr>
              <w:t xml:space="preserve"> </w:t>
            </w:r>
            <w:r>
              <w:rPr>
                <w:rStyle w:val="13"/>
                <w:lang w:val="en-US" w:eastAsia="zh-CN" w:bidi="ar"/>
              </w:rPr>
              <w:t>１</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D2E5F2">
            <w:pPr>
              <w:jc w:val="center"/>
              <w:rPr>
                <w:rFonts w:hint="default" w:ascii="Calibri" w:hAnsi="Calibri" w:eastAsia="宋体" w:cs="Calibri"/>
                <w:i w:val="0"/>
                <w:color w:val="000000"/>
                <w:sz w:val="16"/>
                <w:szCs w:val="16"/>
                <w:u w:val="none"/>
              </w:rPr>
            </w:pP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17FFDE">
            <w:pPr>
              <w:jc w:val="center"/>
              <w:rPr>
                <w:rFonts w:hint="default" w:ascii="Calibri" w:hAnsi="Calibri" w:eastAsia="宋体" w:cs="Calibri"/>
                <w:i w:val="0"/>
                <w:color w:val="000000"/>
                <w:sz w:val="16"/>
                <w:szCs w:val="16"/>
                <w:u w:val="none"/>
              </w:rPr>
            </w:pP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8C1788">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057D8B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0571F41">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5F4A21E">
            <w:pPr>
              <w:jc w:val="center"/>
              <w:rPr>
                <w:rFonts w:hint="eastAsia" w:ascii="宋体" w:hAnsi="宋体" w:eastAsia="宋体" w:cs="宋体"/>
                <w:i w:val="0"/>
                <w:color w:val="000000"/>
                <w:sz w:val="16"/>
                <w:szCs w:val="16"/>
                <w:u w:val="none"/>
              </w:rPr>
            </w:pPr>
          </w:p>
        </w:tc>
        <w:tc>
          <w:tcPr>
            <w:tcW w:w="59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F38E59C">
            <w:pPr>
              <w:jc w:val="center"/>
              <w:rPr>
                <w:rFonts w:hint="eastAsia" w:ascii="宋体" w:hAnsi="宋体" w:eastAsia="宋体" w:cs="宋体"/>
                <w:i w:val="0"/>
                <w:color w:val="000000"/>
                <w:sz w:val="16"/>
                <w:szCs w:val="16"/>
                <w:u w:val="none"/>
              </w:rPr>
            </w:pP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956A1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344AC5">
            <w:pPr>
              <w:jc w:val="center"/>
              <w:rPr>
                <w:rFonts w:hint="default" w:ascii="Calibri" w:hAnsi="Calibri" w:eastAsia="宋体" w:cs="Calibri"/>
                <w:i w:val="0"/>
                <w:color w:val="000000"/>
                <w:sz w:val="16"/>
                <w:szCs w:val="16"/>
                <w:u w:val="none"/>
              </w:rPr>
            </w:pP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95B239">
            <w:pPr>
              <w:jc w:val="center"/>
              <w:rPr>
                <w:rFonts w:hint="default" w:ascii="Calibri" w:hAnsi="Calibri" w:eastAsia="宋体" w:cs="Calibri"/>
                <w:i w:val="0"/>
                <w:color w:val="000000"/>
                <w:sz w:val="16"/>
                <w:szCs w:val="16"/>
                <w:u w:val="none"/>
              </w:rPr>
            </w:pP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911B6F">
            <w:pPr>
              <w:jc w:val="center"/>
              <w:rPr>
                <w:rFonts w:hint="default" w:ascii="Calibri" w:hAnsi="Calibri" w:eastAsia="宋体" w:cs="Calibri"/>
                <w:i w:val="0"/>
                <w:color w:val="000000"/>
                <w:sz w:val="16"/>
                <w:szCs w:val="16"/>
                <w:u w:val="none"/>
              </w:rPr>
            </w:pPr>
          </w:p>
        </w:tc>
      </w:tr>
      <w:tr w14:paraId="03B279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3422F52">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559AA90">
            <w:pPr>
              <w:jc w:val="center"/>
              <w:rPr>
                <w:rFonts w:hint="eastAsia" w:ascii="宋体" w:hAnsi="宋体" w:eastAsia="宋体" w:cs="宋体"/>
                <w:i w:val="0"/>
                <w:color w:val="000000"/>
                <w:sz w:val="16"/>
                <w:szCs w:val="16"/>
                <w:u w:val="none"/>
              </w:rPr>
            </w:pPr>
          </w:p>
        </w:tc>
        <w:tc>
          <w:tcPr>
            <w:tcW w:w="593"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B84F05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23E36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2"/>
                <w:rFonts w:eastAsia="宋体"/>
                <w:lang w:val="en-US" w:eastAsia="zh-CN" w:bidi="ar"/>
              </w:rPr>
              <w:t xml:space="preserve"> </w:t>
            </w:r>
            <w:r>
              <w:rPr>
                <w:rStyle w:val="13"/>
                <w:lang w:val="en-US" w:eastAsia="zh-CN" w:bidi="ar"/>
              </w:rPr>
              <w:t>１</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4F83B3">
            <w:pPr>
              <w:jc w:val="center"/>
              <w:rPr>
                <w:rFonts w:hint="default" w:ascii="Calibri" w:hAnsi="Calibri" w:eastAsia="宋体" w:cs="Calibri"/>
                <w:i w:val="0"/>
                <w:color w:val="000000"/>
                <w:sz w:val="16"/>
                <w:szCs w:val="16"/>
                <w:u w:val="none"/>
              </w:rPr>
            </w:pP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143925">
            <w:pPr>
              <w:jc w:val="center"/>
              <w:rPr>
                <w:rFonts w:hint="default" w:ascii="Calibri" w:hAnsi="Calibri" w:eastAsia="宋体" w:cs="Calibri"/>
                <w:i w:val="0"/>
                <w:color w:val="000000"/>
                <w:sz w:val="16"/>
                <w:szCs w:val="16"/>
                <w:u w:val="none"/>
              </w:rPr>
            </w:pP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E45167">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5278E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7C50FE0">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2EFAA96">
            <w:pPr>
              <w:jc w:val="center"/>
              <w:rPr>
                <w:rFonts w:hint="eastAsia" w:ascii="宋体" w:hAnsi="宋体" w:eastAsia="宋体" w:cs="宋体"/>
                <w:i w:val="0"/>
                <w:color w:val="000000"/>
                <w:sz w:val="16"/>
                <w:szCs w:val="16"/>
                <w:u w:val="none"/>
              </w:rPr>
            </w:pPr>
          </w:p>
        </w:tc>
        <w:tc>
          <w:tcPr>
            <w:tcW w:w="59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1A29ECA">
            <w:pPr>
              <w:jc w:val="center"/>
              <w:rPr>
                <w:rFonts w:hint="eastAsia" w:ascii="宋体" w:hAnsi="宋体" w:eastAsia="宋体" w:cs="宋体"/>
                <w:i w:val="0"/>
                <w:color w:val="000000"/>
                <w:sz w:val="16"/>
                <w:szCs w:val="16"/>
                <w:u w:val="none"/>
              </w:rPr>
            </w:pP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F3AD9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DCFDF6">
            <w:pPr>
              <w:jc w:val="center"/>
              <w:rPr>
                <w:rFonts w:hint="default" w:ascii="Calibri" w:hAnsi="Calibri" w:eastAsia="宋体" w:cs="Calibri"/>
                <w:i w:val="0"/>
                <w:color w:val="000000"/>
                <w:sz w:val="16"/>
                <w:szCs w:val="16"/>
                <w:u w:val="none"/>
              </w:rPr>
            </w:pP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936194">
            <w:pPr>
              <w:jc w:val="center"/>
              <w:rPr>
                <w:rFonts w:hint="default" w:ascii="Calibri" w:hAnsi="Calibri" w:eastAsia="宋体" w:cs="Calibri"/>
                <w:i w:val="0"/>
                <w:color w:val="000000"/>
                <w:sz w:val="16"/>
                <w:szCs w:val="16"/>
                <w:u w:val="none"/>
              </w:rPr>
            </w:pP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7E7488">
            <w:pPr>
              <w:jc w:val="center"/>
              <w:rPr>
                <w:rFonts w:hint="default" w:ascii="Calibri" w:hAnsi="Calibri" w:eastAsia="宋体" w:cs="Calibri"/>
                <w:i w:val="0"/>
                <w:color w:val="000000"/>
                <w:sz w:val="16"/>
                <w:szCs w:val="16"/>
                <w:u w:val="none"/>
              </w:rPr>
            </w:pPr>
          </w:p>
        </w:tc>
      </w:tr>
      <w:tr w14:paraId="4CD153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ADDDF22">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36CF6DB">
            <w:pPr>
              <w:jc w:val="center"/>
              <w:rPr>
                <w:rFonts w:hint="eastAsia" w:ascii="宋体" w:hAnsi="宋体" w:eastAsia="宋体" w:cs="宋体"/>
                <w:i w:val="0"/>
                <w:color w:val="000000"/>
                <w:sz w:val="16"/>
                <w:szCs w:val="16"/>
                <w:u w:val="none"/>
              </w:rPr>
            </w:pPr>
          </w:p>
        </w:tc>
        <w:tc>
          <w:tcPr>
            <w:tcW w:w="593"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1C6D6D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87B0E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2"/>
                <w:rFonts w:eastAsia="宋体"/>
                <w:lang w:val="en-US" w:eastAsia="zh-CN" w:bidi="ar"/>
              </w:rPr>
              <w:t xml:space="preserve"> </w:t>
            </w:r>
            <w:r>
              <w:rPr>
                <w:rStyle w:val="13"/>
                <w:lang w:val="en-US" w:eastAsia="zh-CN" w:bidi="ar"/>
              </w:rPr>
              <w:t>１</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5BD024">
            <w:pPr>
              <w:jc w:val="center"/>
              <w:rPr>
                <w:rFonts w:hint="default" w:ascii="Calibri" w:hAnsi="Calibri" w:eastAsia="宋体" w:cs="Calibri"/>
                <w:i w:val="0"/>
                <w:color w:val="000000"/>
                <w:sz w:val="16"/>
                <w:szCs w:val="16"/>
                <w:u w:val="none"/>
              </w:rPr>
            </w:pP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767205">
            <w:pPr>
              <w:jc w:val="center"/>
              <w:rPr>
                <w:rFonts w:hint="default" w:ascii="Calibri" w:hAnsi="Calibri" w:eastAsia="宋体" w:cs="Calibri"/>
                <w:i w:val="0"/>
                <w:color w:val="000000"/>
                <w:sz w:val="16"/>
                <w:szCs w:val="16"/>
                <w:u w:val="none"/>
              </w:rPr>
            </w:pP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455032">
            <w:pPr>
              <w:jc w:val="center"/>
              <w:rPr>
                <w:rFonts w:hint="default" w:ascii="Calibri" w:hAnsi="Calibri" w:eastAsia="宋体" w:cs="Calibri"/>
                <w:i w:val="0"/>
                <w:color w:val="000000"/>
                <w:sz w:val="16"/>
                <w:szCs w:val="16"/>
                <w:u w:val="none"/>
              </w:rPr>
            </w:pPr>
          </w:p>
        </w:tc>
      </w:tr>
      <w:tr w14:paraId="09708E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3CB5E92">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2448715">
            <w:pPr>
              <w:jc w:val="center"/>
              <w:rPr>
                <w:rFonts w:hint="eastAsia" w:ascii="宋体" w:hAnsi="宋体" w:eastAsia="宋体" w:cs="宋体"/>
                <w:i w:val="0"/>
                <w:color w:val="000000"/>
                <w:sz w:val="16"/>
                <w:szCs w:val="16"/>
                <w:u w:val="none"/>
              </w:rPr>
            </w:pPr>
          </w:p>
        </w:tc>
        <w:tc>
          <w:tcPr>
            <w:tcW w:w="59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F463A80">
            <w:pPr>
              <w:jc w:val="center"/>
              <w:rPr>
                <w:rFonts w:hint="eastAsia" w:ascii="宋体" w:hAnsi="宋体" w:eastAsia="宋体" w:cs="宋体"/>
                <w:i w:val="0"/>
                <w:color w:val="000000"/>
                <w:sz w:val="16"/>
                <w:szCs w:val="16"/>
                <w:u w:val="none"/>
              </w:rPr>
            </w:pPr>
          </w:p>
        </w:tc>
        <w:tc>
          <w:tcPr>
            <w:tcW w:w="1108" w:type="pct"/>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B6B77E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委员满意率</w:t>
            </w:r>
          </w:p>
        </w:tc>
        <w:tc>
          <w:tcPr>
            <w:tcW w:w="663"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E90A67A">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≥90</w:t>
            </w:r>
          </w:p>
        </w:tc>
        <w:tc>
          <w:tcPr>
            <w:tcW w:w="639"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8CCD4E2">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≥90</w:t>
            </w:r>
          </w:p>
        </w:tc>
        <w:tc>
          <w:tcPr>
            <w:tcW w:w="847"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F65026E">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9.5</w:t>
            </w:r>
          </w:p>
        </w:tc>
      </w:tr>
      <w:tr w14:paraId="61AA1A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D8B022F">
            <w:pPr>
              <w:jc w:val="center"/>
              <w:rPr>
                <w:rFonts w:hint="eastAsia" w:ascii="宋体" w:hAnsi="宋体" w:eastAsia="宋体" w:cs="宋体"/>
                <w:i w:val="0"/>
                <w:color w:val="000000"/>
                <w:sz w:val="16"/>
                <w:szCs w:val="16"/>
                <w:u w:val="none"/>
              </w:rPr>
            </w:pPr>
          </w:p>
        </w:tc>
        <w:tc>
          <w:tcPr>
            <w:tcW w:w="3612" w:type="pct"/>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C8337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CD90AB">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96.5</w:t>
            </w:r>
          </w:p>
        </w:tc>
      </w:tr>
      <w:tr w14:paraId="314F5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539"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F9DFE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Style w:val="12"/>
                <w:rFonts w:eastAsia="宋体"/>
                <w:lang w:val="en-US" w:eastAsia="zh-CN" w:bidi="ar"/>
              </w:rPr>
              <w:t xml:space="preserve"> </w:t>
            </w:r>
            <w:r>
              <w:rPr>
                <w:rStyle w:val="14"/>
                <w:lang w:val="en-US" w:eastAsia="zh-CN" w:bidi="ar"/>
              </w:rPr>
              <w:t>存在问题、原因及下一步整改措施</w:t>
            </w:r>
          </w:p>
        </w:tc>
        <w:tc>
          <w:tcPr>
            <w:tcW w:w="4460" w:type="pct"/>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4B8A1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(主要填写项目绩效存在问题及原因分析,下一步拟采取的纠偏措施及对策建议,项目绩效目标指标设定存在的问题及修改完善措施)</w:t>
            </w:r>
          </w:p>
        </w:tc>
      </w:tr>
      <w:tr w14:paraId="7E50F5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tcBorders>
              <w:top w:val="nil"/>
              <w:left w:val="nil"/>
              <w:bottom w:val="nil"/>
              <w:right w:val="nil"/>
            </w:tcBorders>
            <w:shd w:val="clear" w:color="auto" w:fill="auto"/>
            <w:tcMar>
              <w:top w:w="15" w:type="dxa"/>
              <w:left w:w="15" w:type="dxa"/>
              <w:right w:w="15" w:type="dxa"/>
            </w:tcMar>
            <w:vAlign w:val="center"/>
          </w:tcPr>
          <w:p w14:paraId="0AD2A2E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填报人：</w:t>
            </w:r>
          </w:p>
        </w:tc>
        <w:tc>
          <w:tcPr>
            <w:tcW w:w="606" w:type="pct"/>
            <w:tcBorders>
              <w:top w:val="nil"/>
              <w:left w:val="nil"/>
              <w:bottom w:val="nil"/>
              <w:right w:val="nil"/>
            </w:tcBorders>
            <w:shd w:val="clear" w:color="auto" w:fill="auto"/>
            <w:tcMar>
              <w:top w:w="15" w:type="dxa"/>
              <w:left w:w="15" w:type="dxa"/>
              <w:right w:w="15" w:type="dxa"/>
            </w:tcMar>
            <w:vAlign w:val="center"/>
          </w:tcPr>
          <w:p w14:paraId="6D26CB4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陈春英</w:t>
            </w:r>
          </w:p>
        </w:tc>
        <w:tc>
          <w:tcPr>
            <w:tcW w:w="593" w:type="pct"/>
            <w:tcBorders>
              <w:top w:val="nil"/>
              <w:left w:val="nil"/>
              <w:bottom w:val="nil"/>
              <w:right w:val="nil"/>
            </w:tcBorders>
            <w:shd w:val="clear" w:color="auto" w:fill="auto"/>
            <w:tcMar>
              <w:top w:w="15" w:type="dxa"/>
              <w:left w:w="15" w:type="dxa"/>
              <w:right w:w="15" w:type="dxa"/>
            </w:tcMar>
            <w:vAlign w:val="center"/>
          </w:tcPr>
          <w:p w14:paraId="5C88C3BF">
            <w:pPr>
              <w:jc w:val="center"/>
              <w:rPr>
                <w:rFonts w:hint="eastAsia" w:ascii="宋体" w:hAnsi="宋体" w:eastAsia="宋体" w:cs="宋体"/>
                <w:i w:val="0"/>
                <w:color w:val="000000"/>
                <w:sz w:val="16"/>
                <w:szCs w:val="16"/>
                <w:u w:val="none"/>
              </w:rPr>
            </w:pPr>
          </w:p>
        </w:tc>
        <w:tc>
          <w:tcPr>
            <w:tcW w:w="628" w:type="pct"/>
            <w:tcBorders>
              <w:top w:val="nil"/>
              <w:left w:val="nil"/>
              <w:bottom w:val="nil"/>
              <w:right w:val="nil"/>
            </w:tcBorders>
            <w:shd w:val="clear" w:color="auto" w:fill="auto"/>
            <w:tcMar>
              <w:top w:w="15" w:type="dxa"/>
              <w:left w:w="15" w:type="dxa"/>
              <w:right w:w="15" w:type="dxa"/>
            </w:tcMar>
            <w:vAlign w:val="center"/>
          </w:tcPr>
          <w:p w14:paraId="1047889A">
            <w:pPr>
              <w:jc w:val="center"/>
              <w:rPr>
                <w:rFonts w:hint="eastAsia" w:ascii="宋体" w:hAnsi="宋体" w:eastAsia="宋体" w:cs="宋体"/>
                <w:i w:val="0"/>
                <w:color w:val="000000"/>
                <w:sz w:val="16"/>
                <w:szCs w:val="16"/>
                <w:u w:val="none"/>
              </w:rPr>
            </w:pPr>
          </w:p>
        </w:tc>
        <w:tc>
          <w:tcPr>
            <w:tcW w:w="480" w:type="pct"/>
            <w:tcBorders>
              <w:top w:val="nil"/>
              <w:left w:val="nil"/>
              <w:bottom w:val="nil"/>
              <w:right w:val="nil"/>
            </w:tcBorders>
            <w:shd w:val="clear" w:color="auto" w:fill="auto"/>
            <w:tcMar>
              <w:top w:w="15" w:type="dxa"/>
              <w:left w:w="15" w:type="dxa"/>
              <w:right w:w="15" w:type="dxa"/>
            </w:tcMar>
            <w:vAlign w:val="center"/>
          </w:tcPr>
          <w:p w14:paraId="77C77473">
            <w:pPr>
              <w:jc w:val="center"/>
              <w:rPr>
                <w:rFonts w:hint="eastAsia" w:ascii="宋体" w:hAnsi="宋体" w:eastAsia="宋体" w:cs="宋体"/>
                <w:i w:val="0"/>
                <w:color w:val="000000"/>
                <w:sz w:val="16"/>
                <w:szCs w:val="16"/>
                <w:u w:val="none"/>
              </w:rPr>
            </w:pPr>
          </w:p>
        </w:tc>
        <w:tc>
          <w:tcPr>
            <w:tcW w:w="663" w:type="pct"/>
            <w:tcBorders>
              <w:top w:val="nil"/>
              <w:left w:val="nil"/>
              <w:bottom w:val="nil"/>
              <w:right w:val="nil"/>
            </w:tcBorders>
            <w:shd w:val="clear" w:color="auto" w:fill="auto"/>
            <w:tcMar>
              <w:top w:w="15" w:type="dxa"/>
              <w:left w:w="15" w:type="dxa"/>
              <w:right w:w="15" w:type="dxa"/>
            </w:tcMar>
            <w:vAlign w:val="center"/>
          </w:tcPr>
          <w:p w14:paraId="62B213B8">
            <w:pPr>
              <w:jc w:val="center"/>
              <w:rPr>
                <w:rFonts w:hint="eastAsia" w:ascii="宋体" w:hAnsi="宋体" w:eastAsia="宋体" w:cs="宋体"/>
                <w:i w:val="0"/>
                <w:color w:val="000000"/>
                <w:sz w:val="16"/>
                <w:szCs w:val="16"/>
                <w:u w:val="none"/>
              </w:rPr>
            </w:pPr>
          </w:p>
        </w:tc>
        <w:tc>
          <w:tcPr>
            <w:tcW w:w="639" w:type="pct"/>
            <w:tcBorders>
              <w:top w:val="nil"/>
              <w:left w:val="nil"/>
              <w:bottom w:val="nil"/>
              <w:right w:val="nil"/>
            </w:tcBorders>
            <w:shd w:val="clear" w:color="auto" w:fill="auto"/>
            <w:tcMar>
              <w:top w:w="15" w:type="dxa"/>
              <w:left w:w="15" w:type="dxa"/>
              <w:right w:w="15" w:type="dxa"/>
            </w:tcMar>
            <w:vAlign w:val="center"/>
          </w:tcPr>
          <w:p w14:paraId="506C7F1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联系电话：</w:t>
            </w:r>
          </w:p>
        </w:tc>
        <w:tc>
          <w:tcPr>
            <w:tcW w:w="847" w:type="pct"/>
            <w:tcBorders>
              <w:top w:val="nil"/>
              <w:left w:val="nil"/>
              <w:bottom w:val="nil"/>
              <w:right w:val="nil"/>
            </w:tcBorders>
            <w:shd w:val="clear" w:color="auto" w:fill="auto"/>
            <w:tcMar>
              <w:top w:w="15" w:type="dxa"/>
              <w:left w:w="15" w:type="dxa"/>
              <w:right w:w="15" w:type="dxa"/>
            </w:tcMar>
            <w:vAlign w:val="center"/>
          </w:tcPr>
          <w:p w14:paraId="57B8629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88028575</w:t>
            </w:r>
          </w:p>
        </w:tc>
      </w:tr>
    </w:tbl>
    <w:p w14:paraId="6AFBFDE3">
      <w:pPr>
        <w:numPr>
          <w:ilvl w:val="0"/>
          <w:numId w:val="0"/>
        </w:numPr>
        <w:adjustRightInd w:val="0"/>
        <w:snapToGrid w:val="0"/>
        <w:spacing w:line="360" w:lineRule="auto"/>
        <w:ind w:firstLine="320" w:firstLineChars="1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lang w:val="en-US" w:eastAsia="zh-CN"/>
        </w:rPr>
        <w:t xml:space="preserve">  （2）</w:t>
      </w:r>
      <w:r>
        <w:rPr>
          <w:rFonts w:hint="eastAsia" w:ascii="仿宋_GB2312" w:hAnsi="仿宋_GB2312" w:eastAsia="仿宋_GB2312" w:cs="仿宋_GB2312"/>
          <w:sz w:val="32"/>
          <w:szCs w:val="32"/>
        </w:rPr>
        <w:t>人民政协报订阅费用县级资金项目自评综述：根据年初设定的绩效目标</w:t>
      </w:r>
      <w:r>
        <w:rPr>
          <w:rFonts w:hint="eastAsia" w:ascii="仿宋_GB2312" w:hAnsi="仿宋_GB2312" w:eastAsia="仿宋_GB2312" w:cs="仿宋_GB2312"/>
          <w:b w:val="0"/>
          <w:bCs w:val="0"/>
          <w:sz w:val="32"/>
          <w:szCs w:val="32"/>
        </w:rPr>
        <w:t>（绩效自评表附后）</w:t>
      </w:r>
      <w:r>
        <w:rPr>
          <w:rFonts w:hint="eastAsia" w:ascii="仿宋_GB2312" w:hAnsi="仿宋_GB2312" w:eastAsia="仿宋_GB2312" w:cs="仿宋_GB2312"/>
          <w:sz w:val="32"/>
          <w:szCs w:val="32"/>
        </w:rPr>
        <w:t>，该项目绩效自评得分为</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9.2863</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9.2863</w:t>
      </w:r>
      <w:r>
        <w:rPr>
          <w:rFonts w:hint="eastAsia" w:ascii="仿宋_GB2312" w:hAnsi="仿宋_GB2312" w:eastAsia="仿宋_GB2312" w:cs="仿宋_GB2312"/>
          <w:sz w:val="32"/>
          <w:szCs w:val="32"/>
        </w:rPr>
        <w:t>万元，完成预算的</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highlight w:val="none"/>
        </w:rPr>
        <w:t>通过项目实施，完成了年初设定的各项绩效目标，未发现问题。</w:t>
      </w:r>
    </w:p>
    <w:tbl>
      <w:tblPr>
        <w:tblStyle w:val="8"/>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389"/>
        <w:gridCol w:w="1303"/>
        <w:gridCol w:w="928"/>
        <w:gridCol w:w="1202"/>
        <w:gridCol w:w="855"/>
        <w:gridCol w:w="1333"/>
        <w:gridCol w:w="918"/>
        <w:gridCol w:w="946"/>
      </w:tblGrid>
      <w:tr w14:paraId="190CD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trPr>
        <w:tc>
          <w:tcPr>
            <w:tcW w:w="5000" w:type="pct"/>
            <w:gridSpan w:val="8"/>
            <w:tcBorders>
              <w:top w:val="nil"/>
              <w:left w:val="nil"/>
              <w:bottom w:val="nil"/>
              <w:right w:val="nil"/>
            </w:tcBorders>
            <w:shd w:val="clear" w:color="auto" w:fill="auto"/>
            <w:tcMar>
              <w:top w:w="15" w:type="dxa"/>
              <w:left w:w="15" w:type="dxa"/>
              <w:right w:w="15" w:type="dxa"/>
            </w:tcMar>
            <w:vAlign w:val="center"/>
          </w:tcPr>
          <w:p w14:paraId="7A60F31B">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县级部门预算项目绩效自评表</w:t>
            </w:r>
          </w:p>
        </w:tc>
      </w:tr>
      <w:tr w14:paraId="77C424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5000" w:type="pct"/>
            <w:gridSpan w:val="8"/>
            <w:tcBorders>
              <w:top w:val="nil"/>
              <w:left w:val="nil"/>
              <w:bottom w:val="nil"/>
              <w:right w:val="nil"/>
            </w:tcBorders>
            <w:shd w:val="clear" w:color="auto" w:fill="auto"/>
            <w:tcMar>
              <w:top w:w="15" w:type="dxa"/>
              <w:left w:w="15" w:type="dxa"/>
              <w:right w:w="15" w:type="dxa"/>
            </w:tcMar>
            <w:vAlign w:val="bottom"/>
          </w:tcPr>
          <w:p w14:paraId="4420E202">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（2021年度）</w:t>
            </w:r>
          </w:p>
        </w:tc>
      </w:tr>
      <w:tr w14:paraId="0B3CA5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2040" w:type="pct"/>
            <w:gridSpan w:val="3"/>
            <w:tcBorders>
              <w:top w:val="nil"/>
              <w:left w:val="nil"/>
              <w:bottom w:val="nil"/>
              <w:right w:val="nil"/>
            </w:tcBorders>
            <w:shd w:val="clear" w:color="auto" w:fill="auto"/>
            <w:tcMar>
              <w:top w:w="15" w:type="dxa"/>
              <w:left w:w="15" w:type="dxa"/>
              <w:right w:w="15" w:type="dxa"/>
            </w:tcMar>
            <w:vAlign w:val="center"/>
          </w:tcPr>
          <w:p w14:paraId="5121C62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填报单位：政协正定县委员会</w:t>
            </w:r>
          </w:p>
        </w:tc>
        <w:tc>
          <w:tcPr>
            <w:tcW w:w="677" w:type="pct"/>
            <w:tcBorders>
              <w:top w:val="nil"/>
              <w:left w:val="nil"/>
              <w:bottom w:val="nil"/>
              <w:right w:val="nil"/>
            </w:tcBorders>
            <w:shd w:val="clear" w:color="auto" w:fill="auto"/>
            <w:tcMar>
              <w:top w:w="15" w:type="dxa"/>
              <w:left w:w="15" w:type="dxa"/>
              <w:right w:w="15" w:type="dxa"/>
            </w:tcMar>
            <w:vAlign w:val="center"/>
          </w:tcPr>
          <w:p w14:paraId="527FE285">
            <w:pPr>
              <w:jc w:val="center"/>
              <w:rPr>
                <w:rFonts w:hint="eastAsia" w:ascii="宋体" w:hAnsi="宋体" w:eastAsia="宋体" w:cs="宋体"/>
                <w:i w:val="0"/>
                <w:color w:val="000000"/>
                <w:sz w:val="16"/>
                <w:szCs w:val="16"/>
                <w:u w:val="none"/>
              </w:rPr>
            </w:pPr>
          </w:p>
        </w:tc>
        <w:tc>
          <w:tcPr>
            <w:tcW w:w="481" w:type="pct"/>
            <w:tcBorders>
              <w:top w:val="nil"/>
              <w:left w:val="nil"/>
              <w:bottom w:val="nil"/>
              <w:right w:val="nil"/>
            </w:tcBorders>
            <w:shd w:val="clear" w:color="auto" w:fill="auto"/>
            <w:tcMar>
              <w:top w:w="15" w:type="dxa"/>
              <w:left w:w="15" w:type="dxa"/>
              <w:right w:w="15" w:type="dxa"/>
            </w:tcMar>
            <w:vAlign w:val="center"/>
          </w:tcPr>
          <w:p w14:paraId="275FD55E">
            <w:pPr>
              <w:jc w:val="center"/>
              <w:rPr>
                <w:rFonts w:hint="eastAsia" w:ascii="宋体" w:hAnsi="宋体" w:eastAsia="宋体" w:cs="宋体"/>
                <w:i w:val="0"/>
                <w:color w:val="000000"/>
                <w:sz w:val="16"/>
                <w:szCs w:val="16"/>
                <w:u w:val="none"/>
              </w:rPr>
            </w:pPr>
          </w:p>
        </w:tc>
        <w:tc>
          <w:tcPr>
            <w:tcW w:w="751" w:type="pct"/>
            <w:tcBorders>
              <w:top w:val="nil"/>
              <w:left w:val="nil"/>
              <w:bottom w:val="nil"/>
              <w:right w:val="nil"/>
            </w:tcBorders>
            <w:shd w:val="clear" w:color="auto" w:fill="auto"/>
            <w:tcMar>
              <w:top w:w="15" w:type="dxa"/>
              <w:left w:w="15" w:type="dxa"/>
              <w:right w:w="15" w:type="dxa"/>
            </w:tcMar>
            <w:vAlign w:val="center"/>
          </w:tcPr>
          <w:p w14:paraId="108BAD9A">
            <w:pPr>
              <w:jc w:val="center"/>
              <w:rPr>
                <w:rFonts w:hint="eastAsia" w:ascii="宋体" w:hAnsi="宋体" w:eastAsia="宋体" w:cs="宋体"/>
                <w:i w:val="0"/>
                <w:color w:val="000000"/>
                <w:sz w:val="16"/>
                <w:szCs w:val="16"/>
                <w:u w:val="none"/>
              </w:rPr>
            </w:pPr>
          </w:p>
        </w:tc>
        <w:tc>
          <w:tcPr>
            <w:tcW w:w="1049" w:type="pct"/>
            <w:gridSpan w:val="2"/>
            <w:tcBorders>
              <w:top w:val="nil"/>
              <w:left w:val="nil"/>
              <w:bottom w:val="nil"/>
              <w:right w:val="nil"/>
            </w:tcBorders>
            <w:shd w:val="clear" w:color="auto" w:fill="auto"/>
            <w:tcMar>
              <w:top w:w="15" w:type="dxa"/>
              <w:left w:w="15" w:type="dxa"/>
              <w:right w:w="15" w:type="dxa"/>
            </w:tcMar>
            <w:vAlign w:val="center"/>
          </w:tcPr>
          <w:p w14:paraId="69D34D0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14:paraId="480B96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783"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93A869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Style w:val="15"/>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73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8E596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119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220B0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人民政协报订阅经费</w:t>
            </w:r>
          </w:p>
        </w:tc>
        <w:tc>
          <w:tcPr>
            <w:tcW w:w="48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EBCCD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1800"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147D7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政协正定县委员会</w:t>
            </w:r>
          </w:p>
        </w:tc>
      </w:tr>
      <w:tr w14:paraId="48F852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4" w:hRule="atLeast"/>
        </w:trPr>
        <w:tc>
          <w:tcPr>
            <w:tcW w:w="783"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896D0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1256"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5C0BD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D68A1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126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5FEE5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E71D9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14:paraId="5B5369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FF3FCB">
            <w:pPr>
              <w:jc w:val="center"/>
              <w:rPr>
                <w:rFonts w:hint="eastAsia" w:ascii="宋体" w:hAnsi="宋体" w:eastAsia="宋体" w:cs="宋体"/>
                <w:i w:val="0"/>
                <w:color w:val="000000"/>
                <w:sz w:val="16"/>
                <w:szCs w:val="16"/>
                <w:u w:val="none"/>
              </w:rPr>
            </w:pPr>
          </w:p>
        </w:tc>
        <w:tc>
          <w:tcPr>
            <w:tcW w:w="73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13D14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52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C336F3">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9.2863</w:t>
            </w:r>
          </w:p>
        </w:tc>
        <w:tc>
          <w:tcPr>
            <w:tcW w:w="67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A4A8D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48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A0188A">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9.2863</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E5B9A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81D70E">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9.2863</w:t>
            </w:r>
          </w:p>
        </w:tc>
        <w:tc>
          <w:tcPr>
            <w:tcW w:w="532"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30A0F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05A01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3AB0C6">
            <w:pPr>
              <w:jc w:val="center"/>
              <w:rPr>
                <w:rFonts w:hint="eastAsia" w:ascii="宋体" w:hAnsi="宋体" w:eastAsia="宋体" w:cs="宋体"/>
                <w:i w:val="0"/>
                <w:color w:val="000000"/>
                <w:sz w:val="16"/>
                <w:szCs w:val="16"/>
                <w:u w:val="none"/>
              </w:rPr>
            </w:pPr>
          </w:p>
        </w:tc>
        <w:tc>
          <w:tcPr>
            <w:tcW w:w="73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606AB9">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52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1B84F3">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9.2863</w:t>
            </w:r>
          </w:p>
        </w:tc>
        <w:tc>
          <w:tcPr>
            <w:tcW w:w="67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930935">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48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5D357A">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9.2863</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C5616C">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7B5ED1">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9.2863</w:t>
            </w:r>
          </w:p>
        </w:tc>
        <w:tc>
          <w:tcPr>
            <w:tcW w:w="53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E162E0">
            <w:pPr>
              <w:jc w:val="center"/>
              <w:rPr>
                <w:rFonts w:hint="eastAsia" w:ascii="宋体" w:hAnsi="宋体" w:eastAsia="宋体" w:cs="宋体"/>
                <w:i w:val="0"/>
                <w:color w:val="000000"/>
                <w:sz w:val="16"/>
                <w:szCs w:val="16"/>
                <w:u w:val="none"/>
              </w:rPr>
            </w:pPr>
          </w:p>
        </w:tc>
      </w:tr>
      <w:tr w14:paraId="255C67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A413DB">
            <w:pPr>
              <w:jc w:val="center"/>
              <w:rPr>
                <w:rFonts w:hint="eastAsia" w:ascii="宋体" w:hAnsi="宋体" w:eastAsia="宋体" w:cs="宋体"/>
                <w:i w:val="0"/>
                <w:color w:val="000000"/>
                <w:sz w:val="16"/>
                <w:szCs w:val="16"/>
                <w:u w:val="none"/>
              </w:rPr>
            </w:pPr>
          </w:p>
        </w:tc>
        <w:tc>
          <w:tcPr>
            <w:tcW w:w="73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7FD220">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52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2FD1F6">
            <w:pPr>
              <w:rPr>
                <w:rFonts w:hint="default" w:ascii="Calibri" w:hAnsi="Calibri" w:eastAsia="宋体" w:cs="Calibri"/>
                <w:i w:val="0"/>
                <w:color w:val="000000"/>
                <w:sz w:val="21"/>
                <w:szCs w:val="21"/>
                <w:u w:val="none"/>
              </w:rPr>
            </w:pPr>
          </w:p>
        </w:tc>
        <w:tc>
          <w:tcPr>
            <w:tcW w:w="67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365F8C">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48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B7CD34">
            <w:pPr>
              <w:rPr>
                <w:rFonts w:hint="eastAsia" w:ascii="宋体" w:hAnsi="宋体" w:eastAsia="宋体" w:cs="宋体"/>
                <w:i w:val="0"/>
                <w:color w:val="000000"/>
                <w:sz w:val="16"/>
                <w:szCs w:val="16"/>
                <w:u w:val="none"/>
              </w:rPr>
            </w:pP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5C8500">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CFE317">
            <w:pPr>
              <w:rPr>
                <w:rFonts w:hint="eastAsia" w:ascii="宋体" w:hAnsi="宋体" w:eastAsia="宋体" w:cs="宋体"/>
                <w:i w:val="0"/>
                <w:color w:val="000000"/>
                <w:sz w:val="16"/>
                <w:szCs w:val="16"/>
                <w:u w:val="none"/>
              </w:rPr>
            </w:pPr>
          </w:p>
        </w:tc>
        <w:tc>
          <w:tcPr>
            <w:tcW w:w="53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3FFAC6">
            <w:pPr>
              <w:jc w:val="center"/>
              <w:rPr>
                <w:rFonts w:hint="eastAsia" w:ascii="宋体" w:hAnsi="宋体" w:eastAsia="宋体" w:cs="宋体"/>
                <w:i w:val="0"/>
                <w:color w:val="000000"/>
                <w:sz w:val="16"/>
                <w:szCs w:val="16"/>
                <w:u w:val="none"/>
              </w:rPr>
            </w:pPr>
          </w:p>
        </w:tc>
      </w:tr>
      <w:tr w14:paraId="3462AC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A5731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1933"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12071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1750"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43E3F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59C36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14:paraId="55E2D5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7EC522">
            <w:pPr>
              <w:jc w:val="center"/>
              <w:rPr>
                <w:rFonts w:hint="eastAsia" w:ascii="宋体" w:hAnsi="宋体" w:eastAsia="宋体" w:cs="宋体"/>
                <w:i w:val="0"/>
                <w:color w:val="000000"/>
                <w:sz w:val="16"/>
                <w:szCs w:val="16"/>
                <w:u w:val="none"/>
              </w:rPr>
            </w:pPr>
          </w:p>
        </w:tc>
        <w:tc>
          <w:tcPr>
            <w:tcW w:w="1933" w:type="pct"/>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7D5879">
            <w:pPr>
              <w:keepNext w:val="0"/>
              <w:keepLines w:val="0"/>
              <w:widowControl/>
              <w:suppressLineNumbers w:val="0"/>
              <w:jc w:val="left"/>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1.征订完成100%</w:t>
            </w:r>
          </w:p>
          <w:p w14:paraId="7244842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2.委员满意度100%</w:t>
            </w:r>
          </w:p>
        </w:tc>
        <w:tc>
          <w:tcPr>
            <w:tcW w:w="1750" w:type="pct"/>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EF162F">
            <w:pPr>
              <w:keepNext w:val="0"/>
              <w:keepLines w:val="0"/>
              <w:widowControl/>
              <w:suppressLineNumbers w:val="0"/>
              <w:jc w:val="left"/>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1.征订完成100%</w:t>
            </w:r>
          </w:p>
          <w:p w14:paraId="338E167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2.委员满意度100%</w:t>
            </w:r>
          </w:p>
        </w:tc>
        <w:tc>
          <w:tcPr>
            <w:tcW w:w="532"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3669E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074FB2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3ABF37">
            <w:pPr>
              <w:jc w:val="center"/>
              <w:rPr>
                <w:rFonts w:hint="eastAsia" w:ascii="宋体" w:hAnsi="宋体" w:eastAsia="宋体" w:cs="宋体"/>
                <w:i w:val="0"/>
                <w:color w:val="000000"/>
                <w:sz w:val="16"/>
                <w:szCs w:val="16"/>
                <w:u w:val="none"/>
              </w:rPr>
            </w:pPr>
          </w:p>
        </w:tc>
        <w:tc>
          <w:tcPr>
            <w:tcW w:w="193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805669">
            <w:pPr>
              <w:jc w:val="left"/>
              <w:rPr>
                <w:rFonts w:hint="eastAsia" w:ascii="宋体" w:hAnsi="宋体" w:eastAsia="宋体" w:cs="宋体"/>
                <w:i w:val="0"/>
                <w:color w:val="000000"/>
                <w:sz w:val="16"/>
                <w:szCs w:val="16"/>
                <w:u w:val="none"/>
              </w:rPr>
            </w:pPr>
          </w:p>
        </w:tc>
        <w:tc>
          <w:tcPr>
            <w:tcW w:w="175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0AA786">
            <w:pPr>
              <w:rPr>
                <w:rFonts w:hint="eastAsia" w:ascii="宋体" w:hAnsi="宋体" w:eastAsia="宋体" w:cs="宋体"/>
                <w:i w:val="0"/>
                <w:color w:val="000000"/>
                <w:sz w:val="16"/>
                <w:szCs w:val="16"/>
                <w:u w:val="none"/>
              </w:rPr>
            </w:pPr>
          </w:p>
        </w:tc>
        <w:tc>
          <w:tcPr>
            <w:tcW w:w="53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6BA8BE">
            <w:pPr>
              <w:jc w:val="center"/>
              <w:rPr>
                <w:rFonts w:hint="eastAsia" w:ascii="宋体" w:hAnsi="宋体" w:eastAsia="宋体" w:cs="宋体"/>
                <w:i w:val="0"/>
                <w:color w:val="000000"/>
                <w:sz w:val="16"/>
                <w:szCs w:val="16"/>
                <w:u w:val="none"/>
              </w:rPr>
            </w:pPr>
          </w:p>
        </w:tc>
      </w:tr>
      <w:tr w14:paraId="7BEC31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384DE7">
            <w:pPr>
              <w:jc w:val="center"/>
              <w:rPr>
                <w:rFonts w:hint="eastAsia" w:ascii="宋体" w:hAnsi="宋体" w:eastAsia="宋体" w:cs="宋体"/>
                <w:i w:val="0"/>
                <w:color w:val="000000"/>
                <w:sz w:val="16"/>
                <w:szCs w:val="16"/>
                <w:u w:val="none"/>
              </w:rPr>
            </w:pPr>
          </w:p>
        </w:tc>
        <w:tc>
          <w:tcPr>
            <w:tcW w:w="193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2F286B">
            <w:pPr>
              <w:jc w:val="left"/>
              <w:rPr>
                <w:rFonts w:hint="eastAsia" w:ascii="宋体" w:hAnsi="宋体" w:eastAsia="宋体" w:cs="宋体"/>
                <w:i w:val="0"/>
                <w:color w:val="000000"/>
                <w:sz w:val="16"/>
                <w:szCs w:val="16"/>
                <w:u w:val="none"/>
              </w:rPr>
            </w:pPr>
          </w:p>
        </w:tc>
        <w:tc>
          <w:tcPr>
            <w:tcW w:w="175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82EDF9">
            <w:pPr>
              <w:rPr>
                <w:rFonts w:hint="eastAsia" w:ascii="宋体" w:hAnsi="宋体" w:eastAsia="宋体" w:cs="宋体"/>
                <w:i w:val="0"/>
                <w:color w:val="000000"/>
                <w:sz w:val="16"/>
                <w:szCs w:val="16"/>
                <w:u w:val="none"/>
              </w:rPr>
            </w:pPr>
          </w:p>
        </w:tc>
        <w:tc>
          <w:tcPr>
            <w:tcW w:w="53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B8D17C">
            <w:pPr>
              <w:jc w:val="center"/>
              <w:rPr>
                <w:rFonts w:hint="eastAsia" w:ascii="宋体" w:hAnsi="宋体" w:eastAsia="宋体" w:cs="宋体"/>
                <w:i w:val="0"/>
                <w:color w:val="000000"/>
                <w:sz w:val="16"/>
                <w:szCs w:val="16"/>
                <w:u w:val="none"/>
              </w:rPr>
            </w:pPr>
          </w:p>
        </w:tc>
      </w:tr>
      <w:tr w14:paraId="363E71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783" w:type="pct"/>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7C9C1F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Style w:val="15"/>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73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45FD0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52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068AD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E4215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D67E5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2DC26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36A79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14:paraId="2C4D9D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BA94ECE">
            <w:pPr>
              <w:jc w:val="center"/>
              <w:rPr>
                <w:rFonts w:hint="eastAsia" w:ascii="宋体" w:hAnsi="宋体" w:eastAsia="宋体" w:cs="宋体"/>
                <w:i w:val="0"/>
                <w:color w:val="000000"/>
                <w:sz w:val="16"/>
                <w:szCs w:val="16"/>
                <w:u w:val="none"/>
              </w:rPr>
            </w:pPr>
          </w:p>
        </w:tc>
        <w:tc>
          <w:tcPr>
            <w:tcW w:w="734" w:type="pct"/>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84FB31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产出指标（50）</w:t>
            </w:r>
          </w:p>
        </w:tc>
        <w:tc>
          <w:tcPr>
            <w:tcW w:w="52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C6794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2026A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5"/>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r>
              <w:rPr>
                <w:rFonts w:hint="eastAsia" w:ascii="宋体" w:hAnsi="宋体" w:eastAsia="宋体" w:cs="宋体"/>
                <w:i w:val="0"/>
                <w:color w:val="000000"/>
                <w:kern w:val="0"/>
                <w:sz w:val="16"/>
                <w:szCs w:val="16"/>
                <w:u w:val="none"/>
                <w:lang w:val="en-US" w:eastAsia="zh-CN" w:bidi="ar"/>
              </w:rPr>
              <w:t>(与绩效目标申报表一致）</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BEA5E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(与绩效目标申报表一致）</w:t>
            </w: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778B9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（截止预算年度末的完成情况）</w:t>
            </w: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5B34A6">
            <w:pPr>
              <w:jc w:val="center"/>
              <w:rPr>
                <w:rFonts w:hint="eastAsia" w:ascii="宋体" w:hAnsi="宋体" w:eastAsia="宋体" w:cs="宋体"/>
                <w:i w:val="0"/>
                <w:color w:val="000000"/>
                <w:sz w:val="16"/>
                <w:szCs w:val="16"/>
                <w:u w:val="none"/>
              </w:rPr>
            </w:pPr>
          </w:p>
        </w:tc>
      </w:tr>
      <w:tr w14:paraId="577A05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3491529">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BBE8B3F">
            <w:pPr>
              <w:jc w:val="center"/>
              <w:rPr>
                <w:rFonts w:hint="eastAsia" w:ascii="宋体" w:hAnsi="宋体" w:eastAsia="宋体" w:cs="宋体"/>
                <w:i w:val="0"/>
                <w:color w:val="000000"/>
                <w:sz w:val="16"/>
                <w:szCs w:val="16"/>
                <w:u w:val="none"/>
              </w:rPr>
            </w:pPr>
          </w:p>
        </w:tc>
        <w:tc>
          <w:tcPr>
            <w:tcW w:w="5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1F0183">
            <w:pPr>
              <w:jc w:val="center"/>
              <w:rPr>
                <w:rFonts w:hint="eastAsia" w:ascii="宋体" w:hAnsi="宋体" w:eastAsia="宋体" w:cs="宋体"/>
                <w:i w:val="0"/>
                <w:color w:val="000000"/>
                <w:sz w:val="16"/>
                <w:szCs w:val="16"/>
                <w:u w:val="none"/>
              </w:rPr>
            </w:pP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76893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订阅完成</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28FF93">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2FD3FF">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9967B8">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134FC8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549977C">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9C8C2B2">
            <w:pPr>
              <w:jc w:val="center"/>
              <w:rPr>
                <w:rFonts w:hint="eastAsia" w:ascii="宋体" w:hAnsi="宋体" w:eastAsia="宋体" w:cs="宋体"/>
                <w:i w:val="0"/>
                <w:color w:val="000000"/>
                <w:sz w:val="16"/>
                <w:szCs w:val="16"/>
                <w:u w:val="none"/>
              </w:rPr>
            </w:pPr>
          </w:p>
        </w:tc>
        <w:tc>
          <w:tcPr>
            <w:tcW w:w="52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CAE4C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3F633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5"/>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4DC5BC">
            <w:pPr>
              <w:jc w:val="center"/>
              <w:rPr>
                <w:rFonts w:hint="default" w:ascii="Calibri" w:hAnsi="Calibri" w:eastAsia="宋体" w:cs="Calibri"/>
                <w:i w:val="0"/>
                <w:color w:val="000000"/>
                <w:sz w:val="16"/>
                <w:szCs w:val="16"/>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0835BA">
            <w:pPr>
              <w:jc w:val="center"/>
              <w:rPr>
                <w:rFonts w:hint="default" w:ascii="Calibri" w:hAnsi="Calibri" w:eastAsia="宋体" w:cs="Calibri"/>
                <w:i w:val="0"/>
                <w:color w:val="000000"/>
                <w:sz w:val="16"/>
                <w:szCs w:val="16"/>
                <w:u w:val="none"/>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C77CA8">
            <w:pPr>
              <w:jc w:val="center"/>
              <w:rPr>
                <w:rFonts w:hint="default" w:ascii="Calibri" w:hAnsi="Calibri" w:eastAsia="宋体" w:cs="Calibri"/>
                <w:i w:val="0"/>
                <w:color w:val="000000"/>
                <w:sz w:val="16"/>
                <w:szCs w:val="16"/>
                <w:u w:val="none"/>
              </w:rPr>
            </w:pPr>
          </w:p>
        </w:tc>
      </w:tr>
      <w:tr w14:paraId="3D8DBE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5CB9D9D">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C4E56B5">
            <w:pPr>
              <w:jc w:val="center"/>
              <w:rPr>
                <w:rFonts w:hint="eastAsia" w:ascii="宋体" w:hAnsi="宋体" w:eastAsia="宋体" w:cs="宋体"/>
                <w:i w:val="0"/>
                <w:color w:val="000000"/>
                <w:sz w:val="16"/>
                <w:szCs w:val="16"/>
                <w:u w:val="none"/>
              </w:rPr>
            </w:pPr>
          </w:p>
        </w:tc>
        <w:tc>
          <w:tcPr>
            <w:tcW w:w="5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B7115D">
            <w:pPr>
              <w:jc w:val="center"/>
              <w:rPr>
                <w:rFonts w:hint="eastAsia" w:ascii="宋体" w:hAnsi="宋体" w:eastAsia="宋体" w:cs="宋体"/>
                <w:i w:val="0"/>
                <w:color w:val="000000"/>
                <w:sz w:val="16"/>
                <w:szCs w:val="16"/>
                <w:u w:val="none"/>
              </w:rPr>
            </w:pP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24228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发放到位</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9E1BB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委员人手一份</w:t>
            </w: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A532A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委员人手一份</w:t>
            </w: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E8678F">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154183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C60B7FF">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B8C9980">
            <w:pPr>
              <w:jc w:val="center"/>
              <w:rPr>
                <w:rFonts w:hint="eastAsia" w:ascii="宋体" w:hAnsi="宋体" w:eastAsia="宋体" w:cs="宋体"/>
                <w:i w:val="0"/>
                <w:color w:val="000000"/>
                <w:sz w:val="16"/>
                <w:szCs w:val="16"/>
                <w:u w:val="none"/>
              </w:rPr>
            </w:pPr>
          </w:p>
        </w:tc>
        <w:tc>
          <w:tcPr>
            <w:tcW w:w="52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B542F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4AD18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5"/>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03FC59">
            <w:pPr>
              <w:jc w:val="center"/>
              <w:rPr>
                <w:rFonts w:hint="default" w:ascii="Calibri" w:hAnsi="Calibri" w:eastAsia="宋体" w:cs="Calibri"/>
                <w:i w:val="0"/>
                <w:color w:val="000000"/>
                <w:sz w:val="16"/>
                <w:szCs w:val="16"/>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7AB087">
            <w:pPr>
              <w:jc w:val="center"/>
              <w:rPr>
                <w:rFonts w:hint="default" w:ascii="Calibri" w:hAnsi="Calibri" w:eastAsia="宋体" w:cs="Calibri"/>
                <w:i w:val="0"/>
                <w:color w:val="000000"/>
                <w:sz w:val="16"/>
                <w:szCs w:val="16"/>
                <w:u w:val="none"/>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85EB20">
            <w:pPr>
              <w:jc w:val="center"/>
              <w:rPr>
                <w:rFonts w:hint="default" w:ascii="Calibri" w:hAnsi="Calibri" w:eastAsia="宋体" w:cs="Calibri"/>
                <w:i w:val="0"/>
                <w:color w:val="000000"/>
                <w:sz w:val="16"/>
                <w:szCs w:val="16"/>
                <w:u w:val="none"/>
              </w:rPr>
            </w:pPr>
          </w:p>
        </w:tc>
      </w:tr>
      <w:tr w14:paraId="10228F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5211DAA">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EFF8445">
            <w:pPr>
              <w:jc w:val="center"/>
              <w:rPr>
                <w:rFonts w:hint="eastAsia" w:ascii="宋体" w:hAnsi="宋体" w:eastAsia="宋体" w:cs="宋体"/>
                <w:i w:val="0"/>
                <w:color w:val="000000"/>
                <w:sz w:val="16"/>
                <w:szCs w:val="16"/>
                <w:u w:val="none"/>
              </w:rPr>
            </w:pPr>
          </w:p>
        </w:tc>
        <w:tc>
          <w:tcPr>
            <w:tcW w:w="5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05DF6B">
            <w:pPr>
              <w:jc w:val="center"/>
              <w:rPr>
                <w:rFonts w:hint="eastAsia" w:ascii="宋体" w:hAnsi="宋体" w:eastAsia="宋体" w:cs="宋体"/>
                <w:i w:val="0"/>
                <w:color w:val="000000"/>
                <w:sz w:val="16"/>
                <w:szCs w:val="16"/>
                <w:u w:val="none"/>
              </w:rPr>
            </w:pP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19803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按时间进度完成</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96777F">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8248D8">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2AC063">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04F715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593259E">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B8B01ED">
            <w:pPr>
              <w:jc w:val="center"/>
              <w:rPr>
                <w:rFonts w:hint="eastAsia" w:ascii="宋体" w:hAnsi="宋体" w:eastAsia="宋体" w:cs="宋体"/>
                <w:i w:val="0"/>
                <w:color w:val="000000"/>
                <w:sz w:val="16"/>
                <w:szCs w:val="16"/>
                <w:u w:val="none"/>
              </w:rPr>
            </w:pPr>
          </w:p>
        </w:tc>
        <w:tc>
          <w:tcPr>
            <w:tcW w:w="52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77FD8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4FD1D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5"/>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CBA576">
            <w:pPr>
              <w:jc w:val="center"/>
              <w:rPr>
                <w:rFonts w:hint="default" w:ascii="Calibri" w:hAnsi="Calibri" w:eastAsia="宋体" w:cs="Calibri"/>
                <w:i w:val="0"/>
                <w:color w:val="000000"/>
                <w:sz w:val="16"/>
                <w:szCs w:val="16"/>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270796">
            <w:pPr>
              <w:jc w:val="center"/>
              <w:rPr>
                <w:rFonts w:hint="default" w:ascii="Calibri" w:hAnsi="Calibri" w:eastAsia="宋体" w:cs="Calibri"/>
                <w:i w:val="0"/>
                <w:color w:val="000000"/>
                <w:sz w:val="16"/>
                <w:szCs w:val="16"/>
                <w:u w:val="none"/>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E5D0D0">
            <w:pPr>
              <w:jc w:val="center"/>
              <w:rPr>
                <w:rFonts w:hint="default" w:ascii="Calibri" w:hAnsi="Calibri" w:eastAsia="宋体" w:cs="Calibri"/>
                <w:i w:val="0"/>
                <w:color w:val="000000"/>
                <w:sz w:val="16"/>
                <w:szCs w:val="16"/>
                <w:u w:val="none"/>
              </w:rPr>
            </w:pPr>
          </w:p>
        </w:tc>
      </w:tr>
      <w:tr w14:paraId="3BFC6B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87EF6FB">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589C7E1">
            <w:pPr>
              <w:jc w:val="center"/>
              <w:rPr>
                <w:rFonts w:hint="eastAsia" w:ascii="宋体" w:hAnsi="宋体" w:eastAsia="宋体" w:cs="宋体"/>
                <w:i w:val="0"/>
                <w:color w:val="000000"/>
                <w:sz w:val="16"/>
                <w:szCs w:val="16"/>
                <w:u w:val="none"/>
              </w:rPr>
            </w:pPr>
          </w:p>
        </w:tc>
        <w:tc>
          <w:tcPr>
            <w:tcW w:w="5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B323E2">
            <w:pPr>
              <w:jc w:val="center"/>
              <w:rPr>
                <w:rFonts w:hint="eastAsia" w:ascii="宋体" w:hAnsi="宋体" w:eastAsia="宋体" w:cs="宋体"/>
                <w:i w:val="0"/>
                <w:color w:val="000000"/>
                <w:sz w:val="16"/>
                <w:szCs w:val="16"/>
                <w:u w:val="none"/>
              </w:rPr>
            </w:pP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94CCB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订阅经费</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7E198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经费到位</w:t>
            </w: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DE27D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经费到位</w:t>
            </w: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CC1A8F">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3AB90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01DD192">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2D282AD">
            <w:pPr>
              <w:jc w:val="center"/>
              <w:rPr>
                <w:rFonts w:hint="eastAsia" w:ascii="宋体" w:hAnsi="宋体" w:eastAsia="宋体" w:cs="宋体"/>
                <w:i w:val="0"/>
                <w:color w:val="000000"/>
                <w:sz w:val="16"/>
                <w:szCs w:val="16"/>
                <w:u w:val="none"/>
              </w:rPr>
            </w:pPr>
          </w:p>
        </w:tc>
        <w:tc>
          <w:tcPr>
            <w:tcW w:w="52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50DCE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C33B23">
            <w:pPr>
              <w:jc w:val="center"/>
              <w:rPr>
                <w:rFonts w:hint="eastAsia" w:ascii="宋体" w:hAnsi="宋体" w:eastAsia="宋体" w:cs="宋体"/>
                <w:i w:val="0"/>
                <w:color w:val="000000"/>
                <w:sz w:val="16"/>
                <w:szCs w:val="16"/>
                <w:u w:val="none"/>
              </w:rPr>
            </w:pP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519457">
            <w:pPr>
              <w:jc w:val="center"/>
              <w:rPr>
                <w:rFonts w:hint="default" w:ascii="Calibri" w:hAnsi="Calibri" w:eastAsia="宋体" w:cs="Calibri"/>
                <w:i w:val="0"/>
                <w:color w:val="000000"/>
                <w:sz w:val="16"/>
                <w:szCs w:val="16"/>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17AB07">
            <w:pPr>
              <w:jc w:val="center"/>
              <w:rPr>
                <w:rFonts w:hint="default" w:ascii="Calibri" w:hAnsi="Calibri" w:eastAsia="宋体" w:cs="Calibri"/>
                <w:i w:val="0"/>
                <w:color w:val="000000"/>
                <w:sz w:val="16"/>
                <w:szCs w:val="16"/>
                <w:u w:val="none"/>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C829B2">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4E10C8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59C83CA">
            <w:pPr>
              <w:jc w:val="center"/>
              <w:rPr>
                <w:rFonts w:hint="eastAsia" w:ascii="宋体" w:hAnsi="宋体" w:eastAsia="宋体" w:cs="宋体"/>
                <w:i w:val="0"/>
                <w:color w:val="000000"/>
                <w:sz w:val="16"/>
                <w:szCs w:val="16"/>
                <w:u w:val="none"/>
              </w:rPr>
            </w:pPr>
          </w:p>
        </w:tc>
        <w:tc>
          <w:tcPr>
            <w:tcW w:w="734" w:type="pct"/>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686D83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效益指标（50）</w:t>
            </w:r>
          </w:p>
        </w:tc>
        <w:tc>
          <w:tcPr>
            <w:tcW w:w="521"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ED11A6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w:t>
            </w: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DE067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5"/>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77890A">
            <w:pPr>
              <w:jc w:val="center"/>
              <w:rPr>
                <w:rFonts w:hint="default" w:ascii="Calibri" w:hAnsi="Calibri" w:eastAsia="宋体" w:cs="Calibri"/>
                <w:i w:val="0"/>
                <w:color w:val="000000"/>
                <w:sz w:val="16"/>
                <w:szCs w:val="16"/>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C8638A">
            <w:pPr>
              <w:jc w:val="center"/>
              <w:rPr>
                <w:rFonts w:hint="default" w:ascii="Calibri" w:hAnsi="Calibri" w:eastAsia="宋体" w:cs="Calibri"/>
                <w:i w:val="0"/>
                <w:color w:val="000000"/>
                <w:sz w:val="16"/>
                <w:szCs w:val="16"/>
                <w:u w:val="none"/>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F6CB9D">
            <w:pPr>
              <w:jc w:val="center"/>
              <w:rPr>
                <w:rFonts w:hint="default" w:ascii="Calibri" w:hAnsi="Calibri" w:eastAsia="宋体" w:cs="Calibri"/>
                <w:i w:val="0"/>
                <w:color w:val="000000"/>
                <w:sz w:val="16"/>
                <w:szCs w:val="16"/>
                <w:u w:val="none"/>
              </w:rPr>
            </w:pPr>
          </w:p>
        </w:tc>
      </w:tr>
      <w:tr w14:paraId="5DE133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D18D91C">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2E6D3A2">
            <w:pPr>
              <w:jc w:val="center"/>
              <w:rPr>
                <w:rFonts w:hint="eastAsia" w:ascii="宋体" w:hAnsi="宋体" w:eastAsia="宋体" w:cs="宋体"/>
                <w:i w:val="0"/>
                <w:color w:val="000000"/>
                <w:sz w:val="16"/>
                <w:szCs w:val="16"/>
                <w:u w:val="none"/>
              </w:rPr>
            </w:pPr>
          </w:p>
        </w:tc>
        <w:tc>
          <w:tcPr>
            <w:tcW w:w="521"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5253889">
            <w:pPr>
              <w:jc w:val="center"/>
              <w:rPr>
                <w:rFonts w:hint="eastAsia" w:ascii="宋体" w:hAnsi="宋体" w:eastAsia="宋体" w:cs="宋体"/>
                <w:i w:val="0"/>
                <w:color w:val="000000"/>
                <w:sz w:val="16"/>
                <w:szCs w:val="16"/>
                <w:u w:val="none"/>
              </w:rPr>
            </w:pP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F65B7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政协工作开展</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15DF7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政协工作顺利开展</w:t>
            </w: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C121F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政协工作顺利开展</w:t>
            </w: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7A05BB">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w:t>
            </w:r>
          </w:p>
        </w:tc>
      </w:tr>
      <w:tr w14:paraId="41203A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60F72D8">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592FE11">
            <w:pPr>
              <w:jc w:val="center"/>
              <w:rPr>
                <w:rFonts w:hint="eastAsia" w:ascii="宋体" w:hAnsi="宋体" w:eastAsia="宋体" w:cs="宋体"/>
                <w:i w:val="0"/>
                <w:color w:val="000000"/>
                <w:sz w:val="16"/>
                <w:szCs w:val="16"/>
                <w:u w:val="none"/>
              </w:rPr>
            </w:pPr>
          </w:p>
        </w:tc>
        <w:tc>
          <w:tcPr>
            <w:tcW w:w="521"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D047E5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38A11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5"/>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0BAF95">
            <w:pPr>
              <w:jc w:val="center"/>
              <w:rPr>
                <w:rFonts w:hint="default" w:ascii="Calibri" w:hAnsi="Calibri" w:eastAsia="宋体" w:cs="Calibri"/>
                <w:i w:val="0"/>
                <w:color w:val="000000"/>
                <w:sz w:val="16"/>
                <w:szCs w:val="16"/>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4D8DA9">
            <w:pPr>
              <w:jc w:val="center"/>
              <w:rPr>
                <w:rFonts w:hint="default" w:ascii="Calibri" w:hAnsi="Calibri" w:eastAsia="宋体" w:cs="Calibri"/>
                <w:i w:val="0"/>
                <w:color w:val="000000"/>
                <w:sz w:val="16"/>
                <w:szCs w:val="16"/>
                <w:u w:val="none"/>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13F6B9">
            <w:pPr>
              <w:jc w:val="center"/>
              <w:rPr>
                <w:rFonts w:hint="default" w:ascii="Calibri" w:hAnsi="Calibri" w:eastAsia="宋体" w:cs="Calibri"/>
                <w:i w:val="0"/>
                <w:color w:val="000000"/>
                <w:sz w:val="16"/>
                <w:szCs w:val="16"/>
                <w:u w:val="none"/>
              </w:rPr>
            </w:pPr>
          </w:p>
        </w:tc>
      </w:tr>
      <w:tr w14:paraId="22112C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4A34202">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04F6DF0">
            <w:pPr>
              <w:jc w:val="center"/>
              <w:rPr>
                <w:rFonts w:hint="eastAsia" w:ascii="宋体" w:hAnsi="宋体" w:eastAsia="宋体" w:cs="宋体"/>
                <w:i w:val="0"/>
                <w:color w:val="000000"/>
                <w:sz w:val="16"/>
                <w:szCs w:val="16"/>
                <w:u w:val="none"/>
              </w:rPr>
            </w:pPr>
          </w:p>
        </w:tc>
        <w:tc>
          <w:tcPr>
            <w:tcW w:w="521"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E7A519A">
            <w:pPr>
              <w:jc w:val="center"/>
              <w:rPr>
                <w:rFonts w:hint="eastAsia" w:ascii="宋体" w:hAnsi="宋体" w:eastAsia="宋体" w:cs="宋体"/>
                <w:i w:val="0"/>
                <w:color w:val="000000"/>
                <w:sz w:val="16"/>
                <w:szCs w:val="16"/>
                <w:u w:val="none"/>
              </w:rPr>
            </w:pP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FB283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委员履职能力提高</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8B576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履职能力提高</w:t>
            </w:r>
          </w:p>
        </w:tc>
        <w:tc>
          <w:tcPr>
            <w:tcW w:w="517" w:type="pct"/>
            <w:tcBorders>
              <w:top w:val="nil"/>
              <w:left w:val="nil"/>
              <w:bottom w:val="nil"/>
              <w:right w:val="nil"/>
            </w:tcBorders>
            <w:shd w:val="clear" w:color="auto" w:fill="auto"/>
            <w:tcMar>
              <w:top w:w="15" w:type="dxa"/>
              <w:left w:w="15" w:type="dxa"/>
              <w:right w:w="15" w:type="dxa"/>
            </w:tcMar>
            <w:vAlign w:val="center"/>
          </w:tcPr>
          <w:p w14:paraId="7BF25E9D">
            <w:pPr>
              <w:keepNext w:val="0"/>
              <w:keepLines w:val="0"/>
              <w:widowControl/>
              <w:suppressLineNumbers w:val="0"/>
              <w:jc w:val="left"/>
              <w:textAlignment w:val="center"/>
              <w:rPr>
                <w:rFonts w:ascii="方正书宋_GBK" w:hAnsi="方正书宋_GBK" w:eastAsia="方正书宋_GBK" w:cs="方正书宋_GBK"/>
                <w:i w:val="0"/>
                <w:color w:val="000000"/>
                <w:sz w:val="16"/>
                <w:szCs w:val="16"/>
                <w:u w:val="none"/>
              </w:rPr>
            </w:pPr>
            <w:r>
              <w:rPr>
                <w:rFonts w:hint="default" w:ascii="方正书宋_GBK" w:hAnsi="方正书宋_GBK" w:eastAsia="方正书宋_GBK" w:cs="方正书宋_GBK"/>
                <w:i w:val="0"/>
                <w:color w:val="000000"/>
                <w:kern w:val="0"/>
                <w:sz w:val="16"/>
                <w:szCs w:val="16"/>
                <w:u w:val="none"/>
                <w:lang w:val="en-US" w:eastAsia="zh-CN" w:bidi="ar"/>
              </w:rPr>
              <w:t>履职能力提高</w:t>
            </w: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2FBEE9">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9.5</w:t>
            </w:r>
          </w:p>
        </w:tc>
      </w:tr>
      <w:tr w14:paraId="106029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DCC47C0">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200284C">
            <w:pPr>
              <w:jc w:val="center"/>
              <w:rPr>
                <w:rFonts w:hint="eastAsia" w:ascii="宋体" w:hAnsi="宋体" w:eastAsia="宋体" w:cs="宋体"/>
                <w:i w:val="0"/>
                <w:color w:val="000000"/>
                <w:sz w:val="16"/>
                <w:szCs w:val="16"/>
                <w:u w:val="none"/>
              </w:rPr>
            </w:pPr>
          </w:p>
        </w:tc>
        <w:tc>
          <w:tcPr>
            <w:tcW w:w="521"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9F7A5F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生态效益指标</w:t>
            </w: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4E3BB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5"/>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3C4F49">
            <w:pPr>
              <w:jc w:val="center"/>
              <w:rPr>
                <w:rFonts w:hint="default" w:ascii="Calibri" w:hAnsi="Calibri" w:eastAsia="宋体" w:cs="Calibri"/>
                <w:i w:val="0"/>
                <w:color w:val="000000"/>
                <w:sz w:val="16"/>
                <w:szCs w:val="16"/>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9A21E1">
            <w:pPr>
              <w:jc w:val="center"/>
              <w:rPr>
                <w:rFonts w:hint="default" w:ascii="Calibri" w:hAnsi="Calibri" w:eastAsia="宋体" w:cs="Calibri"/>
                <w:i w:val="0"/>
                <w:color w:val="000000"/>
                <w:sz w:val="16"/>
                <w:szCs w:val="16"/>
                <w:u w:val="none"/>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52B59F">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2ABBC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D89C4CF">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E0821B3">
            <w:pPr>
              <w:jc w:val="center"/>
              <w:rPr>
                <w:rFonts w:hint="eastAsia" w:ascii="宋体" w:hAnsi="宋体" w:eastAsia="宋体" w:cs="宋体"/>
                <w:i w:val="0"/>
                <w:color w:val="000000"/>
                <w:sz w:val="16"/>
                <w:szCs w:val="16"/>
                <w:u w:val="none"/>
              </w:rPr>
            </w:pPr>
          </w:p>
        </w:tc>
        <w:tc>
          <w:tcPr>
            <w:tcW w:w="521"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20CF4C1">
            <w:pPr>
              <w:jc w:val="center"/>
              <w:rPr>
                <w:rFonts w:hint="eastAsia" w:ascii="宋体" w:hAnsi="宋体" w:eastAsia="宋体" w:cs="宋体"/>
                <w:i w:val="0"/>
                <w:color w:val="000000"/>
                <w:sz w:val="16"/>
                <w:szCs w:val="16"/>
                <w:u w:val="none"/>
              </w:rPr>
            </w:pP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81801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D1D130">
            <w:pPr>
              <w:jc w:val="center"/>
              <w:rPr>
                <w:rFonts w:hint="default" w:ascii="Calibri" w:hAnsi="Calibri" w:eastAsia="宋体" w:cs="Calibri"/>
                <w:i w:val="0"/>
                <w:color w:val="000000"/>
                <w:sz w:val="16"/>
                <w:szCs w:val="16"/>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DC8F59">
            <w:pPr>
              <w:jc w:val="center"/>
              <w:rPr>
                <w:rFonts w:hint="default" w:ascii="Calibri" w:hAnsi="Calibri" w:eastAsia="宋体" w:cs="Calibri"/>
                <w:i w:val="0"/>
                <w:color w:val="000000"/>
                <w:sz w:val="16"/>
                <w:szCs w:val="16"/>
                <w:u w:val="none"/>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C267DD">
            <w:pPr>
              <w:jc w:val="center"/>
              <w:rPr>
                <w:rFonts w:hint="default" w:ascii="Calibri" w:hAnsi="Calibri" w:eastAsia="宋体" w:cs="Calibri"/>
                <w:i w:val="0"/>
                <w:color w:val="000000"/>
                <w:sz w:val="16"/>
                <w:szCs w:val="16"/>
                <w:u w:val="none"/>
              </w:rPr>
            </w:pPr>
          </w:p>
        </w:tc>
      </w:tr>
      <w:tr w14:paraId="357135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CD5793E">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2D22119">
            <w:pPr>
              <w:jc w:val="center"/>
              <w:rPr>
                <w:rFonts w:hint="eastAsia" w:ascii="宋体" w:hAnsi="宋体" w:eastAsia="宋体" w:cs="宋体"/>
                <w:i w:val="0"/>
                <w:color w:val="000000"/>
                <w:sz w:val="16"/>
                <w:szCs w:val="16"/>
                <w:u w:val="none"/>
              </w:rPr>
            </w:pPr>
          </w:p>
        </w:tc>
        <w:tc>
          <w:tcPr>
            <w:tcW w:w="521"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279D7A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0EC81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5"/>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0D641B">
            <w:pPr>
              <w:jc w:val="center"/>
              <w:rPr>
                <w:rFonts w:hint="default" w:ascii="Calibri" w:hAnsi="Calibri" w:eastAsia="宋体" w:cs="Calibri"/>
                <w:i w:val="0"/>
                <w:color w:val="000000"/>
                <w:sz w:val="16"/>
                <w:szCs w:val="16"/>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AD2FF0">
            <w:pPr>
              <w:jc w:val="center"/>
              <w:rPr>
                <w:rFonts w:hint="default" w:ascii="Calibri" w:hAnsi="Calibri" w:eastAsia="宋体" w:cs="Calibri"/>
                <w:i w:val="0"/>
                <w:color w:val="000000"/>
                <w:sz w:val="16"/>
                <w:szCs w:val="16"/>
                <w:u w:val="none"/>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598A86">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3BFF9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12759CF">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56EFDE0">
            <w:pPr>
              <w:jc w:val="center"/>
              <w:rPr>
                <w:rFonts w:hint="eastAsia" w:ascii="宋体" w:hAnsi="宋体" w:eastAsia="宋体" w:cs="宋体"/>
                <w:i w:val="0"/>
                <w:color w:val="000000"/>
                <w:sz w:val="16"/>
                <w:szCs w:val="16"/>
                <w:u w:val="none"/>
              </w:rPr>
            </w:pPr>
          </w:p>
        </w:tc>
        <w:tc>
          <w:tcPr>
            <w:tcW w:w="521"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C34AD4B">
            <w:pPr>
              <w:jc w:val="center"/>
              <w:rPr>
                <w:rFonts w:hint="eastAsia" w:ascii="宋体" w:hAnsi="宋体" w:eastAsia="宋体" w:cs="宋体"/>
                <w:i w:val="0"/>
                <w:color w:val="000000"/>
                <w:sz w:val="16"/>
                <w:szCs w:val="16"/>
                <w:u w:val="none"/>
              </w:rPr>
            </w:pP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CF57E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FD0F10">
            <w:pPr>
              <w:jc w:val="center"/>
              <w:rPr>
                <w:rFonts w:hint="default" w:ascii="Calibri" w:hAnsi="Calibri" w:eastAsia="宋体" w:cs="Calibri"/>
                <w:i w:val="0"/>
                <w:color w:val="000000"/>
                <w:sz w:val="16"/>
                <w:szCs w:val="16"/>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14E3FC">
            <w:pPr>
              <w:jc w:val="center"/>
              <w:rPr>
                <w:rFonts w:hint="default" w:ascii="Calibri" w:hAnsi="Calibri" w:eastAsia="宋体" w:cs="Calibri"/>
                <w:i w:val="0"/>
                <w:color w:val="000000"/>
                <w:sz w:val="16"/>
                <w:szCs w:val="16"/>
                <w:u w:val="none"/>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66DF77">
            <w:pPr>
              <w:jc w:val="center"/>
              <w:rPr>
                <w:rFonts w:hint="default" w:ascii="Calibri" w:hAnsi="Calibri" w:eastAsia="宋体" w:cs="Calibri"/>
                <w:i w:val="0"/>
                <w:color w:val="000000"/>
                <w:sz w:val="16"/>
                <w:szCs w:val="16"/>
                <w:u w:val="none"/>
              </w:rPr>
            </w:pPr>
          </w:p>
        </w:tc>
      </w:tr>
      <w:tr w14:paraId="3E2B1B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DD2F04B">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BAD184D">
            <w:pPr>
              <w:jc w:val="center"/>
              <w:rPr>
                <w:rFonts w:hint="eastAsia" w:ascii="宋体" w:hAnsi="宋体" w:eastAsia="宋体" w:cs="宋体"/>
                <w:i w:val="0"/>
                <w:color w:val="000000"/>
                <w:sz w:val="16"/>
                <w:szCs w:val="16"/>
                <w:u w:val="none"/>
              </w:rPr>
            </w:pPr>
          </w:p>
        </w:tc>
        <w:tc>
          <w:tcPr>
            <w:tcW w:w="521"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3A6467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E2BDA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5"/>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0B37A7">
            <w:pPr>
              <w:jc w:val="center"/>
              <w:rPr>
                <w:rFonts w:hint="default" w:ascii="Calibri" w:hAnsi="Calibri" w:eastAsia="宋体" w:cs="Calibri"/>
                <w:i w:val="0"/>
                <w:color w:val="000000"/>
                <w:sz w:val="16"/>
                <w:szCs w:val="16"/>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64771A">
            <w:pPr>
              <w:jc w:val="center"/>
              <w:rPr>
                <w:rFonts w:hint="default" w:ascii="Calibri" w:hAnsi="Calibri" w:eastAsia="宋体" w:cs="Calibri"/>
                <w:i w:val="0"/>
                <w:color w:val="000000"/>
                <w:sz w:val="16"/>
                <w:szCs w:val="16"/>
                <w:u w:val="none"/>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7D45D7">
            <w:pPr>
              <w:jc w:val="center"/>
              <w:rPr>
                <w:rFonts w:hint="default" w:ascii="Calibri" w:hAnsi="Calibri" w:eastAsia="宋体" w:cs="Calibri"/>
                <w:i w:val="0"/>
                <w:color w:val="000000"/>
                <w:sz w:val="16"/>
                <w:szCs w:val="16"/>
                <w:u w:val="none"/>
              </w:rPr>
            </w:pPr>
          </w:p>
        </w:tc>
      </w:tr>
      <w:tr w14:paraId="3E3505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FAF3AC7">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7B5D1A6">
            <w:pPr>
              <w:jc w:val="center"/>
              <w:rPr>
                <w:rFonts w:hint="eastAsia" w:ascii="宋体" w:hAnsi="宋体" w:eastAsia="宋体" w:cs="宋体"/>
                <w:i w:val="0"/>
                <w:color w:val="000000"/>
                <w:sz w:val="16"/>
                <w:szCs w:val="16"/>
                <w:u w:val="none"/>
              </w:rPr>
            </w:pPr>
          </w:p>
        </w:tc>
        <w:tc>
          <w:tcPr>
            <w:tcW w:w="521"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D88E3B2">
            <w:pPr>
              <w:jc w:val="center"/>
              <w:rPr>
                <w:rFonts w:hint="eastAsia" w:ascii="宋体" w:hAnsi="宋体" w:eastAsia="宋体" w:cs="宋体"/>
                <w:i w:val="0"/>
                <w:color w:val="000000"/>
                <w:sz w:val="16"/>
                <w:szCs w:val="16"/>
                <w:u w:val="none"/>
              </w:rPr>
            </w:pPr>
          </w:p>
        </w:tc>
        <w:tc>
          <w:tcPr>
            <w:tcW w:w="1159" w:type="pct"/>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BC6A69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委员满意率</w:t>
            </w:r>
          </w:p>
        </w:tc>
        <w:tc>
          <w:tcPr>
            <w:tcW w:w="751"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175F142">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≥90</w:t>
            </w:r>
          </w:p>
        </w:tc>
        <w:tc>
          <w:tcPr>
            <w:tcW w:w="517"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96BB684">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≥90</w:t>
            </w:r>
          </w:p>
        </w:tc>
        <w:tc>
          <w:tcPr>
            <w:tcW w:w="532"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57D62F3">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9.5</w:t>
            </w:r>
          </w:p>
        </w:tc>
      </w:tr>
      <w:tr w14:paraId="0D578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CB210CE">
            <w:pPr>
              <w:jc w:val="center"/>
              <w:rPr>
                <w:rFonts w:hint="eastAsia" w:ascii="宋体" w:hAnsi="宋体" w:eastAsia="宋体" w:cs="宋体"/>
                <w:i w:val="0"/>
                <w:color w:val="000000"/>
                <w:sz w:val="16"/>
                <w:szCs w:val="16"/>
                <w:u w:val="none"/>
              </w:rPr>
            </w:pPr>
          </w:p>
        </w:tc>
        <w:tc>
          <w:tcPr>
            <w:tcW w:w="3683" w:type="pct"/>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62B1B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A7425E">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99</w:t>
            </w:r>
          </w:p>
        </w:tc>
      </w:tr>
      <w:tr w14:paraId="680D21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0" w:hRule="atLeast"/>
        </w:trPr>
        <w:tc>
          <w:tcPr>
            <w:tcW w:w="78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485A5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Style w:val="15"/>
                <w:rFonts w:eastAsia="宋体"/>
                <w:lang w:val="en-US" w:eastAsia="zh-CN" w:bidi="ar"/>
              </w:rPr>
              <w:t xml:space="preserve"> </w:t>
            </w:r>
            <w:r>
              <w:rPr>
                <w:rStyle w:val="16"/>
                <w:lang w:val="en-US" w:eastAsia="zh-CN" w:bidi="ar"/>
              </w:rPr>
              <w:t>存在问题、原因及下一步整改措施</w:t>
            </w:r>
          </w:p>
        </w:tc>
        <w:tc>
          <w:tcPr>
            <w:tcW w:w="4216" w:type="pct"/>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610F1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(主要填写项目绩效存在问题及原因分析,下一步拟采取的纠偏措施及对策建议,项目绩效目标指标设定存在的问题及修改完善措施)</w:t>
            </w:r>
          </w:p>
        </w:tc>
      </w:tr>
      <w:tr w14:paraId="0B435A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783" w:type="pct"/>
            <w:tcBorders>
              <w:top w:val="nil"/>
              <w:left w:val="nil"/>
              <w:bottom w:val="nil"/>
              <w:right w:val="nil"/>
            </w:tcBorders>
            <w:shd w:val="clear" w:color="auto" w:fill="auto"/>
            <w:tcMar>
              <w:top w:w="15" w:type="dxa"/>
              <w:left w:w="15" w:type="dxa"/>
              <w:right w:w="15" w:type="dxa"/>
            </w:tcMar>
            <w:vAlign w:val="center"/>
          </w:tcPr>
          <w:p w14:paraId="7238636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填报人：</w:t>
            </w:r>
          </w:p>
        </w:tc>
        <w:tc>
          <w:tcPr>
            <w:tcW w:w="734" w:type="pct"/>
            <w:tcBorders>
              <w:top w:val="nil"/>
              <w:left w:val="nil"/>
              <w:bottom w:val="nil"/>
              <w:right w:val="nil"/>
            </w:tcBorders>
            <w:shd w:val="clear" w:color="auto" w:fill="auto"/>
            <w:tcMar>
              <w:top w:w="15" w:type="dxa"/>
              <w:left w:w="15" w:type="dxa"/>
              <w:right w:w="15" w:type="dxa"/>
            </w:tcMar>
            <w:vAlign w:val="center"/>
          </w:tcPr>
          <w:p w14:paraId="5778C3D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陈春英</w:t>
            </w:r>
          </w:p>
        </w:tc>
        <w:tc>
          <w:tcPr>
            <w:tcW w:w="521" w:type="pct"/>
            <w:tcBorders>
              <w:top w:val="nil"/>
              <w:left w:val="nil"/>
              <w:bottom w:val="nil"/>
              <w:right w:val="nil"/>
            </w:tcBorders>
            <w:shd w:val="clear" w:color="auto" w:fill="auto"/>
            <w:tcMar>
              <w:top w:w="15" w:type="dxa"/>
              <w:left w:w="15" w:type="dxa"/>
              <w:right w:w="15" w:type="dxa"/>
            </w:tcMar>
            <w:vAlign w:val="center"/>
          </w:tcPr>
          <w:p w14:paraId="56DCBA5F">
            <w:pPr>
              <w:jc w:val="center"/>
              <w:rPr>
                <w:rFonts w:hint="eastAsia" w:ascii="宋体" w:hAnsi="宋体" w:eastAsia="宋体" w:cs="宋体"/>
                <w:i w:val="0"/>
                <w:color w:val="000000"/>
                <w:sz w:val="16"/>
                <w:szCs w:val="16"/>
                <w:u w:val="none"/>
              </w:rPr>
            </w:pPr>
          </w:p>
        </w:tc>
        <w:tc>
          <w:tcPr>
            <w:tcW w:w="677" w:type="pct"/>
            <w:tcBorders>
              <w:top w:val="nil"/>
              <w:left w:val="nil"/>
              <w:bottom w:val="nil"/>
              <w:right w:val="nil"/>
            </w:tcBorders>
            <w:shd w:val="clear" w:color="auto" w:fill="auto"/>
            <w:tcMar>
              <w:top w:w="15" w:type="dxa"/>
              <w:left w:w="15" w:type="dxa"/>
              <w:right w:w="15" w:type="dxa"/>
            </w:tcMar>
            <w:vAlign w:val="center"/>
          </w:tcPr>
          <w:p w14:paraId="20DC017F">
            <w:pPr>
              <w:jc w:val="center"/>
              <w:rPr>
                <w:rFonts w:hint="eastAsia" w:ascii="宋体" w:hAnsi="宋体" w:eastAsia="宋体" w:cs="宋体"/>
                <w:i w:val="0"/>
                <w:color w:val="000000"/>
                <w:sz w:val="16"/>
                <w:szCs w:val="16"/>
                <w:u w:val="none"/>
              </w:rPr>
            </w:pPr>
          </w:p>
        </w:tc>
        <w:tc>
          <w:tcPr>
            <w:tcW w:w="481" w:type="pct"/>
            <w:tcBorders>
              <w:top w:val="nil"/>
              <w:left w:val="nil"/>
              <w:bottom w:val="nil"/>
              <w:right w:val="nil"/>
            </w:tcBorders>
            <w:shd w:val="clear" w:color="auto" w:fill="auto"/>
            <w:tcMar>
              <w:top w:w="15" w:type="dxa"/>
              <w:left w:w="15" w:type="dxa"/>
              <w:right w:w="15" w:type="dxa"/>
            </w:tcMar>
            <w:vAlign w:val="center"/>
          </w:tcPr>
          <w:p w14:paraId="73A99F42">
            <w:pPr>
              <w:jc w:val="center"/>
              <w:rPr>
                <w:rFonts w:hint="eastAsia" w:ascii="宋体" w:hAnsi="宋体" w:eastAsia="宋体" w:cs="宋体"/>
                <w:i w:val="0"/>
                <w:color w:val="000000"/>
                <w:sz w:val="16"/>
                <w:szCs w:val="16"/>
                <w:u w:val="none"/>
              </w:rPr>
            </w:pPr>
          </w:p>
        </w:tc>
        <w:tc>
          <w:tcPr>
            <w:tcW w:w="751" w:type="pct"/>
            <w:tcBorders>
              <w:top w:val="nil"/>
              <w:left w:val="nil"/>
              <w:bottom w:val="nil"/>
              <w:right w:val="nil"/>
            </w:tcBorders>
            <w:shd w:val="clear" w:color="auto" w:fill="auto"/>
            <w:tcMar>
              <w:top w:w="15" w:type="dxa"/>
              <w:left w:w="15" w:type="dxa"/>
              <w:right w:w="15" w:type="dxa"/>
            </w:tcMar>
            <w:vAlign w:val="center"/>
          </w:tcPr>
          <w:p w14:paraId="64132D4A">
            <w:pPr>
              <w:jc w:val="center"/>
              <w:rPr>
                <w:rFonts w:hint="eastAsia" w:ascii="宋体" w:hAnsi="宋体" w:eastAsia="宋体" w:cs="宋体"/>
                <w:i w:val="0"/>
                <w:color w:val="000000"/>
                <w:sz w:val="16"/>
                <w:szCs w:val="16"/>
                <w:u w:val="none"/>
              </w:rPr>
            </w:pPr>
          </w:p>
        </w:tc>
        <w:tc>
          <w:tcPr>
            <w:tcW w:w="517" w:type="pct"/>
            <w:tcBorders>
              <w:top w:val="nil"/>
              <w:left w:val="nil"/>
              <w:bottom w:val="nil"/>
              <w:right w:val="nil"/>
            </w:tcBorders>
            <w:shd w:val="clear" w:color="auto" w:fill="auto"/>
            <w:tcMar>
              <w:top w:w="15" w:type="dxa"/>
              <w:left w:w="15" w:type="dxa"/>
              <w:right w:w="15" w:type="dxa"/>
            </w:tcMar>
            <w:vAlign w:val="center"/>
          </w:tcPr>
          <w:p w14:paraId="6359294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联系电话：</w:t>
            </w:r>
          </w:p>
        </w:tc>
        <w:tc>
          <w:tcPr>
            <w:tcW w:w="532" w:type="pct"/>
            <w:tcBorders>
              <w:top w:val="nil"/>
              <w:left w:val="nil"/>
              <w:bottom w:val="nil"/>
              <w:right w:val="nil"/>
            </w:tcBorders>
            <w:shd w:val="clear" w:color="auto" w:fill="auto"/>
            <w:tcMar>
              <w:top w:w="15" w:type="dxa"/>
              <w:left w:w="15" w:type="dxa"/>
              <w:right w:w="15" w:type="dxa"/>
            </w:tcMar>
            <w:vAlign w:val="center"/>
          </w:tcPr>
          <w:p w14:paraId="75B374B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88028575</w:t>
            </w:r>
          </w:p>
        </w:tc>
      </w:tr>
    </w:tbl>
    <w:p w14:paraId="6C8FBD77">
      <w:pPr>
        <w:numPr>
          <w:ilvl w:val="0"/>
          <w:numId w:val="0"/>
        </w:numPr>
        <w:tabs>
          <w:tab w:val="left" w:pos="1062"/>
        </w:tabs>
        <w:adjustRightInd w:val="0"/>
        <w:snapToGrid w:val="0"/>
        <w:spacing w:line="600" w:lineRule="exact"/>
        <w:ind w:firstLine="643"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eastAsia="zh-CN"/>
        </w:rPr>
        <w:t>（三）</w:t>
      </w:r>
      <w:r>
        <w:rPr>
          <w:rFonts w:hint="eastAsia" w:ascii="楷体_GB2312" w:hAnsi="楷体_GB2312" w:eastAsia="楷体_GB2312" w:cs="楷体_GB2312"/>
          <w:b/>
          <w:bCs/>
          <w:sz w:val="32"/>
          <w:szCs w:val="32"/>
        </w:rPr>
        <w:t>财政评价项目绩效评价结果</w:t>
      </w:r>
    </w:p>
    <w:p w14:paraId="31F28CC4">
      <w:pPr>
        <w:numPr>
          <w:ilvl w:val="0"/>
          <w:numId w:val="0"/>
        </w:numPr>
        <w:adjustRightInd w:val="0"/>
        <w:snapToGrid w:val="0"/>
        <w:spacing w:line="600" w:lineRule="exact"/>
        <w:ind w:firstLine="1280" w:firstLineChars="400"/>
        <w:rPr>
          <w:rFonts w:hint="eastAsia" w:ascii="黑体" w:hAnsi="Calibri" w:eastAsia="黑体" w:cs="Times New Roman"/>
          <w:sz w:val="32"/>
          <w:szCs w:val="32"/>
        </w:rPr>
      </w:pPr>
      <w:r>
        <w:rPr>
          <w:rFonts w:hint="eastAsia" w:ascii="楷体_GB2312" w:hAnsi="楷体_GB2312" w:eastAsia="楷体_GB2312" w:cs="楷体_GB2312"/>
          <w:b w:val="0"/>
          <w:bCs w:val="0"/>
          <w:sz w:val="32"/>
          <w:szCs w:val="32"/>
          <w:lang w:val="en-US" w:eastAsia="zh-CN"/>
        </w:rPr>
        <w:t>无。</w:t>
      </w:r>
    </w:p>
    <w:p w14:paraId="0FDAE775">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黑体" w:hAnsi="Calibri" w:eastAsia="黑体" w:cs="Times New Roman"/>
          <w:sz w:val="32"/>
          <w:szCs w:val="32"/>
        </w:rPr>
        <w:t>七、机关运行经费情况</w:t>
      </w:r>
    </w:p>
    <w:p w14:paraId="018CA205">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本部门2021年度机关运行经费支出</w:t>
      </w:r>
      <w:r>
        <w:rPr>
          <w:rFonts w:hint="eastAsia" w:ascii="仿宋_GB2312" w:hAnsi="Times New Roman" w:eastAsia="仿宋_GB2312" w:cs="DengXian-Regular"/>
          <w:sz w:val="32"/>
          <w:szCs w:val="32"/>
          <w:lang w:val="en-US" w:eastAsia="zh-CN"/>
        </w:rPr>
        <w:t>66.97</w:t>
      </w:r>
      <w:r>
        <w:rPr>
          <w:rFonts w:hint="eastAsia" w:ascii="仿宋_GB2312" w:hAnsi="Times New Roman" w:eastAsia="仿宋_GB2312" w:cs="DengXian-Regular"/>
          <w:sz w:val="32"/>
          <w:szCs w:val="32"/>
        </w:rPr>
        <w:t>万元，比2020年度增加</w:t>
      </w:r>
      <w:r>
        <w:rPr>
          <w:rFonts w:hint="eastAsia" w:ascii="仿宋_GB2312" w:hAnsi="Times New Roman" w:eastAsia="仿宋_GB2312" w:cs="DengXian-Regular"/>
          <w:sz w:val="32"/>
          <w:szCs w:val="32"/>
          <w:lang w:val="en-US" w:eastAsia="zh-CN"/>
        </w:rPr>
        <w:t>27.7</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70.5</w:t>
      </w:r>
      <w:r>
        <w:rPr>
          <w:rFonts w:hint="eastAsia" w:ascii="仿宋_GB2312" w:hAnsi="Times New Roman" w:eastAsia="仿宋_GB2312" w:cs="DengXian-Regular"/>
          <w:sz w:val="32"/>
          <w:szCs w:val="32"/>
        </w:rPr>
        <w:t>%。主要原因</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1、工会经费增加；2、福利费增加；3、其他交通费增加。</w:t>
      </w:r>
    </w:p>
    <w:p w14:paraId="0BC66745">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八、政府采购情况</w:t>
      </w:r>
    </w:p>
    <w:p w14:paraId="248DB2E7">
      <w:pPr>
        <w:snapToGrid w:val="0"/>
        <w:spacing w:line="580" w:lineRule="exact"/>
        <w:ind w:firstLine="640" w:firstLineChars="200"/>
        <w:jc w:val="left"/>
        <w:rPr>
          <w:rFonts w:ascii="仿宋_GB2312" w:hAnsi="仿宋_GB2312" w:eastAsia="仿宋_GB2312" w:cs="仿宋_GB2312"/>
          <w:color w:val="000000"/>
          <w:kern w:val="0"/>
          <w:sz w:val="32"/>
          <w:szCs w:val="32"/>
        </w:rPr>
      </w:pPr>
      <w:r>
        <w:rPr>
          <w:rFonts w:hint="eastAsia" w:ascii="仿宋_GB2312" w:hAnsi="Times New Roman" w:eastAsia="仿宋_GB2312" w:cs="DengXian-Regular"/>
          <w:sz w:val="32"/>
          <w:szCs w:val="32"/>
        </w:rPr>
        <w:t>本部门2021年度政府采购支出总额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w:t>
      </w:r>
    </w:p>
    <w:p w14:paraId="43DFB3DF">
      <w:pPr>
        <w:snapToGrid w:val="0"/>
        <w:spacing w:line="580" w:lineRule="exact"/>
        <w:ind w:firstLine="640" w:firstLineChars="200"/>
        <w:jc w:val="left"/>
        <w:rPr>
          <w:rFonts w:ascii="仿宋_GB2312" w:hAnsi="Times New Roman" w:eastAsia="仿宋_GB2312" w:cs="DengXian-Regular"/>
          <w:sz w:val="32"/>
          <w:szCs w:val="32"/>
          <w:highlight w:val="yellow"/>
        </w:rPr>
      </w:pPr>
      <w:bookmarkStart w:id="0" w:name="_GoBack"/>
      <w:bookmarkEnd w:id="0"/>
      <w:r>
        <w:rPr>
          <w:rFonts w:hint="eastAsia" w:ascii="黑体" w:hAnsi="Calibri" w:eastAsia="黑体" w:cs="Times New Roman"/>
          <w:sz w:val="32"/>
          <w:szCs w:val="32"/>
        </w:rPr>
        <w:t>九、国有资产占用情况</w:t>
      </w:r>
    </w:p>
    <w:p w14:paraId="4F580C08">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截至2021年12月31日，本部门共有车辆</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w:t>
      </w:r>
    </w:p>
    <w:p w14:paraId="20E5BD9E">
      <w:pPr>
        <w:adjustRightInd w:val="0"/>
        <w:snapToGrid w:val="0"/>
        <w:spacing w:line="580" w:lineRule="exact"/>
        <w:ind w:firstLine="640" w:firstLineChars="200"/>
        <w:rPr>
          <w:rFonts w:hint="eastAsia"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p>
    <w:p w14:paraId="702670F4">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黑体" w:hAnsi="Calibri" w:eastAsia="黑体" w:cs="Times New Roman"/>
          <w:sz w:val="32"/>
          <w:szCs w:val="32"/>
        </w:rPr>
        <w:t>十、其他需要说明的情况</w:t>
      </w:r>
    </w:p>
    <w:p w14:paraId="067C28AA">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Times New Roman" w:eastAsia="仿宋_GB2312" w:cs="DengXian-Regular"/>
          <w:sz w:val="32"/>
          <w:szCs w:val="32"/>
        </w:rPr>
        <w:t>1. 本部门2021年度</w:t>
      </w:r>
      <w:r>
        <w:rPr>
          <w:rFonts w:hint="eastAsia" w:ascii="仿宋_GB2312" w:hAnsi="仿宋_GB2312" w:eastAsia="仿宋_GB2312" w:cs="仿宋_GB2312"/>
          <w:sz w:val="32"/>
          <w:szCs w:val="32"/>
        </w:rPr>
        <w:t>未发生</w:t>
      </w:r>
      <w:r>
        <w:rPr>
          <w:rFonts w:hint="eastAsia" w:ascii="仿宋_GB2312" w:hAnsi="仿宋_GB2312" w:eastAsia="仿宋_GB2312" w:cs="仿宋_GB2312"/>
          <w:sz w:val="32"/>
          <w:szCs w:val="32"/>
          <w:highlight w:val="none"/>
        </w:rPr>
        <w:t>政府性基金、国有资金经营</w:t>
      </w:r>
      <w:r>
        <w:rPr>
          <w:rFonts w:hint="eastAsia" w:ascii="仿宋_GB2312" w:hAnsi="仿宋_GB2312" w:eastAsia="仿宋_GB2312" w:cs="仿宋_GB2312"/>
          <w:sz w:val="32"/>
          <w:szCs w:val="32"/>
        </w:rPr>
        <w:t>收支及结转结余情况，故</w:t>
      </w:r>
      <w:r>
        <w:rPr>
          <w:rFonts w:hint="eastAsia" w:ascii="仿宋_GB2312" w:hAnsi="仿宋_GB2312" w:eastAsia="仿宋_GB2312" w:cs="仿宋_GB2312"/>
          <w:color w:val="000000"/>
          <w:kern w:val="0"/>
          <w:sz w:val="32"/>
          <w:szCs w:val="32"/>
          <w:lang w:bidi="ar"/>
        </w:rPr>
        <w:t>政府性基金预算财政拨款收入支出决算表</w:t>
      </w:r>
      <w:r>
        <w:rPr>
          <w:rFonts w:hint="eastAsia" w:ascii="仿宋_GB2312" w:hAnsi="仿宋_GB2312" w:eastAsia="仿宋_GB2312" w:cs="仿宋_GB2312"/>
          <w:sz w:val="32"/>
          <w:szCs w:val="32"/>
        </w:rPr>
        <w:t>、</w:t>
      </w:r>
      <w:r>
        <w:rPr>
          <w:rFonts w:hint="eastAsia" w:ascii="仿宋_GB2312" w:hAnsi="仿宋_GB2312" w:eastAsia="仿宋_GB2312" w:cs="仿宋_GB2312"/>
          <w:color w:val="000000"/>
          <w:kern w:val="0"/>
          <w:sz w:val="32"/>
          <w:szCs w:val="32"/>
          <w:lang w:bidi="ar"/>
        </w:rPr>
        <w:t>国有资本经营预算财政拨款支出决算</w:t>
      </w:r>
      <w:r>
        <w:rPr>
          <w:rFonts w:hint="eastAsia" w:ascii="仿宋_GB2312" w:hAnsi="仿宋_GB2312" w:eastAsia="仿宋_GB2312" w:cs="仿宋_GB2312"/>
          <w:sz w:val="32"/>
          <w:szCs w:val="32"/>
        </w:rPr>
        <w:t>以空表列示。</w:t>
      </w:r>
    </w:p>
    <w:p w14:paraId="7F5D80C9">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14:paraId="0E96016F">
      <w:pPr>
        <w:widowControl/>
        <w:spacing w:line="580" w:lineRule="exact"/>
        <w:ind w:firstLine="883" w:firstLineChars="200"/>
        <w:jc w:val="left"/>
        <w:rPr>
          <w:rFonts w:ascii="宋体" w:hAnsi="宋体" w:eastAsia="宋体" w:cs="MS-UIGothic,Bold"/>
          <w:b/>
          <w:bCs/>
          <w:kern w:val="0"/>
          <w:sz w:val="44"/>
          <w:szCs w:val="44"/>
        </w:rPr>
      </w:pPr>
    </w:p>
    <w:p w14:paraId="2CB87839">
      <w:pPr>
        <w:widowControl/>
        <w:spacing w:line="580" w:lineRule="exact"/>
        <w:ind w:firstLine="883" w:firstLineChars="200"/>
        <w:jc w:val="left"/>
        <w:rPr>
          <w:rFonts w:ascii="宋体" w:hAnsi="宋体" w:eastAsia="宋体" w:cs="MS-UIGothic,Bold"/>
          <w:b/>
          <w:bCs/>
          <w:kern w:val="0"/>
          <w:sz w:val="44"/>
          <w:szCs w:val="44"/>
        </w:rPr>
      </w:pPr>
    </w:p>
    <w:p w14:paraId="2BF2E82F">
      <w:pPr>
        <w:widowControl/>
        <w:spacing w:line="580" w:lineRule="exact"/>
        <w:ind w:firstLine="883" w:firstLineChars="200"/>
        <w:jc w:val="left"/>
        <w:rPr>
          <w:rFonts w:ascii="宋体" w:hAnsi="宋体" w:eastAsia="宋体" w:cs="MS-UIGothic,Bold"/>
          <w:b/>
          <w:bCs/>
          <w:kern w:val="0"/>
          <w:sz w:val="44"/>
          <w:szCs w:val="44"/>
        </w:rPr>
      </w:pPr>
    </w:p>
    <w:p w14:paraId="60A55FCC">
      <w:pPr>
        <w:widowControl/>
        <w:spacing w:line="580" w:lineRule="exact"/>
        <w:ind w:firstLine="883" w:firstLineChars="200"/>
        <w:jc w:val="left"/>
        <w:rPr>
          <w:rFonts w:ascii="宋体" w:hAnsi="宋体" w:eastAsia="宋体" w:cs="MS-UIGothic,Bold"/>
          <w:b/>
          <w:bCs/>
          <w:kern w:val="0"/>
          <w:sz w:val="44"/>
          <w:szCs w:val="44"/>
        </w:rPr>
      </w:pPr>
    </w:p>
    <w:p w14:paraId="4DFF242A">
      <w:pPr>
        <w:widowControl/>
        <w:spacing w:line="580" w:lineRule="exact"/>
        <w:ind w:firstLine="883" w:firstLineChars="200"/>
        <w:jc w:val="left"/>
        <w:rPr>
          <w:rFonts w:ascii="宋体" w:hAnsi="宋体" w:eastAsia="宋体" w:cs="MS-UIGothic,Bold"/>
          <w:b/>
          <w:bCs/>
          <w:kern w:val="0"/>
          <w:sz w:val="44"/>
          <w:szCs w:val="44"/>
        </w:rPr>
      </w:pPr>
    </w:p>
    <w:p w14:paraId="55C09A81">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 xml:space="preserve">   </w:t>
      </w:r>
    </w:p>
    <w:p w14:paraId="5BD10639">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47218EB0">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18C5A455">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2A16188D">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4577D166">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72629CBD">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38930EEB">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6F9CF604">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2A4EE31F">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6FA2EE6C">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49BB8496">
      <w:pPr>
        <w:pStyle w:val="2"/>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7AD9E28D">
      <w:pPr>
        <w:pStyle w:val="2"/>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48249A6A">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0B0AD412">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2BD0F754">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0ABB32F0">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530B1DF3">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07569F86">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67C77062">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仿宋_GB2312" w:hAnsi="宋体" w:eastAsia="仿宋_GB2312" w:cs="Times New Roman"/>
          <w:color w:val="000000"/>
          <w:kern w:val="0"/>
          <w:sz w:val="32"/>
          <w:szCs w:val="32"/>
        </w:rPr>
        <w:drawing>
          <wp:anchor distT="0" distB="0" distL="0" distR="0" simplePos="0" relativeHeight="251659264" behindDoc="0" locked="0" layoutInCell="1" allowOverlap="1">
            <wp:simplePos x="0" y="0"/>
            <wp:positionH relativeFrom="column">
              <wp:posOffset>580390</wp:posOffset>
            </wp:positionH>
            <wp:positionV relativeFrom="margin">
              <wp:posOffset>2649220</wp:posOffset>
            </wp:positionV>
            <wp:extent cx="640080" cy="640080"/>
            <wp:effectExtent l="0" t="0" r="7620" b="7620"/>
            <wp:wrapNone/>
            <wp:docPr id="1043" name="图片 76" descr="32313535383135393b32313535383230393bcbb5c3f7cae9"/>
            <wp:cNvGraphicFramePr/>
            <a:graphic xmlns:a="http://schemas.openxmlformats.org/drawingml/2006/main">
              <a:graphicData uri="http://schemas.openxmlformats.org/drawingml/2006/picture">
                <pic:pic xmlns:pic="http://schemas.openxmlformats.org/drawingml/2006/picture">
                  <pic:nvPicPr>
                    <pic:cNvPr id="1043" name="图片 76" descr="32313535383135393b32313535383230393bcbb5c3f7cae9"/>
                    <pic:cNvPicPr/>
                  </pic:nvPicPr>
                  <pic:blipFill>
                    <a:blip r:embed="rId21" cstate="print"/>
                    <a:srcRect/>
                    <a:stretch>
                      <a:fillRect/>
                    </a:stretch>
                  </pic:blipFill>
                  <pic:spPr>
                    <a:xfrm>
                      <a:off x="0" y="0"/>
                      <a:ext cx="640079" cy="640079"/>
                    </a:xfrm>
                    <a:prstGeom prst="rect">
                      <a:avLst/>
                    </a:prstGeom>
                  </pic:spPr>
                </pic:pic>
              </a:graphicData>
            </a:graphic>
          </wp:anchor>
        </w:drawing>
      </w:r>
    </w:p>
    <w:p w14:paraId="44C19903">
      <w:pPr>
        <w:widowControl/>
        <w:jc w:val="center"/>
        <w:rPr>
          <w:sz w:val="44"/>
          <w:szCs w:val="44"/>
          <w14:textOutline w14:w="9525" w14:cap="flat" w14:cmpd="sng">
            <w14:solidFill>
              <w14:srgbClr w14:val="7F7F7F"/>
            </w14:solidFill>
            <w14:prstDash w14:val="solid"/>
            <w14:round/>
          </w14:textOutline>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第四部分 相关名词解释</w:t>
      </w:r>
    </w:p>
    <w:p w14:paraId="4A4CDAE7">
      <w:pPr>
        <w:rPr>
          <w:rFonts w:ascii="仿宋_GB2312" w:hAnsi="宋体" w:eastAsia="仿宋_GB2312" w:cs="ArialUnicodeMS"/>
          <w:sz w:val="32"/>
          <w:szCs w:val="32"/>
        </w:rPr>
      </w:pPr>
    </w:p>
    <w:p w14:paraId="214782AA">
      <w:pPr>
        <w:rPr>
          <w:rFonts w:ascii="仿宋_GB2312" w:hAnsi="宋体" w:eastAsia="仿宋_GB2312" w:cs="ArialUnicodeMS"/>
          <w:sz w:val="32"/>
          <w:szCs w:val="32"/>
        </w:rPr>
      </w:pPr>
      <w:r>
        <w:rPr>
          <w:rFonts w:hint="eastAsia" w:ascii="仿宋_GB2312" w:hAnsi="宋体" w:eastAsia="仿宋_GB2312" w:cs="ArialUnicodeMS"/>
          <w:sz w:val="32"/>
          <w:szCs w:val="32"/>
        </w:rPr>
        <w:br w:type="page"/>
      </w:r>
    </w:p>
    <w:p w14:paraId="550E5CF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4EF49951">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2E61CB1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46FF5349">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64238BEE">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5010A76C">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7A37AF7F">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502FD101">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36E8B96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7415A25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142A74C4">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4513BB25">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4182072B">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0699382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22E9BBA1">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4C67AC6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779A533">
      <w:pPr>
        <w:tabs>
          <w:tab w:val="left" w:pos="235"/>
        </w:tabs>
        <w:ind w:firstLine="643" w:firstLineChars="200"/>
        <w:jc w:val="left"/>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35F61E20"/>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8287DC61-094B-4DEA-9340-107497196C72}"/>
  </w:font>
  <w:font w:name="Arial">
    <w:panose1 w:val="020B0604020202020204"/>
    <w:charset w:val="01"/>
    <w:family w:val="swiss"/>
    <w:pitch w:val="default"/>
    <w:sig w:usb0="E0002EFF" w:usb1="C000785B" w:usb2="00000009" w:usb3="00000000" w:csb0="400001FF" w:csb1="FFFF0000"/>
    <w:embedRegular r:id="rId2" w:fontKey="{2D92D125-0395-46A8-957F-4DB91CD661B7}"/>
  </w:font>
  <w:font w:name="黑体">
    <w:panose1 w:val="02010609060101010101"/>
    <w:charset w:val="86"/>
    <w:family w:val="auto"/>
    <w:pitch w:val="default"/>
    <w:sig w:usb0="800002BF" w:usb1="38CF7CFA" w:usb2="00000016" w:usb3="00000000" w:csb0="00040001" w:csb1="00000000"/>
    <w:embedRegular r:id="rId3" w:fontKey="{0C12E97D-9E2F-4033-B8B6-CE2E6228207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4" w:fontKey="{942FD1F2-3FB5-49D1-95ED-79ABD4DAF32D}"/>
  </w:font>
  <w:font w:name="方正仿宋_GBK">
    <w:altName w:val="微软雅黑"/>
    <w:panose1 w:val="03000509000000000000"/>
    <w:charset w:val="86"/>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Arial Unicode MS">
    <w:panose1 w:val="020B0604020202020204"/>
    <w:charset w:val="86"/>
    <w:family w:val="roman"/>
    <w:pitch w:val="default"/>
    <w:sig w:usb0="FFFFFFFF" w:usb1="E9FFFFFF" w:usb2="0000003F" w:usb3="00000000" w:csb0="603F01FF" w:csb1="FFFF0000"/>
    <w:embedRegular r:id="rId5" w:fontKey="{2B2D3AAD-C135-41DA-8719-0DBBA4CDB72A}"/>
  </w:font>
  <w:font w:name="楷体_GB2312">
    <w:panose1 w:val="02010609030101010101"/>
    <w:charset w:val="86"/>
    <w:family w:val="modern"/>
    <w:pitch w:val="default"/>
    <w:sig w:usb0="00000001" w:usb1="080E0000" w:usb2="00000000" w:usb3="00000000" w:csb0="00040000" w:csb1="00000000"/>
    <w:embedRegular r:id="rId6" w:fontKey="{C5985A83-96F7-4CE5-B75D-C65F078EA23C}"/>
  </w:font>
  <w:font w:name="思源黑体 CN Heavy">
    <w:panose1 w:val="020B0A00000000000000"/>
    <w:charset w:val="86"/>
    <w:family w:val="swiss"/>
    <w:pitch w:val="default"/>
    <w:sig w:usb0="20000003" w:usb1="2ADF3C10" w:usb2="00000016" w:usb3="00000000" w:csb0="60060107" w:csb1="00000000"/>
    <w:embedRegular r:id="rId7" w:fontKey="{CFFC2E03-EE61-447F-B5EF-8A0CCF6F3BA4}"/>
  </w:font>
  <w:font w:name="思源黑体 CN Bold">
    <w:panose1 w:val="020B0800000000000000"/>
    <w:charset w:val="86"/>
    <w:family w:val="swiss"/>
    <w:pitch w:val="default"/>
    <w:sig w:usb0="20000003" w:usb1="2ADF3C10" w:usb2="00000016" w:usb3="00000000" w:csb0="60060107" w:csb1="00000000"/>
    <w:embedRegular r:id="rId8" w:fontKey="{5363158C-495B-402D-BE51-E80A360D5435}"/>
  </w:font>
  <w:font w:name="方正魏碑简体">
    <w:panose1 w:val="03000509000000000000"/>
    <w:charset w:val="86"/>
    <w:family w:val="auto"/>
    <w:pitch w:val="default"/>
    <w:sig w:usb0="00000001" w:usb1="080E0000" w:usb2="00000000" w:usb3="00000000" w:csb0="00040000" w:csb1="00000000"/>
    <w:embedRegular r:id="rId9" w:fontKey="{25F2461B-C2C9-4530-8024-C45696091739}"/>
  </w:font>
  <w:font w:name="仿宋_GB2312">
    <w:panose1 w:val="02010609030101010101"/>
    <w:charset w:val="86"/>
    <w:family w:val="modern"/>
    <w:pitch w:val="default"/>
    <w:sig w:usb0="00000001" w:usb1="080E0000" w:usb2="00000000" w:usb3="00000000" w:csb0="00040000" w:csb1="00000000"/>
    <w:embedRegular r:id="rId10" w:fontKey="{393E8A9E-E5A2-4C1F-AD51-F9E9967730ED}"/>
  </w:font>
  <w:font w:name="仿宋">
    <w:panose1 w:val="02010609060101010101"/>
    <w:charset w:val="86"/>
    <w:family w:val="auto"/>
    <w:pitch w:val="default"/>
    <w:sig w:usb0="800002BF" w:usb1="38CF7CFA" w:usb2="00000016" w:usb3="00000000" w:csb0="00040001" w:csb1="00000000"/>
    <w:embedRegular r:id="rId11" w:fontKey="{B405A110-7D5E-452C-A469-202BF6C9870F}"/>
  </w:font>
  <w:font w:name="Cambria">
    <w:panose1 w:val="02040503050406030204"/>
    <w:charset w:val="00"/>
    <w:family w:val="roman"/>
    <w:pitch w:val="default"/>
    <w:sig w:usb0="E00006FF" w:usb1="420024FF" w:usb2="02000000" w:usb3="00000000" w:csb0="2000019F" w:csb1="00000000"/>
    <w:embedRegular r:id="rId12" w:fontKey="{681754C0-6F83-4951-BD64-7F4B6A099287}"/>
  </w:font>
  <w:font w:name="Arial Black">
    <w:panose1 w:val="020B0A04020102020204"/>
    <w:charset w:val="00"/>
    <w:family w:val="swiss"/>
    <w:pitch w:val="default"/>
    <w:sig w:usb0="A00002AF" w:usb1="400078FB" w:usb2="00000000" w:usb3="00000000" w:csb0="6000009F" w:csb1="DFD70000"/>
    <w:embedRegular r:id="rId13" w:fontKey="{C1F7F18D-9434-40CB-8B9B-DA5A3EC3D3FA}"/>
  </w:font>
  <w:font w:name="ArialUnicodeMS">
    <w:altName w:val="Malgun Gothic"/>
    <w:panose1 w:val="00000000000000000000"/>
    <w:charset w:val="81"/>
    <w:family w:val="auto"/>
    <w:pitch w:val="default"/>
    <w:sig w:usb0="00000000" w:usb1="00000000" w:usb2="00000010" w:usb3="00000000" w:csb0="00080001" w:csb1="00000000"/>
    <w:embedRegular r:id="rId14" w:fontKey="{587CF283-A8F2-41E3-B0F3-E576F4901D34}"/>
  </w:font>
  <w:font w:name="Malgun Gothic">
    <w:panose1 w:val="020B0503020000020004"/>
    <w:charset w:val="81"/>
    <w:family w:val="auto"/>
    <w:pitch w:val="default"/>
    <w:sig w:usb0="9000002F" w:usb1="29D77CFB" w:usb2="00000012" w:usb3="00000000" w:csb0="00080001" w:csb1="00000000"/>
  </w:font>
  <w:font w:name="DengXian-Regular">
    <w:altName w:val="宋体"/>
    <w:panose1 w:val="00000000000000000000"/>
    <w:charset w:val="86"/>
    <w:family w:val="auto"/>
    <w:pitch w:val="default"/>
    <w:sig w:usb0="00000000" w:usb1="00000000" w:usb2="00000010" w:usb3="00000000" w:csb0="00040001" w:csb1="00000000"/>
    <w:embedRegular r:id="rId15" w:fontKey="{795C4DAC-E8D7-457F-B7A2-F95BEDF40F65}"/>
  </w:font>
  <w:font w:name="DengXian-Bold">
    <w:altName w:val="宋体"/>
    <w:panose1 w:val="00000000000000000000"/>
    <w:charset w:val="86"/>
    <w:family w:val="auto"/>
    <w:pitch w:val="default"/>
    <w:sig w:usb0="00000000" w:usb1="00000000" w:usb2="00000010" w:usb3="00000000" w:csb0="00040001" w:csb1="00000000"/>
    <w:embedRegular r:id="rId16" w:fontKey="{3C2AED2C-40C4-4ABF-98FC-89798692D550}"/>
  </w:font>
  <w:font w:name="方正小标宋_GBK">
    <w:panose1 w:val="03000509000000000000"/>
    <w:charset w:val="86"/>
    <w:family w:val="auto"/>
    <w:pitch w:val="default"/>
    <w:sig w:usb0="00000001" w:usb1="080E0000" w:usb2="00000000" w:usb3="00000000" w:csb0="00040000" w:csb1="00000000"/>
    <w:embedRegular r:id="rId17" w:fontKey="{0F567724-114C-4B4E-8317-00ABB1BCF3DC}"/>
  </w:font>
  <w:font w:name="方正书宋_GBK">
    <w:altName w:val="微软雅黑"/>
    <w:panose1 w:val="00000000000000000000"/>
    <w:charset w:val="00"/>
    <w:family w:val="auto"/>
    <w:pitch w:val="default"/>
    <w:sig w:usb0="00000000" w:usb1="00000000" w:usb2="00000000" w:usb3="00000000" w:csb0="00000000" w:csb1="00000000"/>
    <w:embedRegular r:id="rId18" w:fontKey="{EFB95EC7-C8EE-405F-B981-485FB78A60DD}"/>
  </w:font>
  <w:font w:name="TimesNewRomanPSMT">
    <w:altName w:val="Times New Roman"/>
    <w:panose1 w:val="00000000000000000000"/>
    <w:charset w:val="86"/>
    <w:family w:val="auto"/>
    <w:pitch w:val="default"/>
    <w:sig w:usb0="00000000" w:usb1="00000000" w:usb2="00000010" w:usb3="00000000" w:csb0="00040000" w:csb1="00000000"/>
    <w:embedRegular r:id="rId19" w:fontKey="{E0E8B788-DD69-45AB-9E3A-2E05F1C9BAA6}"/>
  </w:font>
  <w:font w:name="MS-UIGothic,Bold">
    <w:altName w:val="Malgun Gothic"/>
    <w:panose1 w:val="00000000000000000000"/>
    <w:charset w:val="81"/>
    <w:family w:val="auto"/>
    <w:pitch w:val="default"/>
    <w:sig w:usb0="00000000" w:usb1="00000000" w:usb2="00000010" w:usb3="00000000" w:csb0="00080000" w:csb1="00000000"/>
    <w:embedRegular r:id="rId20" w:fontKey="{1C6692C9-24C8-46D5-805C-76E16FD6B30A}"/>
  </w:font>
  <w:font w:name="WPSEMBED9">
    <w:panose1 w:val="02010609030101010101"/>
    <w:charset w:val="86"/>
    <w:family w:val="auto"/>
    <w:pitch w:val="default"/>
    <w:sig w:usb0="00000001" w:usb1="080E0000" w:usb2="00000000" w:usb3="00000000" w:csb0="00040000" w:csb1="00000000"/>
  </w:font>
  <w:font w:name="WPSEMBED10">
    <w:panose1 w:val="020B0A00000000000000"/>
    <w:charset w:val="86"/>
    <w:family w:val="auto"/>
    <w:pitch w:val="default"/>
    <w:sig w:usb0="20000003" w:usb1="2ADF3C10" w:usb2="00000016" w:usb3="00000000" w:csb0="60060107" w:csb1="00000000"/>
  </w:font>
  <w:font w:name="WPSEMBED11">
    <w:panose1 w:val="020B0800000000000000"/>
    <w:charset w:val="86"/>
    <w:family w:val="auto"/>
    <w:pitch w:val="default"/>
    <w:sig w:usb0="20000003" w:usb1="2ADF3C10" w:usb2="00000016" w:usb3="00000000" w:csb0="60060107" w:csb1="00000000"/>
  </w:font>
  <w:font w:name="WPSEMBED12">
    <w:panose1 w:val="03000509000000000000"/>
    <w:charset w:val="86"/>
    <w:family w:val="auto"/>
    <w:pitch w:val="default"/>
    <w:sig w:usb0="00000001" w:usb1="080E0000" w:usb2="00000000" w:usb3="00000000" w:csb0="00040000" w:csb1="00000000"/>
  </w:font>
  <w:font w:name="WPSEMBED13">
    <w:panose1 w:val="02010609030101010101"/>
    <w:charset w:val="86"/>
    <w:family w:val="auto"/>
    <w:pitch w:val="default"/>
    <w:sig w:usb0="00000001" w:usb1="080E0000" w:usb2="00000000" w:usb3="00000000" w:csb0="00040000" w:csb1="00000000"/>
  </w:font>
  <w:font w:name="WPSEMBED8">
    <w:panose1 w:val="020B0604020202020204"/>
    <w:charset w:val="86"/>
    <w:family w:val="auto"/>
    <w:pitch w:val="default"/>
    <w:sig w:usb0="FFFFFFFF" w:usb1="E9FFFFFF" w:usb2="0000003F" w:usb3="00000000" w:csb0="603F01FF" w:csb1="FFFF0000"/>
  </w:font>
  <w:font w:name="WPSEMBED14">
    <w:panose1 w:val="03000509000000000000"/>
    <w:charset w:val="86"/>
    <w:family w:val="auto"/>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33E77B">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0D7C0F">
    <w:pPr>
      <w:pStyle w:val="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E1646D">
    <w:pPr>
      <w:pStyle w:val="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068E54">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46EDD7">
    <w:pPr>
      <w:pStyle w:val="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B1782A"/>
    <w:multiLevelType w:val="singleLevel"/>
    <w:tmpl w:val="ADB1782A"/>
    <w:lvl w:ilvl="0" w:tentative="0">
      <w:start w:val="1"/>
      <w:numFmt w:val="decimal"/>
      <w:lvlText w:val="%1."/>
      <w:lvlJc w:val="left"/>
      <w:pPr>
        <w:tabs>
          <w:tab w:val="left" w:pos="312"/>
        </w:tabs>
      </w:pPr>
    </w:lvl>
  </w:abstractNum>
  <w:abstractNum w:abstractNumId="1">
    <w:nsid w:val="00000000"/>
    <w:multiLevelType w:val="singleLevel"/>
    <w:tmpl w:val="00000000"/>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UsImhkaWQiOiJkNmZiYjQwNzE4MTRhNDJhOTRiZDJkMTc4OWIzNWQ0YyIsInVzZXJDb3VudCI6MTV9"/>
  </w:docVars>
  <w:rsids>
    <w:rsidRoot w:val="00000000"/>
    <w:rsid w:val="0035198B"/>
    <w:rsid w:val="00535E7A"/>
    <w:rsid w:val="0097068D"/>
    <w:rsid w:val="01050F22"/>
    <w:rsid w:val="02EA4873"/>
    <w:rsid w:val="035140F3"/>
    <w:rsid w:val="0360322E"/>
    <w:rsid w:val="054B35C3"/>
    <w:rsid w:val="05616927"/>
    <w:rsid w:val="0681234E"/>
    <w:rsid w:val="06992024"/>
    <w:rsid w:val="0995520C"/>
    <w:rsid w:val="0B4D21A7"/>
    <w:rsid w:val="0E3E529C"/>
    <w:rsid w:val="0F5F5CA1"/>
    <w:rsid w:val="137D03EF"/>
    <w:rsid w:val="162E131F"/>
    <w:rsid w:val="1741386F"/>
    <w:rsid w:val="17E945D3"/>
    <w:rsid w:val="1A183B5E"/>
    <w:rsid w:val="1A5C6EA7"/>
    <w:rsid w:val="1E1E2C9D"/>
    <w:rsid w:val="1F8B2C75"/>
    <w:rsid w:val="1FF02723"/>
    <w:rsid w:val="20390790"/>
    <w:rsid w:val="20DA6B64"/>
    <w:rsid w:val="21E5472C"/>
    <w:rsid w:val="22284619"/>
    <w:rsid w:val="236B0A6C"/>
    <w:rsid w:val="23C860B3"/>
    <w:rsid w:val="25C46E1F"/>
    <w:rsid w:val="27BC6787"/>
    <w:rsid w:val="2AB478CA"/>
    <w:rsid w:val="2B390AE8"/>
    <w:rsid w:val="2BC51B50"/>
    <w:rsid w:val="2C493B09"/>
    <w:rsid w:val="2C9C76AF"/>
    <w:rsid w:val="2E831FFF"/>
    <w:rsid w:val="306405FB"/>
    <w:rsid w:val="30F5600E"/>
    <w:rsid w:val="31F2079F"/>
    <w:rsid w:val="336810EA"/>
    <w:rsid w:val="337B5962"/>
    <w:rsid w:val="37B32B13"/>
    <w:rsid w:val="37FA5E67"/>
    <w:rsid w:val="39550F9B"/>
    <w:rsid w:val="3C574020"/>
    <w:rsid w:val="3DD750E9"/>
    <w:rsid w:val="3E681FF0"/>
    <w:rsid w:val="3F6727CC"/>
    <w:rsid w:val="43EC2C15"/>
    <w:rsid w:val="448F2126"/>
    <w:rsid w:val="45765652"/>
    <w:rsid w:val="45E8289D"/>
    <w:rsid w:val="466E0D54"/>
    <w:rsid w:val="46733805"/>
    <w:rsid w:val="46CC2628"/>
    <w:rsid w:val="471741C0"/>
    <w:rsid w:val="4FD74E04"/>
    <w:rsid w:val="50413D4A"/>
    <w:rsid w:val="5385101B"/>
    <w:rsid w:val="54210D44"/>
    <w:rsid w:val="546D5D37"/>
    <w:rsid w:val="5526097F"/>
    <w:rsid w:val="571518F4"/>
    <w:rsid w:val="57270A88"/>
    <w:rsid w:val="57747180"/>
    <w:rsid w:val="57FA62ED"/>
    <w:rsid w:val="597016C4"/>
    <w:rsid w:val="5B9C6C51"/>
    <w:rsid w:val="5C1E5C5E"/>
    <w:rsid w:val="5C5F68AD"/>
    <w:rsid w:val="5F507D84"/>
    <w:rsid w:val="5FA873C6"/>
    <w:rsid w:val="5FD2383A"/>
    <w:rsid w:val="60F36A8D"/>
    <w:rsid w:val="61F061FA"/>
    <w:rsid w:val="623B7475"/>
    <w:rsid w:val="626F5B6B"/>
    <w:rsid w:val="628959DD"/>
    <w:rsid w:val="63105BAF"/>
    <w:rsid w:val="67802B9C"/>
    <w:rsid w:val="68444BA9"/>
    <w:rsid w:val="69DD52B6"/>
    <w:rsid w:val="6B9D6AAA"/>
    <w:rsid w:val="6C167D41"/>
    <w:rsid w:val="6C1A459F"/>
    <w:rsid w:val="6C3A4F81"/>
    <w:rsid w:val="6DEC1235"/>
    <w:rsid w:val="6EB02358"/>
    <w:rsid w:val="6FC37383"/>
    <w:rsid w:val="70E94540"/>
    <w:rsid w:val="720B53E3"/>
    <w:rsid w:val="73271DE7"/>
    <w:rsid w:val="741C5E0B"/>
    <w:rsid w:val="74365BA6"/>
    <w:rsid w:val="746B411A"/>
    <w:rsid w:val="74B231F1"/>
    <w:rsid w:val="76004806"/>
    <w:rsid w:val="766F1796"/>
    <w:rsid w:val="76852F5D"/>
    <w:rsid w:val="778221C6"/>
    <w:rsid w:val="795C29EF"/>
    <w:rsid w:val="7AAC7419"/>
    <w:rsid w:val="7AB974A7"/>
    <w:rsid w:val="7E531DA0"/>
    <w:rsid w:val="7E547D2D"/>
    <w:rsid w:val="7FE448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宋体"/>
      <w:kern w:val="2"/>
      <w:sz w:val="21"/>
      <w:szCs w:val="22"/>
      <w:lang w:val="en-US" w:eastAsia="zh-CN" w:bidi="ar-SA"/>
    </w:rPr>
  </w:style>
  <w:style w:type="paragraph" w:styleId="3">
    <w:name w:val="heading 1"/>
    <w:basedOn w:val="1"/>
    <w:next w:val="1"/>
    <w:qFormat/>
    <w:uiPriority w:val="0"/>
    <w:pPr>
      <w:keepNext/>
      <w:keepLines/>
      <w:spacing w:before="340" w:after="330" w:line="578" w:lineRule="auto"/>
      <w:outlineLvl w:val="0"/>
    </w:pPr>
    <w:rPr>
      <w:b/>
      <w:bCs/>
      <w:kern w:val="44"/>
      <w:sz w:val="44"/>
      <w:szCs w:val="44"/>
    </w:rPr>
  </w:style>
  <w:style w:type="paragraph" w:styleId="4">
    <w:name w:val="heading 4"/>
    <w:basedOn w:val="1"/>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0">
    <w:name w:val="Default Paragraph Font"/>
    <w:qFormat/>
    <w:uiPriority w:val="1"/>
  </w:style>
  <w:style w:type="table" w:default="1" w:styleId="8">
    <w:name w:val="Normal Table"/>
    <w:qFormat/>
    <w:uiPriority w:val="99"/>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hint="eastAsia" w:ascii="方正仿宋_GBK" w:hAnsi="方正仿宋_GBK" w:eastAsia="方正仿宋_GBK" w:cs="Times New Roman"/>
      <w:color w:val="000000"/>
      <w:sz w:val="24"/>
      <w:szCs w:val="22"/>
      <w:lang w:val="en-US" w:eastAsia="zh-CN" w:bidi="ar-SA"/>
    </w:rPr>
  </w:style>
  <w:style w:type="paragraph" w:styleId="5">
    <w:name w:val="caption"/>
    <w:basedOn w:val="1"/>
    <w:next w:val="1"/>
    <w:semiHidden/>
    <w:unhideWhenUsed/>
    <w:qFormat/>
    <w:uiPriority w:val="0"/>
    <w:rPr>
      <w:rFonts w:ascii="Arial" w:hAnsi="Arial" w:eastAsia="黑体"/>
      <w:sz w:val="20"/>
    </w:rPr>
  </w:style>
  <w:style w:type="paragraph" w:styleId="6">
    <w:name w:val="footer"/>
    <w:basedOn w:val="1"/>
    <w:qFormat/>
    <w:uiPriority w:val="0"/>
    <w:pPr>
      <w:tabs>
        <w:tab w:val="center" w:pos="4153"/>
        <w:tab w:val="right" w:pos="8306"/>
      </w:tabs>
      <w:snapToGrid w:val="0"/>
      <w:jc w:val="left"/>
    </w:pPr>
    <w:rPr>
      <w:sz w:val="18"/>
      <w:szCs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9">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font11"/>
    <w:basedOn w:val="10"/>
    <w:qFormat/>
    <w:uiPriority w:val="0"/>
    <w:rPr>
      <w:rFonts w:hint="eastAsia" w:ascii="宋体" w:hAnsi="宋体" w:eastAsia="宋体" w:cs="宋体"/>
      <w:color w:val="000000"/>
      <w:sz w:val="16"/>
      <w:szCs w:val="16"/>
      <w:u w:val="none"/>
    </w:rPr>
  </w:style>
  <w:style w:type="character" w:customStyle="1" w:styleId="12">
    <w:name w:val="font61"/>
    <w:basedOn w:val="10"/>
    <w:qFormat/>
    <w:uiPriority w:val="0"/>
    <w:rPr>
      <w:rFonts w:ascii="Calibri" w:hAnsi="Calibri" w:cs="Calibri"/>
      <w:color w:val="000000"/>
      <w:sz w:val="16"/>
      <w:szCs w:val="16"/>
      <w:u w:val="none"/>
    </w:rPr>
  </w:style>
  <w:style w:type="character" w:customStyle="1" w:styleId="13">
    <w:name w:val="font31"/>
    <w:basedOn w:val="10"/>
    <w:qFormat/>
    <w:uiPriority w:val="0"/>
    <w:rPr>
      <w:rFonts w:ascii="Arial Unicode MS" w:hAnsi="Arial Unicode MS" w:eastAsia="Arial Unicode MS" w:cs="Arial Unicode MS"/>
      <w:color w:val="000000"/>
      <w:sz w:val="16"/>
      <w:szCs w:val="16"/>
      <w:u w:val="none"/>
    </w:rPr>
  </w:style>
  <w:style w:type="character" w:customStyle="1" w:styleId="14">
    <w:name w:val="font71"/>
    <w:basedOn w:val="10"/>
    <w:qFormat/>
    <w:uiPriority w:val="0"/>
    <w:rPr>
      <w:rFonts w:hint="eastAsia" w:ascii="宋体" w:hAnsi="宋体" w:eastAsia="宋体" w:cs="宋体"/>
      <w:color w:val="000000"/>
      <w:sz w:val="16"/>
      <w:szCs w:val="16"/>
      <w:u w:val="none"/>
    </w:rPr>
  </w:style>
  <w:style w:type="character" w:customStyle="1" w:styleId="15">
    <w:name w:val="font21"/>
    <w:basedOn w:val="10"/>
    <w:qFormat/>
    <w:uiPriority w:val="0"/>
    <w:rPr>
      <w:rFonts w:ascii="Calibri" w:hAnsi="Calibri" w:cs="Calibri"/>
      <w:color w:val="000000"/>
      <w:sz w:val="16"/>
      <w:szCs w:val="16"/>
      <w:u w:val="none"/>
    </w:rPr>
  </w:style>
  <w:style w:type="character" w:customStyle="1" w:styleId="16">
    <w:name w:val="font41"/>
    <w:basedOn w:val="10"/>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9.png"/><Relationship Id="rId20" Type="http://schemas.openxmlformats.org/officeDocument/2006/relationships/chart" Target="charts/chart4.xml"/><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jpeg"/><Relationship Id="rId10" Type="http://schemas.openxmlformats.org/officeDocument/2006/relationships/image" Target="media/image2.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0" Type="http://schemas.openxmlformats.org/officeDocument/2006/relationships/font" Target="fonts/font20.odttf"/><Relationship Id="rId2" Type="http://schemas.openxmlformats.org/officeDocument/2006/relationships/font" Target="fonts/font2.odttf"/><Relationship Id="rId19" Type="http://schemas.openxmlformats.org/officeDocument/2006/relationships/font" Target="fonts/font19.odttf"/><Relationship Id="rId18" Type="http://schemas.openxmlformats.org/officeDocument/2006/relationships/font" Target="fonts/font18.odttf"/><Relationship Id="rId17" Type="http://schemas.openxmlformats.org/officeDocument/2006/relationships/font" Target="fonts/font17.odttf"/><Relationship Id="rId16" Type="http://schemas.openxmlformats.org/officeDocument/2006/relationships/font" Target="fonts/font16.odttf"/><Relationship Id="rId15" Type="http://schemas.openxmlformats.org/officeDocument/2006/relationships/font" Target="fonts/font15.odttf"/><Relationship Id="rId14" Type="http://schemas.openxmlformats.org/officeDocument/2006/relationships/font" Target="fonts/font14.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2" Type="http://schemas.openxmlformats.org/officeDocument/2006/relationships/themeOverride" Target="../theme/themeOverrid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4" Type="http://schemas.microsoft.com/office/2011/relationships/chartColorStyle" Target="colors2.xml"/><Relationship Id="rId3" Type="http://schemas.microsoft.com/office/2011/relationships/chartStyle" Target="style2.xml"/><Relationship Id="rId2" Type="http://schemas.openxmlformats.org/officeDocument/2006/relationships/themeOverride" Target="../theme/themeOverride2.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4" Type="http://schemas.microsoft.com/office/2011/relationships/chartColorStyle" Target="colors3.xml"/><Relationship Id="rId3" Type="http://schemas.microsoft.com/office/2011/relationships/chartStyle" Target="style3.xml"/><Relationship Id="rId2" Type="http://schemas.openxmlformats.org/officeDocument/2006/relationships/themeOverride" Target="../theme/themeOverride3.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2020-2021</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年收支总计对比情况（图</a:t>
            </a: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1</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a:t>
            </a:r>
            <a:endPar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endParaRPr>
          </a:p>
        </c:rich>
      </c:tx>
      <c:layout>
        <c:manualLayout>
          <c:xMode val="edge"/>
          <c:yMode val="edge"/>
          <c:x val="0.209718361608105"/>
          <c:y val="0.846648044692737"/>
        </c:manualLayout>
      </c:layout>
      <c:overlay val="0"/>
      <c:spPr>
        <a:noFill/>
        <a:ln>
          <a:noFill/>
        </a:ln>
        <a:effectLst/>
      </c:spPr>
    </c:title>
    <c:autoTitleDeleted val="0"/>
    <c:plotArea>
      <c:layout>
        <c:manualLayout>
          <c:layoutTarget val="inner"/>
          <c:xMode val="edge"/>
          <c:yMode val="edge"/>
          <c:x val="0.123946243127673"/>
          <c:y val="0.0879888268156425"/>
          <c:w val="0.778772144166158"/>
          <c:h val="0.619106145251397"/>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2020年</c:v>
                </c:pt>
                <c:pt idx="1">
                  <c:v>2021年</c:v>
                </c:pt>
              </c:strCache>
            </c:strRef>
          </c:cat>
          <c:val>
            <c:numRef>
              <c:f>Sheet1!$B$2:$B$3</c:f>
              <c:numCache>
                <c:formatCode>General</c:formatCode>
                <c:ptCount val="2"/>
                <c:pt idx="0">
                  <c:v>449.61</c:v>
                </c:pt>
                <c:pt idx="1">
                  <c:v>563.02</c:v>
                </c:pt>
              </c:numCache>
            </c:numRef>
          </c:val>
        </c:ser>
        <c:dLbls>
          <c:showLegendKey val="0"/>
          <c:showVal val="1"/>
          <c:showCatName val="0"/>
          <c:showSerName val="0"/>
          <c:showPercent val="0"/>
          <c:showBubbleSize val="0"/>
        </c:dLbls>
        <c:gapWidth val="219"/>
        <c:overlap val="-27"/>
        <c:axId val="200323840"/>
        <c:axId val="200326144"/>
      </c:barChart>
      <c:catAx>
        <c:axId val="20032384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200326144"/>
        <c:crosses val="autoZero"/>
        <c:auto val="1"/>
        <c:lblAlgn val="ctr"/>
        <c:lblOffset val="100"/>
        <c:noMultiLvlLbl val="0"/>
      </c:catAx>
      <c:valAx>
        <c:axId val="200326144"/>
        <c:scaling>
          <c:orientation val="minMax"/>
        </c:scaling>
        <c:delete val="0"/>
        <c:axPos val="l"/>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200323840"/>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Entry>
      <c:layout>
        <c:manualLayout>
          <c:xMode val="edge"/>
          <c:yMode val="edge"/>
          <c:x val="0.830312807730552"/>
          <c:y val="0.36317316982804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
    <c:plotVisOnly val="1"/>
    <c:dispBlanksAs val="gap"/>
    <c:showDLblsOverMax val="0"/>
    <c:extLst>
      <c:ext uri="{0b15fc19-7d7d-44ad-8c2d-2c3a37ce22c3}">
        <chartProps xmlns="https://web.wps.cn/et/2018/main" chartId="{3147fe18-66c8-48fb-a4cc-8597aace82e9}"/>
      </c:ext>
    </c:extLst>
  </c:chart>
  <c:spPr>
    <a:noFill/>
    <a:ln w="9525" cap="flat" cmpd="sng" algn="ctr">
      <a:solidFill>
        <a:srgbClr val="C0504D"/>
      </a:solidFill>
      <a:prstDash val="solid"/>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800" b="1" i="0" u="none" strike="noStrike" kern="1200" baseline="0">
                <a:solidFill>
                  <a:schemeClr val="dk1">
                    <a:lumMod val="65000"/>
                    <a:lumOff val="35000"/>
                  </a:schemeClr>
                </a:solidFill>
                <a:latin typeface="+mn-lt"/>
                <a:ea typeface="+mn-ea"/>
                <a:cs typeface="+mn-cs"/>
              </a:defRPr>
            </a:pPr>
            <a:r>
              <a:rPr sz="1400" b="0">
                <a:solidFill>
                  <a:schemeClr val="tx1">
                    <a:lumMod val="65000"/>
                    <a:lumOff val="35000"/>
                  </a:schemeClr>
                </a:solidFill>
                <a:uFillTx/>
              </a:rPr>
              <a:t>图</a:t>
            </a:r>
            <a:r>
              <a:rPr lang="en-US" altLang="zh-CN" sz="1400" b="0">
                <a:solidFill>
                  <a:schemeClr val="tx1">
                    <a:lumMod val="65000"/>
                    <a:lumOff val="35000"/>
                  </a:schemeClr>
                </a:solidFill>
                <a:uFillTx/>
              </a:rPr>
              <a:t>2</a:t>
            </a:r>
            <a:r>
              <a:rPr altLang="en-US" sz="1400" b="0">
                <a:solidFill>
                  <a:schemeClr val="tx1">
                    <a:lumMod val="65000"/>
                    <a:lumOff val="35000"/>
                  </a:schemeClr>
                </a:solidFill>
                <a:uFillTx/>
              </a:rPr>
              <a:t>：支出决算</a:t>
            </a:r>
            <a:r>
              <a:rPr altLang="en-US" sz="1600" b="0">
                <a:solidFill>
                  <a:schemeClr val="tx1">
                    <a:lumMod val="65000"/>
                    <a:lumOff val="35000"/>
                  </a:schemeClr>
                </a:solidFill>
                <a:uFillTx/>
              </a:rPr>
              <a:t>构成</a:t>
            </a:r>
            <a:r>
              <a:rPr sz="1400" b="0">
                <a:solidFill>
                  <a:schemeClr val="tx1">
                    <a:lumMod val="65000"/>
                    <a:lumOff val="35000"/>
                  </a:schemeClr>
                </a:solidFill>
                <a:uFillTx/>
              </a:rPr>
              <a:t>情况（按支出性质）</a:t>
            </a:r>
            <a:endParaRPr sz="1400" b="0">
              <a:solidFill>
                <a:schemeClr val="tx1">
                  <a:lumMod val="65000"/>
                  <a:lumOff val="35000"/>
                </a:schemeClr>
              </a:solidFill>
              <a:uFillTx/>
            </a:endParaRPr>
          </a:p>
        </c:rich>
      </c:tx>
      <c:layout>
        <c:manualLayout>
          <c:xMode val="edge"/>
          <c:yMode val="edge"/>
          <c:x val="0.201955068291312"/>
          <c:y val="0.118793487957181"/>
        </c:manualLayout>
      </c:layout>
      <c:overlay val="0"/>
      <c:spPr>
        <a:noFill/>
        <a:ln>
          <a:noFill/>
        </a:ln>
        <a:effectLst/>
      </c:spPr>
    </c:title>
    <c:autoTitleDeleted val="0"/>
    <c:plotArea>
      <c:layout>
        <c:manualLayout>
          <c:layoutTarget val="inner"/>
          <c:xMode val="edge"/>
          <c:yMode val="edge"/>
          <c:x val="0.190848590137645"/>
          <c:y val="0.212337198929527"/>
          <c:w val="0.411834825604704"/>
          <c:h val="0.687279214986619"/>
        </c:manualLayout>
      </c:layout>
      <c:pieChart>
        <c:varyColors val="1"/>
        <c:ser>
          <c:idx val="0"/>
          <c:order val="0"/>
          <c:tx>
            <c:strRef>
              <c:f>Sheet1!$B$1</c:f>
              <c:strCache>
                <c:ptCount val="1"/>
                <c:pt idx="0">
                  <c:v>金额（万元）</c:v>
                </c:pt>
              </c:strCache>
            </c:strRef>
          </c:tx>
          <c:spPr/>
          <c:explosion val="0"/>
          <c:dPt>
            <c:idx val="0"/>
            <c:bubble3D val="0"/>
            <c:spPr>
              <a:solidFill>
                <a:schemeClr val="accent6"/>
              </a:solidFill>
              <a:ln>
                <a:noFill/>
              </a:ln>
              <a:effectLst>
                <a:outerShdw blurRad="317500" algn="ctr" rotWithShape="0">
                  <a:prstClr val="black">
                    <a:alpha val="25000"/>
                  </a:prstClr>
                </a:outerShdw>
              </a:effectLst>
            </c:spPr>
          </c:dPt>
          <c:dPt>
            <c:idx val="1"/>
            <c:bubble3D val="0"/>
            <c:spPr>
              <a:solidFill>
                <a:schemeClr val="accent5"/>
              </a:solidFill>
              <a:ln>
                <a:noFill/>
              </a:ln>
              <a:effectLst>
                <a:outerShdw blurRad="317500" algn="ctr" rotWithShape="0">
                  <a:prstClr val="black">
                    <a:alpha val="25000"/>
                  </a:prstClr>
                </a:outerShdw>
              </a:effectLst>
            </c:spPr>
          </c:dPt>
          <c:dLbls>
            <c:dLbl>
              <c:idx val="0"/>
              <c:layout/>
              <c:numFmt formatCode="0.0%" sourceLinked="0"/>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inEnd"/>
              <c:showLegendKey val="0"/>
              <c:showVal val="0"/>
              <c:showCatName val="1"/>
              <c:showSerName val="0"/>
              <c:showPercent val="1"/>
              <c:showBubbleSize val="0"/>
              <c:separator>
</c:separator>
              <c:extLst>
                <c:ext xmlns:c15="http://schemas.microsoft.com/office/drawing/2012/chart" uri="{CE6537A1-D6FC-4f65-9D91-7224C49458BB}"/>
              </c:extLst>
            </c:dLbl>
            <c:dLbl>
              <c:idx val="1"/>
              <c:layout/>
              <c:numFmt formatCode="0.0%" sourceLinked="0"/>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inEnd"/>
              <c:showLegendKey val="0"/>
              <c:showVal val="0"/>
              <c:showCatName val="1"/>
              <c:showSerName val="0"/>
              <c:showPercent val="1"/>
              <c:showBubbleSize val="0"/>
              <c:separator>
</c:separator>
              <c:extLst>
                <c:ext xmlns:c15="http://schemas.microsoft.com/office/drawing/2012/chart" uri="{CE6537A1-D6FC-4f65-9D91-7224C49458BB}"/>
              </c:extLst>
            </c:dLbl>
            <c:numFmt formatCode="0.0%" sourceLinked="0"/>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dk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448.65</c:v>
                </c:pt>
                <c:pt idx="1">
                  <c:v>114.37</c:v>
                </c:pt>
              </c:numCache>
            </c:numRef>
          </c:val>
        </c:ser>
        <c:ser>
          <c:idx val="1"/>
          <c:order val="1"/>
          <c:tx>
            <c:strRef>
              <c:f>Sheet1!#REF!</c:f>
              <c:strCache>
                <c:ptCount val="1"/>
                <c:pt idx="0">
                  <c:v/>
                </c:pt>
              </c:strCache>
            </c:strRef>
          </c:tx>
          <c:spPr/>
          <c:explosion val="0"/>
          <c:dPt>
            <c:idx val="0"/>
            <c:bubble3D val="0"/>
            <c:spPr>
              <a:solidFill>
                <a:schemeClr val="accent6"/>
              </a:solidFill>
              <a:ln>
                <a:noFill/>
              </a:ln>
              <a:effectLst>
                <a:outerShdw blurRad="317500" algn="ctr" rotWithShape="0">
                  <a:prstClr val="black">
                    <a:alpha val="25000"/>
                  </a:prstClr>
                </a:outerShdw>
              </a:effectLst>
            </c:spPr>
          </c:dPt>
          <c:dLbls>
            <c:numFmt formatCode="General" sourceLinked="1"/>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dk1">
                          <a:lumMod val="35000"/>
                          <a:lumOff val="65000"/>
                        </a:schemeClr>
                      </a:solidFill>
                      <a:round/>
                    </a:ln>
                    <a:effectLst/>
                  </c:spPr>
                </c15:leaderLines>
              </c:ext>
            </c:extLst>
          </c:dLbls>
          <c:cat>
            <c:strRef>
              <c:f>Sheet1!$A$2:$A$3</c:f>
              <c:strCache>
                <c:ptCount val="2"/>
                <c:pt idx="0">
                  <c:v>基本支出</c:v>
                </c:pt>
                <c:pt idx="1">
                  <c:v>项目支出</c:v>
                </c:pt>
              </c:strCache>
            </c:strRef>
          </c:cat>
          <c:val>
            <c:numRef>
              <c:f>Sheet1!#REF!</c:f>
              <c:numCache>
                <c:formatCode>General</c:formatCode>
                <c:ptCount val="1"/>
                <c:pt idx="0">
                  <c:v>1</c:v>
                </c:pt>
              </c:numCache>
            </c:numRef>
          </c:val>
        </c:ser>
        <c:ser>
          <c:idx val="2"/>
          <c:order val="2"/>
          <c:tx>
            <c:strRef>
              <c:f>Sheet1!#REF!</c:f>
              <c:strCache>
                <c:ptCount val="1"/>
                <c:pt idx="0">
                  <c:v/>
                </c:pt>
              </c:strCache>
            </c:strRef>
          </c:tx>
          <c:spPr/>
          <c:explosion val="0"/>
          <c:dPt>
            <c:idx val="0"/>
            <c:bubble3D val="0"/>
            <c:spPr>
              <a:solidFill>
                <a:schemeClr val="accent6"/>
              </a:solidFill>
              <a:ln>
                <a:noFill/>
              </a:ln>
              <a:effectLst>
                <a:outerShdw blurRad="317500" algn="ctr" rotWithShape="0">
                  <a:prstClr val="black">
                    <a:alpha val="25000"/>
                  </a:prstClr>
                </a:outerShdw>
              </a:effectLst>
            </c:spPr>
          </c:dPt>
          <c:dLbls>
            <c:numFmt formatCode="General" sourceLinked="1"/>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dk1">
                          <a:lumMod val="35000"/>
                          <a:lumOff val="65000"/>
                        </a:schemeClr>
                      </a:solidFill>
                      <a:round/>
                    </a:ln>
                    <a:effectLst/>
                  </c:spPr>
                </c15:leaderLines>
              </c:ext>
            </c:extLst>
          </c:dLbls>
          <c:cat>
            <c:strRef>
              <c:f>Sheet1!$A$2:$A$3</c:f>
              <c:strCache>
                <c:ptCount val="2"/>
                <c:pt idx="0">
                  <c:v>基本支出</c:v>
                </c:pt>
                <c:pt idx="1">
                  <c:v>项目支出</c:v>
                </c:pt>
              </c:strCache>
            </c:strRef>
          </c:cat>
          <c:val>
            <c:numRef>
              <c:f>Sheet1!#REF!</c:f>
              <c:numCache>
                <c:formatCode>General</c:formatCode>
                <c:ptCount val="1"/>
                <c:pt idx="0">
                  <c:v>1</c:v>
                </c:pt>
              </c:numCache>
            </c:numRef>
          </c:val>
        </c:ser>
        <c:dLbls>
          <c:showLegendKey val="0"/>
          <c:showVal val="1"/>
          <c:showCatName val="0"/>
          <c:showSerName val="0"/>
          <c:showPercent val="0"/>
          <c:showBubbleSize val="0"/>
          <c:showLeaderLines val="1"/>
        </c:dLbls>
        <c:firstSliceAng val="14"/>
      </c:pieChart>
      <c:spPr>
        <a:noFill/>
        <a:ln>
          <a:noFill/>
        </a:ln>
        <a:effectLst/>
      </c:spPr>
    </c:plotArea>
    <c:legend>
      <c:legendPos val="b"/>
      <c:layout/>
      <c:overlay val="0"/>
      <c:spPr>
        <a:solidFill>
          <a:schemeClr val="lt1">
            <a:alpha val="78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357e82d-134e-4c42-a119-14eee30fdfc3}"/>
      </c:ext>
    </c:extLst>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forceAA="0"/>
          <a:lstStyle/>
          <a:p>
            <a:pPr defTabSz="914400">
              <a:defRPr lang="zh-CN" sz="1400" b="0" i="0" u="none" strike="noStrike" kern="1200" spc="0" baseline="0">
                <a:solidFill>
                  <a:schemeClr val="bg1">
                    <a:lumMod val="65000"/>
                  </a:schemeClr>
                </a:solidFill>
                <a:effectLst/>
                <a:latin typeface="微软雅黑" panose="020B0503020204020204" charset="-122"/>
                <a:ea typeface="微软雅黑" panose="020B0503020204020204" charset="-122"/>
                <a:cs typeface="微软雅黑" panose="020B0503020204020204" charset="-122"/>
                <a:sym typeface="微软雅黑" panose="020B0503020204020204" charset="-122"/>
              </a:defRPr>
            </a:pPr>
            <a:r>
              <a:rPr altLang="en-US" sz="1200">
                <a:solidFill>
                  <a:schemeClr val="bg1">
                    <a:lumMod val="65000"/>
                  </a:schemeClr>
                </a:solidFill>
                <a:uFillTx/>
              </a:rPr>
              <a:t>图</a:t>
            </a:r>
            <a:r>
              <a:rPr lang="en-US" altLang="zh-CN" sz="1200">
                <a:solidFill>
                  <a:schemeClr val="bg1">
                    <a:lumMod val="65000"/>
                  </a:schemeClr>
                </a:solidFill>
                <a:uFillTx/>
              </a:rPr>
              <a:t>3</a:t>
            </a:r>
            <a:r>
              <a:rPr altLang="en-US" sz="1200">
                <a:solidFill>
                  <a:schemeClr val="bg1">
                    <a:lumMod val="65000"/>
                  </a:schemeClr>
                </a:solidFill>
                <a:uFillTx/>
              </a:rPr>
              <a:t>：</a:t>
            </a:r>
            <a:r>
              <a:rPr lang="en-US" altLang="zh-CN" sz="1200">
                <a:solidFill>
                  <a:schemeClr val="bg1">
                    <a:lumMod val="65000"/>
                  </a:schemeClr>
                </a:solidFill>
                <a:uFillTx/>
              </a:rPr>
              <a:t>2020-2021</a:t>
            </a:r>
            <a:r>
              <a:rPr altLang="en-US" sz="1200">
                <a:solidFill>
                  <a:schemeClr val="bg1">
                    <a:lumMod val="65000"/>
                  </a:schemeClr>
                </a:solidFill>
                <a:uFillTx/>
              </a:rPr>
              <a:t>年度财政拨款收支情况表（单位：万元）</a:t>
            </a:r>
            <a:endParaRPr lang="en-US" altLang="en-US" sz="1200">
              <a:solidFill>
                <a:schemeClr val="bg1">
                  <a:lumMod val="65000"/>
                </a:schemeClr>
              </a:solidFill>
              <a:uFillTx/>
            </a:endParaRPr>
          </a:p>
        </c:rich>
      </c:tx>
      <c:layout>
        <c:manualLayout>
          <c:xMode val="edge"/>
          <c:yMode val="edge"/>
          <c:x val="0.075455644107656"/>
          <c:y val="0.0443710033076075"/>
        </c:manualLayout>
      </c:layout>
      <c:overlay val="0"/>
      <c:spPr>
        <a:noFill/>
        <a:ln>
          <a:noFill/>
        </a:ln>
        <a:effectLst/>
      </c:spPr>
    </c:title>
    <c:autoTitleDeleted val="0"/>
    <c:plotArea>
      <c:layout>
        <c:manualLayout>
          <c:layoutTarget val="inner"/>
          <c:xMode val="edge"/>
          <c:yMode val="edge"/>
          <c:x val="0.0885312532791253"/>
          <c:y val="0.178255753587582"/>
          <c:w val="0.873734694843312"/>
          <c:h val="0.686161352212451"/>
        </c:manualLayout>
      </c:layout>
      <c:barChart>
        <c:barDir val="col"/>
        <c:grouping val="clustered"/>
        <c:varyColors val="0"/>
        <c:ser>
          <c:idx val="3"/>
          <c:order val="0"/>
          <c:tx>
            <c:strRef>
              <c:f>Sheet1!$B$1</c:f>
              <c:strCache>
                <c:ptCount val="1"/>
                <c:pt idx="0">
                  <c:v>2020年</c:v>
                </c:pt>
              </c:strCache>
            </c:strRef>
          </c:tx>
          <c:spPr>
            <a:gradFill>
              <a:gsLst>
                <a:gs pos="0">
                  <a:srgbClr val="007BD3"/>
                </a:gs>
                <a:gs pos="100000">
                  <a:srgbClr val="034373"/>
                </a:gs>
              </a:gsLst>
              <a:lin ang="5400000" scaled="0"/>
            </a:gradFill>
            <a:ln>
              <a:noFill/>
            </a:ln>
            <a:effectLst>
              <a:outerShdw blurRad="50800" dist="50800" dir="5400000" sx="1000" sy="1000" algn="ctr" rotWithShape="0">
                <a:srgbClr val="000000">
                  <a:alpha val="100000"/>
                </a:srgbClr>
              </a:outerShdw>
            </a:effectLst>
          </c:spPr>
          <c:invertIfNegative val="0"/>
          <c:dLbls>
            <c:numFmt formatCode="General" sourceLinked="1"/>
            <c:spPr>
              <a:noFill/>
              <a:ln>
                <a:noFill/>
              </a:ln>
              <a:effectLst/>
            </c:spPr>
            <c:txPr>
              <a:bodyPr rot="0" spcFirstLastPara="0" vertOverflow="ellipsis" vert="horz" wrap="square" lIns="38100" tIns="19050" rIns="38100" bIns="19050" anchor="ctr" anchorCtr="1" forceAA="0"/>
              <a:lstStyle/>
              <a:p>
                <a:pPr>
                  <a:defRPr lang="zh-CN" sz="900" b="0" i="0" u="none" strike="noStrike" kern="1200" baseline="0">
                    <a:solidFill>
                      <a:schemeClr val="bg1"/>
                    </a:solidFill>
                    <a:effectLst/>
                    <a:latin typeface="微软雅黑" panose="020B0503020204020204" charset="-122"/>
                    <a:ea typeface="微软雅黑" panose="020B0503020204020204" charset="-122"/>
                    <a:cs typeface="微软雅黑" panose="020B0503020204020204" charset="-122"/>
                    <a:sym typeface="微软雅黑" panose="020B0503020204020204" charset="-122"/>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财政拨款支出</c:v>
                </c:pt>
              </c:strCache>
            </c:strRef>
          </c:cat>
          <c:val>
            <c:numRef>
              <c:f>Sheet1!$B$2:$B$3</c:f>
              <c:numCache>
                <c:formatCode>General</c:formatCode>
                <c:ptCount val="2"/>
                <c:pt idx="0">
                  <c:v>460.39</c:v>
                </c:pt>
                <c:pt idx="1">
                  <c:v>480.26</c:v>
                </c:pt>
              </c:numCache>
            </c:numRef>
          </c:val>
        </c:ser>
        <c:ser>
          <c:idx val="4"/>
          <c:order val="1"/>
          <c:tx>
            <c:strRef>
              <c:f>Sheet1!$C$1</c:f>
              <c:strCache>
                <c:ptCount val="1"/>
                <c:pt idx="0">
                  <c:v>2021年</c:v>
                </c:pt>
              </c:strCache>
            </c:strRef>
          </c:tx>
          <c:spPr>
            <a:solidFill>
              <a:srgbClr val="F79646">
                <a:lumMod val="75000"/>
                <a:alpha val="70000"/>
              </a:srgbClr>
            </a:solidFill>
            <a:ln>
              <a:noFill/>
            </a:ln>
            <a:effectLst/>
          </c:spPr>
          <c:invertIfNegative val="0"/>
          <c:dLbls>
            <c:numFmt formatCode="General" sourceLinked="1"/>
            <c:spPr>
              <a:noFill/>
              <a:ln>
                <a:noFill/>
              </a:ln>
              <a:effectLst/>
            </c:spPr>
            <c:txPr>
              <a:bodyPr rot="0" spcFirstLastPara="0" vertOverflow="ellipsis" vert="horz" wrap="square" lIns="36195" tIns="0" rIns="0" bIns="0" anchor="ctr" anchorCtr="1" forceAA="0"/>
              <a:lstStyle/>
              <a:p>
                <a:pPr>
                  <a:defRPr lang="zh-CN" sz="900" b="0" i="0" u="none" strike="noStrike" kern="1200" baseline="0">
                    <a:ln>
                      <a:noFill/>
                    </a:ln>
                    <a:solidFill>
                      <a:schemeClr val="bg1"/>
                    </a:solidFill>
                    <a:effectLst/>
                    <a:latin typeface="微软雅黑" panose="020B0503020204020204" charset="-122"/>
                    <a:ea typeface="微软雅黑" panose="020B0503020204020204" charset="-122"/>
                    <a:cs typeface="微软雅黑" panose="020B0503020204020204" charset="-122"/>
                    <a:sym typeface="微软雅黑" panose="020B0503020204020204" charset="-122"/>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财政拨款支出</c:v>
                </c:pt>
              </c:strCache>
            </c:strRef>
          </c:cat>
          <c:val>
            <c:numRef>
              <c:f>Sheet1!$C$2:$C$3</c:f>
              <c:numCache>
                <c:formatCode>General</c:formatCode>
                <c:ptCount val="2"/>
                <c:pt idx="0">
                  <c:v>503.62</c:v>
                </c:pt>
                <c:pt idx="1">
                  <c:v>563.02</c:v>
                </c:pt>
              </c:numCache>
            </c:numRef>
          </c:val>
        </c:ser>
        <c:dLbls>
          <c:showLegendKey val="0"/>
          <c:showVal val="1"/>
          <c:showCatName val="0"/>
          <c:showSerName val="0"/>
          <c:showPercent val="0"/>
          <c:showBubbleSize val="0"/>
        </c:dLbls>
        <c:gapWidth val="120"/>
        <c:overlap val="-1"/>
        <c:axId val="421088222"/>
        <c:axId val="247456265"/>
      </c:barChart>
      <c:catAx>
        <c:axId val="421088222"/>
        <c:scaling>
          <c:orientation val="minMax"/>
        </c:scaling>
        <c:delete val="0"/>
        <c:axPos val="b"/>
        <c:majorGridlines>
          <c:spPr>
            <a:ln w="3175" cap="flat" cmpd="sng" algn="ctr">
              <a:solidFill>
                <a:schemeClr val="bg1">
                  <a:lumMod val="85000"/>
                </a:schemeClr>
              </a:solidFill>
              <a:round/>
            </a:ln>
            <a:effectLst/>
          </c:spPr>
        </c:majorGridlines>
        <c:minorGridlines>
          <c:spPr>
            <a:ln w="3175" cap="flat" cmpd="sng" algn="ctr">
              <a:solidFill>
                <a:schemeClr val="bg1">
                  <a:lumMod val="85000"/>
                </a:schemeClr>
              </a:solidFill>
              <a:round/>
            </a:ln>
            <a:effectLst/>
          </c:spPr>
        </c:minorGridlines>
        <c:numFmt formatCode="General" sourceLinked="1"/>
        <c:majorTickMark val="in"/>
        <c:minorTickMark val="none"/>
        <c:tickLblPos val="nextTo"/>
        <c:spPr>
          <a:noFill/>
          <a:ln w="3175" cap="flat" cmpd="sng" algn="ctr">
            <a:noFill/>
            <a:prstDash val="solid"/>
            <a:round/>
          </a:ln>
          <a:effectLst/>
        </c:spPr>
        <c:txPr>
          <a:bodyPr rot="-60000000" spcFirstLastPara="0" vertOverflow="ellipsis" vert="horz" wrap="square" anchor="ctr" anchorCtr="1" forceAA="0"/>
          <a:lstStyle/>
          <a:p>
            <a:pPr>
              <a:defRPr lang="zh-CN" sz="900" b="0" i="0" u="none" strike="noStrike" kern="1200" baseline="0">
                <a:solidFill>
                  <a:schemeClr val="bg1">
                    <a:lumMod val="65000"/>
                  </a:schemeClr>
                </a:solidFill>
                <a:effectLst/>
                <a:latin typeface="微软雅黑" panose="020B0503020204020204" charset="-122"/>
                <a:ea typeface="微软雅黑" panose="020B0503020204020204" charset="-122"/>
                <a:cs typeface="微软雅黑" panose="020B0503020204020204" charset="-122"/>
                <a:sym typeface="微软雅黑" panose="020B0503020204020204" charset="-122"/>
              </a:defRPr>
            </a:pPr>
          </a:p>
        </c:txPr>
        <c:crossAx val="247456265"/>
        <c:crosses val="autoZero"/>
        <c:auto val="1"/>
        <c:lblAlgn val="ctr"/>
        <c:lblOffset val="100"/>
        <c:noMultiLvlLbl val="0"/>
      </c:catAx>
      <c:valAx>
        <c:axId val="247456265"/>
        <c:scaling>
          <c:orientation val="minMax"/>
        </c:scaling>
        <c:delete val="0"/>
        <c:axPos val="l"/>
        <c:majorGridlines>
          <c:spPr>
            <a:ln w="3175" cap="flat" cmpd="sng" algn="ctr">
              <a:solidFill>
                <a:schemeClr val="bg1">
                  <a:lumMod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forceAA="0"/>
          <a:lstStyle/>
          <a:p>
            <a:pPr>
              <a:defRPr lang="zh-CN" sz="900" b="0" i="0" u="none" strike="noStrike" kern="1200" baseline="0">
                <a:solidFill>
                  <a:schemeClr val="bg1">
                    <a:lumMod val="65000"/>
                  </a:schemeClr>
                </a:solidFill>
                <a:latin typeface="微软雅黑" panose="020B0503020204020204" charset="-122"/>
                <a:ea typeface="微软雅黑" panose="020B0503020204020204" charset="-122"/>
                <a:cs typeface="微软雅黑" panose="020B0503020204020204" charset="-122"/>
                <a:sym typeface="微软雅黑" panose="020B0503020204020204" charset="-122"/>
              </a:defRPr>
            </a:pPr>
          </a:p>
        </c:txPr>
        <c:crossAx val="421088222"/>
        <c:crosses val="autoZero"/>
        <c:crossBetween val="between"/>
      </c:valAx>
      <c:spPr>
        <a:solidFill>
          <a:schemeClr val="bg1"/>
        </a:solidFill>
        <a:ln w="3175">
          <a:noFill/>
        </a:ln>
        <a:effectLst/>
      </c:spPr>
    </c:plotArea>
    <c:legend>
      <c:legendPos val="b"/>
      <c:layout/>
      <c:overlay val="0"/>
      <c:spPr>
        <a:noFill/>
        <a:ln>
          <a:noFill/>
        </a:ln>
        <a:effectLst/>
      </c:spPr>
      <c:txPr>
        <a:bodyPr rot="0" spcFirstLastPara="0" vertOverflow="ellipsis" vert="horz" wrap="square" anchor="ctr" anchorCtr="1" forceAA="0"/>
        <a:lstStyle/>
        <a:p>
          <a:pPr>
            <a:defRPr lang="zh-CN" sz="900" b="0" i="0" u="none" strike="noStrike" kern="1200" baseline="0">
              <a:solidFill>
                <a:schemeClr val="bg1">
                  <a:lumMod val="65000"/>
                </a:schemeClr>
              </a:solidFill>
              <a:effectLst/>
              <a:latin typeface="微软雅黑" panose="020B0503020204020204" charset="-122"/>
              <a:ea typeface="微软雅黑" panose="020B0503020204020204" charset="-122"/>
              <a:cs typeface="微软雅黑" panose="020B0503020204020204" charset="-122"/>
              <a:sym typeface="微软雅黑" panose="020B0503020204020204" charset="-122"/>
            </a:defRPr>
          </a:pPr>
        </a:p>
      </c:txPr>
    </c:legend>
    <c:plotVisOnly val="1"/>
    <c:dispBlanksAs val="gap"/>
    <c:showDLblsOverMax val="0"/>
    <c:extLst>
      <c:ext uri="{0b15fc19-7d7d-44ad-8c2d-2c3a37ce22c3}">
        <chartProps xmlns="https://web.wps.cn/et/2018/main" chartId="{cd648a79-fc1a-48cd-96e5-0a1a1a61b711}"/>
      </c:ext>
    </c:extLst>
  </c:chart>
  <c:spPr>
    <a:solidFill>
      <a:schemeClr val="bg1">
        <a:alpha val="74000"/>
      </a:schemeClr>
    </a:solidFill>
    <a:ln w="3175" cap="flat" cmpd="sng" algn="ctr">
      <a:solidFill>
        <a:srgbClr val="FF0000"/>
      </a:solidFill>
      <a:round/>
    </a:ln>
    <a:effectLst>
      <a:outerShdw dist="50800" dir="5400000" sx="1000" sy="1000" algn="ctr" rotWithShape="0">
        <a:sysClr val="windowText" lastClr="000000">
          <a:alpha val="100000"/>
        </a:sysClr>
      </a:outerShdw>
    </a:effectLst>
  </c:spPr>
  <c:txPr>
    <a:bodyPr/>
    <a:lstStyle/>
    <a:p>
      <a:pPr>
        <a:defRPr lang="zh-CN">
          <a:latin typeface="微软雅黑" panose="020B0503020204020204" charset="-122"/>
          <a:ea typeface="微软雅黑" panose="020B0503020204020204" charset="-122"/>
          <a:cs typeface="微软雅黑" panose="020B0503020204020204" charset="-122"/>
          <a:sym typeface="微软雅黑" panose="020B0503020204020204" charset="-122"/>
        </a:defRPr>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forceAA="0"/>
          <a:lstStyle/>
          <a:p>
            <a:pPr defTabSz="914400">
              <a:defRPr lang="zh-CN" sz="1400" b="1" i="0" u="none" strike="noStrike" kern="1200" spc="0" baseline="0">
                <a:solidFill>
                  <a:srgbClr val="6C6876"/>
                </a:solidFill>
                <a:latin typeface="微软雅黑" panose="020B0503020204020204" charset="-122"/>
                <a:ea typeface="微软雅黑" panose="020B0503020204020204" charset="-122"/>
                <a:cs typeface="微软雅黑" panose="020B0503020204020204" charset="-122"/>
                <a:sym typeface="微软雅黑" panose="020B0503020204020204" charset="-122"/>
              </a:defRPr>
            </a:pPr>
            <a:r>
              <a:rPr altLang="en-US" b="0">
                <a:solidFill>
                  <a:srgbClr val="6C6876"/>
                </a:solidFill>
                <a:uFillTx/>
              </a:rPr>
              <a:t>图</a:t>
            </a:r>
            <a:r>
              <a:rPr lang="en-US" altLang="zh-CN" b="0">
                <a:solidFill>
                  <a:srgbClr val="6C6876"/>
                </a:solidFill>
                <a:uFillTx/>
              </a:rPr>
              <a:t>5</a:t>
            </a:r>
            <a:r>
              <a:rPr altLang="en-US" b="0">
                <a:solidFill>
                  <a:srgbClr val="6C6876"/>
                </a:solidFill>
                <a:uFillTx/>
              </a:rPr>
              <a:t>：财政拨款支出决算结构（按功能分类）</a:t>
            </a:r>
            <a:endParaRPr altLang="en-US" b="0">
              <a:solidFill>
                <a:srgbClr val="6C6876"/>
              </a:solidFill>
              <a:uFillTx/>
            </a:endParaRPr>
          </a:p>
        </c:rich>
      </c:tx>
      <c:layout>
        <c:manualLayout>
          <c:xMode val="edge"/>
          <c:yMode val="edge"/>
          <c:x val="0.157125"/>
          <c:y val="0.0525"/>
        </c:manualLayout>
      </c:layout>
      <c:overlay val="0"/>
      <c:spPr>
        <a:noFill/>
        <a:ln>
          <a:noFill/>
        </a:ln>
        <a:effectLst/>
      </c:spPr>
    </c:title>
    <c:autoTitleDeleted val="0"/>
    <c:plotArea>
      <c:layout>
        <c:manualLayout>
          <c:layoutTarget val="inner"/>
          <c:xMode val="edge"/>
          <c:yMode val="edge"/>
          <c:x val="0.269153090076747"/>
          <c:y val="0.183020948180816"/>
          <c:w val="0.444997980341995"/>
          <c:h val="0.72877618522602"/>
        </c:manualLayout>
      </c:layout>
      <c:pieChart>
        <c:varyColors val="1"/>
        <c:ser>
          <c:idx val="0"/>
          <c:order val="0"/>
          <c:tx>
            <c:strRef>
              <c:f>Sheet1!$B$1</c:f>
              <c:strCache>
                <c:ptCount val="1"/>
                <c:pt idx="0">
                  <c:v>2021年</c:v>
                </c:pt>
              </c:strCache>
            </c:strRef>
          </c:tx>
          <c:spPr>
            <a:ln w="12700">
              <a:solidFill>
                <a:schemeClr val="lt1"/>
              </a:solidFill>
            </a:ln>
          </c:spPr>
          <c:explosion val="0"/>
          <c:dPt>
            <c:idx val="0"/>
            <c:bubble3D val="0"/>
            <c:spPr>
              <a:solidFill>
                <a:srgbClr val="B5838E"/>
              </a:solidFill>
              <a:ln w="12700">
                <a:solidFill>
                  <a:schemeClr val="lt1"/>
                </a:solidFill>
              </a:ln>
              <a:effectLst/>
            </c:spPr>
          </c:dPt>
          <c:dPt>
            <c:idx val="1"/>
            <c:bubble3D val="0"/>
            <c:spPr>
              <a:solidFill>
                <a:srgbClr val="E4989C"/>
              </a:solidFill>
              <a:ln w="12700">
                <a:solidFill>
                  <a:schemeClr val="lt1"/>
                </a:solidFill>
              </a:ln>
              <a:effectLst/>
            </c:spPr>
          </c:dPt>
          <c:dPt>
            <c:idx val="2"/>
            <c:bubble3D val="0"/>
            <c:spPr>
              <a:solidFill>
                <a:srgbClr val="FFB4A1"/>
              </a:solidFill>
              <a:ln w="12700">
                <a:solidFill>
                  <a:schemeClr val="lt1"/>
                </a:solidFill>
              </a:ln>
              <a:effectLst/>
            </c:spPr>
          </c:dPt>
          <c:dPt>
            <c:idx val="3"/>
            <c:bubble3D val="0"/>
            <c:spPr>
              <a:solidFill>
                <a:srgbClr val="FFCDB2"/>
              </a:solidFill>
              <a:ln w="12700">
                <a:solidFill>
                  <a:schemeClr val="lt1"/>
                </a:solidFill>
              </a:ln>
              <a:effectLst/>
            </c:spPr>
          </c:dPt>
          <c:dPt>
            <c:idx val="4"/>
            <c:bubble3D val="0"/>
            <c:spPr>
              <a:solidFill>
                <a:srgbClr val="6C6876"/>
              </a:solidFill>
              <a:ln w="12700">
                <a:solidFill>
                  <a:schemeClr val="lt1"/>
                </a:solidFill>
              </a:ln>
              <a:effectLst/>
            </c:spPr>
          </c:dPt>
          <c:dLbls>
            <c:dLbl>
              <c:idx val="1"/>
              <c:layout>
                <c:manualLayout>
                  <c:x val="-0.015"/>
                  <c:y val="0.0904872389791183"/>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0375"/>
                  <c:y val="0.0278422273781903"/>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12375"/>
                  <c:y val="0"/>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一般公共服务</c:v>
                </c:pt>
                <c:pt idx="1">
                  <c:v>社会保障和就业</c:v>
                </c:pt>
                <c:pt idx="2">
                  <c:v>卫生健康支出</c:v>
                </c:pt>
                <c:pt idx="3">
                  <c:v>住房保障支出</c:v>
                </c:pt>
                <c:pt idx="4">
                  <c:v>其他支出</c:v>
                </c:pt>
              </c:strCache>
            </c:strRef>
          </c:cat>
          <c:val>
            <c:numRef>
              <c:f>Sheet1!$B$2:$B$6</c:f>
              <c:numCache>
                <c:formatCode>General</c:formatCode>
                <c:ptCount val="5"/>
                <c:pt idx="0">
                  <c:v>470.02</c:v>
                </c:pt>
                <c:pt idx="1">
                  <c:v>37.89</c:v>
                </c:pt>
                <c:pt idx="2">
                  <c:v>26.39</c:v>
                </c:pt>
                <c:pt idx="3">
                  <c:v>28.33</c:v>
                </c:pt>
                <c:pt idx="4" c:formatCode="0.0_ ">
                  <c:v>0.39</c:v>
                </c:pt>
              </c:numCache>
            </c:numRef>
          </c:val>
        </c:ser>
        <c:ser>
          <c:idx val="1"/>
          <c:order val="1"/>
          <c:tx>
            <c:strRef>
              <c:f>Sheet1!#REF!</c:f>
              <c:strCache>
                <c:ptCount val="1"/>
                <c:pt idx="0">
                  <c:v/>
                </c:pt>
              </c:strCache>
            </c:strRef>
          </c:tx>
          <c:spPr>
            <a:ln w="12700">
              <a:solidFill>
                <a:schemeClr val="lt1"/>
              </a:solidFill>
            </a:ln>
          </c:spPr>
          <c:explosion val="0"/>
          <c:dPt>
            <c:idx val="0"/>
            <c:bubble3D val="0"/>
            <c:spPr>
              <a:solidFill>
                <a:srgbClr val="B5838E"/>
              </a:solidFill>
              <a:ln w="1270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一般公共服务</c:v>
                </c:pt>
                <c:pt idx="1">
                  <c:v>社会保障和就业</c:v>
                </c:pt>
                <c:pt idx="2">
                  <c:v>卫生健康支出</c:v>
                </c:pt>
                <c:pt idx="3">
                  <c:v>住房保障支出</c:v>
                </c:pt>
                <c:pt idx="4">
                  <c:v>其他支出</c:v>
                </c:pt>
              </c:strCache>
            </c:strRef>
          </c:cat>
          <c:val>
            <c:numRef>
              <c:f>Sheet1!#REF!</c:f>
              <c:numCache>
                <c:formatCode>General</c:formatCode>
                <c:ptCount val="1"/>
                <c:pt idx="0">
                  <c:v>1</c:v>
                </c:pt>
              </c:numCache>
            </c:numRef>
          </c:val>
        </c:ser>
        <c:ser>
          <c:idx val="2"/>
          <c:order val="2"/>
          <c:tx>
            <c:strRef>
              <c:f>Sheet1!#REF!</c:f>
              <c:strCache>
                <c:ptCount val="1"/>
                <c:pt idx="0">
                  <c:v/>
                </c:pt>
              </c:strCache>
            </c:strRef>
          </c:tx>
          <c:spPr>
            <a:ln w="12700">
              <a:solidFill>
                <a:schemeClr val="lt1"/>
              </a:solidFill>
            </a:ln>
          </c:spPr>
          <c:explosion val="0"/>
          <c:dPt>
            <c:idx val="0"/>
            <c:bubble3D val="0"/>
            <c:spPr>
              <a:solidFill>
                <a:srgbClr val="B5838E"/>
              </a:solidFill>
              <a:ln w="1270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一般公共服务</c:v>
                </c:pt>
                <c:pt idx="1">
                  <c:v>社会保障和就业</c:v>
                </c:pt>
                <c:pt idx="2">
                  <c:v>卫生健康支出</c:v>
                </c:pt>
                <c:pt idx="3">
                  <c:v>住房保障支出</c:v>
                </c:pt>
                <c:pt idx="4">
                  <c:v>其他支出</c:v>
                </c:pt>
              </c:strCache>
            </c:strRef>
          </c:cat>
          <c:val>
            <c:numRef>
              <c:f>Sheet1!#REF!</c:f>
              <c:numCache>
                <c:formatCode>General</c:formatCode>
                <c:ptCount val="1"/>
                <c:pt idx="0">
                  <c:v>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forceAA="0"/>
        <a:lstStyle/>
        <a:p>
          <a:pPr>
            <a:defRPr lang="zh-CN" sz="900" b="0" i="0" u="none" strike="noStrike" kern="1200" baseline="0">
              <a:solidFill>
                <a:srgbClr val="6C6876"/>
              </a:solidFill>
              <a:latin typeface="微软雅黑" panose="020B0503020204020204" charset="-122"/>
              <a:ea typeface="微软雅黑" panose="020B0503020204020204" charset="-122"/>
              <a:cs typeface="微软雅黑" panose="020B0503020204020204" charset="-122"/>
              <a:sym typeface="微软雅黑" panose="020B0503020204020204" charset="-122"/>
            </a:defRPr>
          </a:pPr>
        </a:p>
      </c:txPr>
    </c:legend>
    <c:plotVisOnly val="1"/>
    <c:dispBlanksAs val="gap"/>
    <c:showDLblsOverMax val="0"/>
    <c:extLst>
      <c:ext uri="{0b15fc19-7d7d-44ad-8c2d-2c3a37ce22c3}">
        <chartProps xmlns="https://web.wps.cn/et/2018/main" chartId="{8d07d123-44f5-432e-a0ac-a4f8ae087628}"/>
      </c:ext>
    </c:extLst>
  </c:chart>
  <c:spPr>
    <a:solidFill>
      <a:schemeClr val="bg1"/>
    </a:solidFill>
    <a:ln w="9525" cap="flat" cmpd="sng" algn="ctr">
      <a:solidFill>
        <a:schemeClr val="tx1">
          <a:lumMod val="15000"/>
          <a:lumOff val="85000"/>
        </a:schemeClr>
      </a:solidFill>
      <a:round/>
    </a:ln>
    <a:effectLst>
      <a:outerShdw blurRad="63500" dist="37357" dir="2700000" sx="0" sy="0" rotWithShape="0">
        <a:scrgbClr r="0" g="0" b="0"/>
      </a:outerShdw>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33</Pages>
  <Words>790</Words>
  <Characters>806</Characters>
  <Paragraphs>1829</Paragraphs>
  <TotalTime>2</TotalTime>
  <ScaleCrop>false</ScaleCrop>
  <LinksUpToDate>false</LinksUpToDate>
  <CharactersWithSpaces>830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2022-08-11T02:40:00Z</dcterms:created>
  <dc:creator>王明新TIAD</dc:creator>
  <cp:lastModifiedBy>月儿弯弯</cp:lastModifiedBy>
  <dcterms:modified xsi:type="dcterms:W3CDTF">2025-11-14T09:30:53Z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UUID">
    <vt:lpwstr>v1.0_mb_S7ajbG3IpAnL1wSthNCxfw==</vt:lpwstr>
  </property>
  <property fmtid="{D5CDD505-2E9C-101B-9397-08002B2CF9AE}" pid="4" name="ICV">
    <vt:lpwstr>1515CEFC20754C3380B382230295B456</vt:lpwstr>
  </property>
  <property fmtid="{D5CDD505-2E9C-101B-9397-08002B2CF9AE}" pid="5" name="KSOTemplateDocerSaveRecord">
    <vt:lpwstr>eyJoZGlkIjoiNTgzNjcxYzQxMGQ5YjZmZmFlZmQ2YjNkNzMxYWFmNGEiLCJ1c2VySWQiOiIzMzc4NDI5MTIifQ==</vt:lpwstr>
  </property>
</Properties>
</file>