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359</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：正定县（正定新区）数字经济产业园区发展中心</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5ADD1392">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正定县（正定新区）数字经济产业园区发展中心</w:t>
      </w:r>
    </w:p>
    <w:p w14:paraId="6374CC65">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0529208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正定县（正定新区）数字经济产业园区发展中心(单位名称，加盖公章）</w:t>
      </w:r>
    </w:p>
    <w:p w14:paraId="3F1E1657">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0CA10507">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08429E1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7F06DA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1F7435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9178CE6">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4D84C1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3BA4648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48F817E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5CA1D4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BA2F2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7E216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64111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3747B3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7432667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46E30249">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0AE3627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9385A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5CA1BC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13406F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6282AD0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1E060D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46004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16D992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0EB8B3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148FD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688012EA">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67C236C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295487B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3231F3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(一)在县委(新区党工委)、县政府(新区管委会)的领导下研 究和推进数字经济产业和园区的建设发展，贯彻落实国家省、市 有关数字经济发展的政策法规和决策部署，全力加快园区基础设施的建设。 (二)研究数字经济产业发展的政策制定、并推动数字经济产 业发展政策落实。(三)统筹和推进数字经济发展相关工作，全力推动数字经济 产业融合发展。(四)组织编制数字经济发展专项投资计划，负责数字经济相 关分工范围内信息化项目管理，做好数字经济的运行监测与数字 经济的决策咨询。(五)加快数字经济科技成果转化。(六)积极引进数字经济人才。</w:t>
      </w:r>
    </w:p>
    <w:p w14:paraId="4FEAF41A">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01652A4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正定县（正定新区）数字经济产业园区发展中心(本级)</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0DA18C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部门（单位）：正定县（正定新区）数字经济产业园区发展中心</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79.71</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3.95</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9.11</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102.96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102.96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C058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824E7A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3157D6E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3289F1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695DD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1E39EE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6599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4D7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3EA9B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84F84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A832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4E06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6BA59BB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7EF903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12A3E8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77DD9F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E85F6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4B9D1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6C58E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63A5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D0F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2CFA2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69EC4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1DEDCB4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4469700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07CF64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504D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07F9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1510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B9120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5C16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9369FF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0897E4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3E58D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6BCBBAC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389E74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E7C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F09584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5279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10FB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DFCE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491CB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1B91C48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8DCEEB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577AF4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030E38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FBB4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6DDA5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57D7C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B968C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932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D848A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5A4C3C8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675D12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7D0103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02428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42030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9B090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81C7A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AF0D6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72C11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E33A3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7E61224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729461B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18299B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2B5165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AD88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2E65A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72DC4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14A6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6235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89793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33925B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0ECE59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75D9179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497FE4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5A95E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BB40B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4FB0A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1B83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9E39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EAD5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24A94B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1C0085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20A6FA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12B86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C43B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7DB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5C37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24425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01AD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10C46E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BCB1F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5FC328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08701B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35E1416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1E464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D2CC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A808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7670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C8F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B9132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494E2A8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4A137B6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5D57C3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131477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299E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642C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4E3F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097AE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2DA17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9E9A33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5470AB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238434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gridSpan w:val="2"/>
            <w:tcBorders>
              <w:top w:val="nil"/>
              <w:left w:val="nil"/>
              <w:bottom w:val="single" w:color="000000" w:sz="4" w:space="0"/>
              <w:right w:val="single" w:color="000000" w:sz="4" w:space="0"/>
            </w:tcBorders>
            <w:noWrap/>
            <w:vAlign w:val="center"/>
          </w:tcPr>
          <w:p w14:paraId="33A10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tcBorders>
              <w:top w:val="nil"/>
              <w:left w:val="nil"/>
              <w:bottom w:val="single" w:color="000000" w:sz="4" w:space="0"/>
              <w:right w:val="single" w:color="000000" w:sz="4" w:space="0"/>
            </w:tcBorders>
            <w:noWrap/>
            <w:vAlign w:val="center"/>
          </w:tcPr>
          <w:p w14:paraId="5D93FDA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DCAAE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209C5B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2F90D2">
            <w:pPr>
              <w:jc w:val="right"/>
              <w:rPr>
                <w:rFonts w:hint="default" w:ascii="Times New Roman" w:hAnsi="Times New Roman" w:eastAsia="宋体" w:cs="Times New Roman"/>
                <w:i w:val="0"/>
                <w:iCs w:val="0"/>
                <w:color w:val="000000"/>
                <w:sz w:val="20"/>
                <w:szCs w:val="20"/>
                <w:highlight w:val="none"/>
                <w:u w:val="none"/>
              </w:rPr>
            </w:pPr>
          </w:p>
        </w:tc>
      </w:tr>
      <w:tr w14:paraId="070F6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638D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00514E1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3B6DE1F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gridSpan w:val="2"/>
            <w:tcBorders>
              <w:top w:val="nil"/>
              <w:left w:val="nil"/>
              <w:bottom w:val="single" w:color="000000" w:sz="4" w:space="0"/>
              <w:right w:val="single" w:color="000000" w:sz="4" w:space="0"/>
            </w:tcBorders>
            <w:noWrap/>
            <w:vAlign w:val="center"/>
          </w:tcPr>
          <w:p w14:paraId="7BBD19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tcBorders>
              <w:top w:val="nil"/>
              <w:left w:val="nil"/>
              <w:bottom w:val="single" w:color="000000" w:sz="4" w:space="0"/>
              <w:right w:val="single" w:color="000000" w:sz="4" w:space="0"/>
            </w:tcBorders>
            <w:noWrap/>
            <w:vAlign w:val="center"/>
          </w:tcPr>
          <w:p w14:paraId="2E10B2D0">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396C21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24BD2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02B2AA">
            <w:pPr>
              <w:jc w:val="right"/>
              <w:rPr>
                <w:rFonts w:hint="default" w:ascii="Times New Roman" w:hAnsi="Times New Roman" w:eastAsia="宋体" w:cs="Times New Roman"/>
                <w:i w:val="0"/>
                <w:iCs w:val="0"/>
                <w:color w:val="000000"/>
                <w:sz w:val="20"/>
                <w:szCs w:val="20"/>
                <w:highlight w:val="none"/>
                <w:u w:val="none"/>
              </w:rPr>
            </w:pPr>
          </w:p>
        </w:tc>
      </w:tr>
      <w:tr w14:paraId="71671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7AFC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334831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39948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gridSpan w:val="2"/>
            <w:tcBorders>
              <w:top w:val="nil"/>
              <w:left w:val="nil"/>
              <w:bottom w:val="single" w:color="000000" w:sz="4" w:space="0"/>
              <w:right w:val="single" w:color="000000" w:sz="4" w:space="0"/>
            </w:tcBorders>
            <w:noWrap/>
            <w:vAlign w:val="center"/>
          </w:tcPr>
          <w:p w14:paraId="67E680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tcBorders>
              <w:top w:val="nil"/>
              <w:left w:val="nil"/>
              <w:bottom w:val="single" w:color="000000" w:sz="4" w:space="0"/>
              <w:right w:val="single" w:color="000000" w:sz="4" w:space="0"/>
            </w:tcBorders>
            <w:noWrap/>
            <w:vAlign w:val="center"/>
          </w:tcPr>
          <w:p w14:paraId="42C1626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85120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DE1661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7280D23">
            <w:pPr>
              <w:jc w:val="right"/>
              <w:rPr>
                <w:rFonts w:hint="default" w:ascii="Times New Roman" w:hAnsi="Times New Roman" w:eastAsia="宋体" w:cs="Times New Roman"/>
                <w:i w:val="0"/>
                <w:iCs w:val="0"/>
                <w:color w:val="000000"/>
                <w:sz w:val="20"/>
                <w:szCs w:val="20"/>
                <w:highlight w:val="none"/>
                <w:u w:val="none"/>
              </w:rPr>
            </w:pPr>
          </w:p>
        </w:tc>
      </w:tr>
      <w:tr w14:paraId="61184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661DA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6ECC2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4CB053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gridSpan w:val="2"/>
            <w:tcBorders>
              <w:top w:val="nil"/>
              <w:left w:val="nil"/>
              <w:bottom w:val="single" w:color="000000" w:sz="4" w:space="0"/>
              <w:right w:val="single" w:color="000000" w:sz="4" w:space="0"/>
            </w:tcBorders>
            <w:noWrap/>
            <w:vAlign w:val="center"/>
          </w:tcPr>
          <w:p w14:paraId="0AEF8F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tcBorders>
              <w:top w:val="nil"/>
              <w:left w:val="nil"/>
              <w:bottom w:val="single" w:color="000000" w:sz="4" w:space="0"/>
              <w:right w:val="single" w:color="000000" w:sz="4" w:space="0"/>
            </w:tcBorders>
            <w:noWrap/>
            <w:vAlign w:val="center"/>
          </w:tcPr>
          <w:p w14:paraId="1B2FD52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274A8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75089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B2A2274">
            <w:pPr>
              <w:jc w:val="right"/>
              <w:rPr>
                <w:rFonts w:hint="default" w:ascii="Times New Roman" w:hAnsi="Times New Roman" w:eastAsia="宋体" w:cs="Times New Roman"/>
                <w:i w:val="0"/>
                <w:iCs w:val="0"/>
                <w:color w:val="000000"/>
                <w:sz w:val="20"/>
                <w:szCs w:val="20"/>
                <w:highlight w:val="none"/>
                <w:u w:val="none"/>
              </w:rPr>
            </w:pPr>
          </w:p>
        </w:tc>
      </w:tr>
      <w:tr w14:paraId="0803C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8F222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3364F9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5A1914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gridSpan w:val="2"/>
            <w:tcBorders>
              <w:top w:val="nil"/>
              <w:left w:val="nil"/>
              <w:bottom w:val="single" w:color="000000" w:sz="4" w:space="0"/>
              <w:right w:val="single" w:color="000000" w:sz="4" w:space="0"/>
            </w:tcBorders>
            <w:noWrap/>
            <w:vAlign w:val="center"/>
          </w:tcPr>
          <w:p w14:paraId="158A5D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tcBorders>
              <w:top w:val="nil"/>
              <w:left w:val="nil"/>
              <w:bottom w:val="single" w:color="000000" w:sz="4" w:space="0"/>
              <w:right w:val="single" w:color="000000" w:sz="4" w:space="0"/>
            </w:tcBorders>
            <w:noWrap/>
            <w:vAlign w:val="center"/>
          </w:tcPr>
          <w:p w14:paraId="33B9CF6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F50B68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837E6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9642853">
            <w:pPr>
              <w:jc w:val="right"/>
              <w:rPr>
                <w:rFonts w:hint="default" w:ascii="Times New Roman" w:hAnsi="Times New Roman" w:eastAsia="宋体" w:cs="Times New Roman"/>
                <w:i w:val="0"/>
                <w:iCs w:val="0"/>
                <w:color w:val="000000"/>
                <w:sz w:val="20"/>
                <w:szCs w:val="20"/>
                <w:highlight w:val="none"/>
                <w:u w:val="none"/>
              </w:rPr>
            </w:pPr>
          </w:p>
        </w:tc>
      </w:tr>
      <w:tr w14:paraId="4D045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DC55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5AE02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46469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gridSpan w:val="2"/>
            <w:tcBorders>
              <w:top w:val="nil"/>
              <w:left w:val="nil"/>
              <w:bottom w:val="single" w:color="000000" w:sz="4" w:space="0"/>
              <w:right w:val="single" w:color="000000" w:sz="4" w:space="0"/>
            </w:tcBorders>
            <w:noWrap/>
            <w:vAlign w:val="center"/>
          </w:tcPr>
          <w:p w14:paraId="1AFF66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tcBorders>
              <w:top w:val="nil"/>
              <w:left w:val="nil"/>
              <w:bottom w:val="single" w:color="000000" w:sz="4" w:space="0"/>
              <w:right w:val="single" w:color="000000" w:sz="4" w:space="0"/>
            </w:tcBorders>
            <w:noWrap/>
            <w:vAlign w:val="center"/>
          </w:tcPr>
          <w:p w14:paraId="392A800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03E052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22FFBB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D257AA1">
            <w:pPr>
              <w:jc w:val="right"/>
              <w:rPr>
                <w:rFonts w:hint="default" w:ascii="Times New Roman" w:hAnsi="Times New Roman" w:eastAsia="宋体" w:cs="Times New Roman"/>
                <w:i w:val="0"/>
                <w:iCs w:val="0"/>
                <w:color w:val="000000"/>
                <w:sz w:val="20"/>
                <w:szCs w:val="20"/>
                <w:highlight w:val="none"/>
                <w:u w:val="none"/>
              </w:rPr>
            </w:pPr>
          </w:p>
        </w:tc>
      </w:tr>
      <w:tr w14:paraId="31D60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4C62C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7EE98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43C41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gridSpan w:val="2"/>
            <w:tcBorders>
              <w:top w:val="nil"/>
              <w:left w:val="nil"/>
              <w:bottom w:val="single" w:color="000000" w:sz="4" w:space="0"/>
              <w:right w:val="single" w:color="000000" w:sz="4" w:space="0"/>
            </w:tcBorders>
            <w:noWrap/>
            <w:vAlign w:val="center"/>
          </w:tcPr>
          <w:p w14:paraId="60A6A1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tcBorders>
              <w:top w:val="nil"/>
              <w:left w:val="nil"/>
              <w:bottom w:val="single" w:color="000000" w:sz="4" w:space="0"/>
              <w:right w:val="single" w:color="000000" w:sz="4" w:space="0"/>
            </w:tcBorders>
            <w:noWrap/>
            <w:vAlign w:val="center"/>
          </w:tcPr>
          <w:p w14:paraId="0A14AA2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41E320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DEA552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7D8C55">
            <w:pPr>
              <w:jc w:val="right"/>
              <w:rPr>
                <w:rFonts w:hint="default" w:ascii="Times New Roman" w:hAnsi="Times New Roman" w:eastAsia="宋体" w:cs="Times New Roman"/>
                <w:i w:val="0"/>
                <w:iCs w:val="0"/>
                <w:color w:val="000000"/>
                <w:sz w:val="20"/>
                <w:szCs w:val="20"/>
                <w:highlight w:val="none"/>
                <w:u w:val="none"/>
              </w:rPr>
            </w:pPr>
          </w:p>
        </w:tc>
      </w:tr>
      <w:tr w14:paraId="690E84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5743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36BDDE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315D6F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gridSpan w:val="2"/>
            <w:tcBorders>
              <w:top w:val="nil"/>
              <w:left w:val="nil"/>
              <w:bottom w:val="single" w:color="000000" w:sz="4" w:space="0"/>
              <w:right w:val="single" w:color="000000" w:sz="4" w:space="0"/>
            </w:tcBorders>
            <w:noWrap/>
            <w:vAlign w:val="center"/>
          </w:tcPr>
          <w:p w14:paraId="7ED640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tcBorders>
              <w:top w:val="nil"/>
              <w:left w:val="nil"/>
              <w:bottom w:val="single" w:color="000000" w:sz="4" w:space="0"/>
              <w:right w:val="single" w:color="000000" w:sz="4" w:space="0"/>
            </w:tcBorders>
            <w:noWrap/>
            <w:vAlign w:val="center"/>
          </w:tcPr>
          <w:p w14:paraId="7778335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4A431A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6DBB9E0">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96AAC32">
            <w:pPr>
              <w:jc w:val="right"/>
              <w:rPr>
                <w:rFonts w:hint="default" w:ascii="Times New Roman" w:hAnsi="Times New Roman" w:eastAsia="宋体" w:cs="Times New Roman"/>
                <w:i w:val="0"/>
                <w:iCs w:val="0"/>
                <w:color w:val="000000"/>
                <w:sz w:val="20"/>
                <w:szCs w:val="20"/>
                <w:highlight w:val="none"/>
                <w:u w:val="none"/>
              </w:rPr>
            </w:pPr>
          </w:p>
        </w:tc>
      </w:tr>
      <w:tr w14:paraId="51DA5A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F1B56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488F51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183CB84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gridSpan w:val="2"/>
            <w:tcBorders>
              <w:top w:val="nil"/>
              <w:left w:val="nil"/>
              <w:bottom w:val="single" w:color="000000" w:sz="4" w:space="0"/>
              <w:right w:val="single" w:color="000000" w:sz="4" w:space="0"/>
            </w:tcBorders>
            <w:noWrap/>
            <w:vAlign w:val="center"/>
          </w:tcPr>
          <w:p w14:paraId="07BAFD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tcBorders>
              <w:top w:val="nil"/>
              <w:left w:val="nil"/>
              <w:bottom w:val="single" w:color="000000" w:sz="4" w:space="0"/>
              <w:right w:val="single" w:color="000000" w:sz="4" w:space="0"/>
            </w:tcBorders>
            <w:noWrap/>
            <w:vAlign w:val="center"/>
          </w:tcPr>
          <w:p w14:paraId="0A1252D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4F9A3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142ECF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92BC564">
            <w:pPr>
              <w:jc w:val="right"/>
              <w:rPr>
                <w:rFonts w:hint="default" w:ascii="Times New Roman" w:hAnsi="Times New Roman" w:eastAsia="宋体" w:cs="Times New Roman"/>
                <w:i w:val="0"/>
                <w:iCs w:val="0"/>
                <w:color w:val="000000"/>
                <w:sz w:val="20"/>
                <w:szCs w:val="20"/>
                <w:highlight w:val="none"/>
                <w:u w:val="none"/>
              </w:rPr>
            </w:pPr>
          </w:p>
        </w:tc>
      </w:tr>
      <w:tr w14:paraId="5A406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0FC89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48835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424B3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gridSpan w:val="2"/>
            <w:tcBorders>
              <w:top w:val="nil"/>
              <w:left w:val="nil"/>
              <w:bottom w:val="single" w:color="000000" w:sz="4" w:space="0"/>
              <w:right w:val="single" w:color="000000" w:sz="4" w:space="0"/>
            </w:tcBorders>
            <w:noWrap/>
            <w:vAlign w:val="center"/>
          </w:tcPr>
          <w:p w14:paraId="7F373F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tcBorders>
              <w:top w:val="nil"/>
              <w:left w:val="nil"/>
              <w:bottom w:val="single" w:color="000000" w:sz="4" w:space="0"/>
              <w:right w:val="single" w:color="000000" w:sz="4" w:space="0"/>
            </w:tcBorders>
            <w:noWrap/>
            <w:vAlign w:val="center"/>
          </w:tcPr>
          <w:p w14:paraId="2FBD1236">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525E97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E6E98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0F1EB90">
            <w:pPr>
              <w:jc w:val="right"/>
              <w:rPr>
                <w:rFonts w:hint="default" w:ascii="Times New Roman" w:hAnsi="Times New Roman" w:eastAsia="宋体" w:cs="Times New Roman"/>
                <w:i w:val="0"/>
                <w:iCs w:val="0"/>
                <w:color w:val="000000"/>
                <w:sz w:val="20"/>
                <w:szCs w:val="20"/>
                <w:highlight w:val="none"/>
                <w:u w:val="none"/>
              </w:rPr>
            </w:pPr>
          </w:p>
        </w:tc>
      </w:tr>
      <w:tr w14:paraId="058F67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7FC7B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48D2990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7F82CF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gridSpan w:val="2"/>
            <w:tcBorders>
              <w:top w:val="nil"/>
              <w:left w:val="nil"/>
              <w:bottom w:val="single" w:color="000000" w:sz="4" w:space="0"/>
              <w:right w:val="single" w:color="000000" w:sz="4" w:space="0"/>
            </w:tcBorders>
            <w:noWrap/>
            <w:vAlign w:val="center"/>
          </w:tcPr>
          <w:p w14:paraId="46392E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tcBorders>
              <w:top w:val="nil"/>
              <w:left w:val="nil"/>
              <w:bottom w:val="single" w:color="000000" w:sz="4" w:space="0"/>
              <w:right w:val="single" w:color="000000" w:sz="4" w:space="0"/>
            </w:tcBorders>
            <w:noWrap/>
            <w:vAlign w:val="center"/>
          </w:tcPr>
          <w:p w14:paraId="08B1BEF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8C4633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A407FD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52725B">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79.71</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79.71</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3.95</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3.95</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9.11</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9.11</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102.96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978"/>
        <w:gridCol w:w="2867"/>
        <w:gridCol w:w="1135"/>
        <w:gridCol w:w="649"/>
        <w:gridCol w:w="680"/>
        <w:gridCol w:w="325"/>
        <w:gridCol w:w="1063"/>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编制部门（单位）：正定县（正定新区）数字经济产业园区发展中心</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71070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A3C80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78D4E8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3E4DC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CC83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218" w:type="pct"/>
            <w:tcBorders>
              <w:top w:val="single" w:color="auto" w:sz="4" w:space="0"/>
              <w:left w:val="single" w:color="auto" w:sz="4" w:space="0"/>
              <w:bottom w:val="single" w:color="auto" w:sz="4" w:space="0"/>
              <w:right w:val="single" w:color="auto" w:sz="4" w:space="0"/>
            </w:tcBorders>
            <w:noWrap/>
            <w:vAlign w:val="center"/>
          </w:tcPr>
          <w:p w14:paraId="736AA6DE">
            <w:pPr>
              <w:jc w:val="right"/>
              <w:rPr>
                <w:rFonts w:hint="default" w:ascii="Times New Roman" w:hAnsi="Times New Roman" w:eastAsia="宋体" w:cs="Times New Roman"/>
                <w:i w:val="0"/>
                <w:iCs w:val="0"/>
                <w:color w:val="000000"/>
                <w:sz w:val="20"/>
                <w:szCs w:val="20"/>
                <w:highlight w:val="none"/>
                <w:u w:val="none"/>
              </w:rPr>
            </w:pPr>
          </w:p>
        </w:tc>
      </w:tr>
      <w:tr w14:paraId="7242A7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349A5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12A371B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FE007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389D4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218" w:type="pct"/>
            <w:tcBorders>
              <w:top w:val="single" w:color="auto" w:sz="4" w:space="0"/>
              <w:left w:val="single" w:color="auto" w:sz="4" w:space="0"/>
              <w:bottom w:val="single" w:color="auto" w:sz="4" w:space="0"/>
              <w:right w:val="single" w:color="auto" w:sz="4" w:space="0"/>
            </w:tcBorders>
            <w:noWrap/>
            <w:vAlign w:val="center"/>
          </w:tcPr>
          <w:p w14:paraId="69733202">
            <w:pPr>
              <w:jc w:val="right"/>
              <w:rPr>
                <w:rFonts w:hint="default" w:ascii="Times New Roman" w:hAnsi="Times New Roman" w:eastAsia="宋体" w:cs="Times New Roman"/>
                <w:i w:val="0"/>
                <w:iCs w:val="0"/>
                <w:color w:val="000000"/>
                <w:sz w:val="20"/>
                <w:szCs w:val="20"/>
                <w:highlight w:val="none"/>
                <w:u w:val="none"/>
              </w:rPr>
            </w:pPr>
          </w:p>
        </w:tc>
      </w:tr>
      <w:tr w14:paraId="6B9C22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E670F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04902C8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0A70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E3F6D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218" w:type="pct"/>
            <w:tcBorders>
              <w:top w:val="single" w:color="auto" w:sz="4" w:space="0"/>
              <w:left w:val="single" w:color="auto" w:sz="4" w:space="0"/>
              <w:bottom w:val="single" w:color="auto" w:sz="4" w:space="0"/>
              <w:right w:val="single" w:color="auto" w:sz="4" w:space="0"/>
            </w:tcBorders>
            <w:noWrap/>
            <w:vAlign w:val="center"/>
          </w:tcPr>
          <w:p w14:paraId="6AF53DDE">
            <w:pPr>
              <w:jc w:val="right"/>
              <w:rPr>
                <w:rFonts w:hint="default" w:ascii="Times New Roman" w:hAnsi="Times New Roman" w:eastAsia="宋体" w:cs="Times New Roman"/>
                <w:i w:val="0"/>
                <w:iCs w:val="0"/>
                <w:color w:val="000000"/>
                <w:sz w:val="20"/>
                <w:szCs w:val="20"/>
                <w:highlight w:val="none"/>
                <w:u w:val="none"/>
              </w:rPr>
            </w:pPr>
          </w:p>
        </w:tc>
      </w:tr>
      <w:tr w14:paraId="209CD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D6FBE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03C5D12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BA7B75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649B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218" w:type="pct"/>
            <w:tcBorders>
              <w:top w:val="single" w:color="auto" w:sz="4" w:space="0"/>
              <w:left w:val="single" w:color="auto" w:sz="4" w:space="0"/>
              <w:bottom w:val="single" w:color="auto" w:sz="4" w:space="0"/>
              <w:right w:val="single" w:color="auto" w:sz="4" w:space="0"/>
            </w:tcBorders>
            <w:noWrap/>
            <w:vAlign w:val="center"/>
          </w:tcPr>
          <w:p w14:paraId="69A0B044">
            <w:pPr>
              <w:jc w:val="right"/>
              <w:rPr>
                <w:rFonts w:hint="default" w:ascii="Times New Roman" w:hAnsi="Times New Roman" w:eastAsia="宋体" w:cs="Times New Roman"/>
                <w:i w:val="0"/>
                <w:iCs w:val="0"/>
                <w:color w:val="000000"/>
                <w:sz w:val="20"/>
                <w:szCs w:val="20"/>
                <w:highlight w:val="none"/>
                <w:u w:val="none"/>
              </w:rPr>
            </w:pPr>
          </w:p>
        </w:tc>
      </w:tr>
      <w:tr w14:paraId="0E855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A4C616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23A5F3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EC7A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9D25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218" w:type="pct"/>
            <w:tcBorders>
              <w:top w:val="single" w:color="auto" w:sz="4" w:space="0"/>
              <w:left w:val="single" w:color="auto" w:sz="4" w:space="0"/>
              <w:bottom w:val="single" w:color="auto" w:sz="4" w:space="0"/>
              <w:right w:val="single" w:color="auto" w:sz="4" w:space="0"/>
            </w:tcBorders>
            <w:noWrap/>
            <w:vAlign w:val="center"/>
          </w:tcPr>
          <w:p w14:paraId="0E4A7A52">
            <w:pPr>
              <w:jc w:val="right"/>
              <w:rPr>
                <w:rFonts w:hint="default" w:ascii="Times New Roman" w:hAnsi="Times New Roman" w:eastAsia="宋体" w:cs="Times New Roman"/>
                <w:i w:val="0"/>
                <w:iCs w:val="0"/>
                <w:color w:val="000000"/>
                <w:sz w:val="20"/>
                <w:szCs w:val="20"/>
                <w:highlight w:val="none"/>
                <w:u w:val="none"/>
              </w:rPr>
            </w:pPr>
          </w:p>
        </w:tc>
      </w:tr>
      <w:tr w14:paraId="0E835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F5EF0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0C059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43C2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D1A7B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218" w:type="pct"/>
            <w:tcBorders>
              <w:top w:val="single" w:color="auto" w:sz="4" w:space="0"/>
              <w:left w:val="single" w:color="auto" w:sz="4" w:space="0"/>
              <w:bottom w:val="single" w:color="auto" w:sz="4" w:space="0"/>
              <w:right w:val="single" w:color="auto" w:sz="4" w:space="0"/>
            </w:tcBorders>
            <w:noWrap/>
            <w:vAlign w:val="center"/>
          </w:tcPr>
          <w:p w14:paraId="7814AD4E">
            <w:pPr>
              <w:jc w:val="right"/>
              <w:rPr>
                <w:rFonts w:hint="default" w:ascii="Times New Roman" w:hAnsi="Times New Roman" w:eastAsia="宋体" w:cs="Times New Roman"/>
                <w:i w:val="0"/>
                <w:iCs w:val="0"/>
                <w:color w:val="000000"/>
                <w:sz w:val="20"/>
                <w:szCs w:val="20"/>
                <w:highlight w:val="none"/>
                <w:u w:val="none"/>
              </w:rPr>
            </w:pPr>
          </w:p>
        </w:tc>
      </w:tr>
      <w:tr w14:paraId="3EFC5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77764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1C7FCD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02125C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6B22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218" w:type="pct"/>
            <w:tcBorders>
              <w:top w:val="single" w:color="auto" w:sz="4" w:space="0"/>
              <w:left w:val="single" w:color="auto" w:sz="4" w:space="0"/>
              <w:bottom w:val="single" w:color="auto" w:sz="4" w:space="0"/>
              <w:right w:val="single" w:color="auto" w:sz="4" w:space="0"/>
            </w:tcBorders>
            <w:noWrap/>
            <w:vAlign w:val="center"/>
          </w:tcPr>
          <w:p w14:paraId="068EF8E7">
            <w:pPr>
              <w:jc w:val="right"/>
              <w:rPr>
                <w:rFonts w:hint="default" w:ascii="Times New Roman" w:hAnsi="Times New Roman" w:eastAsia="宋体" w:cs="Times New Roman"/>
                <w:i w:val="0"/>
                <w:iCs w:val="0"/>
                <w:color w:val="000000"/>
                <w:sz w:val="20"/>
                <w:szCs w:val="20"/>
                <w:highlight w:val="none"/>
                <w:u w:val="none"/>
              </w:rPr>
            </w:pPr>
          </w:p>
        </w:tc>
      </w:tr>
      <w:tr w14:paraId="04D20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8C21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C705F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6EA4F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42CA6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218" w:type="pct"/>
            <w:tcBorders>
              <w:top w:val="single" w:color="auto" w:sz="4" w:space="0"/>
              <w:left w:val="single" w:color="auto" w:sz="4" w:space="0"/>
              <w:bottom w:val="single" w:color="auto" w:sz="4" w:space="0"/>
              <w:right w:val="single" w:color="auto" w:sz="4" w:space="0"/>
            </w:tcBorders>
            <w:noWrap/>
            <w:vAlign w:val="center"/>
          </w:tcPr>
          <w:p w14:paraId="02D1CAA7">
            <w:pPr>
              <w:jc w:val="right"/>
              <w:rPr>
                <w:rFonts w:hint="default" w:ascii="Times New Roman" w:hAnsi="Times New Roman" w:eastAsia="宋体" w:cs="Times New Roman"/>
                <w:i w:val="0"/>
                <w:iCs w:val="0"/>
                <w:color w:val="000000"/>
                <w:sz w:val="20"/>
                <w:szCs w:val="20"/>
                <w:highlight w:val="none"/>
                <w:u w:val="none"/>
              </w:rPr>
            </w:pPr>
          </w:p>
        </w:tc>
      </w:tr>
      <w:tr w14:paraId="6D696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3ACB9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5E76DA0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92D58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876F9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218" w:type="pct"/>
            <w:tcBorders>
              <w:top w:val="single" w:color="auto" w:sz="4" w:space="0"/>
              <w:left w:val="single" w:color="auto" w:sz="4" w:space="0"/>
              <w:bottom w:val="single" w:color="auto" w:sz="4" w:space="0"/>
              <w:right w:val="single" w:color="auto" w:sz="4" w:space="0"/>
            </w:tcBorders>
            <w:noWrap/>
            <w:vAlign w:val="center"/>
          </w:tcPr>
          <w:p w14:paraId="1C3C96D0">
            <w:pPr>
              <w:jc w:val="right"/>
              <w:rPr>
                <w:rFonts w:hint="default" w:ascii="Times New Roman" w:hAnsi="Times New Roman" w:eastAsia="宋体" w:cs="Times New Roman"/>
                <w:i w:val="0"/>
                <w:iCs w:val="0"/>
                <w:color w:val="000000"/>
                <w:sz w:val="20"/>
                <w:szCs w:val="20"/>
                <w:highlight w:val="none"/>
                <w:u w:val="none"/>
              </w:rPr>
            </w:pPr>
          </w:p>
        </w:tc>
      </w:tr>
      <w:tr w14:paraId="7DE6E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0D232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293292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D60FF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D82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218" w:type="pct"/>
            <w:tcBorders>
              <w:top w:val="single" w:color="auto" w:sz="4" w:space="0"/>
              <w:left w:val="single" w:color="auto" w:sz="4" w:space="0"/>
              <w:bottom w:val="single" w:color="auto" w:sz="4" w:space="0"/>
              <w:right w:val="single" w:color="auto" w:sz="4" w:space="0"/>
            </w:tcBorders>
            <w:noWrap/>
            <w:vAlign w:val="center"/>
          </w:tcPr>
          <w:p w14:paraId="67AB4439">
            <w:pPr>
              <w:jc w:val="right"/>
              <w:rPr>
                <w:rFonts w:hint="default" w:ascii="Times New Roman" w:hAnsi="Times New Roman" w:eastAsia="宋体" w:cs="Times New Roman"/>
                <w:i w:val="0"/>
                <w:iCs w:val="0"/>
                <w:color w:val="000000"/>
                <w:sz w:val="20"/>
                <w:szCs w:val="20"/>
                <w:highlight w:val="none"/>
                <w:u w:val="none"/>
              </w:rPr>
            </w:pPr>
          </w:p>
        </w:tc>
      </w:tr>
      <w:tr w14:paraId="7E507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E2B0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264E1A1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666B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DF783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218" w:type="pct"/>
            <w:tcBorders>
              <w:top w:val="single" w:color="auto" w:sz="4" w:space="0"/>
              <w:left w:val="single" w:color="auto" w:sz="4" w:space="0"/>
              <w:bottom w:val="single" w:color="auto" w:sz="4" w:space="0"/>
              <w:right w:val="single" w:color="auto" w:sz="4" w:space="0"/>
            </w:tcBorders>
            <w:noWrap/>
            <w:vAlign w:val="center"/>
          </w:tcPr>
          <w:p w14:paraId="79D03D6A">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部门（单位）：正定县（正定新区）数字经济产业园区发展中心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97.25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5.71</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25.45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5.74</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38.89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10.19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3.95</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9.11</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0.77</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3.68</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97.25</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5.71</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部门（单位）：正定县（正定新区）数字经济产业园区发展中心</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部门（单位）：正定县（正定新区）数字经济产业园区发展中心</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7017CEE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79AE6EA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480FCD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本部门2024年度收、支总计（含结转和结余）均为102.96万元。与2023年度决算相比，收支各增加5.06万元，增长5.2%，主要原因是新增一名事业人员，增加人员经费。</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11249F6D">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1A1525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102.96万元，其中：财政拨款收入102.96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13738645">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EBBE00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本部门2024年度本年支出合计102.96万元，其中：基本支出102.96万元，占100.0%；项目支出0.00万元，占0.0%；上缴上级支出0.00万元，占0.0%；经营支出0.00万元，占0.0%；对附属单位补助支出0.00万元，占0.0%。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2BC683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4B20746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A6D98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本部门2024年度财政拨款收、支总计（含结转和结余）均为102.96万元。与2023年度相比，财政拨款收支各增加5.06万元，增长5.2%，主要原因是新增1名事业人员，增加人员经费。</w:t>
      </w:r>
    </w:p>
    <w:p w14:paraId="45886CA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102.96万元,比上年增加5.06万元，增长5.2%，主要原因是新增一名事业人员，增加人员经费；本年支出102.96万元，比上年增加5.78万元，增长5.9%，主要原因是新增一名事业人员，增加人员经费。具体情况如下：</w:t>
      </w:r>
    </w:p>
    <w:p w14:paraId="4CCDEC46">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一般公共预算财政拨款本年收入102.96​​万元,比上年增加5.06万元，增长5.2%，主要原因是新增一名事业人员，增加人员经费；本年支出102.96​​ 万元，比上年增加5.78万元，增长5.9%，主要原因是新增一名事业人员增加人员经费。</w:t>
      </w:r>
    </w:p>
    <w:p w14:paraId="00D81C4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政府性基金预算财政拨款本年收入0.00万元，比上年增加0.00万元，增长0.00%，主要原因是与2023年度决算持平；本年支出0.00万元，比上年增加0.00万元，增长0.00%，主要原因是与2023年度决算持平。</w:t>
      </w:r>
    </w:p>
    <w:p w14:paraId="6941D3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国有资本经营预算财政拨款本年收入0.00万元，比上年增加0.00万元，增长0.00%，主要原因是与2023年度决算持平；本年支出0.00万元，比上年增加0.00万元，增长0.00%，主要原因是与2023年度决算持平。</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17DDCDC">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319304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本部门2024年度财政拨款本年收入102.96万元，完成年初预算的88.0%，比年初预算减少14.08万元，决算数小于预算数主要原因是未发放2023年度事业人员年度考核奖 ；本年支出102.96万元，完成年初预算的88.0%，比年初预算减少14.08万元，决算数小于预算数主要原因是未发放2023年度事业人员年度考核奖 。具体情况如下：</w:t>
      </w:r>
    </w:p>
    <w:p w14:paraId="4529BB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88.0%，比年初预算减少14.08万元，主要原因是未发放2023年度事业人员年度考核奖；支出完成年初预算的88.0%，比年初预算减少14.08万元，主要原因是未发放2023年度事业人员年度考核奖。</w:t>
      </w:r>
    </w:p>
    <w:p w14:paraId="53E1D43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政府性基金预算财政拨款本年收入完成年初预算的0.0%，比年初预算增加0.00万元，主要原因是与2023年决算持平；支出完成年初预算的0.0%，比年初预算增加0.00万元，主要原因是与2023年决算持平。</w:t>
      </w:r>
    </w:p>
    <w:p w14:paraId="69DA3F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国有资本经营预算财政拨款本年收入完成年初预算的0.0 %，比年初预算增加0.00万元，主要原因是与2023年决算持平；支出完成年初预算的0.0%，比年初预算增加0.00万元，主要原因是与2023年决算持平。</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8A117C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1541A6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2024年度财政拨款支出102.96万元，主要用于以下方面：</w:t>
      </w:r>
    </w:p>
    <w:p w14:paraId="296EFB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772EEA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79.71万元，占​77.4​%，主要用于人员经费和商品服务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10.19​​​万元，占​​9.9​%，主要用于等支出；卫生健康（类）支出​​3.95万元，占​​3.8%，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9.11​​​万元，占8.8​​​%，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FA659E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7A10167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54654CF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6AE97B0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4ECD05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7120C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2024年度财政拨款基本支出102.96万元，其中：</w:t>
      </w:r>
    </w:p>
    <w:p w14:paraId="40C325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97.25​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76D1E2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公用经费​​5.71​万元，主要包括办公费、印刷费、咨询费、手续费、水费、电费、邮电费、取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39946009">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C79CDF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38DF251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贯彻落实中央八项规定和厉行节约要求；较2023年度决算增加0.00万元，增长0.00%，主要原因是贯彻落实中央八项规定和厉行节约要求。</w:t>
      </w:r>
    </w:p>
    <w:p w14:paraId="513C82C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55EB47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与上年持平；较上年增加0.00万元，增长0.00%,主要原因是与上年持平。因公出国（境）团组0个、共0人、参加其他单位组织的因公出国（境）团组0个、共0人/无本部门组织的出国（境）团组。</w:t>
      </w:r>
    </w:p>
    <w:p w14:paraId="1EA05E3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与2023年决算持平；较上年增加0.00万元，增长0.00%,主要原因是与2023年决算持平。其中：</w:t>
      </w:r>
    </w:p>
    <w:p w14:paraId="52E1AA6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万元。公务用车购置费支出较预算增加0.00万元，增长0.0%,主要原因是与2023年决算持平；较上年增加0.00万元，增长0.00%,主要原因是与2023年决算持平。</w:t>
      </w:r>
    </w:p>
    <w:p w14:paraId="6BAA9CB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与2023年决算持平；较上年增加0.00万元，增长0.00%，主要原因是与2023年决算持平。</w:t>
      </w:r>
    </w:p>
    <w:p w14:paraId="0DB005A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与2023年决算持平；较上年度增加0.00万元，增长0.00%,主要原因是与2023年决算持平。本年度共发生公务接待0批次、0人次。</w:t>
      </w:r>
    </w:p>
    <w:p w14:paraId="0A36380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042EB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本部门2024年度机关运行经费支出0.00万元，较2023年度增加0.00万元，增长0.00%。主要原因是本部门为事业单位，无机关运行经费。</w:t>
      </w:r>
    </w:p>
    <w:p w14:paraId="2E6A262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52945F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FFC30DB">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4EFF45B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本单位今年无新增车辆。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59D6F3B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3006FC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1779BC8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0万元（决算金额）。其中，一般公共预算项目0个，涉及资金0万元，占一般公共预算项目支出总额的0%；政府性基金预算项目0个，涉及资金0万元，占政府性基金预算项目支出总额的0%；国有资本经营预算项目0个，涉及资金0万元，占国有资本经营预算项目支出总额的0%。</w:t>
      </w:r>
    </w:p>
    <w:p w14:paraId="2003E3C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bookmarkStart w:id="0" w:name="_GoBack"/>
      <w:bookmarkEnd w:id="0"/>
      <w:r>
        <w:rPr>
          <w:rFonts w:ascii="Times New Roman" w:eastAsia="仿宋_GB2312"/>
          <w:b w:val="0"/>
          <w:sz w:val="32"/>
          <w:szCs w:val="32"/>
        </w:rPr>
        <w:t>0个项目开展了部门重点评价，涉及一般公共预算支出0万元，政府性基金预算支出0万元，国有资本经营预算支出0万元。</w:t>
      </w:r>
    </w:p>
    <w:p w14:paraId="74CB7AB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190D707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本部门在今年部门决算公开中反映等0个项目绩效自评结果。</w:t>
      </w:r>
    </w:p>
    <w:p w14:paraId="7FE945D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49A2CBB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01B130C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2A79262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05D19C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7C31184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51E708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5ED514A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4A6B36F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2AECF6C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8C6A0C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3A86B94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15DEA6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7EAD624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618DAB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0D10AE0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02E66A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4AA1233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7CFBB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05F581F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70874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22945DB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60686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49B07B3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61260E23-1C61-40F4-9A8A-8F0395BFB375}"/>
  </w:font>
  <w:font w:name="黑体">
    <w:panose1 w:val="02010609060101010101"/>
    <w:charset w:val="86"/>
    <w:family w:val="auto"/>
    <w:pitch w:val="default"/>
    <w:sig w:usb0="800002BF" w:usb1="38CF7CFA" w:usb2="00000016" w:usb3="00000000" w:csb0="00040001" w:csb1="00000000"/>
    <w:embedRegular r:id="rId2" w:fontKey="{FC5C3E87-5064-4145-9FD8-0255E2F527E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4BCDB8A9-0B02-4358-97D0-5D0B1B33FAD4}"/>
  </w:font>
  <w:font w:name="仿宋">
    <w:panose1 w:val="02010609060101010101"/>
    <w:charset w:val="86"/>
    <w:family w:val="modern"/>
    <w:pitch w:val="default"/>
    <w:sig w:usb0="800002BF" w:usb1="38CF7CFA" w:usb2="00000016" w:usb3="00000000" w:csb0="00040001" w:csb1="00000000"/>
    <w:embedRegular r:id="rId4" w:fontKey="{768EB85E-7578-4DE0-A5D1-A0A81BFFDF74}"/>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E79CCD74-952A-4EBC-B19F-CA8D406BB832}"/>
  </w:font>
  <w:font w:name="方正小标宋_GBK">
    <w:panose1 w:val="02000000000000000000"/>
    <w:charset w:val="86"/>
    <w:family w:val="script"/>
    <w:pitch w:val="default"/>
    <w:sig w:usb0="A00002BF" w:usb1="38CF7CFA" w:usb2="00082016" w:usb3="00000000" w:csb0="00040001" w:csb1="00000000"/>
    <w:embedRegular r:id="rId6" w:fontKey="{3536DD83-2C97-4058-9F6B-39925DCC04F3}"/>
  </w:font>
  <w:font w:name="仿宋_GB2312">
    <w:panose1 w:val="02010609030101010101"/>
    <w:charset w:val="86"/>
    <w:family w:val="auto"/>
    <w:pitch w:val="default"/>
    <w:sig w:usb0="00000001" w:usb1="080E0000" w:usb2="00000000" w:usb3="00000000" w:csb0="00040000" w:csb1="00000000"/>
    <w:embedRegular r:id="rId7" w:fontKey="{1E2B07CE-0BFD-4AC3-9DE1-DF17FAB020EB}"/>
  </w:font>
  <w:font w:name="ArialUnicodeMS">
    <w:altName w:val="Malgun Gothic"/>
    <w:panose1 w:val="00000000000000000000"/>
    <w:charset w:val="81"/>
    <w:family w:val="auto"/>
    <w:pitch w:val="default"/>
    <w:sig w:usb0="00000000" w:usb1="00000000" w:usb2="00000010" w:usb3="00000000" w:csb0="00080001" w:csb1="00000000"/>
    <w:embedRegular r:id="rId8" w:fontKey="{B459C452-F02C-4953-AB9C-2F5CADF8CDC8}"/>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6465A036-1D06-4236-AAB9-16127F2810A1}"/>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B71CA">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BDF28">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59C7A1">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BD6B64"/>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6F1099"/>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97.9</c:v>
                </c:pt>
                <c:pt idx="1">
                  <c:v>102.96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1029588.14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1029588.14</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97.9</c:v>
                </c:pt>
                <c:pt idx="1">
                  <c:v>97.18</c:v>
                </c:pt>
                <c:pt idx="2">
                  <c:v>97.9</c:v>
                </c:pt>
                <c:pt idx="3">
                  <c:v>97.18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102.96</c:v>
                </c:pt>
                <c:pt idx="1">
                  <c:v>102.96</c:v>
                </c:pt>
                <c:pt idx="2">
                  <c:v>102.96</c:v>
                </c:pt>
                <c:pt idx="3">
                  <c:v>102.96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117.04</c:v>
                </c:pt>
                <c:pt idx="1">
                  <c:v>117.04</c:v>
                </c:pt>
                <c:pt idx="2">
                  <c:v>117.04</c:v>
                </c:pt>
                <c:pt idx="3">
                  <c:v>117.04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102.96</c:v>
                </c:pt>
                <c:pt idx="1">
                  <c:v>102.96</c:v>
                </c:pt>
                <c:pt idx="2">
                  <c:v>102.96</c:v>
                </c:pt>
                <c:pt idx="3">
                  <c:v>102.96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79.71</c:v>
                </c:pt>
                <c:pt idx="1">
                  <c:v>0</c:v>
                </c:pt>
                <c:pt idx="2">
                  <c:v>0</c:v>
                </c:pt>
                <c:pt idx="3">
                  <c:v>0</c:v>
                </c:pt>
                <c:pt idx="4">
                  <c:v>0</c:v>
                </c:pt>
                <c:pt idx="5">
                  <c:v>0</c:v>
                </c:pt>
                <c:pt idx="6">
                  <c:v>0</c:v>
                </c:pt>
                <c:pt idx="7">
                  <c:v>10.19</c:v>
                </c:pt>
                <c:pt idx="8">
                  <c:v>3.95</c:v>
                </c:pt>
                <c:pt idx="9">
                  <c:v>0</c:v>
                </c:pt>
                <c:pt idx="10">
                  <c:v>0</c:v>
                </c:pt>
                <c:pt idx="11">
                  <c:v>0</c:v>
                </c:pt>
                <c:pt idx="12">
                  <c:v>0</c:v>
                </c:pt>
                <c:pt idx="13">
                  <c:v>0</c:v>
                </c:pt>
                <c:pt idx="14">
                  <c:v>0</c:v>
                </c:pt>
                <c:pt idx="15">
                  <c:v>0</c:v>
                </c:pt>
                <c:pt idx="16">
                  <c:v>0</c:v>
                </c:pt>
                <c:pt idx="17">
                  <c:v>0</c:v>
                </c:pt>
                <c:pt idx="18">
                  <c:v>9.11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2551</Words>
  <Characters>3084</Characters>
  <Lines>86</Lines>
  <Paragraphs>24</Paragraphs>
  <TotalTime>17</TotalTime>
  <ScaleCrop>false</ScaleCrop>
  <LinksUpToDate>false</LinksUpToDate>
  <CharactersWithSpaces>3438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X</cp:lastModifiedBy>
  <cp:lastPrinted>2023-08-04T01:00:00Z</cp:lastPrinted>
  <dcterms:modified xsi:type="dcterms:W3CDTF">2025-11-18T08:48:22Z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6F8EDA7407CB4FE5AE322BBE6BE9BBBC_13</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