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578AF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0" w:firstLineChars="0"/>
        <w:jc w:val="center"/>
        <w:textAlignment w:val="auto"/>
        <w:rPr>
          <w:rFonts w:hint="eastAsia"/>
          <w:sz w:val="44"/>
          <w:szCs w:val="44"/>
          <w:lang w:eastAsia="zh-CN"/>
        </w:rPr>
      </w:pPr>
      <w:r>
        <w:rPr>
          <w:rFonts w:hint="eastAsia"/>
          <w:sz w:val="44"/>
          <w:szCs w:val="44"/>
          <w:lang w:eastAsia="zh-CN"/>
        </w:rPr>
        <w:t>正定县交通运输局</w:t>
      </w:r>
    </w:p>
    <w:p w14:paraId="63E8878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0" w:firstLineChars="0"/>
        <w:jc w:val="center"/>
        <w:textAlignment w:val="auto"/>
        <w:rPr>
          <w:rFonts w:hint="default"/>
          <w:sz w:val="44"/>
          <w:szCs w:val="44"/>
          <w:lang w:val="en-US"/>
        </w:rPr>
      </w:pPr>
      <w:r>
        <w:rPr>
          <w:sz w:val="44"/>
          <w:szCs w:val="44"/>
        </w:rPr>
        <w:t>关于</w:t>
      </w:r>
      <w:r>
        <w:rPr>
          <w:rFonts w:hint="eastAsia"/>
          <w:sz w:val="44"/>
          <w:szCs w:val="44"/>
          <w:lang w:eastAsia="zh-CN"/>
        </w:rPr>
        <w:t>新增</w:t>
      </w:r>
      <w:r>
        <w:rPr>
          <w:rFonts w:hint="eastAsia"/>
          <w:sz w:val="44"/>
          <w:szCs w:val="44"/>
          <w:lang w:val="en-US" w:eastAsia="zh-CN"/>
        </w:rPr>
        <w:t>机动车维修备案</w:t>
      </w:r>
      <w:bookmarkStart w:id="0" w:name="_GoBack"/>
      <w:bookmarkEnd w:id="0"/>
      <w:r>
        <w:rPr>
          <w:sz w:val="44"/>
          <w:szCs w:val="44"/>
        </w:rPr>
        <w:t>企业的</w:t>
      </w:r>
      <w:r>
        <w:rPr>
          <w:rFonts w:hint="eastAsia"/>
          <w:sz w:val="44"/>
          <w:szCs w:val="44"/>
          <w:lang w:eastAsia="zh-CN"/>
        </w:rPr>
        <w:t>公</w:t>
      </w:r>
      <w:r>
        <w:rPr>
          <w:rFonts w:hint="eastAsia"/>
          <w:sz w:val="44"/>
          <w:szCs w:val="44"/>
          <w:lang w:val="en-US" w:eastAsia="zh-CN"/>
        </w:rPr>
        <w:t>示</w:t>
      </w:r>
    </w:p>
    <w:p w14:paraId="717FA0B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0" w:firstLineChars="0"/>
        <w:jc w:val="center"/>
        <w:textAlignment w:val="auto"/>
        <w:rPr>
          <w:sz w:val="28"/>
          <w:szCs w:val="28"/>
        </w:rPr>
      </w:pPr>
    </w:p>
    <w:p w14:paraId="19FFAA9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60" w:lineRule="auto"/>
        <w:ind w:firstLine="640" w:firstLineChars="200"/>
        <w:jc w:val="left"/>
        <w:textAlignment w:val="auto"/>
        <w:rPr>
          <w:snapToGrid w:val="0"/>
          <w:sz w:val="32"/>
          <w:szCs w:val="32"/>
        </w:rPr>
      </w:pPr>
      <w:r>
        <w:rPr>
          <w:snapToGrid w:val="0"/>
          <w:sz w:val="32"/>
          <w:szCs w:val="32"/>
        </w:rPr>
        <w:t>为进一步加强对</w:t>
      </w:r>
      <w:r>
        <w:rPr>
          <w:rFonts w:hint="eastAsia"/>
          <w:snapToGrid w:val="0"/>
          <w:sz w:val="32"/>
          <w:szCs w:val="32"/>
          <w:lang w:val="en-US" w:eastAsia="zh-CN"/>
        </w:rPr>
        <w:t>机动车维修</w:t>
      </w:r>
      <w:r>
        <w:rPr>
          <w:snapToGrid w:val="0"/>
          <w:sz w:val="32"/>
          <w:szCs w:val="32"/>
        </w:rPr>
        <w:t>企业</w:t>
      </w:r>
      <w:r>
        <w:rPr>
          <w:rFonts w:hint="eastAsia"/>
          <w:snapToGrid w:val="0"/>
          <w:sz w:val="32"/>
          <w:szCs w:val="32"/>
          <w:lang w:eastAsia="zh-CN"/>
        </w:rPr>
        <w:t>行业监管工作</w:t>
      </w:r>
      <w:r>
        <w:rPr>
          <w:snapToGrid w:val="0"/>
          <w:sz w:val="32"/>
          <w:szCs w:val="32"/>
        </w:rPr>
        <w:t>，</w:t>
      </w:r>
      <w:r>
        <w:rPr>
          <w:rFonts w:hint="eastAsia"/>
          <w:snapToGrid w:val="0"/>
          <w:sz w:val="32"/>
          <w:szCs w:val="32"/>
          <w:lang w:val="en-US" w:eastAsia="zh-CN"/>
        </w:rPr>
        <w:t>全面提高我县维修质量</w:t>
      </w:r>
      <w:r>
        <w:rPr>
          <w:snapToGrid w:val="0"/>
          <w:sz w:val="32"/>
          <w:szCs w:val="32"/>
        </w:rPr>
        <w:t>，</w:t>
      </w:r>
      <w:r>
        <w:rPr>
          <w:rFonts w:hint="eastAsia"/>
          <w:snapToGrid w:val="0"/>
          <w:sz w:val="32"/>
          <w:szCs w:val="32"/>
          <w:lang w:val="en-US" w:eastAsia="zh-CN"/>
        </w:rPr>
        <w:t>促进我县维修行业科学安全有序发展，</w:t>
      </w:r>
      <w:r>
        <w:rPr>
          <w:snapToGrid w:val="0"/>
          <w:sz w:val="32"/>
          <w:szCs w:val="32"/>
        </w:rPr>
        <w:t>根据《</w:t>
      </w:r>
      <w:r>
        <w:rPr>
          <w:rFonts w:hint="eastAsia"/>
          <w:snapToGrid w:val="0"/>
          <w:sz w:val="32"/>
          <w:szCs w:val="32"/>
          <w:lang w:val="en-US" w:eastAsia="zh-CN"/>
        </w:rPr>
        <w:t>机动车维修管理规定</w:t>
      </w:r>
      <w:r>
        <w:rPr>
          <w:snapToGrid w:val="0"/>
          <w:sz w:val="32"/>
          <w:szCs w:val="32"/>
        </w:rPr>
        <w:t>》</w:t>
      </w:r>
      <w:r>
        <w:rPr>
          <w:rFonts w:hint="eastAsia"/>
          <w:snapToGrid w:val="0"/>
          <w:sz w:val="32"/>
          <w:szCs w:val="32"/>
          <w:lang w:eastAsia="zh-CN"/>
        </w:rPr>
        <w:t>第</w:t>
      </w:r>
      <w:r>
        <w:rPr>
          <w:rFonts w:hint="eastAsia"/>
          <w:snapToGrid w:val="0"/>
          <w:sz w:val="32"/>
          <w:szCs w:val="32"/>
          <w:lang w:val="en-US" w:eastAsia="zh-CN"/>
        </w:rPr>
        <w:t>十九条</w:t>
      </w:r>
      <w:r>
        <w:rPr>
          <w:rFonts w:hint="eastAsia"/>
          <w:snapToGrid w:val="0"/>
          <w:sz w:val="32"/>
          <w:szCs w:val="32"/>
          <w:lang w:eastAsia="zh-CN"/>
        </w:rPr>
        <w:t>的</w:t>
      </w:r>
      <w:r>
        <w:rPr>
          <w:snapToGrid w:val="0"/>
          <w:sz w:val="32"/>
          <w:szCs w:val="32"/>
        </w:rPr>
        <w:t>要求</w:t>
      </w:r>
      <w:r>
        <w:rPr>
          <w:rFonts w:hint="eastAsia"/>
          <w:snapToGrid w:val="0"/>
          <w:sz w:val="32"/>
          <w:szCs w:val="32"/>
          <w:lang w:eastAsia="zh-CN"/>
        </w:rPr>
        <w:t>，</w:t>
      </w:r>
      <w:r>
        <w:rPr>
          <w:snapToGrid w:val="0"/>
          <w:sz w:val="32"/>
          <w:szCs w:val="32"/>
        </w:rPr>
        <w:t>现对</w:t>
      </w:r>
      <w:r>
        <w:rPr>
          <w:rFonts w:hint="eastAsia"/>
          <w:snapToGrid w:val="0"/>
          <w:sz w:val="32"/>
          <w:szCs w:val="32"/>
          <w:lang w:val="en-US" w:eastAsia="zh-CN"/>
        </w:rPr>
        <w:t>我</w:t>
      </w:r>
      <w:r>
        <w:rPr>
          <w:snapToGrid w:val="0"/>
          <w:sz w:val="32"/>
          <w:szCs w:val="32"/>
        </w:rPr>
        <w:t>县</w:t>
      </w:r>
      <w:r>
        <w:rPr>
          <w:rFonts w:hint="eastAsia"/>
          <w:snapToGrid w:val="0"/>
          <w:sz w:val="32"/>
          <w:szCs w:val="32"/>
          <w:lang w:val="en-US" w:eastAsia="zh-CN"/>
        </w:rPr>
        <w:t>新增备案维修企业</w:t>
      </w:r>
      <w:r>
        <w:rPr>
          <w:snapToGrid w:val="0"/>
          <w:sz w:val="32"/>
          <w:szCs w:val="32"/>
        </w:rPr>
        <w:t>予以公示。</w:t>
      </w:r>
    </w:p>
    <w:p w14:paraId="78B125D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60" w:lineRule="auto"/>
        <w:ind w:firstLine="640" w:firstLineChars="200"/>
        <w:jc w:val="left"/>
        <w:textAlignment w:val="auto"/>
        <w:rPr>
          <w:rFonts w:hint="eastAsia" w:eastAsia="微软雅黑"/>
          <w:snapToGrid w:val="0"/>
          <w:sz w:val="32"/>
          <w:szCs w:val="32"/>
          <w:lang w:eastAsia="zh-CN"/>
        </w:rPr>
      </w:pPr>
      <w:r>
        <w:rPr>
          <w:snapToGrid w:val="0"/>
          <w:sz w:val="32"/>
          <w:szCs w:val="32"/>
        </w:rPr>
        <w:t>附件：正定县</w:t>
      </w:r>
      <w:r>
        <w:rPr>
          <w:rFonts w:hint="eastAsia"/>
          <w:snapToGrid w:val="0"/>
          <w:sz w:val="32"/>
          <w:szCs w:val="32"/>
          <w:lang w:val="en-US" w:eastAsia="zh-CN"/>
        </w:rPr>
        <w:t>维修企业</w:t>
      </w:r>
      <w:r>
        <w:rPr>
          <w:snapToGrid w:val="0"/>
          <w:sz w:val="32"/>
          <w:szCs w:val="32"/>
        </w:rPr>
        <w:t>名单</w:t>
      </w:r>
      <w:r>
        <w:rPr>
          <w:rFonts w:hint="eastAsia"/>
          <w:snapToGrid w:val="0"/>
          <w:sz w:val="32"/>
          <w:szCs w:val="32"/>
          <w:lang w:eastAsia="zh-CN"/>
        </w:rPr>
        <w:t>（</w:t>
      </w:r>
      <w:r>
        <w:rPr>
          <w:rFonts w:hint="eastAsia"/>
          <w:snapToGrid w:val="0"/>
          <w:sz w:val="32"/>
          <w:szCs w:val="32"/>
          <w:lang w:val="en-US" w:eastAsia="zh-CN"/>
        </w:rPr>
        <w:t>新增</w:t>
      </w:r>
      <w:r>
        <w:rPr>
          <w:rFonts w:hint="eastAsia"/>
          <w:snapToGrid w:val="0"/>
          <w:sz w:val="32"/>
          <w:szCs w:val="32"/>
          <w:lang w:eastAsia="zh-CN"/>
        </w:rPr>
        <w:t>）</w:t>
      </w:r>
    </w:p>
    <w:p w14:paraId="5BD8C44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firstLine="420"/>
        <w:jc w:val="left"/>
        <w:textAlignment w:val="auto"/>
        <w:rPr>
          <w:sz w:val="32"/>
          <w:szCs w:val="32"/>
        </w:rPr>
      </w:pPr>
    </w:p>
    <w:p w14:paraId="48E0F18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0" w:firstLineChars="0"/>
        <w:jc w:val="left"/>
        <w:textAlignment w:val="auto"/>
        <w:rPr>
          <w:sz w:val="32"/>
          <w:szCs w:val="32"/>
        </w:rPr>
      </w:pPr>
    </w:p>
    <w:p w14:paraId="3A422E7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firstLine="420"/>
        <w:jc w:val="left"/>
        <w:textAlignment w:val="auto"/>
        <w:rPr>
          <w:sz w:val="32"/>
          <w:szCs w:val="32"/>
        </w:rPr>
      </w:pPr>
    </w:p>
    <w:p w14:paraId="3A36F29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420"/>
        <w:jc w:val="right"/>
        <w:textAlignment w:val="auto"/>
        <w:rPr>
          <w:rFonts w:hint="eastAsia" w:eastAsia="微软雅黑"/>
          <w:sz w:val="32"/>
          <w:szCs w:val="32"/>
          <w:lang w:eastAsia="zh-CN"/>
        </w:rPr>
      </w:pPr>
      <w:r>
        <w:rPr>
          <w:sz w:val="32"/>
          <w:szCs w:val="32"/>
        </w:rPr>
        <w:t>正定县</w:t>
      </w:r>
      <w:r>
        <w:rPr>
          <w:rFonts w:hint="eastAsia"/>
          <w:sz w:val="32"/>
          <w:szCs w:val="32"/>
          <w:lang w:eastAsia="zh-CN"/>
        </w:rPr>
        <w:t>交通运输局</w:t>
      </w:r>
    </w:p>
    <w:p w14:paraId="0E7A94C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420"/>
        <w:jc w:val="right"/>
        <w:textAlignment w:val="auto"/>
        <w:rPr>
          <w:sz w:val="32"/>
          <w:szCs w:val="32"/>
        </w:rPr>
      </w:pP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sz w:val="32"/>
          <w:szCs w:val="32"/>
        </w:rPr>
        <w:t>年</w:t>
      </w:r>
      <w:r>
        <w:rPr>
          <w:rFonts w:hint="eastAsia"/>
          <w:sz w:val="32"/>
          <w:szCs w:val="32"/>
          <w:lang w:val="en-US" w:eastAsia="zh-CN"/>
        </w:rPr>
        <w:t>11</w:t>
      </w:r>
      <w:r>
        <w:rPr>
          <w:sz w:val="32"/>
          <w:szCs w:val="32"/>
        </w:rPr>
        <w:t>月</w:t>
      </w:r>
      <w:r>
        <w:rPr>
          <w:rFonts w:hint="eastAsia"/>
          <w:sz w:val="32"/>
          <w:szCs w:val="32"/>
          <w:lang w:val="en-US" w:eastAsia="zh-CN"/>
        </w:rPr>
        <w:t>21</w:t>
      </w:r>
      <w:r>
        <w:rPr>
          <w:sz w:val="32"/>
          <w:szCs w:val="32"/>
        </w:rPr>
        <w:t>日</w:t>
      </w:r>
    </w:p>
    <w:tbl>
      <w:tblPr>
        <w:tblStyle w:val="32"/>
        <w:tblpPr w:leftFromText="180" w:rightFromText="180" w:vertAnchor="page" w:horzAnchor="margin" w:tblpY="1141"/>
        <w:tblW w:w="128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4"/>
        <w:gridCol w:w="1759"/>
        <w:gridCol w:w="1145"/>
        <w:gridCol w:w="1577"/>
        <w:gridCol w:w="1555"/>
        <w:gridCol w:w="2332"/>
        <w:gridCol w:w="2168"/>
        <w:gridCol w:w="1609"/>
      </w:tblGrid>
      <w:tr w14:paraId="293FB5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674" w:type="dxa"/>
            <w:vAlign w:val="center"/>
          </w:tcPr>
          <w:p w14:paraId="33FB7C7E">
            <w:pPr>
              <w:ind w:left="0" w:leftChars="0" w:firstLine="0" w:firstLineChars="0"/>
              <w:jc w:val="center"/>
              <w:rPr>
                <w:rFonts w:hint="eastAsia" w:ascii="宋体" w:hAnsi="宋体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val="en-US" w:eastAsia="zh-CN"/>
              </w:rPr>
              <w:t>序号</w:t>
            </w:r>
          </w:p>
        </w:tc>
        <w:tc>
          <w:tcPr>
            <w:tcW w:w="1759" w:type="dxa"/>
            <w:vAlign w:val="center"/>
          </w:tcPr>
          <w:p w14:paraId="150B4E80">
            <w:pPr>
              <w:ind w:left="0" w:leftChars="0" w:firstLine="0" w:firstLineChars="0"/>
              <w:jc w:val="center"/>
              <w:rPr>
                <w:rFonts w:ascii="宋体" w:hAnsi="宋体" w:cs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业户名称</w:t>
            </w:r>
          </w:p>
        </w:tc>
        <w:tc>
          <w:tcPr>
            <w:tcW w:w="1145" w:type="dxa"/>
            <w:vAlign w:val="center"/>
          </w:tcPr>
          <w:p w14:paraId="3D1F36A4">
            <w:pPr>
              <w:ind w:left="0" w:leftChars="0" w:firstLine="0" w:firstLineChars="0"/>
              <w:jc w:val="center"/>
              <w:rPr>
                <w:rFonts w:ascii="宋体" w:hAnsi="宋体" w:cs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法人</w:t>
            </w:r>
          </w:p>
        </w:tc>
        <w:tc>
          <w:tcPr>
            <w:tcW w:w="1577" w:type="dxa"/>
            <w:vAlign w:val="center"/>
          </w:tcPr>
          <w:p w14:paraId="734926AB">
            <w:pPr>
              <w:ind w:left="0" w:leftChars="0" w:firstLine="0" w:firstLineChars="0"/>
              <w:jc w:val="center"/>
              <w:rPr>
                <w:rFonts w:ascii="宋体" w:hAnsi="宋体" w:cs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类别</w:t>
            </w:r>
          </w:p>
        </w:tc>
        <w:tc>
          <w:tcPr>
            <w:tcW w:w="1555" w:type="dxa"/>
            <w:vAlign w:val="center"/>
          </w:tcPr>
          <w:p w14:paraId="740B680B">
            <w:pPr>
              <w:ind w:left="0" w:leftChars="0" w:firstLine="0" w:firstLineChars="0"/>
              <w:jc w:val="center"/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备案编号</w:t>
            </w:r>
          </w:p>
        </w:tc>
        <w:tc>
          <w:tcPr>
            <w:tcW w:w="2332" w:type="dxa"/>
            <w:vAlign w:val="center"/>
          </w:tcPr>
          <w:p w14:paraId="18BF11F6">
            <w:pPr>
              <w:ind w:left="0" w:leftChars="0" w:firstLine="0" w:firstLineChars="0"/>
              <w:jc w:val="center"/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地址</w:t>
            </w:r>
          </w:p>
        </w:tc>
        <w:tc>
          <w:tcPr>
            <w:tcW w:w="2168" w:type="dxa"/>
            <w:vAlign w:val="center"/>
          </w:tcPr>
          <w:p w14:paraId="3621BD3B">
            <w:pPr>
              <w:ind w:left="0" w:leftChars="0" w:firstLine="0" w:firstLineChars="0"/>
              <w:jc w:val="center"/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备案日期</w:t>
            </w:r>
          </w:p>
        </w:tc>
        <w:tc>
          <w:tcPr>
            <w:tcW w:w="1609" w:type="dxa"/>
            <w:vAlign w:val="center"/>
          </w:tcPr>
          <w:p w14:paraId="38FCC83D">
            <w:pPr>
              <w:ind w:left="0" w:leftChars="0" w:firstLine="0" w:firstLineChars="0"/>
              <w:jc w:val="center"/>
              <w:rPr>
                <w:rFonts w:hint="eastAsia" w:ascii="宋体" w:hAnsi="宋体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val="en-US" w:eastAsia="zh-CN"/>
              </w:rPr>
              <w:t>备注</w:t>
            </w:r>
          </w:p>
        </w:tc>
      </w:tr>
      <w:tr w14:paraId="075DE2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vAlign w:val="center"/>
          </w:tcPr>
          <w:p w14:paraId="65A2E447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1759" w:type="dxa"/>
            <w:vAlign w:val="center"/>
          </w:tcPr>
          <w:p w14:paraId="04DC2833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正定腾益行汽车贸易有限公司</w:t>
            </w:r>
          </w:p>
        </w:tc>
        <w:tc>
          <w:tcPr>
            <w:tcW w:w="1145" w:type="dxa"/>
            <w:vAlign w:val="center"/>
          </w:tcPr>
          <w:p w14:paraId="0FABF22D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吴宝贵</w:t>
            </w:r>
          </w:p>
        </w:tc>
        <w:tc>
          <w:tcPr>
            <w:tcW w:w="1577" w:type="dxa"/>
            <w:vAlign w:val="center"/>
          </w:tcPr>
          <w:p w14:paraId="6B8A0F95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  <w:t>二类（小型车维修</w:t>
            </w: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eastAsia="zh-CN"/>
              </w:rPr>
              <w:t>）</w:t>
            </w:r>
          </w:p>
        </w:tc>
        <w:tc>
          <w:tcPr>
            <w:tcW w:w="1555" w:type="dxa"/>
            <w:vAlign w:val="center"/>
          </w:tcPr>
          <w:p w14:paraId="235944BD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130123200018</w:t>
            </w:r>
          </w:p>
        </w:tc>
        <w:tc>
          <w:tcPr>
            <w:tcW w:w="2332" w:type="dxa"/>
            <w:vAlign w:val="center"/>
          </w:tcPr>
          <w:p w14:paraId="2D3B7F09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河北省石家庄市正定县车站南大街148-5号</w:t>
            </w:r>
          </w:p>
        </w:tc>
        <w:tc>
          <w:tcPr>
            <w:tcW w:w="2168" w:type="dxa"/>
            <w:vAlign w:val="center"/>
          </w:tcPr>
          <w:p w14:paraId="098AFE42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2025年6月24日</w:t>
            </w:r>
          </w:p>
        </w:tc>
        <w:tc>
          <w:tcPr>
            <w:tcW w:w="1609" w:type="dxa"/>
            <w:vAlign w:val="center"/>
          </w:tcPr>
          <w:p w14:paraId="70ACA988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有限责任公司（非自然人投资或控股的法人独资）</w:t>
            </w:r>
          </w:p>
        </w:tc>
      </w:tr>
      <w:tr w14:paraId="784EA4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vAlign w:val="center"/>
          </w:tcPr>
          <w:p w14:paraId="01A0358B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1759" w:type="dxa"/>
            <w:vAlign w:val="center"/>
          </w:tcPr>
          <w:p w14:paraId="1E73A497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石家庄惠和汽车销售有限公司正定分公司</w:t>
            </w:r>
          </w:p>
        </w:tc>
        <w:tc>
          <w:tcPr>
            <w:tcW w:w="1145" w:type="dxa"/>
            <w:vAlign w:val="center"/>
          </w:tcPr>
          <w:p w14:paraId="7EF6A0C6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耿召动</w:t>
            </w:r>
          </w:p>
        </w:tc>
        <w:tc>
          <w:tcPr>
            <w:tcW w:w="1577" w:type="dxa"/>
            <w:vAlign w:val="center"/>
          </w:tcPr>
          <w:p w14:paraId="44FE24CB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  <w:t>二类（</w:t>
            </w: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大</w:t>
            </w: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  <w:t>型</w:t>
            </w: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货</w:t>
            </w: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  <w:t>车维修</w:t>
            </w: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eastAsia="zh-CN"/>
              </w:rPr>
              <w:t>）</w:t>
            </w:r>
          </w:p>
        </w:tc>
        <w:tc>
          <w:tcPr>
            <w:tcW w:w="1555" w:type="dxa"/>
            <w:vAlign w:val="center"/>
          </w:tcPr>
          <w:p w14:paraId="45391E06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130123200019</w:t>
            </w:r>
          </w:p>
        </w:tc>
        <w:tc>
          <w:tcPr>
            <w:tcW w:w="2332" w:type="dxa"/>
            <w:vAlign w:val="center"/>
          </w:tcPr>
          <w:p w14:paraId="210F712B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河北省石家庄市正定新区建业路2号铝厂院内西侧2楼206室</w:t>
            </w:r>
          </w:p>
        </w:tc>
        <w:tc>
          <w:tcPr>
            <w:tcW w:w="2168" w:type="dxa"/>
            <w:vAlign w:val="center"/>
          </w:tcPr>
          <w:p w14:paraId="013E5A50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2025年8月8日</w:t>
            </w:r>
          </w:p>
        </w:tc>
        <w:tc>
          <w:tcPr>
            <w:tcW w:w="1609" w:type="dxa"/>
            <w:vAlign w:val="center"/>
          </w:tcPr>
          <w:p w14:paraId="09271AD3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有限责任公司分公司（自然人投资或控股）</w:t>
            </w:r>
          </w:p>
        </w:tc>
      </w:tr>
      <w:tr w14:paraId="36F6CF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vAlign w:val="center"/>
          </w:tcPr>
          <w:p w14:paraId="3428FD94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1759" w:type="dxa"/>
            <w:vAlign w:val="center"/>
          </w:tcPr>
          <w:p w14:paraId="2E706B15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正定县华途汽车养护中心</w:t>
            </w:r>
          </w:p>
        </w:tc>
        <w:tc>
          <w:tcPr>
            <w:tcW w:w="1145" w:type="dxa"/>
            <w:vAlign w:val="center"/>
          </w:tcPr>
          <w:p w14:paraId="6D7B6323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崔双魁</w:t>
            </w:r>
          </w:p>
        </w:tc>
        <w:tc>
          <w:tcPr>
            <w:tcW w:w="1577" w:type="dxa"/>
            <w:vAlign w:val="center"/>
          </w:tcPr>
          <w:p w14:paraId="05F18143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  <w:t>二类（小型车维修</w:t>
            </w: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eastAsia="zh-CN"/>
              </w:rPr>
              <w:t>）</w:t>
            </w:r>
          </w:p>
        </w:tc>
        <w:tc>
          <w:tcPr>
            <w:tcW w:w="1555" w:type="dxa"/>
            <w:vAlign w:val="center"/>
          </w:tcPr>
          <w:p w14:paraId="052DCC54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130123200020</w:t>
            </w:r>
          </w:p>
        </w:tc>
        <w:tc>
          <w:tcPr>
            <w:tcW w:w="2332" w:type="dxa"/>
            <w:vAlign w:val="center"/>
          </w:tcPr>
          <w:p w14:paraId="653C6AB7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正定县西平乐乡中平乐村107国道与机场路交口</w:t>
            </w:r>
          </w:p>
        </w:tc>
        <w:tc>
          <w:tcPr>
            <w:tcW w:w="2168" w:type="dxa"/>
            <w:vAlign w:val="center"/>
          </w:tcPr>
          <w:p w14:paraId="012EF66E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2025年9月9日</w:t>
            </w:r>
          </w:p>
        </w:tc>
        <w:tc>
          <w:tcPr>
            <w:tcW w:w="1609" w:type="dxa"/>
            <w:vAlign w:val="center"/>
          </w:tcPr>
          <w:p w14:paraId="376F70CC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7FA805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vAlign w:val="center"/>
          </w:tcPr>
          <w:p w14:paraId="6CB1F035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1759" w:type="dxa"/>
            <w:vAlign w:val="center"/>
          </w:tcPr>
          <w:p w14:paraId="4949D51A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石家庄风之迪汽车贸易有限公司</w:t>
            </w:r>
          </w:p>
        </w:tc>
        <w:tc>
          <w:tcPr>
            <w:tcW w:w="1145" w:type="dxa"/>
            <w:vAlign w:val="center"/>
          </w:tcPr>
          <w:p w14:paraId="26236E98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王志刚</w:t>
            </w:r>
          </w:p>
        </w:tc>
        <w:tc>
          <w:tcPr>
            <w:tcW w:w="1577" w:type="dxa"/>
            <w:vAlign w:val="center"/>
          </w:tcPr>
          <w:p w14:paraId="290D74AF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  <w:t>二类（小型车维修</w:t>
            </w: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eastAsia="zh-CN"/>
              </w:rPr>
              <w:t>）</w:t>
            </w:r>
          </w:p>
        </w:tc>
        <w:tc>
          <w:tcPr>
            <w:tcW w:w="1555" w:type="dxa"/>
            <w:vAlign w:val="center"/>
          </w:tcPr>
          <w:p w14:paraId="58E84219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130123200021</w:t>
            </w:r>
          </w:p>
        </w:tc>
        <w:tc>
          <w:tcPr>
            <w:tcW w:w="2332" w:type="dxa"/>
            <w:vAlign w:val="center"/>
          </w:tcPr>
          <w:p w14:paraId="5AF6A416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正定县燕赵大街与107国道交叉口南行600米路东</w:t>
            </w:r>
          </w:p>
        </w:tc>
        <w:tc>
          <w:tcPr>
            <w:tcW w:w="2168" w:type="dxa"/>
            <w:vAlign w:val="center"/>
          </w:tcPr>
          <w:p w14:paraId="5068232F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2025年9月23日</w:t>
            </w:r>
          </w:p>
        </w:tc>
        <w:tc>
          <w:tcPr>
            <w:tcW w:w="1609" w:type="dxa"/>
            <w:vAlign w:val="center"/>
          </w:tcPr>
          <w:p w14:paraId="790185AD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有限责任公司分公司（自然人投资或控股）</w:t>
            </w:r>
          </w:p>
        </w:tc>
      </w:tr>
      <w:tr w14:paraId="783099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vAlign w:val="center"/>
          </w:tcPr>
          <w:p w14:paraId="2FBA7D1D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1759" w:type="dxa"/>
            <w:vAlign w:val="center"/>
          </w:tcPr>
          <w:p w14:paraId="15B3171B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正定县龙杰汽车维修服务中心</w:t>
            </w:r>
          </w:p>
        </w:tc>
        <w:tc>
          <w:tcPr>
            <w:tcW w:w="1145" w:type="dxa"/>
            <w:vAlign w:val="center"/>
          </w:tcPr>
          <w:p w14:paraId="2522FD3A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张杰</w:t>
            </w:r>
          </w:p>
        </w:tc>
        <w:tc>
          <w:tcPr>
            <w:tcW w:w="1577" w:type="dxa"/>
            <w:vAlign w:val="center"/>
          </w:tcPr>
          <w:p w14:paraId="1390345F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  <w:t>二类（小型车维修</w:t>
            </w: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eastAsia="zh-CN"/>
              </w:rPr>
              <w:t>）</w:t>
            </w:r>
          </w:p>
        </w:tc>
        <w:tc>
          <w:tcPr>
            <w:tcW w:w="1555" w:type="dxa"/>
            <w:vAlign w:val="center"/>
          </w:tcPr>
          <w:p w14:paraId="328214DB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130123200022</w:t>
            </w:r>
          </w:p>
        </w:tc>
        <w:tc>
          <w:tcPr>
            <w:tcW w:w="2332" w:type="dxa"/>
            <w:vAlign w:val="center"/>
          </w:tcPr>
          <w:p w14:paraId="2E65C3B1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正定县正定镇华安东路42号</w:t>
            </w:r>
          </w:p>
        </w:tc>
        <w:tc>
          <w:tcPr>
            <w:tcW w:w="2168" w:type="dxa"/>
            <w:vAlign w:val="center"/>
          </w:tcPr>
          <w:p w14:paraId="489ED7FB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2025年10月30日</w:t>
            </w:r>
          </w:p>
        </w:tc>
        <w:tc>
          <w:tcPr>
            <w:tcW w:w="1609" w:type="dxa"/>
            <w:vAlign w:val="center"/>
          </w:tcPr>
          <w:p w14:paraId="5FA179DA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6AE9F3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vAlign w:val="center"/>
          </w:tcPr>
          <w:p w14:paraId="1C5A6630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1759" w:type="dxa"/>
            <w:vAlign w:val="center"/>
          </w:tcPr>
          <w:p w14:paraId="0B68614C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河北拓达商业管理有限公司</w:t>
            </w:r>
          </w:p>
        </w:tc>
        <w:tc>
          <w:tcPr>
            <w:tcW w:w="1145" w:type="dxa"/>
            <w:vAlign w:val="center"/>
          </w:tcPr>
          <w:p w14:paraId="14A57907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孙丹丹</w:t>
            </w:r>
          </w:p>
        </w:tc>
        <w:tc>
          <w:tcPr>
            <w:tcW w:w="1577" w:type="dxa"/>
            <w:vAlign w:val="center"/>
          </w:tcPr>
          <w:p w14:paraId="3452453C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一</w:t>
            </w: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</w:rPr>
              <w:t>类（小型车维修</w:t>
            </w: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eastAsia="zh-CN"/>
              </w:rPr>
              <w:t>）</w:t>
            </w:r>
          </w:p>
        </w:tc>
        <w:tc>
          <w:tcPr>
            <w:tcW w:w="1555" w:type="dxa"/>
            <w:vAlign w:val="center"/>
          </w:tcPr>
          <w:p w14:paraId="7019F459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130123100004</w:t>
            </w:r>
          </w:p>
        </w:tc>
        <w:tc>
          <w:tcPr>
            <w:tcW w:w="2332" w:type="dxa"/>
            <w:vAlign w:val="center"/>
          </w:tcPr>
          <w:p w14:paraId="5A2CD7DE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正定县南楼乡西里双村利爽北路与双兴大街交叉口西行150米路南</w:t>
            </w:r>
          </w:p>
        </w:tc>
        <w:tc>
          <w:tcPr>
            <w:tcW w:w="2168" w:type="dxa"/>
            <w:vAlign w:val="center"/>
          </w:tcPr>
          <w:p w14:paraId="1668F632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2025年11月7日</w:t>
            </w:r>
          </w:p>
        </w:tc>
        <w:tc>
          <w:tcPr>
            <w:tcW w:w="1609" w:type="dxa"/>
            <w:vAlign w:val="center"/>
          </w:tcPr>
          <w:p w14:paraId="6E139909">
            <w:pPr>
              <w:ind w:firstLine="42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szCs w:val="22"/>
                <w:lang w:val="en-US" w:eastAsia="zh-CN"/>
              </w:rPr>
              <w:t>有限责任公司分公司（自然人独资）</w:t>
            </w:r>
          </w:p>
        </w:tc>
      </w:tr>
      <w:tr w14:paraId="64B92C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vAlign w:val="center"/>
          </w:tcPr>
          <w:p w14:paraId="4EE2F18A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05287DAC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正定县华斌汽车配件销售部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28B71C28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王金鹏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341429C1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三类（汽车润滑与养护、四轮定位检测与调整、轮胎动平衡及修补）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5942D757">
            <w:pPr>
              <w:tabs>
                <w:tab w:val="left" w:pos="389"/>
              </w:tabs>
              <w:ind w:left="220" w:leftChars="0" w:hanging="220" w:hangingChars="10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130123300050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0ECF9E8C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正定县正定镇曙光路148号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311F0B68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2025年6月10日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2CDA92F1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237D94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vAlign w:val="center"/>
          </w:tcPr>
          <w:p w14:paraId="056E7618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5DED084D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正定曼曼洗车店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081352CB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王璇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539CC20C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三类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（汽车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 xml:space="preserve">美容装潢 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6EF320D1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130123300051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322D5FA0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正定县新安镇七吉村正西路与正行路交叉口南100米路东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48D8C15F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2025年6月10日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1F60D0C3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530442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vAlign w:val="center"/>
          </w:tcPr>
          <w:p w14:paraId="57F7E4BA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49FA5913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正定县军松汽车修理厂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0E84B01E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黄军松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6FFDB6A1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三类（汽车润滑与养护）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75C80206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130123300052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2BF3768F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正定县诸福屯镇蟠桃社区路北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62E774F3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2025年6月11日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1558A11E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294D24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vAlign w:val="center"/>
          </w:tcPr>
          <w:p w14:paraId="4B975EFF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062DCF57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正定新区领宇汽车配件经销部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0BE0FD82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甄宇鹤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4A15309C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三类（汽车润滑与养护</w:t>
            </w: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轮胎动平衡及修补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65CEF975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130123300053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6526601B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正定新区诸福屯办事处蟠桃社区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32A4EEF0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2025年6月11日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12DAEB84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2BF82D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vAlign w:val="center"/>
          </w:tcPr>
          <w:p w14:paraId="105FF168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4A32959F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正定县乾江汽车配件经销处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7E6FFB7C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张振龙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4967A92C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三类（汽车润滑与养护</w:t>
            </w: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轮胎动平衡及修补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7DCEB7AF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130123300054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3100744B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正定县正无路蟠桃村集资楼对面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0482A6A1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2025年6月11日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2C0D7D2D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72FB19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vAlign w:val="center"/>
          </w:tcPr>
          <w:p w14:paraId="0246B329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1AFF68AC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正定县腾世汽车服务中心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43FC4BCC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曹建新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2919F23D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三类（汽车润滑与养护</w:t>
            </w: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轮胎动平衡及修补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2C002C8B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130123300055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28C8FE9A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正定县正定镇壹度恒园小区底商东侧第一间门市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4533519B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2025年6月12日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12C39703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0DACB1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1B9BE269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  <w:t>13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3C5849F0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正定县嘉诚机动车维修服务店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66980CCE">
            <w:pPr>
              <w:tabs>
                <w:tab w:val="left" w:pos="382"/>
              </w:tabs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肖克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352D1152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三类（汽车润滑与养护</w:t>
            </w: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轮胎动平衡及修补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48D707EB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130123300056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4E38863B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正定县正定镇燕赵北大街与经五路交叉口北行100米路西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7BB4A5E8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2025年6月16日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11EF6138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615C96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71BC6F1B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14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3E72C217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正定县杰的美容酷装美容部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563D666B">
            <w:pPr>
              <w:tabs>
                <w:tab w:val="left" w:pos="341"/>
              </w:tabs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李秀杰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64F1F093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三类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（汽车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 xml:space="preserve">美容装潢 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33A0E4FE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130123300057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250B61F1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正定县西叩村村北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2E7483B0">
            <w:pPr>
              <w:ind w:firstLine="420" w:firstLineChars="0"/>
              <w:jc w:val="both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2025年6月18日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28C3ED17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041A03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3B99CEA3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15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5F8E5F7C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正定县美车仕汽车美容中心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3DFF8593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李治京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7D6BBC80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三类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（汽车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 xml:space="preserve">美容装潢 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352CC5F6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130123300058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1BA8CC79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河北省石家庄市正定县西柏棠村南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12D10CF8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2025年6月20日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40D94BDF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2BE295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0B9CD9FF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16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1E703721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正定县晓飞维修部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528CC3E2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房建新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5CFDAE51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轮胎动平衡及修补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2149F7C9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130123300059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13A2ECAA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正定县西叩村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595E692D">
            <w:pPr>
              <w:ind w:firstLine="420" w:firstLineChars="0"/>
              <w:jc w:val="both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2025年6月20日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489F1567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0926EF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2F395D0B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17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52FF3E07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正定县林林轮胎商行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16209AD8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邢林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0B640C37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轮胎动平衡及修补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7C48E2BF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130123300060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3495DE65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正定县南岗镇南早现村福建路与正灵路交叉口东行500米路北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68052441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2025年6月24日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46A75BED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100E9F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29180D8F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18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016B089A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正定县玉朝汽车配件经销处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3619242D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王明朝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1E94F3EB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三类（汽车润滑与养护</w:t>
            </w: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轮胎动平衡及修补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5D1A3C19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130123300061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71734AD2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河北省石家庄市正定县燕赵北大街355号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27CAE34F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2025年6月24日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1A9FC038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603CC5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6C94DF3F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19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6F96EC51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正定县恒科机动车维修服务中心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389E788D">
            <w:pPr>
              <w:tabs>
                <w:tab w:val="left" w:pos="245"/>
              </w:tabs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吴永恒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22011D45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三类（汽车润滑与养护</w:t>
            </w: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轮胎动平衡及修补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418689B7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130123300062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23780BF7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正定县燕赵北大街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0D93B9B4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2025年6月24日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0B208B9A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59C9F9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3BF52F9F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20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303831B5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正定县亮超汽车维修部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7F80D1FE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王亮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3E0B7B1E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三类（汽车润滑与养护</w:t>
            </w: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轮胎动平衡及修补、四轮定位检测调整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647A622D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130123300063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104FC5E0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正定县西柏棠东环北头路西北角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039BC900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2025年6月24日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64F86EEF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541AAB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7DF8A287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  <w:t>21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745D13AC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正定县五加五汽车维修中心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619CD192">
            <w:pPr>
              <w:tabs>
                <w:tab w:val="left" w:pos="245"/>
              </w:tabs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于涯川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43BAEEE9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三类（汽车润滑与养护</w:t>
            </w: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轮胎动平衡及修补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4BA0A637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130123300064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70232401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正定县曲阳桥乡西叩村灵正路与里双店交叉口东行150米路北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305B4004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2025年7月7日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75A8BEB6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694EF6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4963E82F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22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7C5E4634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正定县军军机动车维修服务中心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42A02603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许丽霞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15EA5407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三类（汽车润滑与养护</w:t>
            </w: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轮胎动平衡及修补、四轮定位检测调整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227BFCC3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130123300065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1E6C5C60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正定县燕赵北大街334号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6E80F8CB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2025年7月7日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28524F1C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149E44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6EAACC24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23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6B4EE41A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正定县业伟维修中心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686736EA">
            <w:pPr>
              <w:tabs>
                <w:tab w:val="left" w:pos="327"/>
              </w:tabs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刘伟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0912EC82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三类（汽车润滑与养护</w:t>
            </w: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轮胎动平衡及修补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4EC7C448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130123300066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562EC53B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正定县正定镇晨旭路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4D58A0E4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2025年7月9日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56048599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301537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6CB97D4D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24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22B80A0B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正定县尚洁洗车店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7E16E1B9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贾立新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631BACDC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三类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（汽车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 xml:space="preserve">美容装潢 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297F9BAE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130123300067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26FCDA7C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正定县曲阳桥镇西叩村牌楼与201省道交叉口西行200米路北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26C11FC9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2025年7月14日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5576D10A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65AB2B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1A9DE07E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25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5E3ABE4F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正定县翼驰汽车美容店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30B17A31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李二勇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7FBC35A1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三类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（汽车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 xml:space="preserve">美容装潢 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7C28297A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130123300068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795679A7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正定县曲阳桥镇韩家楼村201省道与中心街交叉口南行10米路东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093412B6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2025年7月16日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60FA20BE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5E05DB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7D176CF2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26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7E507F53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正定县玉珠汽车维修部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5CED6990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陈玉珠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6A1DDB19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三类（汽车润滑与养护）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782CE20E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130123300069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3D116D29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正定县木庄村 （107国道东侧）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7C5AAF06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2025年7月17日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753A6DED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5CA1C1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2AE31614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27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2657C0CA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正定县小伟汽车服务中心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31871830">
            <w:pPr>
              <w:tabs>
                <w:tab w:val="left" w:pos="450"/>
              </w:tabs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闫宏伟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46EBF05C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三类（汽车润滑与养护</w:t>
            </w: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轮胎动平衡及修补、四轮定位检测调整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450395D4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130123300070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79EA0A7E">
            <w:pPr>
              <w:tabs>
                <w:tab w:val="left" w:pos="374"/>
              </w:tabs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正定县曲阳桥乡韩家楼村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5FDEA94E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2025年7月22日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3B2C32AF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758F98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70FF4B55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28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7F42AF00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正定县志博机动车维修服务店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3368596C">
            <w:pPr>
              <w:tabs>
                <w:tab w:val="left" w:pos="382"/>
              </w:tabs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董志博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111B46D9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三类（汽车润滑与养护</w:t>
            </w: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轮胎动平衡及修补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7F15E37D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130123300071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147977F8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石家庄市正定县新安镇新安村车站光子饭店南行300米路西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1F3EC8CC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2025年7月24日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6C8C6608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21BD7B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26077782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29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181B4F91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正定县金晟达汽车保养中心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1081D444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陈思晗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56B87600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三类（汽车润滑与养护</w:t>
            </w: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轮胎动平衡及修补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2A17BBF3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130123300072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64DC43FE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正定县新安车站107国道拐角铺路口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6854C7E7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2025年7月28日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479E6C00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0A0462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1621E696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30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5D465FF2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正定县坤鹏汽车配件经销处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712C088C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王旭冉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68759180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三类（汽车润滑与养护</w:t>
            </w: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轮胎动平衡及修补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5E3B192A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130123300073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3AF0ED1D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河北省石家庄市正定县新安镇新安车站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22DE33A6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2025年7月30日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72F86B3F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01C938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3DB4DDCC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31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579F66A5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正定县嘉动力汽车保养中心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0B6149F1">
            <w:pPr>
              <w:tabs>
                <w:tab w:val="left" w:pos="341"/>
              </w:tabs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康军辉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372F2CB6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三类（汽车润滑与养护</w:t>
            </w: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轮胎动平衡及修补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5E84453C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130123300074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7DCD3C02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正定县曲阳桥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6B9B1CC8">
            <w:pPr>
              <w:ind w:firstLine="420" w:firstLineChars="0"/>
              <w:jc w:val="both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2025年8月8日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64BC1D75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448F66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3247012A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32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4A1DCA4E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正定县咏辉汽车美容店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2579373A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孙咏辉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4B6EC154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三类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（汽车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 xml:space="preserve">美容装潢 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3CF1812A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130123300075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759AC4E1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正定县新安车站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26E0DC45">
            <w:pPr>
              <w:ind w:firstLine="420" w:firstLineChars="0"/>
              <w:jc w:val="both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2025年8月15日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791B9667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1BB7A3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5D545527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33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0A68315D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正定县聪璇汽车美容养护中心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637CDB6F">
            <w:pPr>
              <w:tabs>
                <w:tab w:val="left" w:pos="313"/>
              </w:tabs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张明聪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68E18C63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三类（汽车润滑与养护</w:t>
            </w: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轮胎动平衡及修补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397EFEAF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130123300076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538BE366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正定县南牛乡牛家庄村北天天乳业对过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0B7838EA">
            <w:pPr>
              <w:ind w:firstLine="420" w:firstLineChars="0"/>
              <w:jc w:val="both"/>
              <w:rPr>
                <w:rFonts w:hint="eastAsia" w:ascii="宋体" w:hAnsi="宋体" w:eastAsia="宋体" w:cs="宋体"/>
                <w:b/>
                <w:bCs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2025年8月20日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057118A1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242CF4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7970D602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34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63AF12E2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正定县高飞汽车配件中心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1FBEF431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朱高飞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33160F9A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三类（汽车润滑与养护</w:t>
            </w: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轮胎动平衡及修补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16A909BF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130123300077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261C4070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正定县刁桥村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19D83C97">
            <w:pPr>
              <w:ind w:firstLine="420" w:firstLineChars="0"/>
              <w:jc w:val="both"/>
              <w:rPr>
                <w:rFonts w:hint="eastAsia" w:ascii="宋体" w:hAnsi="宋体" w:eastAsia="宋体" w:cs="宋体"/>
                <w:b/>
                <w:bCs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2025年8月28日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5479017A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31E833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36F14202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35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1B54EF55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正定县卓航汽车服务维修中心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0B4D601E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高航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48A47FE3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三类（汽车润滑与养护</w:t>
            </w: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轮胎动平衡及修补）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19AD1B77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130123300078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673B52E4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正定县正定镇大孙村曙光路与中华大街交叉口东行500米路南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43681D5A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2025年8月28日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2263E0BA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4E25B3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049F1C33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36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62B1D6B9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正定县双建汽车维修中心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403F4931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陈建贺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6B47599A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三类（汽车润滑与养护</w:t>
            </w: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轮胎动平衡及修补）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70E6A1E6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130123300079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0929074E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正定县南牛乡牛家庄村107国道与羊曲线交叉口东100米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477CA19D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2025年9月5日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4638397C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0DCB1C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6224E81E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37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74D6699D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正定丰赫汽车维修服务有限公司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65C17544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王佳欣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074A833E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护）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2BF923C3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130123300080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527243EA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正定县牛家庄村西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60F8A0F3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2025年9月7日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15363562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有限责任公司</w:t>
            </w:r>
          </w:p>
        </w:tc>
      </w:tr>
      <w:tr w14:paraId="039227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2D434E1B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38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10088323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正定县华安电器维修部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5C316ABA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房欣浦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2B26E364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护）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60038ED7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130123300081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2028B612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正定县车站北大街107国道东侧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5E81DF16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2025年9月22日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3825939A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5B88A9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7B073B71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39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392B0F9C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正定县府兴汽车装饰用品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2F9B97D1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刘秀菊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4BB92F2F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三类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（汽车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 xml:space="preserve">美容装潢 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7D8D7B3D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130123300082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45D8DECD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正定县正定镇恒山东路与燕赵大街交叉口东行50米路北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62E44AFC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2025年9月23日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7BF8D8A8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1D2AD0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4118DC78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40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71D2220D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正定县捷顺汽车服务有限公司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3072DBCB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温静静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29602AAA">
            <w:pPr>
              <w:ind w:firstLine="420" w:firstLineChars="0"/>
              <w:jc w:val="both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三类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（汽车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 xml:space="preserve">美容装潢 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686065B0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130123300083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66AB8CF4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正定县恒山东路3-1号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5DBA114B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2025年10月10日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30EA7590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有限责任公司</w:t>
            </w:r>
          </w:p>
        </w:tc>
      </w:tr>
      <w:tr w14:paraId="7F3B05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62663AF7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41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4F321143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正定县鑫刚汽车信息咨询门市部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13ABC16F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杨志刚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668C9B42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护）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1B792BE3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130123300084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64F56472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新城铺镇新城铺村南环路南62号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489FA72A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2025年10月14日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34CD4B99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40A83B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17577B82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42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60EE2AA3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正定县平定汽车配件经销部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0E61F93B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赵龙龙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469DE0DB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三类（汽车润滑与养护</w:t>
            </w: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轮胎动平衡及修补、四轮定位检测调整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7BD16785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130123300085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55D86B8A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正定县平安屯村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490040B8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2025年10月15日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4848E7E1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6C08AF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20B5BD55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  <w:t>43</w:t>
            </w:r>
          </w:p>
        </w:tc>
        <w:tc>
          <w:tcPr>
            <w:tcW w:w="1759" w:type="dxa"/>
            <w:shd w:val="clear" w:color="auto" w:fill="auto"/>
            <w:vAlign w:val="center"/>
          </w:tcPr>
          <w:p w14:paraId="694F24E5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正定县浩天汽车维修部</w:t>
            </w:r>
          </w:p>
        </w:tc>
        <w:tc>
          <w:tcPr>
            <w:tcW w:w="1145" w:type="dxa"/>
            <w:shd w:val="clear" w:color="auto" w:fill="auto"/>
            <w:vAlign w:val="center"/>
          </w:tcPr>
          <w:p w14:paraId="06710002">
            <w:pPr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王浩天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46691A95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三类（汽车润滑与养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护）</w:t>
            </w:r>
          </w:p>
        </w:tc>
        <w:tc>
          <w:tcPr>
            <w:tcW w:w="1555" w:type="dxa"/>
            <w:shd w:val="clear" w:color="auto" w:fill="auto"/>
            <w:vAlign w:val="center"/>
          </w:tcPr>
          <w:p w14:paraId="3F2FE251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130123300086</w:t>
            </w:r>
          </w:p>
        </w:tc>
        <w:tc>
          <w:tcPr>
            <w:tcW w:w="2332" w:type="dxa"/>
            <w:shd w:val="clear" w:color="auto" w:fill="auto"/>
            <w:vAlign w:val="center"/>
          </w:tcPr>
          <w:p w14:paraId="2B54C097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正定县正定镇王古寺村口</w:t>
            </w:r>
          </w:p>
        </w:tc>
        <w:tc>
          <w:tcPr>
            <w:tcW w:w="2168" w:type="dxa"/>
            <w:shd w:val="clear" w:color="auto" w:fill="auto"/>
            <w:vAlign w:val="center"/>
          </w:tcPr>
          <w:p w14:paraId="717EF2BE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2025年10月30日</w:t>
            </w:r>
          </w:p>
        </w:tc>
        <w:tc>
          <w:tcPr>
            <w:tcW w:w="1609" w:type="dxa"/>
            <w:shd w:val="clear" w:color="auto" w:fill="auto"/>
            <w:vAlign w:val="center"/>
          </w:tcPr>
          <w:p w14:paraId="35A38690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个体</w:t>
            </w:r>
          </w:p>
        </w:tc>
      </w:tr>
      <w:tr w14:paraId="39C4D2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674" w:type="dxa"/>
            <w:shd w:val="clear" w:color="auto" w:fill="auto"/>
            <w:vAlign w:val="center"/>
          </w:tcPr>
          <w:p w14:paraId="055AB92C">
            <w:p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759" w:type="dxa"/>
            <w:shd w:val="clear" w:color="auto" w:fill="auto"/>
            <w:vAlign w:val="center"/>
          </w:tcPr>
          <w:p w14:paraId="7F6FC624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145" w:type="dxa"/>
            <w:shd w:val="clear" w:color="auto" w:fill="auto"/>
            <w:vAlign w:val="center"/>
          </w:tcPr>
          <w:p w14:paraId="2C132E0F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14:paraId="29DB8978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555" w:type="dxa"/>
            <w:shd w:val="clear" w:color="auto" w:fill="auto"/>
            <w:vAlign w:val="center"/>
          </w:tcPr>
          <w:p w14:paraId="23DFE41E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2332" w:type="dxa"/>
            <w:shd w:val="clear" w:color="auto" w:fill="auto"/>
            <w:vAlign w:val="center"/>
          </w:tcPr>
          <w:p w14:paraId="47E3128B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2168" w:type="dxa"/>
            <w:shd w:val="clear" w:color="auto" w:fill="auto"/>
            <w:vAlign w:val="center"/>
          </w:tcPr>
          <w:p w14:paraId="3DF9EB7C">
            <w:pPr>
              <w:ind w:firstLine="420" w:firstLineChars="0"/>
              <w:jc w:val="both"/>
              <w:rPr>
                <w:rFonts w:hint="eastAsia" w:ascii="宋体" w:hAnsi="宋体" w:eastAsia="宋体" w:cs="宋体"/>
                <w:kern w:val="2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609" w:type="dxa"/>
            <w:shd w:val="clear" w:color="auto" w:fill="auto"/>
            <w:vAlign w:val="center"/>
          </w:tcPr>
          <w:p w14:paraId="4C6E2AEA">
            <w:pPr>
              <w:ind w:firstLine="420" w:firstLineChars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 w:bidi="ar-SA"/>
              </w:rPr>
            </w:pPr>
          </w:p>
        </w:tc>
      </w:tr>
    </w:tbl>
    <w:p w14:paraId="29EF53A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left="0" w:leftChars="0" w:firstLine="0" w:firstLineChars="0"/>
        <w:jc w:val="center"/>
        <w:textAlignment w:val="auto"/>
        <w:rPr>
          <w:rFonts w:hint="eastAsia" w:ascii="宋体" w:hAnsi="宋体" w:eastAsia="宋体" w:cs="宋体"/>
          <w:sz w:val="22"/>
          <w:szCs w:val="22"/>
          <w:lang w:eastAsia="zh-CN"/>
        </w:rPr>
      </w:pPr>
    </w:p>
    <w:sectPr>
      <w:pgSz w:w="15840" w:h="12240" w:orient="landscape"/>
      <w:pgMar w:top="1800" w:right="1434" w:bottom="1800" w:left="1434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ＭＳ 明朝">
    <w:altName w:val="宋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ＭＳ 明朝">
    <w:altName w:val="宋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Courier">
    <w:altName w:val="Courier New"/>
    <w:panose1 w:val="02000500000000000000"/>
    <w:charset w:val="00"/>
    <w:family w:val="auto"/>
    <w:pitch w:val="default"/>
    <w:sig w:usb0="00000000" w:usb1="00000000" w:usb2="00000000" w:usb3="00000000" w:csb0="00000001" w:csb1="00000000"/>
  </w:font>
  <w:font w:name="ＭＳ 明朝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FFFF7E"/>
    <w:multiLevelType w:val="singleLevel"/>
    <w:tmpl w:val="FFFFFF7E"/>
    <w:lvl w:ilvl="0" w:tentative="0">
      <w:start w:val="1"/>
      <w:numFmt w:val="decimal"/>
      <w:pStyle w:val="20"/>
      <w:lvlText w:val="%1."/>
      <w:lvlJc w:val="left"/>
      <w:pPr>
        <w:tabs>
          <w:tab w:val="left" w:pos="1080"/>
        </w:tabs>
        <w:ind w:left="1080" w:hanging="360"/>
      </w:pPr>
    </w:lvl>
  </w:abstractNum>
  <w:abstractNum w:abstractNumId="1">
    <w:nsid w:val="FFFFFF7F"/>
    <w:multiLevelType w:val="singleLevel"/>
    <w:tmpl w:val="FFFFFF7F"/>
    <w:lvl w:ilvl="0" w:tentative="0">
      <w:start w:val="1"/>
      <w:numFmt w:val="decimal"/>
      <w:pStyle w:val="13"/>
      <w:lvlText w:val="%1."/>
      <w:lvlJc w:val="left"/>
      <w:pPr>
        <w:tabs>
          <w:tab w:val="left" w:pos="720"/>
        </w:tabs>
        <w:ind w:left="720" w:hanging="360"/>
      </w:pPr>
    </w:lvl>
  </w:abstractNum>
  <w:abstractNum w:abstractNumId="2">
    <w:nsid w:val="FFFFFF82"/>
    <w:multiLevelType w:val="singleLevel"/>
    <w:tmpl w:val="FFFFFF82"/>
    <w:lvl w:ilvl="0" w:tentative="0">
      <w:start w:val="1"/>
      <w:numFmt w:val="bullet"/>
      <w:pStyle w:val="18"/>
      <w:lvlText w:val=""/>
      <w:lvlJc w:val="left"/>
      <w:pPr>
        <w:tabs>
          <w:tab w:val="left" w:pos="1080"/>
        </w:tabs>
        <w:ind w:left="1080" w:hanging="360"/>
      </w:pPr>
      <w:rPr>
        <w:rFonts w:hint="default" w:ascii="Symbol" w:hAnsi="Symbol"/>
      </w:rPr>
    </w:lvl>
  </w:abstractNum>
  <w:abstractNum w:abstractNumId="3">
    <w:nsid w:val="FFFFFF83"/>
    <w:multiLevelType w:val="singleLevel"/>
    <w:tmpl w:val="FFFFFF83"/>
    <w:lvl w:ilvl="0" w:tentative="0">
      <w:start w:val="1"/>
      <w:numFmt w:val="bullet"/>
      <w:pStyle w:val="23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/>
      </w:rPr>
    </w:lvl>
  </w:abstractNum>
  <w:abstractNum w:abstractNumId="4">
    <w:nsid w:val="FFFFFF88"/>
    <w:multiLevelType w:val="singleLevel"/>
    <w:tmpl w:val="FFFFFF88"/>
    <w:lvl w:ilvl="0" w:tentative="0">
      <w:start w:val="1"/>
      <w:numFmt w:val="decimal"/>
      <w:pStyle w:val="14"/>
      <w:lvlText w:val="%1."/>
      <w:lvlJc w:val="left"/>
      <w:pPr>
        <w:tabs>
          <w:tab w:val="left" w:pos="360"/>
        </w:tabs>
        <w:ind w:left="360" w:hanging="360"/>
      </w:pPr>
    </w:lvl>
  </w:abstractNum>
  <w:abstractNum w:abstractNumId="5">
    <w:nsid w:val="FFFFFF89"/>
    <w:multiLevelType w:val="singleLevel"/>
    <w:tmpl w:val="FFFFFF89"/>
    <w:lvl w:ilvl="0" w:tentative="0">
      <w:start w:val="1"/>
      <w:numFmt w:val="bullet"/>
      <w:pStyle w:val="16"/>
      <w:lvlText w:val=""/>
      <w:lvlJc w:val="left"/>
      <w:pPr>
        <w:tabs>
          <w:tab w:val="left" w:pos="360"/>
        </w:tabs>
        <w:ind w:left="360" w:hanging="360"/>
      </w:pPr>
      <w:rPr>
        <w:rFonts w:hint="default" w:ascii="Symbol" w:hAnsi="Symbol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2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RlY2EyM2U2YTIwNGU0MmRiZjQ5YWE3YmY4MGIzYjYifQ=="/>
  </w:docVars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  <w:rsid w:val="09122E72"/>
    <w:rsid w:val="0AAF6F69"/>
    <w:rsid w:val="0AC541A7"/>
    <w:rsid w:val="10A8453A"/>
    <w:rsid w:val="10E868FA"/>
    <w:rsid w:val="154E3A68"/>
    <w:rsid w:val="19EA26A2"/>
    <w:rsid w:val="1DD2474E"/>
    <w:rsid w:val="1F692AD3"/>
    <w:rsid w:val="2A837822"/>
    <w:rsid w:val="2B240274"/>
    <w:rsid w:val="33FD2B11"/>
    <w:rsid w:val="37612700"/>
    <w:rsid w:val="405B2BED"/>
    <w:rsid w:val="44FA3536"/>
    <w:rsid w:val="49B419E5"/>
    <w:rsid w:val="4DFC36AC"/>
    <w:rsid w:val="4F402719"/>
    <w:rsid w:val="519C01F2"/>
    <w:rsid w:val="523053E8"/>
    <w:rsid w:val="55C474FB"/>
    <w:rsid w:val="55D82950"/>
    <w:rsid w:val="5D48290D"/>
    <w:rsid w:val="61D4656F"/>
    <w:rsid w:val="707A703E"/>
    <w:rsid w:val="7463528C"/>
    <w:rsid w:val="76045E15"/>
    <w:rsid w:val="7CEA57A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14:defaultImageDpi w14:val="300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qFormat="1" w:uiPriority="99" w:semiHidden="0" w:name="macro"/>
    <w:lsdException w:uiPriority="99" w:name="toa heading"/>
    <w:lsdException w:qFormat="1" w:uiPriority="99" w:semiHidden="0" w:name="List"/>
    <w:lsdException w:qFormat="1" w:uiPriority="99" w:semiHidden="0" w:name="List Bullet"/>
    <w:lsdException w:qFormat="1" w:uiPriority="99" w:semiHidden="0" w:name="List Number"/>
    <w:lsdException w:qFormat="1" w:uiPriority="99" w:semiHidden="0" w:name="List 2"/>
    <w:lsdException w:qFormat="1" w:uiPriority="99" w:semiHidden="0" w:name="List 3"/>
    <w:lsdException w:uiPriority="99" w:name="List 4"/>
    <w:lsdException w:uiPriority="99" w:name="List 5"/>
    <w:lsdException w:qFormat="1" w:uiPriority="99" w:semiHidden="0" w:name="List Bullet 2"/>
    <w:lsdException w:qFormat="1" w:uiPriority="99" w:semiHidden="0" w:name="List Bullet 3"/>
    <w:lsdException w:uiPriority="99" w:name="List Bullet 4"/>
    <w:lsdException w:uiPriority="99" w:name="List Bullet 5"/>
    <w:lsdException w:qFormat="1" w:uiPriority="99" w:semiHidden="0" w:name="List Number 2"/>
    <w:lsdException w:qFormat="1" w:uiPriority="99" w:semiHidden="0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iPriority="99" w:semiHidden="0" w:name="Body Text"/>
    <w:lsdException w:uiPriority="99" w:name="Body Text Indent"/>
    <w:lsdException w:qFormat="1" w:uiPriority="99" w:semiHidden="0" w:name="List Continue"/>
    <w:lsdException w:qFormat="1" w:uiPriority="99" w:semiHidden="0" w:name="List Continue 2"/>
    <w:lsdException w:qFormat="1" w:uiPriority="99" w:semiHidden="0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iPriority="99" w:semiHidden="0" w:name="Body Text 2"/>
    <w:lsdException w:qFormat="1" w:uiPriority="99" w:semiHidden="0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60" w:semiHidden="0" w:name="Light Shading"/>
    <w:lsdException w:qFormat="1" w:unhideWhenUsed="0" w:uiPriority="61" w:semiHidden="0" w:name="Light List"/>
    <w:lsdException w:qFormat="1" w:unhideWhenUsed="0" w:uiPriority="62" w:semiHidden="0" w:name="Light Grid"/>
    <w:lsdException w:qFormat="1" w:unhideWhenUsed="0" w:uiPriority="63" w:semiHidden="0" w:name="Medium Shading 1"/>
    <w:lsdException w:qFormat="1" w:unhideWhenUsed="0" w:uiPriority="64" w:semiHidden="0" w:name="Medium Shading 2"/>
    <w:lsdException w:qFormat="1" w:unhideWhenUsed="0" w:uiPriority="65" w:semiHidden="0" w:name="Medium List 1"/>
    <w:lsdException w:qFormat="1" w:unhideWhenUsed="0" w:uiPriority="66" w:semiHidden="0" w:name="Medium List 2"/>
    <w:lsdException w:qFormat="1" w:unhideWhenUsed="0" w:uiPriority="67" w:semiHidden="0" w:name="Medium Grid 1"/>
    <w:lsdException w:qFormat="1" w:unhideWhenUsed="0" w:uiPriority="68" w:semiHidden="0" w:name="Medium Grid 2"/>
    <w:lsdException w:qFormat="1" w:unhideWhenUsed="0" w:uiPriority="69" w:semiHidden="0" w:name="Medium Grid 3"/>
    <w:lsdException w:qFormat="1" w:unhideWhenUsed="0" w:uiPriority="70" w:semiHidden="0" w:name="Dark List"/>
    <w:lsdException w:qFormat="1" w:unhideWhenUsed="0" w:uiPriority="71" w:semiHidden="0" w:name="Colorful Shading"/>
    <w:lsdException w:qFormat="1" w:unhideWhenUsed="0" w:uiPriority="72" w:semiHidden="0" w:name="Colorful List"/>
    <w:lsdException w:qFormat="1" w:unhideWhenUsed="0" w:uiPriority="73" w:semiHidden="0" w:name="Colorful Grid"/>
    <w:lsdException w:qFormat="1" w:unhideWhenUsed="0" w:uiPriority="60" w:semiHidden="0" w:name="Light Shading Accent 1"/>
    <w:lsdException w:qFormat="1" w:unhideWhenUsed="0" w:uiPriority="61" w:semiHidden="0" w:name="Light List Accent 1"/>
    <w:lsdException w:qFormat="1" w:unhideWhenUsed="0" w:uiPriority="62" w:semiHidden="0" w:name="Light Grid Accent 1"/>
    <w:lsdException w:qFormat="1" w:unhideWhenUsed="0" w:uiPriority="63" w:semiHidden="0" w:name="Medium Shading 1 Accent 1"/>
    <w:lsdException w:qFormat="1" w:unhideWhenUsed="0" w:uiPriority="64" w:semiHidden="0" w:name="Medium Shading 2 Accent 1"/>
    <w:lsdException w:qFormat="1" w:unhideWhenUsed="0" w:uiPriority="65" w:semiHidden="0" w:name="Medium List 1 Accent 1"/>
    <w:lsdException w:qFormat="1" w:unhideWhenUsed="0" w:uiPriority="66" w:semiHidden="0" w:name="Medium List 2 Accent 1"/>
    <w:lsdException w:qFormat="1" w:unhideWhenUsed="0" w:uiPriority="67" w:semiHidden="0" w:name="Medium Grid 1 Accent 1"/>
    <w:lsdException w:qFormat="1" w:unhideWhenUsed="0" w:uiPriority="68" w:semiHidden="0" w:name="Medium Grid 2 Accent 1"/>
    <w:lsdException w:qFormat="1" w:unhideWhenUsed="0" w:uiPriority="69" w:semiHidden="0" w:name="Medium Grid 3 Accent 1"/>
    <w:lsdException w:qFormat="1" w:unhideWhenUsed="0" w:uiPriority="70" w:semiHidden="0" w:name="Dark List Accent 1"/>
    <w:lsdException w:qFormat="1" w:unhideWhenUsed="0" w:uiPriority="71" w:semiHidden="0" w:name="Colorful Shading Accent 1"/>
    <w:lsdException w:qFormat="1" w:unhideWhenUsed="0" w:uiPriority="72" w:semiHidden="0" w:name="Colorful List Accent 1"/>
    <w:lsdException w:qFormat="1" w:unhideWhenUsed="0" w:uiPriority="73" w:semiHidden="0" w:name="Colorful Grid Accent 1"/>
    <w:lsdException w:qFormat="1" w:unhideWhenUsed="0" w:uiPriority="60" w:semiHidden="0" w:name="Light Shading Accent 2"/>
    <w:lsdException w:qFormat="1" w:unhideWhenUsed="0" w:uiPriority="61" w:semiHidden="0" w:name="Light List Accent 2"/>
    <w:lsdException w:qFormat="1" w:unhideWhenUsed="0" w:uiPriority="62" w:semiHidden="0" w:name="Light Grid Accent 2"/>
    <w:lsdException w:qFormat="1" w:unhideWhenUsed="0" w:uiPriority="63" w:semiHidden="0" w:name="Medium Shading 1 Accent 2"/>
    <w:lsdException w:qFormat="1" w:unhideWhenUsed="0" w:uiPriority="64" w:semiHidden="0" w:name="Medium Shading 2 Accent 2"/>
    <w:lsdException w:qFormat="1" w:unhideWhenUsed="0" w:uiPriority="65" w:semiHidden="0" w:name="Medium List 1 Accent 2"/>
    <w:lsdException w:qFormat="1" w:unhideWhenUsed="0" w:uiPriority="66" w:semiHidden="0" w:name="Medium List 2 Accent 2"/>
    <w:lsdException w:qFormat="1" w:unhideWhenUsed="0" w:uiPriority="67" w:semiHidden="0" w:name="Medium Grid 1 Accent 2"/>
    <w:lsdException w:qFormat="1" w:unhideWhenUsed="0" w:uiPriority="68" w:semiHidden="0" w:name="Medium Grid 2 Accent 2"/>
    <w:lsdException w:qFormat="1" w:unhideWhenUsed="0" w:uiPriority="69" w:semiHidden="0" w:name="Medium Grid 3 Accent 2"/>
    <w:lsdException w:qFormat="1" w:unhideWhenUsed="0" w:uiPriority="70" w:semiHidden="0" w:name="Dark List Accent 2"/>
    <w:lsdException w:qFormat="1" w:unhideWhenUsed="0" w:uiPriority="71" w:semiHidden="0" w:name="Colorful Shading Accent 2"/>
    <w:lsdException w:qFormat="1" w:unhideWhenUsed="0" w:uiPriority="72" w:semiHidden="0" w:name="Colorful List Accent 2"/>
    <w:lsdException w:qFormat="1" w:unhideWhenUsed="0" w:uiPriority="73" w:semiHidden="0" w:name="Colorful Grid Accent 2"/>
    <w:lsdException w:qFormat="1" w:unhideWhenUsed="0" w:uiPriority="60" w:semiHidden="0" w:name="Light Shading Accent 3"/>
    <w:lsdException w:qFormat="1" w:unhideWhenUsed="0" w:uiPriority="61" w:semiHidden="0" w:name="Light List Accent 3"/>
    <w:lsdException w:qFormat="1" w:unhideWhenUsed="0" w:uiPriority="62" w:semiHidden="0" w:name="Light Grid Accent 3"/>
    <w:lsdException w:qFormat="1" w:unhideWhenUsed="0" w:uiPriority="63" w:semiHidden="0" w:name="Medium Shading 1 Accent 3"/>
    <w:lsdException w:qFormat="1" w:unhideWhenUsed="0" w:uiPriority="64" w:semiHidden="0" w:name="Medium Shading 2 Accent 3"/>
    <w:lsdException w:qFormat="1" w:unhideWhenUsed="0" w:uiPriority="65" w:semiHidden="0" w:name="Medium List 1 Accent 3"/>
    <w:lsdException w:qFormat="1" w:unhideWhenUsed="0" w:uiPriority="66" w:semiHidden="0" w:name="Medium List 2 Accent 3"/>
    <w:lsdException w:qFormat="1" w:unhideWhenUsed="0" w:uiPriority="67" w:semiHidden="0" w:name="Medium Grid 1 Accent 3"/>
    <w:lsdException w:qFormat="1" w:unhideWhenUsed="0" w:uiPriority="68" w:semiHidden="0" w:name="Medium Grid 2 Accent 3"/>
    <w:lsdException w:qFormat="1" w:unhideWhenUsed="0" w:uiPriority="69" w:semiHidden="0" w:name="Medium Grid 3 Accent 3"/>
    <w:lsdException w:qFormat="1" w:unhideWhenUsed="0" w:uiPriority="70" w:semiHidden="0" w:name="Dark List Accent 3"/>
    <w:lsdException w:qFormat="1" w:unhideWhenUsed="0" w:uiPriority="71" w:semiHidden="0" w:name="Colorful Shading Accent 3"/>
    <w:lsdException w:qFormat="1" w:unhideWhenUsed="0" w:uiPriority="72" w:semiHidden="0" w:name="Colorful List Accent 3"/>
    <w:lsdException w:qFormat="1" w:unhideWhenUsed="0" w:uiPriority="73" w:semiHidden="0" w:name="Colorful Grid Accent 3"/>
    <w:lsdException w:qFormat="1" w:unhideWhenUsed="0" w:uiPriority="60" w:semiHidden="0" w:name="Light Shading Accent 4"/>
    <w:lsdException w:qFormat="1" w:unhideWhenUsed="0" w:uiPriority="61" w:semiHidden="0" w:name="Light List Accent 4"/>
    <w:lsdException w:qFormat="1" w:unhideWhenUsed="0" w:uiPriority="62" w:semiHidden="0" w:name="Light Grid Accent 4"/>
    <w:lsdException w:qFormat="1" w:unhideWhenUsed="0" w:uiPriority="63" w:semiHidden="0" w:name="Medium Shading 1 Accent 4"/>
    <w:lsdException w:qFormat="1" w:unhideWhenUsed="0" w:uiPriority="64" w:semiHidden="0" w:name="Medium Shading 2 Accent 4"/>
    <w:lsdException w:qFormat="1" w:unhideWhenUsed="0" w:uiPriority="65" w:semiHidden="0" w:name="Medium List 1 Accent 4"/>
    <w:lsdException w:qFormat="1" w:unhideWhenUsed="0" w:uiPriority="66" w:semiHidden="0" w:name="Medium List 2 Accent 4"/>
    <w:lsdException w:qFormat="1" w:unhideWhenUsed="0" w:uiPriority="67" w:semiHidden="0" w:name="Medium Grid 1 Accent 4"/>
    <w:lsdException w:qFormat="1" w:unhideWhenUsed="0" w:uiPriority="68" w:semiHidden="0" w:name="Medium Grid 2 Accent 4"/>
    <w:lsdException w:qFormat="1" w:unhideWhenUsed="0" w:uiPriority="69" w:semiHidden="0" w:name="Medium Grid 3 Accent 4"/>
    <w:lsdException w:qFormat="1" w:unhideWhenUsed="0" w:uiPriority="70" w:semiHidden="0" w:name="Dark List Accent 4"/>
    <w:lsdException w:qFormat="1" w:unhideWhenUsed="0" w:uiPriority="71" w:semiHidden="0" w:name="Colorful Shading Accent 4"/>
    <w:lsdException w:qFormat="1" w:unhideWhenUsed="0" w:uiPriority="72" w:semiHidden="0" w:name="Colorful List Accent 4"/>
    <w:lsdException w:qFormat="1" w:unhideWhenUsed="0" w:uiPriority="73" w:semiHidden="0" w:name="Colorful Grid Accent 4"/>
    <w:lsdException w:qFormat="1" w:unhideWhenUsed="0" w:uiPriority="60" w:semiHidden="0" w:name="Light Shading Accent 5"/>
    <w:lsdException w:qFormat="1" w:unhideWhenUsed="0" w:uiPriority="61" w:semiHidden="0" w:name="Light List Accent 5"/>
    <w:lsdException w:qFormat="1" w:unhideWhenUsed="0" w:uiPriority="62" w:semiHidden="0" w:name="Light Grid Accent 5"/>
    <w:lsdException w:qFormat="1" w:unhideWhenUsed="0" w:uiPriority="63" w:semiHidden="0" w:name="Medium Shading 1 Accent 5"/>
    <w:lsdException w:qFormat="1" w:unhideWhenUsed="0" w:uiPriority="64" w:semiHidden="0" w:name="Medium Shading 2 Accent 5"/>
    <w:lsdException w:qFormat="1" w:unhideWhenUsed="0" w:uiPriority="65" w:semiHidden="0" w:name="Medium List 1 Accent 5"/>
    <w:lsdException w:qFormat="1" w:unhideWhenUsed="0" w:uiPriority="66" w:semiHidden="0" w:name="Medium List 2 Accent 5"/>
    <w:lsdException w:qFormat="1" w:unhideWhenUsed="0" w:uiPriority="67" w:semiHidden="0" w:name="Medium Grid 1 Accent 5"/>
    <w:lsdException w:qFormat="1" w:unhideWhenUsed="0" w:uiPriority="68" w:semiHidden="0" w:name="Medium Grid 2 Accent 5"/>
    <w:lsdException w:qFormat="1" w:unhideWhenUsed="0" w:uiPriority="69" w:semiHidden="0" w:name="Medium Grid 3 Accent 5"/>
    <w:lsdException w:qFormat="1" w:unhideWhenUsed="0" w:uiPriority="70" w:semiHidden="0" w:name="Dark List Accent 5"/>
    <w:lsdException w:qFormat="1" w:unhideWhenUsed="0" w:uiPriority="71" w:semiHidden="0" w:name="Colorful Shading Accent 5"/>
    <w:lsdException w:qFormat="1" w:unhideWhenUsed="0" w:uiPriority="72" w:semiHidden="0" w:name="Colorful List Accent 5"/>
    <w:lsdException w:qFormat="1" w:unhideWhenUsed="0" w:uiPriority="73" w:semiHidden="0" w:name="Colorful Grid Accent 5"/>
    <w:lsdException w:qFormat="1" w:unhideWhenUsed="0" w:uiPriority="60" w:semiHidden="0" w:name="Light Shading Accent 6"/>
    <w:lsdException w:qFormat="1" w:unhideWhenUsed="0" w:uiPriority="61" w:semiHidden="0" w:name="Light List Accent 6"/>
    <w:lsdException w:qFormat="1" w:unhideWhenUsed="0" w:uiPriority="62" w:semiHidden="0" w:name="Light Grid Accent 6"/>
    <w:lsdException w:qFormat="1" w:unhideWhenUsed="0" w:uiPriority="63" w:semiHidden="0" w:name="Medium Shading 1 Accent 6"/>
    <w:lsdException w:qFormat="1" w:unhideWhenUsed="0" w:uiPriority="64" w:semiHidden="0" w:name="Medium Shading 2 Accent 6"/>
    <w:lsdException w:qFormat="1" w:unhideWhenUsed="0" w:uiPriority="65" w:semiHidden="0" w:name="Medium List 1 Accent 6"/>
    <w:lsdException w:qFormat="1" w:unhideWhenUsed="0" w:uiPriority="66" w:semiHidden="0" w:name="Medium List 2 Accent 6"/>
    <w:lsdException w:qFormat="1" w:unhideWhenUsed="0" w:uiPriority="67" w:semiHidden="0" w:name="Medium Grid 1 Accent 6"/>
    <w:lsdException w:qFormat="1" w:unhideWhenUsed="0" w:uiPriority="68" w:semiHidden="0" w:name="Medium Grid 2 Accent 6"/>
    <w:lsdException w:qFormat="1" w:unhideWhenUsed="0" w:uiPriority="69" w:semiHidden="0" w:name="Medium Grid 3 Accent 6"/>
    <w:lsdException w:qFormat="1" w:unhideWhenUsed="0" w:uiPriority="70" w:semiHidden="0" w:name="Dark List Accent 6"/>
    <w:lsdException w:qFormat="1" w:unhideWhenUsed="0" w:uiPriority="71" w:semiHidden="0" w:name="Colorful Shading Accent 6"/>
    <w:lsdException w:qFormat="1" w:unhideWhenUsed="0" w:uiPriority="72" w:semiHidden="0" w:name="Colorful List Accent 6"/>
    <w:lsdException w:qFormat="1"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  <w:ind w:firstLine="420"/>
    </w:pPr>
    <w:rPr>
      <w:rFonts w:ascii="微软雅黑" w:hAnsi="微软雅黑" w:eastAsia="微软雅黑" w:cstheme="minorBidi"/>
      <w:sz w:val="24"/>
      <w:szCs w:val="22"/>
      <w:lang w:val="en-US" w:eastAsia="en-US" w:bidi="ar-SA"/>
    </w:rPr>
  </w:style>
  <w:style w:type="paragraph" w:styleId="3">
    <w:name w:val="heading 1"/>
    <w:basedOn w:val="1"/>
    <w:next w:val="1"/>
    <w:link w:val="138"/>
    <w:qFormat/>
    <w:uiPriority w:val="9"/>
    <w:pPr>
      <w:keepNext/>
      <w:keepLines/>
      <w:spacing w:before="480" w:after="0"/>
      <w:outlineLvl w:val="0"/>
    </w:pPr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paragraph" w:styleId="4">
    <w:name w:val="heading 2"/>
    <w:basedOn w:val="1"/>
    <w:next w:val="1"/>
    <w:link w:val="139"/>
    <w:unhideWhenUsed/>
    <w:qFormat/>
    <w:uiPriority w:val="9"/>
    <w:pPr>
      <w:keepNext/>
      <w:keepLines/>
      <w:spacing w:before="200" w:after="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  <w14:textFill>
        <w14:solidFill>
          <w14:schemeClr w14:val="accent1"/>
        </w14:solidFill>
      </w14:textFill>
    </w:rPr>
  </w:style>
  <w:style w:type="paragraph" w:styleId="5">
    <w:name w:val="heading 3"/>
    <w:basedOn w:val="1"/>
    <w:next w:val="1"/>
    <w:link w:val="140"/>
    <w:unhideWhenUsed/>
    <w:qFormat/>
    <w:uiPriority w:val="9"/>
    <w:pPr>
      <w:keepNext/>
      <w:keepLines/>
      <w:spacing w:before="200" w:after="0"/>
      <w:outlineLvl w:val="2"/>
    </w:pPr>
    <w:rPr>
      <w:rFonts w:asciiTheme="majorHAnsi" w:hAnsiTheme="majorHAnsi" w:eastAsiaTheme="majorEastAsia" w:cstheme="majorBidi"/>
      <w:b/>
      <w:bCs/>
      <w:color w:val="4F81BD" w:themeColor="accent1"/>
      <w14:textFill>
        <w14:solidFill>
          <w14:schemeClr w14:val="accent1"/>
        </w14:solidFill>
      </w14:textFill>
    </w:rPr>
  </w:style>
  <w:style w:type="paragraph" w:styleId="6">
    <w:name w:val="heading 4"/>
    <w:basedOn w:val="1"/>
    <w:next w:val="1"/>
    <w:link w:val="150"/>
    <w:unhideWhenUsed/>
    <w:qFormat/>
    <w:uiPriority w:val="9"/>
    <w:pPr>
      <w:keepNext/>
      <w:keepLines/>
      <w:spacing w:before="200" w:after="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paragraph" w:styleId="7">
    <w:name w:val="heading 5"/>
    <w:basedOn w:val="1"/>
    <w:next w:val="1"/>
    <w:link w:val="151"/>
    <w:unhideWhenUsed/>
    <w:qFormat/>
    <w:uiPriority w:val="9"/>
    <w:pPr>
      <w:keepNext/>
      <w:keepLines/>
      <w:spacing w:before="200" w:after="0"/>
      <w:outlineLvl w:val="4"/>
    </w:pPr>
    <w:rPr>
      <w:rFonts w:asciiTheme="majorHAnsi" w:hAnsiTheme="majorHAnsi" w:eastAsiaTheme="majorEastAsia" w:cstheme="majorBidi"/>
      <w:color w:val="254061" w:themeColor="accent1" w:themeShade="80"/>
    </w:rPr>
  </w:style>
  <w:style w:type="paragraph" w:styleId="8">
    <w:name w:val="heading 6"/>
    <w:basedOn w:val="1"/>
    <w:next w:val="1"/>
    <w:link w:val="152"/>
    <w:unhideWhenUsed/>
    <w:qFormat/>
    <w:uiPriority w:val="9"/>
    <w:pPr>
      <w:keepNext/>
      <w:keepLines/>
      <w:spacing w:before="200" w:after="0"/>
      <w:outlineLvl w:val="5"/>
    </w:pPr>
    <w:rPr>
      <w:rFonts w:asciiTheme="majorHAnsi" w:hAnsiTheme="majorHAnsi" w:eastAsiaTheme="majorEastAsia" w:cstheme="majorBidi"/>
      <w:i/>
      <w:iCs/>
      <w:color w:val="254061" w:themeColor="accent1" w:themeShade="80"/>
    </w:rPr>
  </w:style>
  <w:style w:type="paragraph" w:styleId="9">
    <w:name w:val="heading 7"/>
    <w:basedOn w:val="1"/>
    <w:next w:val="1"/>
    <w:link w:val="153"/>
    <w:unhideWhenUsed/>
    <w:qFormat/>
    <w:uiPriority w:val="9"/>
    <w:pPr>
      <w:keepNext/>
      <w:keepLines/>
      <w:spacing w:before="200" w:after="0"/>
      <w:outlineLvl w:val="6"/>
    </w:pPr>
    <w:rPr>
      <w:rFonts w:asciiTheme="majorHAnsi" w:hAnsiTheme="majorHAnsi" w:eastAsiaTheme="majorEastAsia" w:cstheme="majorBidi"/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10">
    <w:name w:val="heading 8"/>
    <w:basedOn w:val="1"/>
    <w:next w:val="1"/>
    <w:link w:val="154"/>
    <w:unhideWhenUsed/>
    <w:qFormat/>
    <w:uiPriority w:val="9"/>
    <w:pPr>
      <w:keepNext/>
      <w:keepLines/>
      <w:spacing w:before="200" w:after="0"/>
      <w:outlineLvl w:val="7"/>
    </w:pPr>
    <w:rPr>
      <w:rFonts w:asciiTheme="majorHAnsi" w:hAnsiTheme="majorHAnsi" w:eastAsiaTheme="majorEastAsia" w:cstheme="majorBidi"/>
      <w:color w:val="4F81BD" w:themeColor="accent1"/>
      <w:sz w:val="20"/>
      <w:szCs w:val="20"/>
      <w14:textFill>
        <w14:solidFill>
          <w14:schemeClr w14:val="accent1"/>
        </w14:solidFill>
      </w14:textFill>
    </w:rPr>
  </w:style>
  <w:style w:type="paragraph" w:styleId="11">
    <w:name w:val="heading 9"/>
    <w:basedOn w:val="1"/>
    <w:next w:val="1"/>
    <w:link w:val="155"/>
    <w:unhideWhenUsed/>
    <w:qFormat/>
    <w:uiPriority w:val="9"/>
    <w:pPr>
      <w:keepNext/>
      <w:keepLines/>
      <w:spacing w:before="200" w:after="0"/>
      <w:outlineLvl w:val="8"/>
    </w:pPr>
    <w:rPr>
      <w:rFonts w:asciiTheme="majorHAnsi" w:hAnsiTheme="majorHAnsi" w:eastAsiaTheme="majorEastAsia" w:cstheme="majorBidi"/>
      <w:i/>
      <w:iCs/>
      <w:color w:val="404040" w:themeColor="text1" w:themeTint="BF"/>
      <w:sz w:val="20"/>
      <w:szCs w:val="20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default="1" w:styleId="132">
    <w:name w:val="Default Paragraph Font"/>
    <w:unhideWhenUsed/>
    <w:qFormat/>
    <w:uiPriority w:val="1"/>
  </w:style>
  <w:style w:type="table" w:default="1" w:styleId="3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macro"/>
    <w:link w:val="147"/>
    <w:unhideWhenUsed/>
    <w:qFormat/>
    <w:uiPriority w:val="99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  <w:spacing w:after="200" w:line="276" w:lineRule="auto"/>
    </w:pPr>
    <w:rPr>
      <w:rFonts w:ascii="Courier" w:hAnsi="Courier" w:eastAsiaTheme="minorEastAsia" w:cstheme="minorBidi"/>
      <w:sz w:val="20"/>
      <w:szCs w:val="20"/>
      <w:lang w:val="en-US" w:eastAsia="en-US" w:bidi="ar-SA"/>
    </w:rPr>
  </w:style>
  <w:style w:type="paragraph" w:styleId="12">
    <w:name w:val="List 3"/>
    <w:basedOn w:val="1"/>
    <w:unhideWhenUsed/>
    <w:qFormat/>
    <w:uiPriority w:val="99"/>
    <w:pPr>
      <w:ind w:left="1080" w:hanging="360"/>
      <w:contextualSpacing/>
    </w:pPr>
  </w:style>
  <w:style w:type="paragraph" w:styleId="13">
    <w:name w:val="List Number 2"/>
    <w:basedOn w:val="1"/>
    <w:unhideWhenUsed/>
    <w:qFormat/>
    <w:uiPriority w:val="99"/>
    <w:pPr>
      <w:numPr>
        <w:ilvl w:val="0"/>
        <w:numId w:val="1"/>
      </w:numPr>
      <w:contextualSpacing/>
    </w:pPr>
  </w:style>
  <w:style w:type="paragraph" w:styleId="14">
    <w:name w:val="List Number"/>
    <w:basedOn w:val="1"/>
    <w:unhideWhenUsed/>
    <w:qFormat/>
    <w:uiPriority w:val="99"/>
    <w:pPr>
      <w:numPr>
        <w:ilvl w:val="0"/>
        <w:numId w:val="2"/>
      </w:numPr>
      <w:contextualSpacing/>
    </w:pPr>
  </w:style>
  <w:style w:type="paragraph" w:styleId="15">
    <w:name w:val="caption"/>
    <w:basedOn w:val="1"/>
    <w:next w:val="1"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  <w14:textFill>
        <w14:solidFill>
          <w14:schemeClr w14:val="accent1"/>
        </w14:solidFill>
      </w14:textFill>
    </w:rPr>
  </w:style>
  <w:style w:type="paragraph" w:styleId="16">
    <w:name w:val="List Bullet"/>
    <w:basedOn w:val="1"/>
    <w:unhideWhenUsed/>
    <w:qFormat/>
    <w:uiPriority w:val="99"/>
    <w:pPr>
      <w:numPr>
        <w:ilvl w:val="0"/>
        <w:numId w:val="3"/>
      </w:numPr>
      <w:contextualSpacing/>
    </w:pPr>
  </w:style>
  <w:style w:type="paragraph" w:styleId="17">
    <w:name w:val="Body Text 3"/>
    <w:basedOn w:val="1"/>
    <w:link w:val="146"/>
    <w:unhideWhenUsed/>
    <w:qFormat/>
    <w:uiPriority w:val="99"/>
    <w:pPr>
      <w:spacing w:after="120"/>
    </w:pPr>
    <w:rPr>
      <w:sz w:val="16"/>
      <w:szCs w:val="16"/>
    </w:rPr>
  </w:style>
  <w:style w:type="paragraph" w:styleId="18">
    <w:name w:val="List Bullet 3"/>
    <w:basedOn w:val="1"/>
    <w:unhideWhenUsed/>
    <w:qFormat/>
    <w:uiPriority w:val="99"/>
    <w:pPr>
      <w:numPr>
        <w:ilvl w:val="0"/>
        <w:numId w:val="4"/>
      </w:numPr>
      <w:contextualSpacing/>
    </w:pPr>
  </w:style>
  <w:style w:type="paragraph" w:styleId="19">
    <w:name w:val="Body Text"/>
    <w:basedOn w:val="1"/>
    <w:link w:val="144"/>
    <w:unhideWhenUsed/>
    <w:qFormat/>
    <w:uiPriority w:val="99"/>
    <w:pPr>
      <w:spacing w:after="120"/>
    </w:pPr>
  </w:style>
  <w:style w:type="paragraph" w:styleId="20">
    <w:name w:val="List Number 3"/>
    <w:basedOn w:val="1"/>
    <w:unhideWhenUsed/>
    <w:qFormat/>
    <w:uiPriority w:val="99"/>
    <w:pPr>
      <w:numPr>
        <w:ilvl w:val="0"/>
        <w:numId w:val="5"/>
      </w:numPr>
      <w:contextualSpacing/>
    </w:pPr>
  </w:style>
  <w:style w:type="paragraph" w:styleId="21">
    <w:name w:val="List 2"/>
    <w:basedOn w:val="1"/>
    <w:unhideWhenUsed/>
    <w:qFormat/>
    <w:uiPriority w:val="99"/>
    <w:pPr>
      <w:ind w:left="720" w:hanging="360"/>
      <w:contextualSpacing/>
    </w:pPr>
  </w:style>
  <w:style w:type="paragraph" w:styleId="22">
    <w:name w:val="List Continue"/>
    <w:basedOn w:val="1"/>
    <w:unhideWhenUsed/>
    <w:qFormat/>
    <w:uiPriority w:val="99"/>
    <w:pPr>
      <w:spacing w:after="120"/>
      <w:ind w:left="360"/>
      <w:contextualSpacing/>
    </w:pPr>
  </w:style>
  <w:style w:type="paragraph" w:styleId="23">
    <w:name w:val="List Bullet 2"/>
    <w:basedOn w:val="1"/>
    <w:unhideWhenUsed/>
    <w:qFormat/>
    <w:uiPriority w:val="99"/>
    <w:pPr>
      <w:numPr>
        <w:ilvl w:val="0"/>
        <w:numId w:val="6"/>
      </w:numPr>
      <w:contextualSpacing/>
    </w:pPr>
  </w:style>
  <w:style w:type="paragraph" w:styleId="24">
    <w:name w:val="footer"/>
    <w:basedOn w:val="1"/>
    <w:link w:val="136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25">
    <w:name w:val="header"/>
    <w:basedOn w:val="1"/>
    <w:link w:val="135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26">
    <w:name w:val="Subtitle"/>
    <w:basedOn w:val="1"/>
    <w:next w:val="1"/>
    <w:link w:val="142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  <w14:textFill>
        <w14:solidFill>
          <w14:schemeClr w14:val="accent1"/>
        </w14:solidFill>
      </w14:textFill>
    </w:rPr>
  </w:style>
  <w:style w:type="paragraph" w:styleId="27">
    <w:name w:val="List"/>
    <w:basedOn w:val="1"/>
    <w:unhideWhenUsed/>
    <w:qFormat/>
    <w:uiPriority w:val="99"/>
    <w:pPr>
      <w:ind w:left="360" w:hanging="360"/>
      <w:contextualSpacing/>
    </w:pPr>
  </w:style>
  <w:style w:type="paragraph" w:styleId="28">
    <w:name w:val="Body Text 2"/>
    <w:basedOn w:val="1"/>
    <w:link w:val="145"/>
    <w:unhideWhenUsed/>
    <w:qFormat/>
    <w:uiPriority w:val="99"/>
    <w:pPr>
      <w:spacing w:after="120" w:line="480" w:lineRule="auto"/>
    </w:pPr>
  </w:style>
  <w:style w:type="paragraph" w:styleId="29">
    <w:name w:val="List Continue 2"/>
    <w:basedOn w:val="1"/>
    <w:unhideWhenUsed/>
    <w:qFormat/>
    <w:uiPriority w:val="99"/>
    <w:pPr>
      <w:spacing w:after="120"/>
      <w:ind w:left="720"/>
      <w:contextualSpacing/>
    </w:pPr>
  </w:style>
  <w:style w:type="paragraph" w:styleId="30">
    <w:name w:val="List Continue 3"/>
    <w:basedOn w:val="1"/>
    <w:unhideWhenUsed/>
    <w:qFormat/>
    <w:uiPriority w:val="99"/>
    <w:pPr>
      <w:spacing w:after="120"/>
      <w:ind w:left="1080"/>
      <w:contextualSpacing/>
    </w:pPr>
  </w:style>
  <w:style w:type="paragraph" w:styleId="31">
    <w:name w:val="Title"/>
    <w:basedOn w:val="1"/>
    <w:next w:val="1"/>
    <w:link w:val="141"/>
    <w:qFormat/>
    <w:uiPriority w:val="10"/>
    <w:pPr>
      <w:pBdr>
        <w:bottom w:val="single" w:color="4F81BD" w:themeColor="accent1" w:sz="8" w:space="4"/>
      </w:pBdr>
      <w:spacing w:after="300" w:line="240" w:lineRule="auto"/>
      <w:contextualSpacing/>
    </w:pPr>
    <w:rPr>
      <w:rFonts w:asciiTheme="majorHAnsi" w:hAnsiTheme="majorHAnsi" w:eastAsiaTheme="majorEastAsia" w:cstheme="majorBidi"/>
      <w:color w:val="17375E" w:themeColor="text2" w:themeShade="BF"/>
      <w:spacing w:val="5"/>
      <w:kern w:val="28"/>
      <w:sz w:val="52"/>
      <w:szCs w:val="52"/>
    </w:rPr>
  </w:style>
  <w:style w:type="table" w:styleId="33">
    <w:name w:val="Table Grid"/>
    <w:basedOn w:val="32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34">
    <w:name w:val="Light Shading"/>
    <w:basedOn w:val="32"/>
    <w:qFormat/>
    <w:uiPriority w:val="60"/>
    <w:pPr>
      <w:spacing w:after="0" w:line="240" w:lineRule="auto"/>
    </w:pPr>
    <w:rPr>
      <w:color w:val="000000" w:themeColor="text1" w:themeShade="BF"/>
    </w:rPr>
    <w:tblPr>
      <w:tblBorders>
        <w:top w:val="single" w:color="000000" w:themeColor="text1" w:sz="8" w:space="0"/>
        <w:bottom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</w:style>
  <w:style w:type="table" w:styleId="35">
    <w:name w:val="Light Shading Accent 1"/>
    <w:basedOn w:val="32"/>
    <w:qFormat/>
    <w:uiPriority w:val="60"/>
    <w:pPr>
      <w:spacing w:after="0" w:line="240" w:lineRule="auto"/>
    </w:pPr>
    <w:rPr>
      <w:color w:val="376092" w:themeColor="accent1" w:themeShade="BF"/>
    </w:rPr>
    <w:tblPr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36">
    <w:name w:val="Light Shading Accent 2"/>
    <w:basedOn w:val="32"/>
    <w:qFormat/>
    <w:uiPriority w:val="60"/>
    <w:pPr>
      <w:spacing w:after="0" w:line="240" w:lineRule="auto"/>
    </w:pPr>
    <w:rPr>
      <w:color w:val="953735" w:themeColor="accent2" w:themeShade="BF"/>
    </w:rPr>
    <w:tblPr>
      <w:tblBorders>
        <w:top w:val="single" w:color="C0504D" w:themeColor="accent2" w:sz="8" w:space="0"/>
        <w:bottom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</w:style>
  <w:style w:type="table" w:styleId="37">
    <w:name w:val="Light Shading Accent 3"/>
    <w:basedOn w:val="32"/>
    <w:qFormat/>
    <w:uiPriority w:val="60"/>
    <w:pPr>
      <w:spacing w:after="0" w:line="240" w:lineRule="auto"/>
    </w:pPr>
    <w:rPr>
      <w:color w:val="77933C" w:themeColor="accent3" w:themeShade="BF"/>
    </w:rPr>
    <w:tblPr>
      <w:tblBorders>
        <w:top w:val="single" w:color="9BBB59" w:themeColor="accent3" w:sz="8" w:space="0"/>
        <w:bottom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38">
    <w:name w:val="Light Shading Accent 4"/>
    <w:basedOn w:val="32"/>
    <w:qFormat/>
    <w:uiPriority w:val="60"/>
    <w:pPr>
      <w:spacing w:after="0" w:line="240" w:lineRule="auto"/>
    </w:pPr>
    <w:rPr>
      <w:color w:val="604A7B" w:themeColor="accent4" w:themeShade="BF"/>
    </w:rPr>
    <w:tblPr>
      <w:tblBorders>
        <w:top w:val="single" w:color="8064A2" w:themeColor="accent4" w:sz="8" w:space="0"/>
        <w:bottom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39">
    <w:name w:val="Light Shading Accent 5"/>
    <w:basedOn w:val="32"/>
    <w:qFormat/>
    <w:uiPriority w:val="60"/>
    <w:pPr>
      <w:spacing w:after="0" w:line="240" w:lineRule="auto"/>
    </w:pPr>
    <w:rPr>
      <w:color w:val="31859C" w:themeColor="accent5" w:themeShade="BF"/>
    </w:rPr>
    <w:tblPr>
      <w:tblBorders>
        <w:top w:val="single" w:color="4BACC6" w:themeColor="accent5" w:sz="8" w:space="0"/>
        <w:bottom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</w:style>
  <w:style w:type="table" w:styleId="40">
    <w:name w:val="Light Shading Accent 6"/>
    <w:basedOn w:val="32"/>
    <w:qFormat/>
    <w:uiPriority w:val="60"/>
    <w:pPr>
      <w:spacing w:after="0" w:line="240" w:lineRule="auto"/>
    </w:pPr>
    <w:rPr>
      <w:color w:val="E46C0A" w:themeColor="accent6" w:themeShade="BF"/>
    </w:rPr>
    <w:tblPr>
      <w:tblBorders>
        <w:top w:val="single" w:color="F79646" w:themeColor="accent6" w:sz="8" w:space="0"/>
        <w:bottom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</w:style>
  <w:style w:type="table" w:styleId="41">
    <w:name w:val="Light List"/>
    <w:basedOn w:val="32"/>
    <w:qFormat/>
    <w:uiPriority w:val="61"/>
    <w:pPr>
      <w:spacing w:after="0" w:line="240" w:lineRule="auto"/>
    </w:p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</w:style>
  <w:style w:type="table" w:styleId="42">
    <w:name w:val="Light List Accent 1"/>
    <w:basedOn w:val="32"/>
    <w:qFormat/>
    <w:uiPriority w:val="61"/>
    <w:pPr>
      <w:spacing w:after="0" w:line="240" w:lineRule="auto"/>
    </w:p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</w:style>
  <w:style w:type="table" w:styleId="43">
    <w:name w:val="Light List Accent 2"/>
    <w:basedOn w:val="32"/>
    <w:qFormat/>
    <w:uiPriority w:val="61"/>
    <w:pPr>
      <w:spacing w:after="0" w:line="240" w:lineRule="auto"/>
    </w:p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</w:style>
  <w:style w:type="table" w:styleId="44">
    <w:name w:val="Light List Accent 3"/>
    <w:basedOn w:val="32"/>
    <w:qFormat/>
    <w:uiPriority w:val="61"/>
    <w:pPr>
      <w:spacing w:after="0" w:line="240" w:lineRule="auto"/>
    </w:p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</w:style>
  <w:style w:type="table" w:styleId="45">
    <w:name w:val="Light List Accent 4"/>
    <w:basedOn w:val="32"/>
    <w:qFormat/>
    <w:uiPriority w:val="61"/>
    <w:pPr>
      <w:spacing w:after="0" w:line="240" w:lineRule="auto"/>
    </w:p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</w:style>
  <w:style w:type="table" w:styleId="46">
    <w:name w:val="Light List Accent 5"/>
    <w:basedOn w:val="32"/>
    <w:qFormat/>
    <w:uiPriority w:val="61"/>
    <w:pPr>
      <w:spacing w:after="0" w:line="240" w:lineRule="auto"/>
    </w:p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</w:style>
  <w:style w:type="table" w:styleId="47">
    <w:name w:val="Light List Accent 6"/>
    <w:basedOn w:val="32"/>
    <w:qFormat/>
    <w:uiPriority w:val="61"/>
    <w:pPr>
      <w:spacing w:after="0" w:line="240" w:lineRule="auto"/>
    </w:p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</w:style>
  <w:style w:type="table" w:styleId="48">
    <w:name w:val="Light Grid"/>
    <w:basedOn w:val="32"/>
    <w:qFormat/>
    <w:uiPriority w:val="62"/>
    <w:pPr>
      <w:spacing w:after="0" w:line="240" w:lineRule="auto"/>
    </w:p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18" w:space="0"/>
          <w:right w:val="single" w:color="000000" w:themeColor="text1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  <w:shd w:val="clear" w:color="auto" w:fill="BFBFBF" w:themeFill="text1" w:themeFillTint="3F"/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sz="8" w:space="0"/>
        </w:tcBorders>
        <w:shd w:val="clear" w:color="auto" w:fill="BFBFBF" w:themeFill="text1" w:themeFillTint="3F"/>
      </w:tcPr>
    </w:tblStylePr>
    <w:tblStylePr w:type="band2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sz="8" w:space="0"/>
        </w:tcBorders>
      </w:tcPr>
    </w:tblStylePr>
  </w:style>
  <w:style w:type="table" w:styleId="49">
    <w:name w:val="Light Grid Accent 1"/>
    <w:basedOn w:val="32"/>
    <w:qFormat/>
    <w:uiPriority w:val="62"/>
    <w:pPr>
      <w:spacing w:after="0" w:line="240" w:lineRule="auto"/>
    </w:p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18" w:space="0"/>
          <w:right w:val="single" w:color="4F81BD" w:themeColor="accent1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sz="8" w:space="0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sz="8" w:space="0"/>
        </w:tcBorders>
      </w:tcPr>
    </w:tblStylePr>
  </w:style>
  <w:style w:type="table" w:styleId="50">
    <w:name w:val="Light Grid Accent 2"/>
    <w:basedOn w:val="32"/>
    <w:qFormat/>
    <w:uiPriority w:val="62"/>
    <w:pPr>
      <w:spacing w:after="0" w:line="240" w:lineRule="auto"/>
    </w:p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18" w:space="0"/>
          <w:right w:val="single" w:color="C0504D" w:themeColor="accent2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  <w:shd w:val="clear" w:color="auto" w:fill="EFD3D3" w:themeFill="accent2" w:themeFillTint="3F"/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sz="8" w:space="0"/>
        </w:tcBorders>
        <w:shd w:val="clear" w:color="auto" w:fill="EFD3D3" w:themeFill="accent2" w:themeFillTint="3F"/>
      </w:tcPr>
    </w:tblStylePr>
    <w:tblStylePr w:type="band2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sz="8" w:space="0"/>
        </w:tcBorders>
      </w:tcPr>
    </w:tblStylePr>
  </w:style>
  <w:style w:type="table" w:styleId="51">
    <w:name w:val="Light Grid Accent 3"/>
    <w:basedOn w:val="32"/>
    <w:qFormat/>
    <w:uiPriority w:val="62"/>
    <w:pPr>
      <w:spacing w:after="0" w:line="240" w:lineRule="auto"/>
    </w:p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18" w:space="0"/>
          <w:right w:val="single" w:color="9BBB59" w:themeColor="accent3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sz="8" w:space="0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sz="8" w:space="0"/>
        </w:tcBorders>
      </w:tcPr>
    </w:tblStylePr>
  </w:style>
  <w:style w:type="table" w:styleId="52">
    <w:name w:val="Light Grid Accent 4"/>
    <w:basedOn w:val="32"/>
    <w:qFormat/>
    <w:uiPriority w:val="62"/>
    <w:pPr>
      <w:spacing w:after="0" w:line="240" w:lineRule="auto"/>
    </w:p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18" w:space="0"/>
          <w:right w:val="single" w:color="8064A2" w:themeColor="accent4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sz="8" w:space="0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sz="8" w:space="0"/>
        </w:tcBorders>
      </w:tcPr>
    </w:tblStylePr>
  </w:style>
  <w:style w:type="table" w:styleId="53">
    <w:name w:val="Light Grid Accent 5"/>
    <w:basedOn w:val="32"/>
    <w:qFormat/>
    <w:uiPriority w:val="62"/>
    <w:pPr>
      <w:spacing w:after="0" w:line="240" w:lineRule="auto"/>
    </w:p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18" w:space="0"/>
          <w:right w:val="single" w:color="4BACC6" w:themeColor="accent5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  <w:shd w:val="clear" w:color="auto" w:fill="D2EAF0" w:themeFill="accent5" w:themeFillTint="3F"/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sz="8" w:space="0"/>
        </w:tcBorders>
        <w:shd w:val="clear" w:color="auto" w:fill="D2EAF0" w:themeFill="accent5" w:themeFillTint="3F"/>
      </w:tcPr>
    </w:tblStylePr>
    <w:tblStylePr w:type="band2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sz="8" w:space="0"/>
        </w:tcBorders>
      </w:tcPr>
    </w:tblStylePr>
  </w:style>
  <w:style w:type="table" w:styleId="54">
    <w:name w:val="Light Grid Accent 6"/>
    <w:basedOn w:val="32"/>
    <w:qFormat/>
    <w:uiPriority w:val="62"/>
    <w:pPr>
      <w:spacing w:after="0" w:line="240" w:lineRule="auto"/>
    </w:p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18" w:space="0"/>
          <w:right w:val="single" w:color="F79646" w:themeColor="accent6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  <w:shd w:val="clear" w:color="auto" w:fill="FDE5D1" w:themeFill="accent6" w:themeFillTint="3F"/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sz="8" w:space="0"/>
        </w:tcBorders>
        <w:shd w:val="clear" w:color="auto" w:fill="FDE5D1" w:themeFill="accent6" w:themeFillTint="3F"/>
      </w:tcPr>
    </w:tblStylePr>
    <w:tblStylePr w:type="band2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sz="8" w:space="0"/>
        </w:tcBorders>
      </w:tcPr>
    </w:tblStylePr>
  </w:style>
  <w:style w:type="table" w:styleId="55">
    <w:name w:val="Medium Shading 1"/>
    <w:basedOn w:val="32"/>
    <w:qFormat/>
    <w:uiPriority w:val="63"/>
    <w:pPr>
      <w:spacing w:after="0" w:line="240" w:lineRule="auto"/>
    </w:pPr>
    <w:tblPr>
      <w:tblBorders>
        <w:top w:val="single" w:color="3F3F3F" w:themeColor="text1" w:themeTint="BF" w:sz="8" w:space="0"/>
        <w:left w:val="single" w:color="3F3F3F" w:themeColor="text1" w:themeTint="BF" w:sz="8" w:space="0"/>
        <w:bottom w:val="single" w:color="3F3F3F" w:themeColor="text1" w:themeTint="BF" w:sz="8" w:space="0"/>
        <w:right w:val="single" w:color="3F3F3F" w:themeColor="text1" w:themeTint="BF" w:sz="8" w:space="0"/>
        <w:insideH w:val="single" w:color="3F3F3F" w:themeColor="tex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3F3F3F" w:themeColor="text1" w:themeTint="BF" w:sz="8" w:space="0"/>
          <w:left w:val="single" w:color="3F3F3F" w:themeColor="text1" w:themeTint="BF" w:sz="8" w:space="0"/>
          <w:bottom w:val="single" w:color="3F3F3F" w:themeColor="text1" w:themeTint="BF" w:sz="8" w:space="0"/>
          <w:right w:val="single" w:color="3F3F3F" w:themeColor="text1" w:themeTint="BF" w:sz="8" w:space="0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3F3F3F" w:themeColor="text1" w:themeTint="BF" w:sz="6" w:space="0"/>
          <w:left w:val="single" w:color="3F3F3F" w:themeColor="text1" w:themeTint="BF" w:sz="8" w:space="0"/>
          <w:bottom w:val="single" w:color="3F3F3F" w:themeColor="text1" w:themeTint="BF" w:sz="8" w:space="0"/>
          <w:right w:val="single" w:color="3F3F3F" w:themeColor="tex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FBF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FBFBF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56">
    <w:name w:val="Medium Shading 1 Accent 1"/>
    <w:basedOn w:val="32"/>
    <w:qFormat/>
    <w:uiPriority w:val="63"/>
    <w:pPr>
      <w:spacing w:after="0" w:line="240" w:lineRule="auto"/>
    </w:pPr>
    <w:tblPr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7BA0CD" w:themeColor="accent1" w:themeTint="BF" w:sz="8" w:space="0"/>
          <w:left w:val="single" w:color="7BA0CD" w:themeColor="accent1" w:themeTint="BF" w:sz="8" w:space="0"/>
          <w:bottom w:val="single" w:color="7BA0CD" w:themeColor="accent1" w:themeTint="BF" w:sz="8" w:space="0"/>
          <w:right w:val="single" w:color="7BA0CD" w:themeColor="accent1" w:themeTint="BF" w:sz="8" w:space="0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BA0CD" w:themeColor="accent1" w:themeTint="BF" w:sz="6" w:space="0"/>
          <w:left w:val="single" w:color="7BA0CD" w:themeColor="accent1" w:themeTint="BF" w:sz="8" w:space="0"/>
          <w:bottom w:val="single" w:color="7BA0CD" w:themeColor="accent1" w:themeTint="BF" w:sz="8" w:space="0"/>
          <w:right w:val="single" w:color="7BA0CD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57">
    <w:name w:val="Medium Shading 1 Accent 2"/>
    <w:basedOn w:val="32"/>
    <w:qFormat/>
    <w:uiPriority w:val="63"/>
    <w:pPr>
      <w:spacing w:after="0" w:line="240" w:lineRule="auto"/>
    </w:pPr>
    <w:tblPr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CF7B79" w:themeColor="accent2" w:themeTint="BF" w:sz="8" w:space="0"/>
          <w:left w:val="single" w:color="CF7B79" w:themeColor="accent2" w:themeTint="BF" w:sz="8" w:space="0"/>
          <w:bottom w:val="single" w:color="CF7B79" w:themeColor="accent2" w:themeTint="BF" w:sz="8" w:space="0"/>
          <w:right w:val="single" w:color="CF7B79" w:themeColor="accent2" w:themeTint="BF" w:sz="8" w:space="0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F7B79" w:themeColor="accent2" w:themeTint="BF" w:sz="6" w:space="0"/>
          <w:left w:val="single" w:color="CF7B79" w:themeColor="accent2" w:themeTint="BF" w:sz="8" w:space="0"/>
          <w:bottom w:val="single" w:color="CF7B79" w:themeColor="accent2" w:themeTint="BF" w:sz="8" w:space="0"/>
          <w:right w:val="single" w:color="CF7B79" w:themeColor="accent2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3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3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58">
    <w:name w:val="Medium Shading 1 Accent 3"/>
    <w:basedOn w:val="32"/>
    <w:qFormat/>
    <w:uiPriority w:val="63"/>
    <w:pPr>
      <w:spacing w:after="0" w:line="240" w:lineRule="auto"/>
    </w:pPr>
    <w:tblPr>
      <w:tblBorders>
        <w:top w:val="single" w:color="B4CC82" w:themeColor="accent3" w:themeTint="BF" w:sz="8" w:space="0"/>
        <w:left w:val="single" w:color="B4CC82" w:themeColor="accent3" w:themeTint="BF" w:sz="8" w:space="0"/>
        <w:bottom w:val="single" w:color="B4CC82" w:themeColor="accent3" w:themeTint="BF" w:sz="8" w:space="0"/>
        <w:right w:val="single" w:color="B4CC82" w:themeColor="accent3" w:themeTint="BF" w:sz="8" w:space="0"/>
        <w:insideH w:val="single" w:color="B4CC82" w:themeColor="accent3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B4CC82" w:themeColor="accent3" w:themeTint="BF" w:sz="8" w:space="0"/>
          <w:left w:val="single" w:color="B4CC82" w:themeColor="accent3" w:themeTint="BF" w:sz="8" w:space="0"/>
          <w:bottom w:val="single" w:color="B4CC82" w:themeColor="accent3" w:themeTint="BF" w:sz="8" w:space="0"/>
          <w:right w:val="single" w:color="B4CC82" w:themeColor="accent3" w:themeTint="BF" w:sz="8" w:space="0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B4CC82" w:themeColor="accent3" w:themeTint="BF" w:sz="6" w:space="0"/>
          <w:left w:val="single" w:color="B4CC82" w:themeColor="accent3" w:themeTint="BF" w:sz="8" w:space="0"/>
          <w:bottom w:val="single" w:color="B4CC82" w:themeColor="accent3" w:themeTint="BF" w:sz="8" w:space="0"/>
          <w:right w:val="single" w:color="B4CC82" w:themeColor="accent3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59">
    <w:name w:val="Medium Shading 1 Accent 4"/>
    <w:basedOn w:val="32"/>
    <w:qFormat/>
    <w:uiPriority w:val="63"/>
    <w:pPr>
      <w:spacing w:after="0" w:line="240" w:lineRule="auto"/>
    </w:pPr>
    <w:tblPr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9F8AB9" w:themeColor="accent4" w:themeTint="BF" w:sz="8" w:space="0"/>
          <w:left w:val="single" w:color="9F8AB9" w:themeColor="accent4" w:themeTint="BF" w:sz="8" w:space="0"/>
          <w:bottom w:val="single" w:color="9F8AB9" w:themeColor="accent4" w:themeTint="BF" w:sz="8" w:space="0"/>
          <w:right w:val="single" w:color="9F8AB9" w:themeColor="accent4" w:themeTint="BF" w:sz="8" w:space="0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F8AB9" w:themeColor="accent4" w:themeTint="BF" w:sz="6" w:space="0"/>
          <w:left w:val="single" w:color="9F8AB9" w:themeColor="accent4" w:themeTint="BF" w:sz="8" w:space="0"/>
          <w:bottom w:val="single" w:color="9F8AB9" w:themeColor="accent4" w:themeTint="BF" w:sz="8" w:space="0"/>
          <w:right w:val="single" w:color="9F8AB9" w:themeColor="accent4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60">
    <w:name w:val="Medium Shading 1 Accent 5"/>
    <w:basedOn w:val="32"/>
    <w:qFormat/>
    <w:uiPriority w:val="63"/>
    <w:pPr>
      <w:spacing w:after="0" w:line="240" w:lineRule="auto"/>
    </w:pPr>
    <w:tblPr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78C0D4" w:themeColor="accent5" w:themeTint="BF" w:sz="8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8C0D4" w:themeColor="accent5" w:themeTint="BF" w:sz="6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61">
    <w:name w:val="Medium Shading 1 Accent 6"/>
    <w:basedOn w:val="32"/>
    <w:qFormat/>
    <w:uiPriority w:val="63"/>
    <w:pPr>
      <w:spacing w:after="0" w:line="240" w:lineRule="auto"/>
    </w:pPr>
    <w:tblPr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9B074" w:themeColor="accent6" w:themeTint="BF" w:sz="8" w:space="0"/>
          <w:left w:val="single" w:color="F9B074" w:themeColor="accent6" w:themeTint="BF" w:sz="8" w:space="0"/>
          <w:bottom w:val="single" w:color="F9B074" w:themeColor="accent6" w:themeTint="BF" w:sz="8" w:space="0"/>
          <w:right w:val="single" w:color="F9B074" w:themeColor="accent6" w:themeTint="BF" w:sz="8" w:space="0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9B074" w:themeColor="accent6" w:themeTint="BF" w:sz="6" w:space="0"/>
          <w:left w:val="single" w:color="F9B074" w:themeColor="accent6" w:themeTint="BF" w:sz="8" w:space="0"/>
          <w:bottom w:val="single" w:color="F9B074" w:themeColor="accent6" w:themeTint="BF" w:sz="8" w:space="0"/>
          <w:right w:val="single" w:color="F9B074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5D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5D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62">
    <w:name w:val="Medium Shading 2"/>
    <w:basedOn w:val="32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3">
    <w:name w:val="Medium Shading 2 Accent 1"/>
    <w:basedOn w:val="32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4">
    <w:name w:val="Medium Shading 2 Accent 2"/>
    <w:basedOn w:val="32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5">
    <w:name w:val="Medium Shading 2 Accent 3"/>
    <w:basedOn w:val="32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6">
    <w:name w:val="Medium Shading 2 Accent 4"/>
    <w:basedOn w:val="32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7">
    <w:name w:val="Medium Shading 2 Accent 5"/>
    <w:basedOn w:val="32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8">
    <w:name w:val="Medium Shading 2 Accent 6"/>
    <w:basedOn w:val="32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9">
    <w:name w:val="Medium List 1"/>
    <w:basedOn w:val="32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bottom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000000" w:themeColor="text1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band1Vert">
      <w:tblPr/>
      <w:tcPr>
        <w:shd w:val="clear" w:color="auto" w:fill="BFBFBF" w:themeFill="text1" w:themeFillTint="3F"/>
      </w:tcPr>
    </w:tblStylePr>
    <w:tblStylePr w:type="band1Horz">
      <w:tblPr/>
      <w:tcPr>
        <w:shd w:val="clear" w:color="auto" w:fill="BFBFBF" w:themeFill="text1" w:themeFillTint="3F"/>
      </w:tcPr>
    </w:tblStylePr>
  </w:style>
  <w:style w:type="table" w:styleId="70">
    <w:name w:val="Medium List 1 Accent 1"/>
    <w:basedOn w:val="32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F81BD" w:themeColor="accent1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71">
    <w:name w:val="Medium List 1 Accent 2"/>
    <w:basedOn w:val="32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bottom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C0504D" w:themeColor="accent2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band1Vert">
      <w:tblPr/>
      <w:tcPr>
        <w:shd w:val="clear" w:color="auto" w:fill="EFD3D3" w:themeFill="accent2" w:themeFillTint="3F"/>
      </w:tcPr>
    </w:tblStylePr>
    <w:tblStylePr w:type="band1Horz">
      <w:tblPr/>
      <w:tcPr>
        <w:shd w:val="clear" w:color="auto" w:fill="EFD3D3" w:themeFill="accent2" w:themeFillTint="3F"/>
      </w:tcPr>
    </w:tblStylePr>
  </w:style>
  <w:style w:type="table" w:styleId="72">
    <w:name w:val="Medium List 1 Accent 3"/>
    <w:basedOn w:val="32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bottom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9BBB59" w:themeColor="accent3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73">
    <w:name w:val="Medium List 1 Accent 4"/>
    <w:basedOn w:val="32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bottom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8064A2" w:themeColor="accent4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74">
    <w:name w:val="Medium List 1 Accent 5"/>
    <w:basedOn w:val="32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bottom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BACC6" w:themeColor="accent5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band1Vert">
      <w:tblPr/>
      <w:tcPr>
        <w:shd w:val="clear" w:color="auto" w:fill="D2EAF0" w:themeFill="accent5" w:themeFillTint="3F"/>
      </w:tcPr>
    </w:tblStylePr>
    <w:tblStylePr w:type="band1Horz">
      <w:tblPr/>
      <w:tcPr>
        <w:shd w:val="clear" w:color="auto" w:fill="D2EAF0" w:themeFill="accent5" w:themeFillTint="3F"/>
      </w:tcPr>
    </w:tblStylePr>
  </w:style>
  <w:style w:type="table" w:styleId="75">
    <w:name w:val="Medium List 1 Accent 6"/>
    <w:basedOn w:val="32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bottom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F79646" w:themeColor="accent6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band1Vert">
      <w:tblPr/>
      <w:tcPr>
        <w:shd w:val="clear" w:color="auto" w:fill="FDE5D1" w:themeFill="accent6" w:themeFillTint="3F"/>
      </w:tcPr>
    </w:tblStylePr>
    <w:tblStylePr w:type="band1Horz">
      <w:tblPr/>
      <w:tcPr>
        <w:shd w:val="clear" w:color="auto" w:fill="FDE5D1" w:themeFill="accent6" w:themeFillTint="3F"/>
      </w:tcPr>
    </w:tblStylePr>
  </w:style>
  <w:style w:type="table" w:styleId="76">
    <w:name w:val="Medium List 2"/>
    <w:basedOn w:val="32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000000" w:themeColor="tex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000000" w:themeColor="tex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000000" w:themeColor="tex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000000" w:themeColor="tex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FBFBF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7">
    <w:name w:val="Medium List 2 Accent 1"/>
    <w:basedOn w:val="32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F81BD" w:themeColor="accen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F81BD" w:themeColor="accen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F81BD" w:themeColor="accen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F81BD" w:themeColor="accen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8">
    <w:name w:val="Medium List 2 Accent 2"/>
    <w:basedOn w:val="32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C0504D" w:themeColor="accent2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C0504D" w:themeColor="accent2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C0504D" w:themeColor="accent2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3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9">
    <w:name w:val="Medium List 2 Accent 3"/>
    <w:basedOn w:val="32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9BBB59" w:themeColor="accent3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9BBB59" w:themeColor="accent3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9BBB59" w:themeColor="accent3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0">
    <w:name w:val="Medium List 2 Accent 4"/>
    <w:basedOn w:val="32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8064A2" w:themeColor="accent4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8064A2" w:themeColor="accent4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8064A2" w:themeColor="accent4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1">
    <w:name w:val="Medium List 2 Accent 5"/>
    <w:basedOn w:val="32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BACC6" w:themeColor="accent5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BACC6" w:themeColor="accent5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BACC6" w:themeColor="accent5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2">
    <w:name w:val="Medium List 2 Accent 6"/>
    <w:basedOn w:val="32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F79646" w:themeColor="accent6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F79646" w:themeColor="accent6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F79646" w:themeColor="accent6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5D1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3">
    <w:name w:val="Medium Grid 1"/>
    <w:basedOn w:val="32"/>
    <w:qFormat/>
    <w:uiPriority w:val="67"/>
    <w:pPr>
      <w:spacing w:after="0" w:line="240" w:lineRule="auto"/>
    </w:pPr>
    <w:tblPr>
      <w:tblBorders>
        <w:top w:val="single" w:color="3F3F3F" w:themeColor="text1" w:themeTint="BF" w:sz="8" w:space="0"/>
        <w:left w:val="single" w:color="3F3F3F" w:themeColor="text1" w:themeTint="BF" w:sz="8" w:space="0"/>
        <w:bottom w:val="single" w:color="3F3F3F" w:themeColor="text1" w:themeTint="BF" w:sz="8" w:space="0"/>
        <w:right w:val="single" w:color="3F3F3F" w:themeColor="text1" w:themeTint="BF" w:sz="8" w:space="0"/>
        <w:insideH w:val="single" w:color="3F3F3F" w:themeColor="text1" w:themeTint="BF" w:sz="8" w:space="0"/>
        <w:insideV w:val="single" w:color="3F3F3F" w:themeColor="tex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BFBFBF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3F3F3F" w:themeColor="tex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shd w:val="clear" w:color="auto" w:fill="7F7F7F" w:themeFill="text1" w:themeFillTint="7F"/>
      </w:tcPr>
    </w:tblStylePr>
  </w:style>
  <w:style w:type="table" w:styleId="84">
    <w:name w:val="Medium Grid 1 Accent 1"/>
    <w:basedOn w:val="32"/>
    <w:qFormat/>
    <w:uiPriority w:val="67"/>
    <w:pPr>
      <w:spacing w:after="0" w:line="240" w:lineRule="auto"/>
    </w:pPr>
    <w:tblPr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  <w:insideV w:val="single" w:color="7BA0CD" w:themeColor="accen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BA0CD" w:themeColor="accen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shd w:val="clear" w:color="auto" w:fill="A7C0DE" w:themeFill="accent1" w:themeFillTint="7F"/>
      </w:tcPr>
    </w:tblStylePr>
  </w:style>
  <w:style w:type="table" w:styleId="85">
    <w:name w:val="Medium Grid 1 Accent 2"/>
    <w:basedOn w:val="32"/>
    <w:qFormat/>
    <w:uiPriority w:val="67"/>
    <w:pPr>
      <w:spacing w:after="0" w:line="240" w:lineRule="auto"/>
    </w:pPr>
    <w:tblPr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  <w:insideV w:val="single" w:color="CF7B79" w:themeColor="accent2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3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CF7B79" w:themeColor="accent2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86">
    <w:name w:val="Medium Grid 1 Accent 3"/>
    <w:basedOn w:val="32"/>
    <w:qFormat/>
    <w:uiPriority w:val="67"/>
    <w:pPr>
      <w:spacing w:after="0" w:line="240" w:lineRule="auto"/>
    </w:pPr>
    <w:tblPr>
      <w:tblBorders>
        <w:top w:val="single" w:color="B4CC82" w:themeColor="accent3" w:themeTint="BF" w:sz="8" w:space="0"/>
        <w:left w:val="single" w:color="B4CC82" w:themeColor="accent3" w:themeTint="BF" w:sz="8" w:space="0"/>
        <w:bottom w:val="single" w:color="B4CC82" w:themeColor="accent3" w:themeTint="BF" w:sz="8" w:space="0"/>
        <w:right w:val="single" w:color="B4CC82" w:themeColor="accent3" w:themeTint="BF" w:sz="8" w:space="0"/>
        <w:insideH w:val="single" w:color="B4CC82" w:themeColor="accent3" w:themeTint="BF" w:sz="8" w:space="0"/>
        <w:insideV w:val="single" w:color="B4CC82" w:themeColor="accent3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B4CC82" w:themeColor="accent3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87">
    <w:name w:val="Medium Grid 1 Accent 4"/>
    <w:basedOn w:val="32"/>
    <w:qFormat/>
    <w:uiPriority w:val="67"/>
    <w:pPr>
      <w:spacing w:after="0" w:line="240" w:lineRule="auto"/>
    </w:pPr>
    <w:tblPr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  <w:insideV w:val="single" w:color="9F8AB9" w:themeColor="accent4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9F8AB9" w:themeColor="accent4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88">
    <w:name w:val="Medium Grid 1 Accent 5"/>
    <w:basedOn w:val="32"/>
    <w:qFormat/>
    <w:uiPriority w:val="67"/>
    <w:pPr>
      <w:spacing w:after="0" w:line="240" w:lineRule="auto"/>
    </w:pPr>
    <w:tblPr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  <w:insideV w:val="single" w:color="78C0D4" w:themeColor="accent5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8C0D4" w:themeColor="accent5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89">
    <w:name w:val="Medium Grid 1 Accent 6"/>
    <w:basedOn w:val="32"/>
    <w:qFormat/>
    <w:uiPriority w:val="67"/>
    <w:pPr>
      <w:spacing w:after="0" w:line="240" w:lineRule="auto"/>
    </w:pPr>
    <w:tblPr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  <w:insideV w:val="single" w:color="F9B074" w:themeColor="accent6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5D1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F9B074" w:themeColor="accent6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90">
    <w:name w:val="Medium Grid 2"/>
    <w:basedOn w:val="32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BFBFBF" w:themeFill="text1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5E5E5" w:themeFill="text1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7F7F7F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1">
    <w:name w:val="Medium Grid 2 Accent 1"/>
    <w:basedOn w:val="32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A7C0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2">
    <w:name w:val="Medium Grid 2 Accent 2"/>
    <w:basedOn w:val="32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3" w:themeFill="accent2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3">
    <w:name w:val="Medium Grid 2 Accent 3"/>
    <w:basedOn w:val="32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4">
    <w:name w:val="Medium Grid 2 Accent 4"/>
    <w:basedOn w:val="32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2EFF5" w:themeFill="accent4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5">
    <w:name w:val="Medium Grid 2 Accent 5"/>
    <w:basedOn w:val="32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0" w:themeFill="accent5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6">
    <w:name w:val="Medium Grid 2 Accent 6"/>
    <w:basedOn w:val="32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5D1" w:themeFill="accent6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7">
    <w:name w:val="Medium Grid 3"/>
    <w:basedOn w:val="32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BFBFBF" w:themeFill="text1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7F7F7F" w:themeFill="tex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7F7F7F" w:themeFill="text1" w:themeFillTint="7F"/>
      </w:tcPr>
    </w:tblStylePr>
  </w:style>
  <w:style w:type="table" w:styleId="98">
    <w:name w:val="Medium Grid 3 Accent 1"/>
    <w:basedOn w:val="32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7C0DE" w:themeFill="accen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A7C0DE" w:themeFill="accent1" w:themeFillTint="7F"/>
      </w:tcPr>
    </w:tblStylePr>
  </w:style>
  <w:style w:type="table" w:styleId="99">
    <w:name w:val="Medium Grid 3 Accent 2"/>
    <w:basedOn w:val="32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3" w:themeFill="accent2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DFA7A6" w:themeFill="accent2" w:themeFillTint="7F"/>
      </w:tcPr>
    </w:tblStylePr>
  </w:style>
  <w:style w:type="table" w:styleId="100">
    <w:name w:val="Medium Grid 3 Accent 3"/>
    <w:basedOn w:val="32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CDDDAC" w:themeFill="accent3" w:themeFillTint="7F"/>
      </w:tcPr>
    </w:tblStylePr>
  </w:style>
  <w:style w:type="table" w:styleId="101">
    <w:name w:val="Medium Grid 3 Accent 4"/>
    <w:basedOn w:val="32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BFB1D0" w:themeFill="accent4" w:themeFillTint="7F"/>
      </w:tcPr>
    </w:tblStylePr>
  </w:style>
  <w:style w:type="table" w:styleId="102">
    <w:name w:val="Medium Grid 3 Accent 5"/>
    <w:basedOn w:val="32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0" w:themeFill="accent5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A5D5E2" w:themeFill="accent5" w:themeFillTint="7F"/>
      </w:tcPr>
    </w:tblStylePr>
  </w:style>
  <w:style w:type="table" w:styleId="103">
    <w:name w:val="Medium Grid 3 Accent 6"/>
    <w:basedOn w:val="32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5D1" w:themeFill="accent6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FBCAA2" w:themeFill="accent6" w:themeFillTint="7F"/>
      </w:tcPr>
    </w:tblStylePr>
  </w:style>
  <w:style w:type="table" w:styleId="104">
    <w:name w:val="Dark List"/>
    <w:basedOn w:val="32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105">
    <w:name w:val="Dark List Accent 1"/>
    <w:basedOn w:val="32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43F61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66091" w:themeFill="accen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</w:style>
  <w:style w:type="table" w:styleId="106">
    <w:name w:val="Dark List Accent 2"/>
    <w:basedOn w:val="32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943734" w:themeFill="accent2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</w:style>
  <w:style w:type="table" w:styleId="107">
    <w:name w:val="Dark List Accent 3"/>
    <w:basedOn w:val="32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4E6127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108">
    <w:name w:val="Dark List Accent 4"/>
    <w:basedOn w:val="32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3F30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109">
    <w:name w:val="Dark List Accent 5"/>
    <w:basedOn w:val="32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110">
    <w:name w:val="Dark List Accent 6"/>
    <w:basedOn w:val="32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E36C09" w:themeFill="accent6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</w:style>
  <w:style w:type="table" w:styleId="111">
    <w:name w:val="Colorful Shading"/>
    <w:basedOn w:val="32"/>
    <w:qFormat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E5E5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7F7F7F" w:themeFill="text1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2">
    <w:name w:val="Colorful Shading Accent 1"/>
    <w:basedOn w:val="32"/>
    <w:qFormat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2B4D74" w:themeFill="accent1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2B4D74" w:themeFill="accent1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B4D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C0DE" w:themeFill="accent1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3">
    <w:name w:val="Colorful Shading Accent 2"/>
    <w:basedOn w:val="32"/>
    <w:qFormat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C0504D" w:themeColor="accent2" w:sz="4" w:space="0"/>
        <w:bottom w:val="single" w:color="C0504D" w:themeColor="accent2" w:sz="4" w:space="0"/>
        <w:right w:val="single" w:color="C0504D" w:themeColor="accent2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4">
    <w:name w:val="Colorful Shading Accent 3"/>
    <w:basedOn w:val="32"/>
    <w:qFormat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24" w:space="0"/>
        <w:left w:val="single" w:color="9BBB59" w:themeColor="accent3" w:sz="4" w:space="0"/>
        <w:bottom w:val="single" w:color="9BBB59" w:themeColor="accent3" w:sz="4" w:space="0"/>
        <w:right w:val="single" w:color="9BBB59" w:themeColor="accent3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15">
    <w:name w:val="Colorful Shading Accent 4"/>
    <w:basedOn w:val="32"/>
    <w:qFormat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24" w:space="0"/>
        <w:left w:val="single" w:color="8064A2" w:themeColor="accent4" w:sz="4" w:space="0"/>
        <w:bottom w:val="single" w:color="8064A2" w:themeColor="accent4" w:sz="4" w:space="0"/>
        <w:right w:val="single" w:color="8064A2" w:themeColor="accent4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5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4C3A62" w:themeFill="accent4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4C3A62" w:themeFill="accent4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A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6">
    <w:name w:val="Colorful Shading Accent 5"/>
    <w:basedOn w:val="32"/>
    <w:qFormat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2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7">
    <w:name w:val="Colorful Shading Accent 6"/>
    <w:basedOn w:val="32"/>
    <w:qFormat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2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B65607" w:themeFill="accent6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B65607" w:themeFill="accent6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7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8">
    <w:name w:val="Colorful List"/>
    <w:basedOn w:val="32"/>
    <w:qFormat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E5E5" w:themeFill="text1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119">
    <w:name w:val="Colorful List Accent 1"/>
    <w:basedOn w:val="32"/>
    <w:qFormat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120">
    <w:name w:val="Colorful List Accent 2"/>
    <w:basedOn w:val="32"/>
    <w:qFormat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121">
    <w:name w:val="Colorful List Accent 3"/>
    <w:basedOn w:val="32"/>
    <w:qFormat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664E82" w:themeFill="accent4" w:themeFillShade="CC"/>
      </w:tcPr>
    </w:tblStylePr>
    <w:tblStylePr w:type="lastRow">
      <w:rPr>
        <w:b/>
        <w:bCs/>
        <w:color w:val="664F83" w:themeColor="accent4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122">
    <w:name w:val="Colorful List Accent 4"/>
    <w:basedOn w:val="32"/>
    <w:qFormat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5" w:themeFill="accent4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7E9C40" w:themeFill="accent3" w:themeFillShade="CC"/>
      </w:tcPr>
    </w:tblStylePr>
    <w:tblStylePr w:type="lastRow">
      <w:rPr>
        <w:b/>
        <w:bCs/>
        <w:color w:val="7E9D40" w:themeColor="accent3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123">
    <w:name w:val="Colorful List Accent 5"/>
    <w:basedOn w:val="32"/>
    <w:qFormat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F3730A" w:themeFill="accent6" w:themeFillShade="CC"/>
      </w:tcPr>
    </w:tblStylePr>
    <w:tblStylePr w:type="lastRow">
      <w:rPr>
        <w:b/>
        <w:bCs/>
        <w:color w:val="F3740B" w:themeColor="accent6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124">
    <w:name w:val="Colorful List Accent 6"/>
    <w:basedOn w:val="32"/>
    <w:qFormat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348DA5" w:themeFill="accent5" w:themeFillShade="CC"/>
      </w:tcPr>
    </w:tblStylePr>
    <w:tblStylePr w:type="lastRow">
      <w:rPr>
        <w:b/>
        <w:bCs/>
        <w:color w:val="358EA6" w:themeColor="accent5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125">
    <w:name w:val="Colorful Grid"/>
    <w:basedOn w:val="32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shd w:val="clear" w:color="auto" w:fill="7F7F7F" w:themeFill="text1" w:themeFillTint="7F"/>
      </w:tcPr>
    </w:tblStylePr>
  </w:style>
  <w:style w:type="table" w:styleId="126">
    <w:name w:val="Colorful Grid Accent 1"/>
    <w:basedOn w:val="32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66091" w:themeFill="accent1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66091" w:themeFill="accent1" w:themeFillShade="BF"/>
      </w:tc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shd w:val="clear" w:color="auto" w:fill="A7C0DE" w:themeFill="accent1" w:themeFillTint="7F"/>
      </w:tcPr>
    </w:tblStylePr>
  </w:style>
  <w:style w:type="table" w:styleId="127">
    <w:name w:val="Colorful Grid Accent 2"/>
    <w:basedOn w:val="32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43734" w:themeFill="accent2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437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28">
    <w:name w:val="Colorful Grid Accent 3"/>
    <w:basedOn w:val="32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29">
    <w:name w:val="Colorful Grid Accent 4"/>
    <w:basedOn w:val="32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30">
    <w:name w:val="Colorful Grid Accent 5"/>
    <w:basedOn w:val="32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31">
    <w:name w:val="Colorful Grid Accent 6"/>
    <w:basedOn w:val="32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E36C09" w:themeFill="accent6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E36C09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133">
    <w:name w:val="Strong"/>
    <w:basedOn w:val="132"/>
    <w:qFormat/>
    <w:uiPriority w:val="22"/>
    <w:rPr>
      <w:b/>
      <w:bCs/>
    </w:rPr>
  </w:style>
  <w:style w:type="character" w:styleId="134">
    <w:name w:val="Emphasis"/>
    <w:basedOn w:val="132"/>
    <w:qFormat/>
    <w:uiPriority w:val="20"/>
    <w:rPr>
      <w:i/>
      <w:iCs/>
    </w:rPr>
  </w:style>
  <w:style w:type="character" w:customStyle="1" w:styleId="135">
    <w:name w:val="Header Char"/>
    <w:basedOn w:val="132"/>
    <w:link w:val="25"/>
    <w:qFormat/>
    <w:uiPriority w:val="99"/>
  </w:style>
  <w:style w:type="character" w:customStyle="1" w:styleId="136">
    <w:name w:val="Footer Char"/>
    <w:basedOn w:val="132"/>
    <w:link w:val="24"/>
    <w:qFormat/>
    <w:uiPriority w:val="99"/>
  </w:style>
  <w:style w:type="paragraph" w:customStyle="1" w:styleId="137">
    <w:name w:val="No Spacing"/>
    <w:qFormat/>
    <w:uiPriority w:val="1"/>
    <w:pPr>
      <w:spacing w:after="0" w:line="240" w:lineRule="auto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character" w:customStyle="1" w:styleId="138">
    <w:name w:val="Heading 1 Char"/>
    <w:basedOn w:val="132"/>
    <w:link w:val="3"/>
    <w:qFormat/>
    <w:uiPriority w:val="9"/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character" w:customStyle="1" w:styleId="139">
    <w:name w:val="Heading 2 Char"/>
    <w:basedOn w:val="132"/>
    <w:link w:val="4"/>
    <w:qFormat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  <w14:textFill>
        <w14:solidFill>
          <w14:schemeClr w14:val="accent1"/>
        </w14:solidFill>
      </w14:textFill>
    </w:rPr>
  </w:style>
  <w:style w:type="character" w:customStyle="1" w:styleId="140">
    <w:name w:val="Heading 3 Char"/>
    <w:basedOn w:val="132"/>
    <w:link w:val="5"/>
    <w:qFormat/>
    <w:uiPriority w:val="9"/>
    <w:rPr>
      <w:rFonts w:asciiTheme="majorHAnsi" w:hAnsiTheme="majorHAnsi" w:eastAsiaTheme="majorEastAsia" w:cstheme="majorBidi"/>
      <w:b/>
      <w:b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41">
    <w:name w:val="Title Char"/>
    <w:basedOn w:val="132"/>
    <w:link w:val="31"/>
    <w:qFormat/>
    <w:uiPriority w:val="10"/>
    <w:rPr>
      <w:rFonts w:asciiTheme="majorHAnsi" w:hAnsiTheme="majorHAnsi" w:eastAsiaTheme="majorEastAsia" w:cstheme="majorBidi"/>
      <w:color w:val="17375E" w:themeColor="text2" w:themeShade="BF"/>
      <w:spacing w:val="5"/>
      <w:kern w:val="28"/>
      <w:sz w:val="52"/>
      <w:szCs w:val="52"/>
    </w:rPr>
  </w:style>
  <w:style w:type="character" w:customStyle="1" w:styleId="142">
    <w:name w:val="Subtitle Char"/>
    <w:basedOn w:val="132"/>
    <w:link w:val="26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  <w14:textFill>
        <w14:solidFill>
          <w14:schemeClr w14:val="accent1"/>
        </w14:solidFill>
      </w14:textFill>
    </w:rPr>
  </w:style>
  <w:style w:type="paragraph" w:customStyle="1" w:styleId="143">
    <w:name w:val="List Paragraph"/>
    <w:basedOn w:val="1"/>
    <w:qFormat/>
    <w:uiPriority w:val="34"/>
    <w:pPr>
      <w:ind w:left="720"/>
      <w:contextualSpacing/>
    </w:pPr>
  </w:style>
  <w:style w:type="character" w:customStyle="1" w:styleId="144">
    <w:name w:val="Body Text Char"/>
    <w:basedOn w:val="132"/>
    <w:link w:val="19"/>
    <w:qFormat/>
    <w:uiPriority w:val="99"/>
  </w:style>
  <w:style w:type="character" w:customStyle="1" w:styleId="145">
    <w:name w:val="Body Text 2 Char"/>
    <w:basedOn w:val="132"/>
    <w:link w:val="28"/>
    <w:qFormat/>
    <w:uiPriority w:val="99"/>
  </w:style>
  <w:style w:type="character" w:customStyle="1" w:styleId="146">
    <w:name w:val="Body Text 3 Char"/>
    <w:basedOn w:val="132"/>
    <w:link w:val="17"/>
    <w:qFormat/>
    <w:uiPriority w:val="99"/>
    <w:rPr>
      <w:sz w:val="16"/>
      <w:szCs w:val="16"/>
    </w:rPr>
  </w:style>
  <w:style w:type="character" w:customStyle="1" w:styleId="147">
    <w:name w:val="Macro Text Char"/>
    <w:basedOn w:val="132"/>
    <w:link w:val="2"/>
    <w:qFormat/>
    <w:uiPriority w:val="99"/>
    <w:rPr>
      <w:rFonts w:ascii="Courier" w:hAnsi="Courier"/>
      <w:sz w:val="20"/>
      <w:szCs w:val="20"/>
    </w:rPr>
  </w:style>
  <w:style w:type="paragraph" w:customStyle="1" w:styleId="148">
    <w:name w:val="Quote"/>
    <w:basedOn w:val="1"/>
    <w:next w:val="1"/>
    <w:link w:val="149"/>
    <w:qFormat/>
    <w:uiPriority w:val="29"/>
    <w:rPr>
      <w:i/>
      <w:iCs/>
      <w:color w:val="000000" w:themeColor="text1"/>
      <w14:textFill>
        <w14:solidFill>
          <w14:schemeClr w14:val="tx1"/>
        </w14:solidFill>
      </w14:textFill>
    </w:rPr>
  </w:style>
  <w:style w:type="character" w:customStyle="1" w:styleId="149">
    <w:name w:val="Quote Char"/>
    <w:basedOn w:val="132"/>
    <w:link w:val="148"/>
    <w:qFormat/>
    <w:uiPriority w:val="29"/>
    <w:rPr>
      <w:i/>
      <w:iCs/>
      <w:color w:val="000000" w:themeColor="text1"/>
      <w14:textFill>
        <w14:solidFill>
          <w14:schemeClr w14:val="tx1"/>
        </w14:solidFill>
      </w14:textFill>
    </w:rPr>
  </w:style>
  <w:style w:type="character" w:customStyle="1" w:styleId="150">
    <w:name w:val="Heading 4 Char"/>
    <w:basedOn w:val="132"/>
    <w:link w:val="6"/>
    <w:semiHidden/>
    <w:qFormat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51">
    <w:name w:val="Heading 5 Char"/>
    <w:basedOn w:val="132"/>
    <w:link w:val="7"/>
    <w:semiHidden/>
    <w:qFormat/>
    <w:uiPriority w:val="9"/>
    <w:rPr>
      <w:rFonts w:asciiTheme="majorHAnsi" w:hAnsiTheme="majorHAnsi" w:eastAsiaTheme="majorEastAsia" w:cstheme="majorBidi"/>
      <w:color w:val="254061" w:themeColor="accent1" w:themeShade="80"/>
    </w:rPr>
  </w:style>
  <w:style w:type="character" w:customStyle="1" w:styleId="152">
    <w:name w:val="Heading 6 Char"/>
    <w:basedOn w:val="132"/>
    <w:link w:val="8"/>
    <w:semiHidden/>
    <w:qFormat/>
    <w:uiPriority w:val="9"/>
    <w:rPr>
      <w:rFonts w:asciiTheme="majorHAnsi" w:hAnsiTheme="majorHAnsi" w:eastAsiaTheme="majorEastAsia" w:cstheme="majorBidi"/>
      <w:i/>
      <w:iCs/>
      <w:color w:val="254061" w:themeColor="accent1" w:themeShade="80"/>
    </w:rPr>
  </w:style>
  <w:style w:type="character" w:customStyle="1" w:styleId="153">
    <w:name w:val="Heading 7 Char"/>
    <w:basedOn w:val="132"/>
    <w:link w:val="9"/>
    <w:semiHidden/>
    <w:qFormat/>
    <w:uiPriority w:val="9"/>
    <w:rPr>
      <w:rFonts w:asciiTheme="majorHAnsi" w:hAnsiTheme="majorHAnsi" w:eastAsiaTheme="majorEastAsia" w:cstheme="majorBidi"/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154">
    <w:name w:val="Heading 8 Char"/>
    <w:basedOn w:val="132"/>
    <w:link w:val="10"/>
    <w:semiHidden/>
    <w:qFormat/>
    <w:uiPriority w:val="9"/>
    <w:rPr>
      <w:rFonts w:asciiTheme="majorHAnsi" w:hAnsiTheme="majorHAnsi" w:eastAsiaTheme="majorEastAsia" w:cstheme="majorBidi"/>
      <w:color w:val="4F81BD" w:themeColor="accent1"/>
      <w:sz w:val="20"/>
      <w:szCs w:val="20"/>
      <w14:textFill>
        <w14:solidFill>
          <w14:schemeClr w14:val="accent1"/>
        </w14:solidFill>
      </w14:textFill>
    </w:rPr>
  </w:style>
  <w:style w:type="character" w:customStyle="1" w:styleId="155">
    <w:name w:val="Heading 9 Char"/>
    <w:basedOn w:val="132"/>
    <w:link w:val="11"/>
    <w:semiHidden/>
    <w:qFormat/>
    <w:uiPriority w:val="9"/>
    <w:rPr>
      <w:rFonts w:asciiTheme="majorHAnsi" w:hAnsiTheme="majorHAnsi" w:eastAsiaTheme="majorEastAsia" w:cstheme="majorBidi"/>
      <w:i/>
      <w:iCs/>
      <w:color w:val="404040" w:themeColor="text1" w:themeTint="BF"/>
      <w:sz w:val="20"/>
      <w:szCs w:val="20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customStyle="1" w:styleId="156">
    <w:name w:val="Intense Quote"/>
    <w:basedOn w:val="1"/>
    <w:next w:val="1"/>
    <w:link w:val="157"/>
    <w:qFormat/>
    <w:uiPriority w:val="30"/>
    <w:pPr>
      <w:pBdr>
        <w:bottom w:val="single" w:color="4F81BD" w:themeColor="accent1" w:sz="4" w:space="4"/>
      </w:pBdr>
      <w:spacing w:before="200" w:after="280"/>
      <w:ind w:left="936" w:right="936"/>
    </w:pPr>
    <w:rPr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57">
    <w:name w:val="Intense Quote Char"/>
    <w:basedOn w:val="132"/>
    <w:link w:val="156"/>
    <w:qFormat/>
    <w:uiPriority w:val="30"/>
    <w:rPr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58">
    <w:name w:val="Subtle Emphasis"/>
    <w:basedOn w:val="132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159">
    <w:name w:val="Intense Emphasis"/>
    <w:basedOn w:val="132"/>
    <w:qFormat/>
    <w:uiPriority w:val="21"/>
    <w:rPr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60">
    <w:name w:val="Subtle Reference"/>
    <w:basedOn w:val="132"/>
    <w:qFormat/>
    <w:uiPriority w:val="31"/>
    <w:rPr>
      <w:smallCaps/>
      <w:color w:val="C0504D" w:themeColor="accent2"/>
      <w:u w:val="single"/>
      <w14:textFill>
        <w14:solidFill>
          <w14:schemeClr w14:val="accent2"/>
        </w14:solidFill>
      </w14:textFill>
    </w:rPr>
  </w:style>
  <w:style w:type="character" w:customStyle="1" w:styleId="161">
    <w:name w:val="Intense Reference"/>
    <w:basedOn w:val="132"/>
    <w:qFormat/>
    <w:uiPriority w:val="32"/>
    <w:rPr>
      <w:b/>
      <w:bCs/>
      <w:smallCaps/>
      <w:color w:val="C0504D" w:themeColor="accent2"/>
      <w:spacing w:val="5"/>
      <w:u w:val="single"/>
      <w14:textFill>
        <w14:solidFill>
          <w14:schemeClr w14:val="accent2"/>
        </w14:solidFill>
      </w14:textFill>
    </w:rPr>
  </w:style>
  <w:style w:type="character" w:customStyle="1" w:styleId="162">
    <w:name w:val="Book Title"/>
    <w:basedOn w:val="132"/>
    <w:qFormat/>
    <w:uiPriority w:val="33"/>
    <w:rPr>
      <w:b/>
      <w:bCs/>
      <w:smallCaps/>
      <w:spacing w:val="5"/>
    </w:rPr>
  </w:style>
  <w:style w:type="paragraph" w:customStyle="1" w:styleId="163">
    <w:name w:val="TOC Heading"/>
    <w:basedOn w:val="3"/>
    <w:next w:val="1"/>
    <w:unhideWhenUsed/>
    <w:qFormat/>
    <w:uiPriority w:val="39"/>
    <w:pPr>
      <w:outlineLvl w:val="9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2669</Words>
  <Characters>3404</Characters>
  <Lines>0</Lines>
  <Paragraphs>0</Paragraphs>
  <TotalTime>1</TotalTime>
  <ScaleCrop>false</ScaleCrop>
  <LinksUpToDate>false</LinksUpToDate>
  <CharactersWithSpaces>3413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2013-12-23T23:15:00Z</dcterms:created>
  <dc:creator>python-docx</dc:creator>
  <dc:description>generated by python-docx</dc:description>
  <cp:lastModifiedBy>诚龙</cp:lastModifiedBy>
  <dcterms:modified xsi:type="dcterms:W3CDTF">2025-11-24T07:08:49Z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2973838922BE40E68988237AD6EAE9EF_12</vt:lpwstr>
  </property>
  <property fmtid="{D5CDD505-2E9C-101B-9397-08002B2CF9AE}" pid="4" name="KSOTemplateDocerSaveRecord">
    <vt:lpwstr>eyJoZGlkIjoiNWRlY2EyM2U2YTIwNGU0MmRiZjQ5YWE3YmY4MGIzYjYiLCJ1c2VySWQiOiI2MjE1MzkxMzEifQ==</vt:lpwstr>
  </property>
</Properties>
</file>