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正烟处[2025]第101</w:t>
      </w:r>
      <w:r>
        <w:rPr>
          <w:rFonts w:hint="eastAsia" w:ascii="宋体" w:hAnsi="宋体"/>
          <w:sz w:val="30"/>
          <w:szCs w:val="30"/>
          <w:lang w:val="en-US" w:eastAsia="zh-CN"/>
        </w:rPr>
        <w:t>-1</w:t>
      </w:r>
      <w:r>
        <w:rPr>
          <w:rFonts w:hint="eastAsia" w:ascii="宋体" w:hAnsi="宋体"/>
          <w:sz w:val="30"/>
          <w:szCs w:val="30"/>
        </w:rPr>
        <w:t>号</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当事人：</w:t>
      </w:r>
      <w:r>
        <w:rPr>
          <w:rFonts w:hint="eastAsia" w:ascii="仿宋" w:hAnsi="仿宋" w:eastAsia="仿宋"/>
          <w:sz w:val="28"/>
          <w:szCs w:val="28"/>
          <w:lang w:eastAsia="zh-CN"/>
        </w:rPr>
        <w:t>**</w:t>
      </w:r>
      <w:r>
        <w:rPr>
          <w:rFonts w:hint="eastAsia" w:ascii="仿宋" w:hAnsi="仿宋" w:eastAsia="仿宋"/>
          <w:sz w:val="28"/>
          <w:szCs w:val="28"/>
        </w:rPr>
        <w:t>，男性，民族：汉族，身份证住址：河北省石家庄市</w:t>
      </w:r>
      <w:r>
        <w:rPr>
          <w:rFonts w:hint="eastAsia" w:ascii="仿宋" w:hAnsi="仿宋" w:eastAsia="仿宋"/>
          <w:sz w:val="28"/>
          <w:szCs w:val="28"/>
          <w:lang w:val="en-US" w:eastAsia="zh-CN"/>
        </w:rPr>
        <w:t>**</w:t>
      </w:r>
      <w:r>
        <w:rPr>
          <w:rFonts w:hint="eastAsia" w:ascii="仿宋" w:hAnsi="仿宋" w:eastAsia="仿宋"/>
          <w:sz w:val="28"/>
          <w:szCs w:val="28"/>
        </w:rPr>
        <w:t>，身份证号码：</w:t>
      </w:r>
      <w:r>
        <w:rPr>
          <w:rFonts w:hint="eastAsia" w:ascii="仿宋" w:hAnsi="仿宋" w:eastAsia="仿宋"/>
          <w:sz w:val="28"/>
          <w:szCs w:val="28"/>
          <w:lang w:eastAsia="zh-CN"/>
        </w:rPr>
        <w:t>**</w:t>
      </w:r>
      <w:r>
        <w:rPr>
          <w:rFonts w:hint="eastAsia" w:ascii="仿宋" w:hAnsi="仿宋" w:eastAsia="仿宋"/>
          <w:sz w:val="28"/>
          <w:szCs w:val="28"/>
        </w:rPr>
        <w:t>，烟草专卖许可证号：无，经营地址：无，联系电话：</w:t>
      </w:r>
      <w:r>
        <w:rPr>
          <w:rFonts w:hint="eastAsia" w:ascii="仿宋" w:hAnsi="仿宋" w:eastAsia="仿宋"/>
          <w:sz w:val="28"/>
          <w:szCs w:val="28"/>
          <w:lang w:val="en-US" w:eastAsia="zh-CN"/>
        </w:rPr>
        <w:t>**</w:t>
      </w:r>
      <w:r>
        <w:rPr>
          <w:rFonts w:hint="eastAsia" w:ascii="仿宋" w:hAnsi="仿宋" w:eastAsia="仿宋"/>
          <w:sz w:val="28"/>
          <w:szCs w:val="28"/>
        </w:rPr>
        <w:t>。</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案由：无烟草专卖品准运证运输烟草专卖品。</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2025年10月27日 23时01分，本局专卖执法人员经出示执法证件，表明身份，说明来意后，依法对位于河北省石家庄市正定县新城铺镇机场路邮政快递石家庄邮件处理中心进行检查，在该场所内发现涉嫌违法的烟草专卖品钻石(荷花)55条、三沙(椰王绿)11条、利群(软长嘴)72条，合计3个品种138条。上述烟草专卖品条包装上均无当地烟草专卖批发企业喷码。经现场询问现场负责人</w:t>
      </w:r>
      <w:bookmarkStart w:id="0" w:name="_GoBack"/>
      <w:bookmarkEnd w:id="0"/>
      <w:r>
        <w:rPr>
          <w:rFonts w:hint="eastAsia" w:ascii="仿宋" w:hAnsi="仿宋" w:eastAsia="仿宋"/>
          <w:sz w:val="28"/>
          <w:szCs w:val="28"/>
          <w:lang w:eastAsia="zh-CN"/>
        </w:rPr>
        <w:t>**</w:t>
      </w:r>
      <w:r>
        <w:rPr>
          <w:rFonts w:hint="eastAsia" w:ascii="仿宋" w:hAnsi="仿宋" w:eastAsia="仿宋"/>
          <w:sz w:val="28"/>
          <w:szCs w:val="28"/>
        </w:rPr>
        <w:t xml:space="preserve">，其无法提供上述卷烟从当地烟草专卖批发企业进货的发票或其他合法有效凭证。因当事人的行为涉嫌违反《中华人民共和国烟草专卖法》第二十一条、《中华人民共和国烟草专卖法实施条例》第三十三条、第三十四条的规定，有无烟草专卖品准运证运输烟草专卖品的嫌疑。经本局负责人批准，专卖执法人员即将上述涉案物品作为证据，依法予以先行登记保存。整个检查过程，现场负责人始终在场，并未对该行政强制措施提出陈述与申辩。 </w:t>
      </w:r>
      <w:r>
        <w:rPr>
          <w:rFonts w:hint="eastAsia" w:ascii="仿宋" w:hAnsi="仿宋" w:eastAsia="仿宋"/>
          <w:sz w:val="28"/>
          <w:szCs w:val="28"/>
        </w:rPr>
        <w:br w:type="textWrapping"/>
      </w:r>
      <w:r>
        <w:rPr>
          <w:rFonts w:hint="eastAsia" w:ascii="仿宋" w:hAnsi="仿宋" w:eastAsia="仿宋"/>
          <w:sz w:val="28"/>
          <w:szCs w:val="28"/>
        </w:rPr>
        <w:t xml:space="preserve">   经立案调查，检查现场负责人无法提供烟草品准运证。涉案卷烟经抽样后送河北省烟草质量监督检测站检验并出具检验报告（报告编号R-WJ25100204），均为真品卷烟。在此案调查期间，我局无法找到当事人，并于2025年10月29日在《正定县政府信息公开平台》网站、正定县烟草专卖局行政服务大厅以及河北省石家庄市正定县新城铺镇机场路中国邮政石家庄邮件处理中心发布公告，要求当事人自本公告发布之日起60日内到正定县烟草专卖局接受调查处理，并公告我局地址、联系人员姓名和联系电话。</w:t>
      </w:r>
      <w:r>
        <w:rPr>
          <w:rFonts w:hint="eastAsia" w:ascii="仿宋" w:hAnsi="仿宋" w:eastAsia="仿宋"/>
          <w:sz w:val="28"/>
          <w:szCs w:val="28"/>
        </w:rPr>
        <w:br w:type="textWrapping"/>
      </w:r>
      <w:r>
        <w:rPr>
          <w:rFonts w:hint="eastAsia" w:ascii="仿宋" w:hAnsi="仿宋" w:eastAsia="仿宋"/>
          <w:sz w:val="28"/>
          <w:szCs w:val="28"/>
        </w:rPr>
        <w:t>2025年12月8日当事人</w:t>
      </w:r>
      <w:r>
        <w:rPr>
          <w:rFonts w:hint="eastAsia" w:ascii="仿宋" w:hAnsi="仿宋" w:eastAsia="仿宋"/>
          <w:sz w:val="28"/>
          <w:szCs w:val="28"/>
          <w:lang w:eastAsia="zh-CN"/>
        </w:rPr>
        <w:t>**</w:t>
      </w:r>
      <w:r>
        <w:rPr>
          <w:rFonts w:hint="eastAsia" w:ascii="仿宋" w:hAnsi="仿宋" w:eastAsia="仿宋"/>
          <w:sz w:val="28"/>
          <w:szCs w:val="28"/>
        </w:rPr>
        <w:t>前来认领卷烟，称该批卷烟系自己在石家庄市区的烟酒店购买后通过邮政快递将该批卷烟运送至正定县，已将运费支付给快递公司，说明利群（软长嘴）柒拾贰条共计壹个品种柒拾贰条卷烟为自己所有， 并能够提供相应的证据。因当事人</w:t>
      </w:r>
      <w:r>
        <w:rPr>
          <w:rFonts w:hint="eastAsia" w:ascii="仿宋" w:hAnsi="仿宋" w:eastAsia="仿宋"/>
          <w:sz w:val="28"/>
          <w:szCs w:val="28"/>
          <w:lang w:eastAsia="zh-CN"/>
        </w:rPr>
        <w:t>**</w:t>
      </w:r>
      <w:r>
        <w:rPr>
          <w:rFonts w:hint="eastAsia" w:ascii="仿宋" w:hAnsi="仿宋" w:eastAsia="仿宋"/>
          <w:sz w:val="28"/>
          <w:szCs w:val="28"/>
        </w:rPr>
        <w:t>无法提供上述违法卷烟购进的有效凭证，我局无法查清购买价格，依据《河北省烟草专卖局关于印发《2025年国产卷烟、雪茄烟零售价格目录》等价格目录的通知》（冀烟计〔2025〕7号 ）（附件1）的零售指导价格，核定违法卷烟涉案金额合计为25920.00元（大写：贰万伍仟玖佰贰拾元整）。另据查明，截止案发前当事人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r>
        <w:rPr>
          <w:rFonts w:hint="eastAsia" w:ascii="仿宋" w:hAnsi="仿宋" w:eastAsia="仿宋"/>
          <w:sz w:val="28"/>
          <w:szCs w:val="28"/>
        </w:rPr>
        <w:br w:type="textWrapping"/>
      </w:r>
      <w:r>
        <w:rPr>
          <w:rFonts w:hint="eastAsia" w:ascii="仿宋" w:hAnsi="仿宋" w:eastAsia="仿宋"/>
          <w:sz w:val="28"/>
          <w:szCs w:val="28"/>
        </w:rPr>
        <w:t>2025年12月8日当事人</w:t>
      </w:r>
      <w:r>
        <w:rPr>
          <w:rFonts w:hint="eastAsia" w:ascii="仿宋" w:hAnsi="仿宋" w:eastAsia="仿宋"/>
          <w:sz w:val="28"/>
          <w:szCs w:val="28"/>
          <w:lang w:eastAsia="zh-CN"/>
        </w:rPr>
        <w:t>**</w:t>
      </w:r>
      <w:r>
        <w:rPr>
          <w:rFonts w:hint="eastAsia" w:ascii="仿宋" w:hAnsi="仿宋" w:eastAsia="仿宋"/>
          <w:sz w:val="28"/>
          <w:szCs w:val="28"/>
        </w:rPr>
        <w:t>前来认领卷烟，称该批卷烟系自己在石家庄市区的烟酒店购买后通过邮政快递将该批卷烟运送至正定县，已将运费支付给快递公司，说明钻石（荷花）荷花卷伍拾伍条、三沙（椰王绿）壹拾壹条，共计贰个品种陆拾陆条卷烟为自己所有， 并能够提供相应的证据。因当事人韩旭无法提供上述违法卷烟购进的有效凭证，我局无法查清购买价格，依据《河北省烟草专卖局关于印发《2025年国产卷烟、雪茄烟零售价格目录》等价格目录的通知》（冀烟计〔2025〕7号 ）（附件1）的零售指导价格，核定违法卷烟涉案金额合计为21010.00元（大写：贰万壹仟零壹拾元整）。另据查明，截止案发前当事人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以上事实，有下列我局执法人员采集的与本案相关的书证、物证、现场笔录、询问笔录、卷烟鉴别检验报告等证据为证:</w:t>
      </w:r>
      <w:r>
        <w:rPr>
          <w:rFonts w:hint="eastAsia" w:ascii="仿宋" w:hAnsi="仿宋" w:eastAsia="仿宋"/>
          <w:sz w:val="28"/>
          <w:szCs w:val="28"/>
        </w:rPr>
        <w:br w:type="textWrapping"/>
      </w:r>
      <w:r>
        <w:rPr>
          <w:rFonts w:hint="eastAsia" w:ascii="仿宋" w:hAnsi="仿宋" w:eastAsia="仿宋"/>
          <w:sz w:val="28"/>
          <w:szCs w:val="28"/>
        </w:rPr>
        <w:t xml:space="preserve">    证据(一):2025年10月27日，我局执法人员制作的举报登记表一份，证明该案件来源。</w:t>
      </w:r>
      <w:r>
        <w:rPr>
          <w:rFonts w:hint="eastAsia" w:ascii="仿宋" w:hAnsi="仿宋" w:eastAsia="仿宋"/>
          <w:sz w:val="28"/>
          <w:szCs w:val="28"/>
        </w:rPr>
        <w:br w:type="textWrapping"/>
      </w:r>
      <w:r>
        <w:rPr>
          <w:rFonts w:hint="eastAsia" w:ascii="仿宋" w:hAnsi="仿宋" w:eastAsia="仿宋"/>
          <w:sz w:val="28"/>
          <w:szCs w:val="28"/>
        </w:rPr>
        <w:t xml:space="preserve">    证据(二):2025年10月27日，我局执法人员在石家庄市正定县新城铺镇机场路中国邮政石家庄邮件处理中心内制作的证据先行登记保存批准书、证据先行登记保存通知书(单号正烟存通【2025】第101号)、现场笔录各一份，证明现场检查情况与所查获涉案卷烟的规格、品种、数量等情况。</w:t>
      </w:r>
      <w:r>
        <w:rPr>
          <w:rFonts w:hint="eastAsia" w:ascii="仿宋" w:hAnsi="仿宋" w:eastAsia="仿宋"/>
          <w:sz w:val="28"/>
          <w:szCs w:val="28"/>
        </w:rPr>
        <w:br w:type="textWrapping"/>
      </w:r>
      <w:r>
        <w:rPr>
          <w:rFonts w:hint="eastAsia" w:ascii="仿宋" w:hAnsi="仿宋" w:eastAsia="仿宋"/>
          <w:sz w:val="28"/>
          <w:szCs w:val="28"/>
        </w:rPr>
        <w:t xml:space="preserve">    证据(三):2025年10月27日，我局执法人员现场拍摄并经现场负责人</w:t>
      </w:r>
      <w:r>
        <w:rPr>
          <w:rFonts w:hint="eastAsia" w:ascii="仿宋" w:hAnsi="仿宋" w:eastAsia="仿宋"/>
          <w:sz w:val="28"/>
          <w:szCs w:val="28"/>
          <w:lang w:eastAsia="zh-CN"/>
        </w:rPr>
        <w:t>**</w:t>
      </w:r>
      <w:r>
        <w:rPr>
          <w:rFonts w:hint="eastAsia" w:ascii="仿宋" w:hAnsi="仿宋" w:eastAsia="仿宋"/>
          <w:sz w:val="28"/>
          <w:szCs w:val="28"/>
        </w:rPr>
        <w:t>、郭伟平签字确认的现场及卷烟等相关照片，证明现场及涉案卷烟有关情况。</w:t>
      </w:r>
      <w:r>
        <w:rPr>
          <w:rFonts w:hint="eastAsia" w:ascii="仿宋" w:hAnsi="仿宋" w:eastAsia="仿宋"/>
          <w:sz w:val="28"/>
          <w:szCs w:val="28"/>
        </w:rPr>
        <w:br w:type="textWrapping"/>
      </w:r>
      <w:r>
        <w:rPr>
          <w:rFonts w:hint="eastAsia" w:ascii="仿宋" w:hAnsi="仿宋" w:eastAsia="仿宋"/>
          <w:sz w:val="28"/>
          <w:szCs w:val="28"/>
        </w:rPr>
        <w:t xml:space="preserve">    证据(四):2025年10月27日，现场提取物流面单（4张）一份，证明该批卷烟目的地的有关情况。</w:t>
      </w:r>
      <w:r>
        <w:rPr>
          <w:rFonts w:hint="eastAsia" w:ascii="仿宋" w:hAnsi="仿宋" w:eastAsia="仿宋"/>
          <w:sz w:val="28"/>
          <w:szCs w:val="28"/>
        </w:rPr>
        <w:br w:type="textWrapping"/>
      </w:r>
      <w:r>
        <w:rPr>
          <w:rFonts w:hint="eastAsia" w:ascii="仿宋" w:hAnsi="仿宋" w:eastAsia="仿宋"/>
          <w:sz w:val="28"/>
          <w:szCs w:val="28"/>
        </w:rPr>
        <w:t xml:space="preserve">    证据(五):2025年10月28日，河北省烟草质量监督检测站出具的卷烟鉴别检验报告(编号:R-WJ25100204)一份，证明该批卷烟系真品卷烟。</w:t>
      </w:r>
      <w:r>
        <w:rPr>
          <w:rFonts w:hint="eastAsia" w:ascii="仿宋" w:hAnsi="仿宋" w:eastAsia="仿宋"/>
          <w:sz w:val="28"/>
          <w:szCs w:val="28"/>
        </w:rPr>
        <w:br w:type="textWrapping"/>
      </w:r>
      <w:r>
        <w:rPr>
          <w:rFonts w:hint="eastAsia" w:ascii="仿宋" w:hAnsi="仿宋" w:eastAsia="仿宋"/>
          <w:sz w:val="28"/>
          <w:szCs w:val="28"/>
        </w:rPr>
        <w:t xml:space="preserve">    证据(六):2025年12月8日，当事人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 xml:space="preserve">接受调查时提交的身份证复印件，证明当事人的身份情况。  </w:t>
      </w:r>
      <w:r>
        <w:rPr>
          <w:rFonts w:hint="eastAsia" w:ascii="仿宋" w:hAnsi="仿宋" w:eastAsia="仿宋"/>
          <w:sz w:val="28"/>
          <w:szCs w:val="28"/>
        </w:rPr>
        <w:br w:type="textWrapping"/>
      </w:r>
      <w:r>
        <w:rPr>
          <w:rFonts w:hint="eastAsia" w:ascii="仿宋" w:hAnsi="仿宋" w:eastAsia="仿宋"/>
          <w:sz w:val="28"/>
          <w:szCs w:val="28"/>
        </w:rPr>
        <w:t xml:space="preserve">    证据(七):2025年12月8日，当事人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 xml:space="preserve">接受调查时提交的邮政快递面单，证明快递为自己所发。  </w:t>
      </w:r>
      <w:r>
        <w:rPr>
          <w:rFonts w:hint="eastAsia" w:ascii="仿宋" w:hAnsi="仿宋" w:eastAsia="仿宋"/>
          <w:sz w:val="28"/>
          <w:szCs w:val="28"/>
        </w:rPr>
        <w:br w:type="textWrapping"/>
      </w:r>
      <w:r>
        <w:rPr>
          <w:rFonts w:hint="eastAsia" w:ascii="仿宋" w:hAnsi="仿宋" w:eastAsia="仿宋"/>
          <w:sz w:val="28"/>
          <w:szCs w:val="28"/>
        </w:rPr>
        <w:t xml:space="preserve">    证据（八）：2025年12月8日，当事人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提供的与买家的微信聊天记录截图，证明该批面单卷烟为自己所发。</w:t>
      </w:r>
      <w:r>
        <w:rPr>
          <w:rFonts w:hint="eastAsia" w:ascii="仿宋" w:hAnsi="仿宋" w:eastAsia="仿宋"/>
          <w:sz w:val="28"/>
          <w:szCs w:val="28"/>
        </w:rPr>
        <w:br w:type="textWrapping"/>
      </w:r>
      <w:r>
        <w:rPr>
          <w:rFonts w:hint="eastAsia" w:ascii="仿宋" w:hAnsi="仿宋" w:eastAsia="仿宋"/>
          <w:sz w:val="28"/>
          <w:szCs w:val="28"/>
        </w:rPr>
        <w:t xml:space="preserve">    证 据(九) : 2025年12月8日，当事人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接受调查时，我局执法人员制作并由当事人签字确认的询问笔录一份，证明当事人无烟草专卖品准运证运输烟草专卖品的案件经过及具体情况。</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无烟草专卖品准运证运输烟草专卖品违法行为第二档规定，对当事人</w:t>
      </w:r>
      <w:r>
        <w:rPr>
          <w:rFonts w:hint="eastAsia" w:ascii="仿宋" w:hAnsi="仿宋" w:eastAsia="仿宋"/>
          <w:sz w:val="28"/>
          <w:szCs w:val="28"/>
          <w:lang w:eastAsia="zh-CN"/>
        </w:rPr>
        <w:t>**</w:t>
      </w:r>
      <w:r>
        <w:rPr>
          <w:rFonts w:hint="eastAsia" w:ascii="仿宋" w:hAnsi="仿宋" w:eastAsia="仿宋"/>
          <w:sz w:val="28"/>
          <w:szCs w:val="28"/>
        </w:rPr>
        <w:t>作出如下行政处罚：处以无烟草专卖品准运证运输烟草专卖品总额25920.00元35%的罚款，处罚金额计：9072元（大写：玖仟零柒拾贰元整）。</w:t>
      </w:r>
      <w:r>
        <w:rPr>
          <w:rFonts w:hint="eastAsia" w:ascii="仿宋" w:hAnsi="仿宋" w:eastAsia="仿宋"/>
          <w:sz w:val="28"/>
          <w:szCs w:val="28"/>
        </w:rPr>
        <w:br w:type="textWrapping"/>
      </w:r>
    </w:p>
    <w:p>
      <w:pPr>
        <w:spacing w:line="540" w:lineRule="exact"/>
        <w:ind w:firstLine="560" w:firstLineChars="200"/>
        <w:rPr>
          <w:rFonts w:ascii="仿宋" w:hAnsi="仿宋" w:eastAsia="仿宋"/>
          <w:sz w:val="28"/>
          <w:szCs w:val="28"/>
        </w:rPr>
      </w:pPr>
      <w:r>
        <w:rPr>
          <w:rFonts w:ascii="仿宋" w:hAnsi="仿宋" w:eastAsia="仿宋"/>
          <w:sz w:val="28"/>
          <w:szCs w:val="28"/>
        </w:rPr>
        <w:t xml:space="preserve">        </w:t>
      </w: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2026年1月7日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《中华人民共和国烟草专卖法》第二十九条第一款、《中华人民共和国烟草专卖法实施条例》第五十二条第（一）项</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Book Antiqua">
    <w:panose1 w:val="02040602050305030304"/>
    <w:charset w:val="00"/>
    <w:family w:val="auto"/>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ascii="宋体" w:hAnsi="宋体"/>
                <w:sz w:val="20"/>
                <w:lang w:val="zh-CN"/>
              </w:rPr>
              <w:t xml:space="preserve"> </w:t>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ascii="宋体" w:hAnsi="宋体"/>
                <w:b/>
                <w:bCs/>
                <w:sz w:val="20"/>
              </w:rPr>
              <w:t xml:space="preserve"> </w:t>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3E2E9938"/>
    <w:rsid w:val="7DC4F787"/>
    <w:rsid w:val="97EF6D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22</TotalTime>
  <ScaleCrop>false</ScaleCrop>
  <LinksUpToDate>false</LinksUpToDate>
  <CharactersWithSpaces>203</CharactersWithSpaces>
  <Application>WPS Office_11.8.2.11806_F1E327BC-269C-435d-A152-05C5408002CA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2019-08-22T09:31:00Z</dcterms:created>
  <dc:creator>赵黎维</dc:creator>
  <cp:lastModifiedBy>yancan</cp:lastModifiedBy>
  <cp:lastPrinted>2018-03-21T01:43:00Z</cp:lastPrinted>
  <dcterms:modified xsi:type="dcterms:W3CDTF">2026-01-23T11:23:59Z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2052-11.8.2.11806</vt:lpwstr>
  </property>
  <property fmtid="{D5CDD505-2E9C-101B-9397-08002B2CF9AE}" pid="3" name="ICV">
    <vt:lpwstr>ADF826C3B1EDD74AC9C85D6936CE1B35</vt:lpwstr>
  </property>
</Properties>
</file>