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center"/>
        <w:rPr>
          <w:rFonts w:ascii="方正小标宋简体" w:eastAsia="方正小标宋简体"/>
          <w:bCs/>
          <w:sz w:val="44"/>
          <w:szCs w:val="44"/>
        </w:rPr>
      </w:pPr>
      <w:r>
        <w:rPr>
          <w:rFonts w:hint="eastAsia" w:ascii="方正小标宋简体" w:eastAsia="方正小标宋简体"/>
          <w:bCs/>
          <w:sz w:val="44"/>
          <w:szCs w:val="44"/>
        </w:rPr>
        <w:t>正定县烟草专卖局</w:t>
      </w:r>
    </w:p>
    <w:p>
      <w:pPr>
        <w:jc w:val="center"/>
        <w:rPr>
          <w:rFonts w:ascii="黑体" w:hAnsi="黑体" w:eastAsia="黑体"/>
          <w:sz w:val="36"/>
          <w:szCs w:val="36"/>
        </w:rPr>
      </w:pPr>
      <w:r>
        <w:rPr>
          <w:rFonts w:hint="eastAsia" w:ascii="黑体" w:hAnsi="黑体" w:eastAsia="黑体"/>
          <w:sz w:val="36"/>
          <w:szCs w:val="36"/>
        </w:rPr>
        <w:t>行政处罚决定书</w:t>
      </w:r>
    </w:p>
    <w:p>
      <w:pPr>
        <w:spacing w:after="156" w:afterLines="50"/>
        <w:jc w:val="center"/>
        <w:rPr>
          <w:rFonts w:ascii="宋体" w:hAnsi="宋体"/>
          <w:sz w:val="30"/>
          <w:szCs w:val="30"/>
        </w:rPr>
      </w:pPr>
      <w:r>
        <w:rPr>
          <w:rFonts w:hint="eastAsia" w:ascii="宋体" w:hAnsi="宋体"/>
          <w:sz w:val="30"/>
          <w:szCs w:val="30"/>
        </w:rPr>
        <w:t>正烟处[2025]第</w:t>
      </w:r>
      <w:r>
        <w:rPr>
          <w:rFonts w:hint="eastAsia" w:ascii="宋体" w:hAnsi="宋体"/>
          <w:sz w:val="30"/>
          <w:szCs w:val="30"/>
          <w:lang w:val="en-US" w:eastAsia="zh-CN"/>
        </w:rPr>
        <w:t>72-3</w:t>
      </w:r>
      <w:r>
        <w:rPr>
          <w:rFonts w:hint="eastAsia" w:ascii="宋体" w:hAnsi="宋体"/>
          <w:sz w:val="30"/>
          <w:szCs w:val="30"/>
        </w:rPr>
        <w:t>号</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案由：无烟草专卖品准运证运输烟草专卖品。</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20</w:t>
      </w:r>
      <w:r>
        <w:rPr>
          <w:rFonts w:hint="eastAsia" w:ascii="仿宋" w:hAnsi="仿宋" w:eastAsia="仿宋"/>
          <w:sz w:val="28"/>
          <w:szCs w:val="28"/>
          <w:lang w:val="en-US" w:eastAsia="zh-CN"/>
        </w:rPr>
        <w:t>2</w:t>
      </w:r>
      <w:r>
        <w:rPr>
          <w:rFonts w:hint="eastAsia" w:ascii="仿宋" w:hAnsi="仿宋" w:eastAsia="仿宋"/>
          <w:sz w:val="28"/>
          <w:szCs w:val="28"/>
        </w:rPr>
        <w:t>5年07月30日20时53分，本局专卖执法人员经出示执法证件，表明身份，说明来意后，依法对位于河北省石家庄市正定县石家庄绕城高速正定服务区进行检查，在该场所内发现涉嫌违法的烟草专卖品云烟(小熊猫家园)33条、七匹狼(纯境)86条、中华(双中支)21条、长白山(心驰)10条、七匹狼(英伦奶香)18条、中华(细支)15条、中华(金中支)18条、芙蓉王(硬中支)4条、兰州(黑中支)1条、黄鹤楼(硬蓝)18条、南京(雨花石)1条、三沙(细支)7条、黄金叶(商鼎)10条、中华(硬)2条，合计14个品种244条。上述烟草专卖品条包装上均无当地烟草专卖批发企业喷码。经现场询问现场负责人，其无法提供上述卷烟从当地烟草专卖批发企业进货的发票或其他合法有效凭证。因当事人的行为涉嫌违反《中华人民共和国烟草专卖法》第二十一条、《中华人民共和国烟草专卖法实施条例》第三十三条、第三十四条的规定，有无烟草专卖品准运证运输烟草专卖品的嫌疑。经本局负责人批准，专卖执法人员即将上述涉案物品作为证据，依法予以先行登记保存。整个检查过程，现场负责人始终在场，并未对该行政强制措施提出陈述与申辩。</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经立案调查，现场负责人无法提供运输该批卷烟的合法有效证明，该批卷烟的货主也不在现场，上述卷烟经抽样后送河北省烟草质量监督检测站检验并出具检验报告（报告编号：R-WJ25070371），属于真品卷烟。由于我局无法找到该批卷烟的货主，并于2025年7月31日在正定县人民政府网站、正定县烟草专卖局公告栏、正定县石家庄绕城高速正定服务区内发布公告，要求当事人自本公告发布之日起60日内到石家庄市正定县烟草专卖局接受调查处理，并公告我局地址、联系人员姓名和联系电话。因我局无法查清购进价格、销售价格和销售数量，便无相关证据证明存在已销售金额和违法所得，依据《河北省烟草专卖局关于印发&lt;涉案烟草制品价格管理办法&gt;的通知》（冀烟计【2022】17号）、《河北省烟草专卖局关于印发《2025年国产卷烟、雪茄烟零售价格目录》等价格目录的通知》（冀烟计〔2025〕7号）（附件1）的指导价格，核定违法卷烟涉案金额合计为66790.00元（大写：陆万陆仟柒佰玖拾元整）。</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上述违法事实有：现场笔录、检验报告以及现场拍摄照片、被先行登记保存的卷烟等证据为证。当事人的行为违反了《中华人民共和国烟草专卖法》第二十一条和《中华人民共和国烟草专卖法实施条例》第三十三条、第三十四条的规定，涉嫌构成无烟草专卖品准运证运输烟草专卖品行为。</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由于涉案案值较大，涉嫌构成犯罪，根据《中华人民共和国行政处罚法》第二十七条、《中华人民共和国国务院令第310号&lt;行政执法机关移送涉嫌犯罪案件的规定&gt;》第三条第一款的规定，我局于2025年8月1日将此案移送正定县公安局。正定县公安局认为该案件不符合非法经营罪的构成要件,拒绝接受该案件并且不出具不予立案通知书。</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2025年9月15日，当事人</w:t>
      </w:r>
      <w:r>
        <w:rPr>
          <w:rFonts w:hint="eastAsia" w:ascii="仿宋" w:hAnsi="仿宋" w:eastAsia="仿宋"/>
          <w:sz w:val="28"/>
          <w:szCs w:val="28"/>
          <w:lang w:val="en-US" w:eastAsia="zh-CN"/>
        </w:rPr>
        <w:t>**</w:t>
      </w:r>
      <w:r>
        <w:rPr>
          <w:rFonts w:hint="eastAsia" w:ascii="仿宋" w:hAnsi="仿宋" w:eastAsia="仿宋"/>
          <w:sz w:val="28"/>
          <w:szCs w:val="28"/>
        </w:rPr>
        <w:t>前来认领卷烟，称该批部分卷烟系自己从沈阳市通过申通快递将该批卷烟途径石家庄运送至山西省，已将运费支付给快递公司，说明该批卷烟中七匹狼（纯境）柒拾陆条、中华（金中支）伍条等共计肆个品种捌拾伍条卷烟为自己所有，并能够提供相应的证据。因上述当事人无法提供上述违法卷烟购进的有效凭证，我局无法查清购买价格，依据《河北省烟草专卖局关于印发《2025年国产卷烟、雪茄烟零售价格目录》等价格目录的通知》（冀烟计〔2025〕7号）（附件1）的零售指导价格，核定违法卷烟涉案金额合计为18060.00元（大写：贰壹万捌仟零陆拾元整）。另据查明，截止案发前当事人</w:t>
      </w:r>
      <w:r>
        <w:rPr>
          <w:rFonts w:hint="eastAsia" w:ascii="仿宋" w:hAnsi="仿宋" w:eastAsia="仿宋"/>
          <w:sz w:val="28"/>
          <w:szCs w:val="28"/>
          <w:lang w:eastAsia="zh-CN"/>
        </w:rPr>
        <w:t>**</w:t>
      </w:r>
      <w:r>
        <w:rPr>
          <w:rFonts w:hint="eastAsia" w:ascii="仿宋" w:hAnsi="仿宋" w:eastAsia="仿宋"/>
          <w:sz w:val="28"/>
          <w:szCs w:val="28"/>
        </w:rPr>
        <w:t>累计犯案次数:零次;本次烟草专卖违法行为属初犯。</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2025年9月15日，当事人</w:t>
      </w:r>
      <w:r>
        <w:rPr>
          <w:rFonts w:hint="eastAsia" w:ascii="仿宋" w:hAnsi="仿宋" w:eastAsia="仿宋"/>
          <w:sz w:val="28"/>
          <w:szCs w:val="28"/>
          <w:lang w:val="en-US" w:eastAsia="zh-CN"/>
        </w:rPr>
        <w:t>**</w:t>
      </w:r>
      <w:r>
        <w:rPr>
          <w:rFonts w:hint="eastAsia" w:ascii="仿宋" w:hAnsi="仿宋" w:eastAsia="仿宋"/>
          <w:sz w:val="28"/>
          <w:szCs w:val="28"/>
        </w:rPr>
        <w:t>前来认领卷烟，称该批部分卷烟系自己通过微信购买后从沈阳市通过申通快递将该批卷烟途径石家庄运送至山西省，已将运费支付给快递公司，说明该批卷烟中云烟（小熊猫家园）叁拾叁条共计壹个品种叁拾叁条卷烟为自己所有，并能够提供相应的证据。因上述当事人无法提供上述违法卷烟购进的有效凭证，我局无法查清购买价格，依据《河北省烟草专卖局关于印发《2025年国产卷烟、雪茄烟零售价格目录》等价格目录的通知》（冀烟计〔2025〕7号）（附件1）的零售指导价格，核定违法卷烟涉案金额合计为5940.00元（大写：伍仟玖佰肆拾元整）。另据查明，截止案发前当事人</w:t>
      </w:r>
      <w:r>
        <w:rPr>
          <w:rFonts w:hint="eastAsia" w:ascii="仿宋" w:hAnsi="仿宋" w:eastAsia="仿宋"/>
          <w:sz w:val="28"/>
          <w:szCs w:val="28"/>
          <w:lang w:eastAsia="zh-CN"/>
        </w:rPr>
        <w:t>**</w:t>
      </w:r>
      <w:r>
        <w:rPr>
          <w:rFonts w:hint="eastAsia" w:ascii="仿宋" w:hAnsi="仿宋" w:eastAsia="仿宋"/>
          <w:sz w:val="28"/>
          <w:szCs w:val="28"/>
        </w:rPr>
        <w:t>累计犯案次数:零次;本次烟草专卖违法行为属初犯。</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2025年9月15日，当事人</w:t>
      </w:r>
      <w:r>
        <w:rPr>
          <w:rFonts w:hint="eastAsia" w:ascii="仿宋" w:hAnsi="仿宋" w:eastAsia="仿宋"/>
          <w:sz w:val="28"/>
          <w:szCs w:val="28"/>
          <w:lang w:eastAsia="zh-CN"/>
        </w:rPr>
        <w:t>**</w:t>
      </w:r>
      <w:r>
        <w:rPr>
          <w:rFonts w:hint="eastAsia" w:ascii="仿宋" w:hAnsi="仿宋" w:eastAsia="仿宋"/>
          <w:sz w:val="28"/>
          <w:szCs w:val="28"/>
        </w:rPr>
        <w:t>前来认领卷烟，称该批部分卷烟系自己从沈阳市通过申通快递将该批卷烟途径石家庄运送至山西省，已将运费支付给快递公司，说明该批卷烟中中华（双中支）壹拾壹条、中华（金中支）壹拾叁条等共计捌个品种柒拾捌条卷烟为自己所有，并能够提供相应的证据。因上述当事人无法提供上述违法卷烟购进的有效凭证，我局无法查清购买价格，依据《河北省烟草专卖局关于印发《2025年国产卷烟、雪茄烟零售价格目录》等价格目录的通知》（冀烟计〔2025〕7号）（附件1）的零售指导价格，核定违法卷烟涉案金额合计为29840.00元（大写：贰万玖仟捌佰肆拾元整）。另据查明，截止案发前当事人</w:t>
      </w:r>
      <w:r>
        <w:rPr>
          <w:rFonts w:hint="eastAsia" w:ascii="仿宋" w:hAnsi="仿宋" w:eastAsia="仿宋"/>
          <w:sz w:val="28"/>
          <w:szCs w:val="28"/>
          <w:lang w:eastAsia="zh-CN"/>
        </w:rPr>
        <w:t>**</w:t>
      </w:r>
      <w:r>
        <w:rPr>
          <w:rFonts w:hint="eastAsia" w:ascii="仿宋" w:hAnsi="仿宋" w:eastAsia="仿宋"/>
          <w:sz w:val="28"/>
          <w:szCs w:val="28"/>
        </w:rPr>
        <w:t>累计犯案次数:零次;本次烟草专卖违法行为属初犯。</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公告期满后，剩余对中华（双中支）壹拾条、黄金叶（商鼎）壹拾条、七匹狼（纯境）壹拾条、三沙（细支）柒条、南京（雨花石）壹条、黄鹤楼（硬蓝）壹拾条，共计陆个品种肆拾捌条卷烟无人认领。</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以上事实，有下列我局执法人员采集的与本案相关的书证、物证、现场笔录、询问笔录、卷烟鉴别检验报告等证据为证:</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证据(一):2025年7月30日，我局执法人员制作的举报登记表一份，证明该案件来源。</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证据(二):2025年7月30日，我局执法人员在石家庄市正定县石家庄绕城高速正定服务区内制作的证据先行登记保存批准书、证据先行登记保存通知书(单号正烟存通【2025】第072号)、现场笔录各一份，证明现场检查情况与所查获涉案卷烟的规格、品种、数量等情况。</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证据(三):2025年7月30日，我局执法人员现场拍摄并经现场负责人梁瑞鹏、金庆幸签字确认的现场及卷烟等相关照片，证明现场及涉案卷烟有关情况。</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证据(四):2025年7月30日，现场提取快递面单（25张）一份，证明该批卷烟目的地的有关情况。</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证据(五):2025年7月31日，河北省烟草质量监督检测站出具的卷烟鉴别检验报告(编号:R-WJ25090371)一份，证明该批卷烟系真品卷烟。</w:t>
      </w:r>
    </w:p>
    <w:p>
      <w:pPr>
        <w:spacing w:line="540" w:lineRule="exact"/>
        <w:ind w:firstLine="560" w:firstLineChars="200"/>
        <w:rPr>
          <w:rFonts w:hint="eastAsia" w:ascii="仿宋" w:hAnsi="仿宋" w:eastAsia="仿宋"/>
          <w:sz w:val="28"/>
          <w:szCs w:val="28"/>
          <w:lang w:eastAsia="zh-CN"/>
        </w:rPr>
      </w:pPr>
      <w:r>
        <w:rPr>
          <w:rFonts w:hint="eastAsia" w:ascii="仿宋" w:hAnsi="仿宋" w:eastAsia="仿宋"/>
          <w:sz w:val="28"/>
          <w:szCs w:val="28"/>
        </w:rPr>
        <w:t>证据(六):2025年9月15日，当事人</w:t>
      </w:r>
      <w:r>
        <w:rPr>
          <w:rFonts w:hint="eastAsia" w:ascii="仿宋" w:hAnsi="仿宋" w:eastAsia="仿宋"/>
          <w:sz w:val="28"/>
          <w:szCs w:val="28"/>
          <w:lang w:eastAsia="zh-CN"/>
        </w:rPr>
        <w:t>**</w:t>
      </w:r>
      <w:r>
        <w:rPr>
          <w:rFonts w:hint="eastAsia" w:ascii="仿宋" w:hAnsi="仿宋" w:eastAsia="仿宋"/>
          <w:sz w:val="28"/>
          <w:szCs w:val="28"/>
        </w:rPr>
        <w:t>、</w:t>
      </w:r>
      <w:bookmarkStart w:id="0" w:name="_GoBack"/>
      <w:bookmarkEnd w:id="0"/>
      <w:r>
        <w:rPr>
          <w:rFonts w:hint="eastAsia" w:ascii="仿宋" w:hAnsi="仿宋" w:eastAsia="仿宋"/>
          <w:sz w:val="28"/>
          <w:szCs w:val="28"/>
          <w:lang w:eastAsia="zh-CN"/>
        </w:rPr>
        <w:t>**</w:t>
      </w:r>
      <w:r>
        <w:rPr>
          <w:rFonts w:hint="eastAsia" w:ascii="仿宋" w:hAnsi="仿宋" w:eastAsia="仿宋"/>
          <w:sz w:val="28"/>
          <w:szCs w:val="28"/>
        </w:rPr>
        <w:t>、</w:t>
      </w:r>
      <w:r>
        <w:rPr>
          <w:rFonts w:hint="eastAsia" w:ascii="仿宋" w:hAnsi="仿宋" w:eastAsia="仿宋"/>
          <w:sz w:val="28"/>
          <w:szCs w:val="28"/>
          <w:lang w:eastAsia="zh-CN"/>
        </w:rPr>
        <w:t>**</w:t>
      </w:r>
      <w:r>
        <w:rPr>
          <w:rFonts w:hint="eastAsia" w:ascii="仿宋" w:hAnsi="仿宋" w:eastAsia="仿宋"/>
          <w:sz w:val="28"/>
          <w:szCs w:val="28"/>
        </w:rPr>
        <w:t>接受调查时提交的身份证复印件，证明当事人的身份情况。</w:t>
      </w:r>
    </w:p>
    <w:p>
      <w:pPr>
        <w:spacing w:line="540" w:lineRule="exact"/>
        <w:ind w:firstLine="560" w:firstLineChars="200"/>
        <w:rPr>
          <w:rFonts w:hint="eastAsia" w:ascii="仿宋" w:hAnsi="仿宋" w:eastAsia="仿宋"/>
          <w:sz w:val="28"/>
          <w:szCs w:val="28"/>
          <w:lang w:eastAsia="zh-CN"/>
        </w:rPr>
      </w:pPr>
      <w:r>
        <w:rPr>
          <w:rFonts w:hint="eastAsia" w:ascii="仿宋" w:hAnsi="仿宋" w:eastAsia="仿宋"/>
          <w:sz w:val="28"/>
          <w:szCs w:val="28"/>
        </w:rPr>
        <w:t>证据(七):2025年9月15日，当事人</w:t>
      </w:r>
      <w:r>
        <w:rPr>
          <w:rFonts w:hint="eastAsia" w:ascii="仿宋" w:hAnsi="仿宋" w:eastAsia="仿宋"/>
          <w:sz w:val="28"/>
          <w:szCs w:val="28"/>
          <w:lang w:eastAsia="zh-CN"/>
        </w:rPr>
        <w:t>**</w:t>
      </w:r>
      <w:r>
        <w:rPr>
          <w:rFonts w:hint="eastAsia" w:ascii="仿宋" w:hAnsi="仿宋" w:eastAsia="仿宋"/>
          <w:sz w:val="28"/>
          <w:szCs w:val="28"/>
        </w:rPr>
        <w:t>、</w:t>
      </w:r>
      <w:r>
        <w:rPr>
          <w:rFonts w:hint="eastAsia" w:ascii="仿宋" w:hAnsi="仿宋" w:eastAsia="仿宋"/>
          <w:sz w:val="28"/>
          <w:szCs w:val="28"/>
          <w:lang w:eastAsia="zh-CN"/>
        </w:rPr>
        <w:t>**</w:t>
      </w:r>
      <w:r>
        <w:rPr>
          <w:rFonts w:hint="eastAsia" w:ascii="仿宋" w:hAnsi="仿宋" w:eastAsia="仿宋"/>
          <w:sz w:val="28"/>
          <w:szCs w:val="28"/>
        </w:rPr>
        <w:t>、</w:t>
      </w:r>
      <w:r>
        <w:rPr>
          <w:rFonts w:hint="eastAsia" w:ascii="仿宋" w:hAnsi="仿宋" w:eastAsia="仿宋"/>
          <w:sz w:val="28"/>
          <w:szCs w:val="28"/>
          <w:lang w:eastAsia="zh-CN"/>
        </w:rPr>
        <w:t>**</w:t>
      </w:r>
      <w:r>
        <w:rPr>
          <w:rFonts w:hint="eastAsia" w:ascii="仿宋" w:hAnsi="仿宋" w:eastAsia="仿宋"/>
          <w:sz w:val="28"/>
          <w:szCs w:val="28"/>
        </w:rPr>
        <w:t>接受调查时提交的第二次打印的快递面单，证明快递为自己所发。</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证据（八）：2025年9月15日，当事人</w:t>
      </w:r>
      <w:r>
        <w:rPr>
          <w:rFonts w:hint="eastAsia" w:ascii="仿宋" w:hAnsi="仿宋" w:eastAsia="仿宋"/>
          <w:sz w:val="28"/>
          <w:szCs w:val="28"/>
          <w:lang w:eastAsia="zh-CN"/>
        </w:rPr>
        <w:t>**</w:t>
      </w:r>
      <w:r>
        <w:rPr>
          <w:rFonts w:hint="eastAsia" w:ascii="仿宋" w:hAnsi="仿宋" w:eastAsia="仿宋"/>
          <w:sz w:val="28"/>
          <w:szCs w:val="28"/>
        </w:rPr>
        <w:t>、</w:t>
      </w:r>
      <w:r>
        <w:rPr>
          <w:rFonts w:hint="eastAsia" w:ascii="仿宋" w:hAnsi="仿宋" w:eastAsia="仿宋"/>
          <w:sz w:val="28"/>
          <w:szCs w:val="28"/>
          <w:lang w:eastAsia="zh-CN"/>
        </w:rPr>
        <w:t>**</w:t>
      </w:r>
      <w:r>
        <w:rPr>
          <w:rFonts w:hint="eastAsia" w:ascii="仿宋" w:hAnsi="仿宋" w:eastAsia="仿宋"/>
          <w:sz w:val="28"/>
          <w:szCs w:val="28"/>
        </w:rPr>
        <w:t>、</w:t>
      </w:r>
      <w:r>
        <w:rPr>
          <w:rFonts w:hint="eastAsia" w:ascii="仿宋" w:hAnsi="仿宋" w:eastAsia="仿宋"/>
          <w:sz w:val="28"/>
          <w:szCs w:val="28"/>
          <w:lang w:eastAsia="zh-CN"/>
        </w:rPr>
        <w:t>**</w:t>
      </w:r>
      <w:r>
        <w:rPr>
          <w:rFonts w:hint="eastAsia" w:ascii="仿宋" w:hAnsi="仿宋" w:eastAsia="仿宋"/>
          <w:sz w:val="28"/>
          <w:szCs w:val="28"/>
        </w:rPr>
        <w:t>提供的与买家的微信聊天截屏，证明该批面单卷烟为本人所发。</w:t>
      </w:r>
    </w:p>
    <w:p>
      <w:pPr>
        <w:spacing w:line="540" w:lineRule="exact"/>
        <w:ind w:firstLine="560" w:firstLineChars="200"/>
        <w:rPr>
          <w:rFonts w:hint="eastAsia" w:ascii="仿宋" w:hAnsi="仿宋" w:eastAsia="仿宋"/>
          <w:sz w:val="28"/>
          <w:szCs w:val="28"/>
        </w:rPr>
      </w:pPr>
      <w:r>
        <w:rPr>
          <w:rFonts w:hint="eastAsia" w:ascii="仿宋" w:hAnsi="仿宋" w:eastAsia="仿宋"/>
          <w:sz w:val="28"/>
          <w:szCs w:val="28"/>
        </w:rPr>
        <w:t>证据(九):2025年9月15日，当事人</w:t>
      </w:r>
      <w:r>
        <w:rPr>
          <w:rFonts w:hint="eastAsia" w:ascii="仿宋" w:hAnsi="仿宋" w:eastAsia="仿宋"/>
          <w:sz w:val="28"/>
          <w:szCs w:val="28"/>
          <w:lang w:eastAsia="zh-CN"/>
        </w:rPr>
        <w:t>**</w:t>
      </w:r>
      <w:r>
        <w:rPr>
          <w:rFonts w:hint="eastAsia" w:ascii="仿宋" w:hAnsi="仿宋" w:eastAsia="仿宋"/>
          <w:sz w:val="28"/>
          <w:szCs w:val="28"/>
        </w:rPr>
        <w:t>、</w:t>
      </w:r>
      <w:r>
        <w:rPr>
          <w:rFonts w:hint="eastAsia" w:ascii="仿宋" w:hAnsi="仿宋" w:eastAsia="仿宋"/>
          <w:sz w:val="28"/>
          <w:szCs w:val="28"/>
          <w:lang w:eastAsia="zh-CN"/>
        </w:rPr>
        <w:t>**</w:t>
      </w:r>
      <w:r>
        <w:rPr>
          <w:rFonts w:hint="eastAsia" w:ascii="仿宋" w:hAnsi="仿宋" w:eastAsia="仿宋"/>
          <w:sz w:val="28"/>
          <w:szCs w:val="28"/>
        </w:rPr>
        <w:t>、</w:t>
      </w:r>
      <w:r>
        <w:rPr>
          <w:rFonts w:hint="eastAsia" w:ascii="仿宋" w:hAnsi="仿宋" w:eastAsia="仿宋"/>
          <w:sz w:val="28"/>
          <w:szCs w:val="28"/>
          <w:lang w:eastAsia="zh-CN"/>
        </w:rPr>
        <w:t>**</w:t>
      </w:r>
      <w:r>
        <w:rPr>
          <w:rFonts w:hint="eastAsia" w:ascii="仿宋" w:hAnsi="仿宋" w:eastAsia="仿宋"/>
          <w:sz w:val="28"/>
          <w:szCs w:val="28"/>
        </w:rPr>
        <w:t>接受调查时，我局执法人员制作并由当事人签字确认的询问笔录，证明当事人无烟草专卖品准运证运输烟草专卖品的案件经过及具体情况。</w:t>
      </w:r>
    </w:p>
    <w:p>
      <w:pPr>
        <w:spacing w:line="540" w:lineRule="exact"/>
        <w:ind w:firstLine="560" w:firstLineChars="200"/>
        <w:rPr>
          <w:rFonts w:hint="eastAsia" w:ascii="仿宋" w:hAnsi="仿宋" w:eastAsia="仿宋"/>
          <w:sz w:val="28"/>
          <w:szCs w:val="28"/>
          <w:lang w:eastAsia="zh-CN"/>
        </w:rPr>
      </w:pPr>
      <w:r>
        <w:rPr>
          <w:rFonts w:hint="eastAsia" w:ascii="仿宋" w:hAnsi="仿宋" w:eastAsia="仿宋"/>
          <w:sz w:val="28"/>
          <w:szCs w:val="28"/>
        </w:rPr>
        <w:t>参照《河北省烟草专卖行政处罚自由裁量权实施办法》（冀烟法[2011]79号）文件规定和《河北省烟草专卖行政处罚自由裁量执行标准》（冀烟法[2021]36号）文件中无烟草专卖品准运证运输烟草专卖品违法行为第二档规定，对当事人</w:t>
      </w:r>
      <w:r>
        <w:rPr>
          <w:rFonts w:hint="eastAsia" w:ascii="仿宋" w:hAnsi="仿宋" w:eastAsia="仿宋"/>
          <w:sz w:val="28"/>
          <w:szCs w:val="28"/>
          <w:lang w:eastAsia="zh-CN"/>
        </w:rPr>
        <w:t>**</w:t>
      </w:r>
      <w:r>
        <w:rPr>
          <w:rFonts w:hint="eastAsia" w:ascii="仿宋" w:hAnsi="仿宋" w:eastAsia="仿宋"/>
          <w:sz w:val="28"/>
          <w:szCs w:val="28"/>
        </w:rPr>
        <w:t>作出如下行政处罚：处以无烟草专卖品准运证运输烟草专卖品总额29840.00元（大写：贰万玖仟捌佰肆拾元整）35%的罚款，处罚金额计：10444.00元（大写：捌仟壹佰陆拾玖元整）。</w:t>
      </w:r>
    </w:p>
    <w:p>
      <w:pPr>
        <w:spacing w:line="540" w:lineRule="exact"/>
        <w:ind w:firstLine="420"/>
        <w:rPr>
          <w:rFonts w:ascii="仿宋" w:hAnsi="仿宋" w:eastAsia="仿宋"/>
          <w:sz w:val="28"/>
          <w:szCs w:val="28"/>
        </w:rPr>
      </w:pPr>
    </w:p>
    <w:p>
      <w:pPr>
        <w:spacing w:line="540" w:lineRule="exact"/>
        <w:ind w:firstLine="560" w:firstLineChars="200"/>
        <w:rPr>
          <w:rFonts w:ascii="仿宋" w:hAnsi="仿宋" w:eastAsia="仿宋"/>
          <w:sz w:val="28"/>
          <w:szCs w:val="28"/>
        </w:rPr>
      </w:pPr>
      <w:r>
        <w:rPr>
          <w:rFonts w:hint="eastAsia" w:ascii="仿宋" w:hAnsi="仿宋" w:eastAsia="仿宋"/>
          <w:sz w:val="28"/>
          <w:szCs w:val="28"/>
        </w:rPr>
        <w:t>附：相关条文</w:t>
      </w:r>
    </w:p>
    <w:p>
      <w:pPr>
        <w:spacing w:line="540" w:lineRule="exact"/>
        <w:ind w:firstLine="705"/>
        <w:jc w:val="right"/>
        <w:rPr>
          <w:rFonts w:ascii="仿宋" w:hAnsi="仿宋" w:eastAsia="仿宋"/>
          <w:sz w:val="28"/>
          <w:szCs w:val="28"/>
        </w:rPr>
      </w:pPr>
    </w:p>
    <w:p>
      <w:pPr>
        <w:spacing w:line="540" w:lineRule="exact"/>
        <w:ind w:right="840" w:firstLine="705"/>
        <w:jc w:val="right"/>
        <w:rPr>
          <w:rFonts w:ascii="仿宋" w:hAnsi="仿宋" w:eastAsia="仿宋"/>
          <w:sz w:val="28"/>
          <w:szCs w:val="28"/>
        </w:rPr>
      </w:pPr>
      <w:r>
        <w:rPr>
          <w:rFonts w:hint="eastAsia" w:ascii="仿宋" w:hAnsi="仿宋" w:eastAsia="仿宋"/>
          <w:sz w:val="28"/>
          <w:szCs w:val="28"/>
        </w:rPr>
        <w:t>正定县烟草专卖局（印</w:t>
      </w:r>
      <w:r>
        <w:rPr>
          <w:rFonts w:hint="eastAsia" w:ascii="仿宋" w:hAnsi="仿宋" w:eastAsia="仿宋"/>
          <w:color w:val="FFFFFF" w:themeColor="background1"/>
          <w:sz w:val="2"/>
          <w:szCs w:val="2"/>
          <w14:textFill>
            <w14:solidFill>
              <w14:schemeClr w14:val="bg1"/>
            </w14:solidFill>
          </w14:textFill>
        </w:rPr>
        <w:t>$</w:t>
      </w:r>
      <w:r>
        <w:rPr>
          <w:rFonts w:ascii="仿宋" w:hAnsi="仿宋" w:eastAsia="仿宋"/>
          <w:color w:val="FFFFFF" w:themeColor="background1"/>
          <w:sz w:val="2"/>
          <w:szCs w:val="2"/>
          <w14:textFill>
            <w14:solidFill>
              <w14:schemeClr w14:val="bg1"/>
            </w14:solidFill>
          </w14:textFill>
        </w:rPr>
        <w:t>(s)</w:t>
      </w:r>
      <w:r>
        <w:rPr>
          <w:rFonts w:hint="eastAsia" w:ascii="仿宋" w:hAnsi="仿宋" w:eastAsia="仿宋"/>
          <w:sz w:val="28"/>
          <w:szCs w:val="28"/>
        </w:rPr>
        <w:t>章）</w:t>
      </w:r>
    </w:p>
    <w:p>
      <w:pPr>
        <w:spacing w:line="540" w:lineRule="exact"/>
        <w:ind w:right="1400"/>
        <w:jc w:val="right"/>
        <w:rPr>
          <w:rFonts w:ascii="仿宋" w:hAnsi="仿宋" w:eastAsia="仿宋"/>
          <w:sz w:val="28"/>
          <w:szCs w:val="28"/>
        </w:rPr>
      </w:pPr>
      <w:r>
        <w:rPr>
          <w:rFonts w:hint="eastAsia" w:ascii="仿宋" w:hAnsi="仿宋" w:eastAsia="仿宋"/>
          <w:sz w:val="28"/>
          <w:szCs w:val="28"/>
        </w:rPr>
        <w:t>202</w:t>
      </w:r>
      <w:r>
        <w:rPr>
          <w:rFonts w:hint="eastAsia" w:ascii="仿宋" w:hAnsi="仿宋" w:eastAsia="仿宋"/>
          <w:sz w:val="28"/>
          <w:szCs w:val="28"/>
          <w:lang w:val="en-US" w:eastAsia="zh-CN"/>
        </w:rPr>
        <w:t>5</w:t>
      </w:r>
      <w:r>
        <w:rPr>
          <w:rFonts w:hint="eastAsia" w:ascii="仿宋" w:hAnsi="仿宋" w:eastAsia="仿宋"/>
          <w:sz w:val="28"/>
          <w:szCs w:val="28"/>
        </w:rPr>
        <w:t>年1</w:t>
      </w:r>
      <w:r>
        <w:rPr>
          <w:rFonts w:hint="eastAsia" w:ascii="仿宋" w:hAnsi="仿宋" w:eastAsia="仿宋"/>
          <w:sz w:val="28"/>
          <w:szCs w:val="28"/>
          <w:lang w:val="en-US" w:eastAsia="zh-CN"/>
        </w:rPr>
        <w:t>2</w:t>
      </w:r>
      <w:r>
        <w:rPr>
          <w:rFonts w:hint="eastAsia" w:ascii="仿宋" w:hAnsi="仿宋" w:eastAsia="仿宋"/>
          <w:sz w:val="28"/>
          <w:szCs w:val="28"/>
        </w:rPr>
        <w:t>月</w:t>
      </w:r>
      <w:r>
        <w:rPr>
          <w:rFonts w:hint="eastAsia" w:ascii="仿宋" w:hAnsi="仿宋" w:eastAsia="仿宋"/>
          <w:sz w:val="28"/>
          <w:szCs w:val="28"/>
          <w:lang w:val="en-US" w:eastAsia="zh-CN"/>
        </w:rPr>
        <w:t>26</w:t>
      </w:r>
      <w:r>
        <w:rPr>
          <w:rFonts w:hint="eastAsia" w:ascii="仿宋" w:hAnsi="仿宋" w:eastAsia="仿宋"/>
          <w:sz w:val="28"/>
          <w:szCs w:val="28"/>
        </w:rPr>
        <w:t>日</w:t>
      </w:r>
    </w:p>
    <w:p>
      <w:pPr>
        <w:widowControl/>
        <w:jc w:val="left"/>
        <w:rPr>
          <w:rFonts w:ascii="仿宋" w:hAnsi="仿宋" w:eastAsia="仿宋"/>
          <w:sz w:val="28"/>
          <w:szCs w:val="28"/>
        </w:rPr>
      </w:pPr>
      <w:r>
        <w:rPr>
          <w:rFonts w:ascii="仿宋" w:hAnsi="仿宋" w:eastAsia="仿宋"/>
          <w:sz w:val="28"/>
          <w:szCs w:val="28"/>
        </w:rPr>
        <w:br w:type="page"/>
      </w:r>
    </w:p>
    <w:p>
      <w:pPr>
        <w:rPr>
          <w:rFonts w:ascii="黑体" w:hAnsi="宋体" w:eastAsia="黑体"/>
          <w:sz w:val="28"/>
          <w:szCs w:val="28"/>
        </w:rPr>
      </w:pPr>
      <w:r>
        <w:rPr>
          <w:rFonts w:hint="eastAsia" w:ascii="仿宋_GB2312" w:eastAsia="仿宋_GB2312"/>
          <w:sz w:val="28"/>
          <w:szCs w:val="28"/>
        </w:rPr>
        <w:t>附：相关条文</w:t>
      </w:r>
    </w:p>
    <w:p>
      <w:pPr>
        <w:ind w:firstLine="560" w:firstLineChars="200"/>
        <w:rPr>
          <w:rFonts w:ascii="仿宋_GB2312" w:eastAsia="仿宋_GB2312"/>
          <w:sz w:val="28"/>
          <w:szCs w:val="28"/>
        </w:rPr>
      </w:pPr>
      <w:r>
        <w:rPr>
          <w:rFonts w:hint="eastAsia" w:ascii="仿宋_GB2312" w:eastAsia="仿宋_GB2312"/>
          <w:sz w:val="28"/>
          <w:szCs w:val="28"/>
        </w:rPr>
        <w:t>《中华人民共和国烟草专卖法》第二十九条第一款、《中华人民共和国烟草专卖法实施条例》第五十二条第（一）项</w:t>
      </w:r>
    </w:p>
    <w:sectPr>
      <w:headerReference r:id="rId3" w:type="default"/>
      <w:footerReference r:id="rId4" w:type="default"/>
      <w:footerReference r:id="rId5" w:type="even"/>
      <w:pgSz w:w="11906" w:h="16838"/>
      <w:pgMar w:top="1090" w:right="1286" w:bottom="19" w:left="162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Book Antiqua">
    <w:panose1 w:val="02040602050305030304"/>
    <w:charset w:val="00"/>
    <w:family w:val="auto"/>
    <w:pitch w:val="default"/>
    <w:sig w:usb0="00000287" w:usb1="00000000" w:usb2="00000000" w:usb3="00000000" w:csb0="2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16243916"/>
      <w:docPartObj>
        <w:docPartGallery w:val="autotext"/>
      </w:docPartObj>
    </w:sdtPr>
    <w:sdtEndPr>
      <w:rPr>
        <w:rFonts w:ascii="宋体" w:hAnsi="宋体"/>
        <w:sz w:val="24"/>
        <w:szCs w:val="24"/>
        <w:lang w:val="zh-CN"/>
      </w:rPr>
    </w:sdtEndPr>
    <w:sdtContent>
      <w:sdt>
        <w:sdtPr>
          <w:id w:val="1728636285"/>
          <w:docPartObj>
            <w:docPartGallery w:val="autotext"/>
          </w:docPartObj>
        </w:sdtPr>
        <w:sdtEndPr>
          <w:rPr>
            <w:rFonts w:ascii="宋体" w:hAnsi="宋体"/>
            <w:sz w:val="24"/>
            <w:szCs w:val="24"/>
            <w:lang w:val="zh-CN"/>
          </w:rPr>
        </w:sdtEndPr>
        <w:sdtContent>
          <w:p>
            <w:pPr>
              <w:pStyle w:val="4"/>
              <w:jc w:val="center"/>
              <w:rPr>
                <w:rFonts w:ascii="宋体" w:hAnsi="宋体"/>
                <w:sz w:val="24"/>
                <w:szCs w:val="24"/>
                <w:lang w:val="zh-CN"/>
              </w:rPr>
            </w:pPr>
            <w:r>
              <w:rPr>
                <w:rFonts w:hint="eastAsia" w:ascii="宋体" w:hAnsi="宋体"/>
                <w:sz w:val="20"/>
              </w:rPr>
              <w:t>第</w:t>
            </w:r>
            <w:r>
              <w:rPr>
                <w:rFonts w:ascii="宋体" w:hAnsi="宋体"/>
                <w:b/>
                <w:bCs/>
                <w:sz w:val="20"/>
              </w:rPr>
              <w:fldChar w:fldCharType="begin"/>
            </w:r>
            <w:r>
              <w:rPr>
                <w:rFonts w:ascii="宋体" w:hAnsi="宋体"/>
                <w:b/>
                <w:bCs/>
                <w:sz w:val="20"/>
              </w:rPr>
              <w:instrText xml:space="preserve">PAGE</w:instrText>
            </w:r>
            <w:r>
              <w:rPr>
                <w:rFonts w:ascii="宋体" w:hAnsi="宋体"/>
                <w:b/>
                <w:bCs/>
                <w:sz w:val="20"/>
              </w:rPr>
              <w:fldChar w:fldCharType="separate"/>
            </w:r>
            <w:r>
              <w:rPr>
                <w:rFonts w:ascii="宋体" w:hAnsi="宋体"/>
                <w:b/>
                <w:bCs/>
                <w:sz w:val="20"/>
              </w:rPr>
              <w:t>1</w:t>
            </w:r>
            <w:r>
              <w:rPr>
                <w:rFonts w:ascii="宋体" w:hAnsi="宋体"/>
                <w:b/>
                <w:bCs/>
                <w:sz w:val="20"/>
              </w:rPr>
              <w:fldChar w:fldCharType="end"/>
            </w:r>
            <w:r>
              <w:rPr>
                <w:rFonts w:hint="eastAsia" w:ascii="宋体" w:hAnsi="宋体"/>
                <w:sz w:val="20"/>
                <w:lang w:val="zh-CN"/>
              </w:rPr>
              <w:t>页</w:t>
            </w:r>
            <w:r>
              <w:rPr>
                <w:rFonts w:ascii="宋体" w:hAnsi="宋体"/>
                <w:sz w:val="20"/>
                <w:lang w:val="zh-CN"/>
              </w:rPr>
              <w:t>/</w:t>
            </w:r>
            <w:r>
              <w:rPr>
                <w:rFonts w:hint="eastAsia" w:ascii="宋体" w:hAnsi="宋体"/>
                <w:sz w:val="20"/>
                <w:lang w:val="zh-CN"/>
              </w:rPr>
              <w:t>共</w:t>
            </w:r>
            <w:r>
              <w:rPr>
                <w:rFonts w:ascii="宋体" w:hAnsi="宋体"/>
                <w:b/>
                <w:bCs/>
                <w:sz w:val="20"/>
              </w:rPr>
              <w:fldChar w:fldCharType="begin"/>
            </w:r>
            <w:r>
              <w:rPr>
                <w:rFonts w:ascii="宋体" w:hAnsi="宋体"/>
                <w:b/>
                <w:bCs/>
                <w:sz w:val="20"/>
              </w:rPr>
              <w:instrText xml:space="preserve">NUMPAGES</w:instrText>
            </w:r>
            <w:r>
              <w:rPr>
                <w:rFonts w:ascii="宋体" w:hAnsi="宋体"/>
                <w:b/>
                <w:bCs/>
                <w:sz w:val="20"/>
              </w:rPr>
              <w:fldChar w:fldCharType="separate"/>
            </w:r>
            <w:r>
              <w:rPr>
                <w:rFonts w:ascii="宋体" w:hAnsi="宋体"/>
                <w:b/>
                <w:bCs/>
                <w:sz w:val="20"/>
              </w:rPr>
              <w:t>2</w:t>
            </w:r>
            <w:r>
              <w:rPr>
                <w:rFonts w:ascii="宋体" w:hAnsi="宋体"/>
                <w:b/>
                <w:bCs/>
                <w:sz w:val="20"/>
              </w:rPr>
              <w:fldChar w:fldCharType="end"/>
            </w:r>
            <w:r>
              <w:rPr>
                <w:rFonts w:hint="eastAsia" w:ascii="宋体" w:hAnsi="宋体"/>
                <w:sz w:val="20"/>
                <w:lang w:val="zh-CN"/>
              </w:rPr>
              <w:t>页</w:t>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8"/>
      </w:rPr>
    </w:pPr>
    <w:r>
      <w:fldChar w:fldCharType="begin"/>
    </w:r>
    <w:r>
      <w:rPr>
        <w:rStyle w:val="8"/>
      </w:rPr>
      <w:instrText xml:space="preserve">PAGE  </w:instrText>
    </w:r>
    <w:r>
      <w:fldChar w:fldCharType="end"/>
    </w:r>
  </w:p>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2341"/>
    <w:rsid w:val="00010986"/>
    <w:rsid w:val="000116F0"/>
    <w:rsid w:val="0003402A"/>
    <w:rsid w:val="00042D27"/>
    <w:rsid w:val="000516CE"/>
    <w:rsid w:val="00054C42"/>
    <w:rsid w:val="0006247A"/>
    <w:rsid w:val="00065CBF"/>
    <w:rsid w:val="00084B77"/>
    <w:rsid w:val="000851E2"/>
    <w:rsid w:val="000859D9"/>
    <w:rsid w:val="00087C25"/>
    <w:rsid w:val="000B65FE"/>
    <w:rsid w:val="000C7788"/>
    <w:rsid w:val="000D7092"/>
    <w:rsid w:val="000D7163"/>
    <w:rsid w:val="000E756E"/>
    <w:rsid w:val="001022F1"/>
    <w:rsid w:val="00111F5E"/>
    <w:rsid w:val="001318D5"/>
    <w:rsid w:val="00134A3E"/>
    <w:rsid w:val="00135313"/>
    <w:rsid w:val="001414CA"/>
    <w:rsid w:val="001513D8"/>
    <w:rsid w:val="00160439"/>
    <w:rsid w:val="00162C48"/>
    <w:rsid w:val="00172A27"/>
    <w:rsid w:val="00176796"/>
    <w:rsid w:val="001850DC"/>
    <w:rsid w:val="001A7B70"/>
    <w:rsid w:val="001C72DB"/>
    <w:rsid w:val="001E106A"/>
    <w:rsid w:val="001E7906"/>
    <w:rsid w:val="00203430"/>
    <w:rsid w:val="00234D85"/>
    <w:rsid w:val="0023722F"/>
    <w:rsid w:val="0023791B"/>
    <w:rsid w:val="00237EB3"/>
    <w:rsid w:val="00240234"/>
    <w:rsid w:val="00240916"/>
    <w:rsid w:val="0026262E"/>
    <w:rsid w:val="00272AA6"/>
    <w:rsid w:val="00273430"/>
    <w:rsid w:val="0027544F"/>
    <w:rsid w:val="0029074C"/>
    <w:rsid w:val="00293B25"/>
    <w:rsid w:val="00297826"/>
    <w:rsid w:val="002A03A4"/>
    <w:rsid w:val="002B4781"/>
    <w:rsid w:val="002C2B8C"/>
    <w:rsid w:val="002D7F19"/>
    <w:rsid w:val="002E1075"/>
    <w:rsid w:val="002E1089"/>
    <w:rsid w:val="00302750"/>
    <w:rsid w:val="00306275"/>
    <w:rsid w:val="003164F3"/>
    <w:rsid w:val="0031667B"/>
    <w:rsid w:val="00321497"/>
    <w:rsid w:val="00334386"/>
    <w:rsid w:val="0033743E"/>
    <w:rsid w:val="00353716"/>
    <w:rsid w:val="003578DC"/>
    <w:rsid w:val="00366A65"/>
    <w:rsid w:val="0037755B"/>
    <w:rsid w:val="00380B52"/>
    <w:rsid w:val="003952A6"/>
    <w:rsid w:val="003A1E26"/>
    <w:rsid w:val="003B4AF2"/>
    <w:rsid w:val="003B4D8B"/>
    <w:rsid w:val="003C32B1"/>
    <w:rsid w:val="003D56A0"/>
    <w:rsid w:val="003D7FE4"/>
    <w:rsid w:val="003E3D16"/>
    <w:rsid w:val="003F56D1"/>
    <w:rsid w:val="003F58B4"/>
    <w:rsid w:val="003F7800"/>
    <w:rsid w:val="004017CF"/>
    <w:rsid w:val="004034C0"/>
    <w:rsid w:val="00410B66"/>
    <w:rsid w:val="00414B80"/>
    <w:rsid w:val="00420A22"/>
    <w:rsid w:val="00421D9A"/>
    <w:rsid w:val="00423B8B"/>
    <w:rsid w:val="004264A3"/>
    <w:rsid w:val="00445859"/>
    <w:rsid w:val="00455922"/>
    <w:rsid w:val="004625E4"/>
    <w:rsid w:val="004635CA"/>
    <w:rsid w:val="0046590E"/>
    <w:rsid w:val="00486007"/>
    <w:rsid w:val="00487D02"/>
    <w:rsid w:val="004A15F2"/>
    <w:rsid w:val="004A6615"/>
    <w:rsid w:val="004A73C4"/>
    <w:rsid w:val="004B553A"/>
    <w:rsid w:val="004B6A21"/>
    <w:rsid w:val="004C0FD4"/>
    <w:rsid w:val="004F78E4"/>
    <w:rsid w:val="004F7DF1"/>
    <w:rsid w:val="0051209B"/>
    <w:rsid w:val="005216F2"/>
    <w:rsid w:val="00522D0F"/>
    <w:rsid w:val="00530854"/>
    <w:rsid w:val="00534A25"/>
    <w:rsid w:val="00550D49"/>
    <w:rsid w:val="00553A43"/>
    <w:rsid w:val="005665EA"/>
    <w:rsid w:val="005864BE"/>
    <w:rsid w:val="00590108"/>
    <w:rsid w:val="00590C6C"/>
    <w:rsid w:val="00593A65"/>
    <w:rsid w:val="005A0AD1"/>
    <w:rsid w:val="005B1962"/>
    <w:rsid w:val="005B3EC6"/>
    <w:rsid w:val="005B76EF"/>
    <w:rsid w:val="005C58A9"/>
    <w:rsid w:val="005D3B98"/>
    <w:rsid w:val="005E51F5"/>
    <w:rsid w:val="005E53B7"/>
    <w:rsid w:val="005E6FB4"/>
    <w:rsid w:val="00600C0A"/>
    <w:rsid w:val="006033EF"/>
    <w:rsid w:val="006121C8"/>
    <w:rsid w:val="00621830"/>
    <w:rsid w:val="0062231E"/>
    <w:rsid w:val="0062396A"/>
    <w:rsid w:val="0062456C"/>
    <w:rsid w:val="00624BD9"/>
    <w:rsid w:val="00641834"/>
    <w:rsid w:val="00645F32"/>
    <w:rsid w:val="00647487"/>
    <w:rsid w:val="00661A5B"/>
    <w:rsid w:val="006626AE"/>
    <w:rsid w:val="00664A45"/>
    <w:rsid w:val="00667E36"/>
    <w:rsid w:val="006709EB"/>
    <w:rsid w:val="00674D84"/>
    <w:rsid w:val="00681320"/>
    <w:rsid w:val="0068541B"/>
    <w:rsid w:val="0069298F"/>
    <w:rsid w:val="00694D39"/>
    <w:rsid w:val="006A512B"/>
    <w:rsid w:val="006B4B23"/>
    <w:rsid w:val="006C113B"/>
    <w:rsid w:val="006C375D"/>
    <w:rsid w:val="006C4470"/>
    <w:rsid w:val="006D5D9B"/>
    <w:rsid w:val="006E633C"/>
    <w:rsid w:val="00707B1A"/>
    <w:rsid w:val="00715B82"/>
    <w:rsid w:val="007233BA"/>
    <w:rsid w:val="00724EF0"/>
    <w:rsid w:val="00734F99"/>
    <w:rsid w:val="007507D0"/>
    <w:rsid w:val="00770B7E"/>
    <w:rsid w:val="007816D1"/>
    <w:rsid w:val="007A32BA"/>
    <w:rsid w:val="007B4BF8"/>
    <w:rsid w:val="007D13D9"/>
    <w:rsid w:val="007D1C09"/>
    <w:rsid w:val="007E0B32"/>
    <w:rsid w:val="008103F2"/>
    <w:rsid w:val="00830DBA"/>
    <w:rsid w:val="00840899"/>
    <w:rsid w:val="00856517"/>
    <w:rsid w:val="00864A15"/>
    <w:rsid w:val="0087663E"/>
    <w:rsid w:val="00877AC5"/>
    <w:rsid w:val="008868CA"/>
    <w:rsid w:val="00897FF7"/>
    <w:rsid w:val="008A20BD"/>
    <w:rsid w:val="008B5270"/>
    <w:rsid w:val="008B712C"/>
    <w:rsid w:val="008C25C0"/>
    <w:rsid w:val="008C3FED"/>
    <w:rsid w:val="008C428D"/>
    <w:rsid w:val="008D2FF5"/>
    <w:rsid w:val="008D54A8"/>
    <w:rsid w:val="008E3CEE"/>
    <w:rsid w:val="009028A5"/>
    <w:rsid w:val="009113FB"/>
    <w:rsid w:val="0091420A"/>
    <w:rsid w:val="00921509"/>
    <w:rsid w:val="00927E71"/>
    <w:rsid w:val="00931F03"/>
    <w:rsid w:val="0093222D"/>
    <w:rsid w:val="00935C05"/>
    <w:rsid w:val="00940F9C"/>
    <w:rsid w:val="00954274"/>
    <w:rsid w:val="00960ED4"/>
    <w:rsid w:val="009838C2"/>
    <w:rsid w:val="00992614"/>
    <w:rsid w:val="009977B1"/>
    <w:rsid w:val="009A311B"/>
    <w:rsid w:val="009C1AD6"/>
    <w:rsid w:val="009D63EC"/>
    <w:rsid w:val="009E137B"/>
    <w:rsid w:val="009E4E00"/>
    <w:rsid w:val="009E7030"/>
    <w:rsid w:val="009F6F42"/>
    <w:rsid w:val="009F76FC"/>
    <w:rsid w:val="00A07977"/>
    <w:rsid w:val="00A10596"/>
    <w:rsid w:val="00A15ABD"/>
    <w:rsid w:val="00A20EF9"/>
    <w:rsid w:val="00A23D74"/>
    <w:rsid w:val="00A37596"/>
    <w:rsid w:val="00A466A5"/>
    <w:rsid w:val="00A62268"/>
    <w:rsid w:val="00A7150D"/>
    <w:rsid w:val="00A85770"/>
    <w:rsid w:val="00A97EBF"/>
    <w:rsid w:val="00AB61A3"/>
    <w:rsid w:val="00AB69CD"/>
    <w:rsid w:val="00AC6A98"/>
    <w:rsid w:val="00AD2176"/>
    <w:rsid w:val="00AD6AA6"/>
    <w:rsid w:val="00AD6B3E"/>
    <w:rsid w:val="00AD7625"/>
    <w:rsid w:val="00AF0C75"/>
    <w:rsid w:val="00B07276"/>
    <w:rsid w:val="00B23CBC"/>
    <w:rsid w:val="00B27D91"/>
    <w:rsid w:val="00B32244"/>
    <w:rsid w:val="00B32AD5"/>
    <w:rsid w:val="00B35742"/>
    <w:rsid w:val="00B35DDB"/>
    <w:rsid w:val="00B42C59"/>
    <w:rsid w:val="00B45496"/>
    <w:rsid w:val="00B76ED6"/>
    <w:rsid w:val="00B84371"/>
    <w:rsid w:val="00B91AEF"/>
    <w:rsid w:val="00B9530C"/>
    <w:rsid w:val="00B978C3"/>
    <w:rsid w:val="00BA7233"/>
    <w:rsid w:val="00BB7B58"/>
    <w:rsid w:val="00BD0BE0"/>
    <w:rsid w:val="00BD1927"/>
    <w:rsid w:val="00BD4C6B"/>
    <w:rsid w:val="00BE04FD"/>
    <w:rsid w:val="00BF5E64"/>
    <w:rsid w:val="00C06281"/>
    <w:rsid w:val="00C1257D"/>
    <w:rsid w:val="00C17D92"/>
    <w:rsid w:val="00C403AB"/>
    <w:rsid w:val="00C41A1B"/>
    <w:rsid w:val="00C428FE"/>
    <w:rsid w:val="00C43C5B"/>
    <w:rsid w:val="00C43E42"/>
    <w:rsid w:val="00C51631"/>
    <w:rsid w:val="00C802BD"/>
    <w:rsid w:val="00C91437"/>
    <w:rsid w:val="00C97E81"/>
    <w:rsid w:val="00CA4497"/>
    <w:rsid w:val="00CB3D82"/>
    <w:rsid w:val="00CD3453"/>
    <w:rsid w:val="00CE29F4"/>
    <w:rsid w:val="00CF59BE"/>
    <w:rsid w:val="00D10BA9"/>
    <w:rsid w:val="00D117EE"/>
    <w:rsid w:val="00D14C1A"/>
    <w:rsid w:val="00D16EB6"/>
    <w:rsid w:val="00D23165"/>
    <w:rsid w:val="00D428E0"/>
    <w:rsid w:val="00D42A8E"/>
    <w:rsid w:val="00D54639"/>
    <w:rsid w:val="00D60608"/>
    <w:rsid w:val="00D96546"/>
    <w:rsid w:val="00DB1776"/>
    <w:rsid w:val="00DB2DD8"/>
    <w:rsid w:val="00DB5FB0"/>
    <w:rsid w:val="00DC0A3F"/>
    <w:rsid w:val="00DC5C94"/>
    <w:rsid w:val="00DD21F1"/>
    <w:rsid w:val="00DD2F9E"/>
    <w:rsid w:val="00E06D65"/>
    <w:rsid w:val="00E32D16"/>
    <w:rsid w:val="00E333F0"/>
    <w:rsid w:val="00E5318D"/>
    <w:rsid w:val="00E64F61"/>
    <w:rsid w:val="00E76450"/>
    <w:rsid w:val="00E9094E"/>
    <w:rsid w:val="00E91A5B"/>
    <w:rsid w:val="00EA5AFF"/>
    <w:rsid w:val="00EA6D22"/>
    <w:rsid w:val="00EB4884"/>
    <w:rsid w:val="00EC11D0"/>
    <w:rsid w:val="00EC3394"/>
    <w:rsid w:val="00ED49D6"/>
    <w:rsid w:val="00EE0C70"/>
    <w:rsid w:val="00EF2F94"/>
    <w:rsid w:val="00F00503"/>
    <w:rsid w:val="00F0632B"/>
    <w:rsid w:val="00F271BD"/>
    <w:rsid w:val="00F27790"/>
    <w:rsid w:val="00F31A65"/>
    <w:rsid w:val="00F46C41"/>
    <w:rsid w:val="00F63703"/>
    <w:rsid w:val="00F76D44"/>
    <w:rsid w:val="00F83441"/>
    <w:rsid w:val="00F83491"/>
    <w:rsid w:val="00F87C61"/>
    <w:rsid w:val="00F9623D"/>
    <w:rsid w:val="00FA2896"/>
    <w:rsid w:val="00FA4ADF"/>
    <w:rsid w:val="00FA5937"/>
    <w:rsid w:val="00FB100C"/>
    <w:rsid w:val="00FB44FE"/>
    <w:rsid w:val="00FD3243"/>
    <w:rsid w:val="00FE2D23"/>
    <w:rsid w:val="00FE44EB"/>
    <w:rsid w:val="00FF0BAC"/>
    <w:rsid w:val="00FF5609"/>
    <w:rsid w:val="2FFFA149"/>
    <w:rsid w:val="45ED8CB8"/>
    <w:rsid w:val="597F8870"/>
    <w:rsid w:val="6E6E269A"/>
    <w:rsid w:val="97EF6DA9"/>
    <w:rsid w:val="A63498F2"/>
    <w:rsid w:val="BF5706BD"/>
    <w:rsid w:val="FBD75108"/>
    <w:rsid w:val="FFB899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qFormat="1" w:unhideWhenUsed="0" w:uiPriority="0" w:semiHidden="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qFormat/>
    <w:uiPriority w:val="0"/>
    <w:pPr>
      <w:ind w:left="100" w:leftChars="2500"/>
    </w:pPr>
  </w:style>
  <w:style w:type="paragraph" w:styleId="3">
    <w:name w:val="Balloon Text"/>
    <w:basedOn w:val="1"/>
    <w:qFormat/>
    <w:uiPriority w:val="0"/>
    <w:rPr>
      <w:sz w:val="18"/>
    </w:rPr>
  </w:style>
  <w:style w:type="paragraph" w:styleId="4">
    <w:name w:val="footer"/>
    <w:basedOn w:val="1"/>
    <w:link w:val="10"/>
    <w:qFormat/>
    <w:uiPriority w:val="99"/>
    <w:pPr>
      <w:tabs>
        <w:tab w:val="center" w:pos="4153"/>
        <w:tab w:val="right" w:pos="8306"/>
      </w:tabs>
      <w:snapToGrid w:val="0"/>
      <w:jc w:val="left"/>
    </w:pPr>
    <w:rPr>
      <w:sz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rPr>
  </w:style>
  <w:style w:type="character" w:styleId="8">
    <w:name w:val="page number"/>
    <w:basedOn w:val="7"/>
    <w:qFormat/>
    <w:uiPriority w:val="0"/>
  </w:style>
  <w:style w:type="character" w:customStyle="1" w:styleId="9">
    <w:name w:val="apple-converted-space"/>
    <w:basedOn w:val="7"/>
    <w:qFormat/>
    <w:uiPriority w:val="0"/>
  </w:style>
  <w:style w:type="character" w:customStyle="1" w:styleId="10">
    <w:name w:val="页脚 字符"/>
    <w:basedOn w:val="7"/>
    <w:link w:val="4"/>
    <w:qFormat/>
    <w:uiPriority w:val="99"/>
    <w:rPr>
      <w:kern w:val="2"/>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zjyc</Company>
  <Pages>2</Pages>
  <Words>30</Words>
  <Characters>174</Characters>
  <Lines>1</Lines>
  <Paragraphs>1</Paragraphs>
  <TotalTime>43</TotalTime>
  <ScaleCrop>false</ScaleCrop>
  <LinksUpToDate>false</LinksUpToDate>
  <CharactersWithSpaces>203</CharactersWithSpaces>
  <Application>WPS Office_11.8.2.11806_F1E327BC-269C-435d-A152-05C5408002CA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2019-08-23T01:31:00Z</dcterms:created>
  <dc:creator>赵黎维</dc:creator>
  <cp:lastModifiedBy>yancan</cp:lastModifiedBy>
  <cp:lastPrinted>2026-01-07T19:27:00Z</cp:lastPrinted>
  <dcterms:modified xsi:type="dcterms:W3CDTF">2026-01-23T11:27:41Z</dcterms:modified>
  <dc:title>浙江省舟山市烟草专卖局</dc:title>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2052-11.8.2.11806</vt:lpwstr>
  </property>
  <property fmtid="{D5CDD505-2E9C-101B-9397-08002B2CF9AE}" pid="3" name="ICV">
    <vt:lpwstr>2BF9D06955E8AAABAECC5D69BB77FE35</vt:lpwstr>
  </property>
</Properties>
</file>