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3" w:name="_GoBack"/>
      <w:bookmarkEnd w:id="3"/>
      <w:r>
        <w:rPr>
          <w:rFonts w:ascii="黑体" w:hAnsi="黑体" w:eastAsia="黑体" w:cs="黑体"/>
          <w:b/>
          <w:color w:val="000000"/>
          <w:sz w:val="44"/>
        </w:rPr>
        <w:t>2026年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
    <w:p>
      <w:pPr>
        <w:pStyle w:val="5"/>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一、正定县退役军人事务局本级收支预算</w:t>
      </w:r>
      <w:r>
        <w:tab/>
      </w:r>
      <w:r>
        <w:rPr>
          <w:rFonts w:hint="eastAsia"/>
          <w:lang w:val="en-US" w:eastAsia="zh-CN"/>
        </w:rPr>
        <w:t>1</w:t>
      </w:r>
      <w:r>
        <w:fldChar w:fldCharType="end"/>
      </w:r>
    </w:p>
    <w:p>
      <w:pPr>
        <w:pStyle w:val="5"/>
        <w:tabs>
          <w:tab w:val="right" w:leader="dot" w:pos="14562"/>
        </w:tabs>
      </w:pPr>
      <w:r>
        <w:fldChar w:fldCharType="begin"/>
      </w:r>
      <w:r>
        <w:instrText xml:space="preserve">HYPERLINK \l _Toc_4_4_0000000022</w:instrText>
      </w:r>
      <w:r>
        <w:fldChar w:fldCharType="separate"/>
      </w:r>
      <w:r>
        <w:rPr>
          <w:b w:val="0"/>
        </w:rPr>
        <w:t>二、正定县军队离休退休干部休养所收支预算</w:t>
      </w:r>
      <w:r>
        <w:tab/>
      </w:r>
      <w:r>
        <w:rPr>
          <w:rFonts w:hint="eastAsia"/>
          <w:lang w:val="en-US" w:eastAsia="zh-CN"/>
        </w:rPr>
        <w:t>9</w:t>
      </w:r>
      <w:r>
        <w:fldChar w:fldCharType="end"/>
      </w:r>
      <w:r>
        <w:rPr>
          <w:rFonts w:hint="eastAsia"/>
          <w:lang w:val="en-US" w:eastAsia="zh-CN"/>
        </w:rPr>
        <w:t>8</w:t>
      </w:r>
    </w:p>
    <w:p>
      <w:pPr>
        <w:pStyle w:val="5"/>
        <w:tabs>
          <w:tab w:val="right" w:leader="dot" w:pos="14562"/>
        </w:tabs>
      </w:pPr>
      <w:r>
        <w:fldChar w:fldCharType="begin"/>
      </w:r>
      <w:r>
        <w:instrText xml:space="preserve">HYPERLINK \l _Toc_4_4_0000000023</w:instrText>
      </w:r>
      <w:r>
        <w:fldChar w:fldCharType="separate"/>
      </w:r>
      <w:r>
        <w:rPr>
          <w:b w:val="0"/>
        </w:rPr>
        <w:t>三、正定县光荣院收支预算</w:t>
      </w:r>
      <w:r>
        <w:tab/>
      </w:r>
      <w:r>
        <w:rPr>
          <w:rFonts w:hint="eastAsia"/>
          <w:lang w:val="en-US" w:eastAsia="zh-CN"/>
        </w:rPr>
        <w:t>1</w:t>
      </w:r>
      <w:r>
        <w:fldChar w:fldCharType="end"/>
      </w:r>
      <w:r>
        <w:rPr>
          <w:rFonts w:hint="eastAsia"/>
          <w:lang w:val="en-US" w:eastAsia="zh-CN"/>
        </w:rPr>
        <w:t>52</w:t>
      </w:r>
    </w:p>
    <w:p>
      <w:pPr/>
      <w:r>
        <w:fldChar w:fldCharType="end"/>
      </w:r>
    </w:p>
    <w:p>
      <w:pPr/>
    </w:p>
    <w:p>
      <w:pPr/>
    </w:p>
    <w:p>
      <w:pPr/>
    </w:p>
    <w:p>
      <w:pPr/>
    </w:p>
    <w:p>
      <w:pPr/>
    </w:p>
    <w:p>
      <w:pPr/>
    </w:p>
    <w:p>
      <w:pPr/>
    </w:p>
    <w:p>
      <w:pPr/>
    </w:p>
    <w:p>
      <w:pPr/>
    </w:p>
    <w:p>
      <w:pPr/>
    </w:p>
    <w:p>
      <w:pPr/>
    </w:p>
    <w:p>
      <w:pPr/>
    </w:p>
    <w:p>
      <w:pPr/>
    </w:p>
    <w:p>
      <w:pPr/>
    </w:p>
    <w:p>
      <w:pPr/>
    </w:p>
    <w:p>
      <w:pPr/>
    </w:p>
    <w:p>
      <w:pPr/>
    </w:p>
    <w:p>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21"/>
      <w:r>
        <w:rPr>
          <w:rFonts w:ascii="方正小标宋_GBK" w:hAnsi="方正小标宋_GBK" w:eastAsia="方正小标宋_GBK" w:cs="方正小标宋_GBK"/>
          <w:b w:val="0"/>
          <w:color w:val="000000"/>
          <w:sz w:val="44"/>
        </w:rPr>
        <w:t>一、正定县退役军人事务局本级收支预算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7609.04</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7535.07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124.58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20.03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7609.04</w:t>
            </w:r>
          </w:p>
        </w:tc>
        <w:tc>
          <w:tcPr>
            <w:tcW w:w="4535" w:type="dxa"/>
            <w:vAlign w:val="center"/>
          </w:tcPr>
          <w:p>
            <w:pPr>
              <w:pStyle w:val="18"/>
            </w:pPr>
            <w:r>
              <w:t>本年支出合计</w:t>
            </w:r>
          </w:p>
        </w:tc>
        <w:tc>
          <w:tcPr>
            <w:tcW w:w="2126" w:type="dxa"/>
            <w:vAlign w:val="center"/>
          </w:tcPr>
          <w:p>
            <w:pPr>
              <w:pStyle w:val="19"/>
            </w:pPr>
            <w:r>
              <w:t>7679.68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r>
              <w:t>70.64</w:t>
            </w: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7679.68</w:t>
            </w:r>
          </w:p>
        </w:tc>
        <w:tc>
          <w:tcPr>
            <w:tcW w:w="4535" w:type="dxa"/>
            <w:vAlign w:val="center"/>
          </w:tcPr>
          <w:p>
            <w:pPr>
              <w:pStyle w:val="18"/>
            </w:pPr>
            <w:r>
              <w:t>支出总计</w:t>
            </w:r>
          </w:p>
        </w:tc>
        <w:tc>
          <w:tcPr>
            <w:tcW w:w="2126" w:type="dxa"/>
            <w:vAlign w:val="center"/>
          </w:tcPr>
          <w:p>
            <w:pPr>
              <w:pStyle w:val="19"/>
            </w:pPr>
            <w:r>
              <w:t>7679.68</w:t>
            </w:r>
          </w:p>
        </w:tc>
      </w:tr>
    </w:tbl>
    <w:p>
      <w:pPr>
        <w:sectPr>
          <w:headerReference r:id="rId3" w:type="default"/>
          <w:footerReference r:id="rId4" w:type="default"/>
          <w:footerReference r:id="rId5" w:type="even"/>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p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7679.68</w:t>
            </w:r>
          </w:p>
        </w:tc>
        <w:tc>
          <w:tcPr>
            <w:tcW w:w="1134" w:type="dxa"/>
            <w:vAlign w:val="center"/>
          </w:tcPr>
          <w:p>
            <w:pPr>
              <w:pStyle w:val="19"/>
            </w:pPr>
            <w:r>
              <w:t>7609.04</w:t>
            </w:r>
          </w:p>
        </w:tc>
        <w:tc>
          <w:tcPr>
            <w:tcW w:w="1134" w:type="dxa"/>
            <w:vAlign w:val="center"/>
          </w:tcPr>
          <w:p>
            <w:pPr>
              <w:pStyle w:val="19"/>
            </w:pPr>
            <w:r>
              <w:t>7609.04</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7535.07</w:t>
            </w:r>
          </w:p>
        </w:tc>
        <w:tc>
          <w:tcPr>
            <w:tcW w:w="1134" w:type="dxa"/>
            <w:vAlign w:val="center"/>
          </w:tcPr>
          <w:p>
            <w:pPr>
              <w:pStyle w:val="15"/>
            </w:pPr>
            <w:r>
              <w:t>7464.43</w:t>
            </w:r>
          </w:p>
        </w:tc>
        <w:tc>
          <w:tcPr>
            <w:tcW w:w="1134" w:type="dxa"/>
            <w:vAlign w:val="center"/>
          </w:tcPr>
          <w:p>
            <w:pPr>
              <w:pStyle w:val="15"/>
            </w:pPr>
            <w:r>
              <w:t>7464.43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70.64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27.96</w:t>
            </w:r>
          </w:p>
        </w:tc>
        <w:tc>
          <w:tcPr>
            <w:tcW w:w="1134" w:type="dxa"/>
            <w:vAlign w:val="center"/>
          </w:tcPr>
          <w:p>
            <w:pPr>
              <w:pStyle w:val="15"/>
            </w:pPr>
            <w:r>
              <w:t>27.96</w:t>
            </w:r>
          </w:p>
        </w:tc>
        <w:tc>
          <w:tcPr>
            <w:tcW w:w="1134" w:type="dxa"/>
            <w:vAlign w:val="center"/>
          </w:tcPr>
          <w:p>
            <w:pPr>
              <w:pStyle w:val="15"/>
            </w:pPr>
            <w:r>
              <w:t>27.96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2080501</w:t>
            </w:r>
          </w:p>
        </w:tc>
        <w:tc>
          <w:tcPr>
            <w:tcW w:w="1559" w:type="dxa"/>
            <w:vAlign w:val="center"/>
          </w:tcPr>
          <w:p>
            <w:pPr>
              <w:pStyle w:val="16"/>
            </w:pPr>
            <w:r>
              <w:t>行政单位离退休</w:t>
            </w:r>
          </w:p>
        </w:tc>
        <w:tc>
          <w:tcPr>
            <w:tcW w:w="1134" w:type="dxa"/>
            <w:vAlign w:val="center"/>
          </w:tcPr>
          <w:p>
            <w:pPr>
              <w:pStyle w:val="15"/>
            </w:pPr>
            <w:r>
              <w:t>4.46</w:t>
            </w:r>
          </w:p>
        </w:tc>
        <w:tc>
          <w:tcPr>
            <w:tcW w:w="1134" w:type="dxa"/>
            <w:vAlign w:val="center"/>
          </w:tcPr>
          <w:p>
            <w:pPr>
              <w:pStyle w:val="15"/>
            </w:pPr>
            <w:r>
              <w:t>4.46</w:t>
            </w:r>
          </w:p>
        </w:tc>
        <w:tc>
          <w:tcPr>
            <w:tcW w:w="1134" w:type="dxa"/>
            <w:vAlign w:val="center"/>
          </w:tcPr>
          <w:p>
            <w:pPr>
              <w:pStyle w:val="15"/>
            </w:pPr>
            <w:r>
              <w:t>4.46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23.50</w:t>
            </w:r>
          </w:p>
        </w:tc>
        <w:tc>
          <w:tcPr>
            <w:tcW w:w="1134" w:type="dxa"/>
            <w:vAlign w:val="center"/>
          </w:tcPr>
          <w:p>
            <w:pPr>
              <w:pStyle w:val="15"/>
            </w:pPr>
            <w:r>
              <w:t>23.50</w:t>
            </w:r>
          </w:p>
        </w:tc>
        <w:tc>
          <w:tcPr>
            <w:tcW w:w="1134" w:type="dxa"/>
            <w:vAlign w:val="center"/>
          </w:tcPr>
          <w:p>
            <w:pPr>
              <w:pStyle w:val="15"/>
            </w:pPr>
            <w:r>
              <w:t>23.50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5815.50</w:t>
            </w:r>
          </w:p>
        </w:tc>
        <w:tc>
          <w:tcPr>
            <w:tcW w:w="1134" w:type="dxa"/>
            <w:vAlign w:val="center"/>
          </w:tcPr>
          <w:p>
            <w:pPr>
              <w:pStyle w:val="15"/>
            </w:pPr>
            <w:r>
              <w:t>5768.50</w:t>
            </w:r>
          </w:p>
        </w:tc>
        <w:tc>
          <w:tcPr>
            <w:tcW w:w="1134" w:type="dxa"/>
            <w:vAlign w:val="center"/>
          </w:tcPr>
          <w:p>
            <w:pPr>
              <w:pStyle w:val="15"/>
            </w:pPr>
            <w:r>
              <w:t>5768.50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2080801</w:t>
            </w:r>
          </w:p>
        </w:tc>
        <w:tc>
          <w:tcPr>
            <w:tcW w:w="1559" w:type="dxa"/>
            <w:vAlign w:val="center"/>
          </w:tcPr>
          <w:p>
            <w:pPr>
              <w:pStyle w:val="16"/>
            </w:pPr>
            <w:r>
              <w:t>死亡抚恤</w:t>
            </w:r>
          </w:p>
        </w:tc>
        <w:tc>
          <w:tcPr>
            <w:tcW w:w="1134" w:type="dxa"/>
            <w:vAlign w:val="center"/>
          </w:tcPr>
          <w:p>
            <w:pPr>
              <w:pStyle w:val="15"/>
            </w:pPr>
            <w:r>
              <w:t>176.63</w:t>
            </w:r>
          </w:p>
        </w:tc>
        <w:tc>
          <w:tcPr>
            <w:tcW w:w="1134" w:type="dxa"/>
            <w:vAlign w:val="center"/>
          </w:tcPr>
          <w:p>
            <w:pPr>
              <w:pStyle w:val="15"/>
            </w:pPr>
            <w:r>
              <w:t>176.63</w:t>
            </w:r>
          </w:p>
        </w:tc>
        <w:tc>
          <w:tcPr>
            <w:tcW w:w="1134" w:type="dxa"/>
            <w:vAlign w:val="center"/>
          </w:tcPr>
          <w:p>
            <w:pPr>
              <w:pStyle w:val="15"/>
            </w:pPr>
            <w:r>
              <w:t>176.63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2080802</w:t>
            </w:r>
          </w:p>
        </w:tc>
        <w:tc>
          <w:tcPr>
            <w:tcW w:w="1559" w:type="dxa"/>
            <w:vAlign w:val="center"/>
          </w:tcPr>
          <w:p>
            <w:pPr>
              <w:pStyle w:val="16"/>
            </w:pPr>
            <w:r>
              <w:t>伤残抚恤</w:t>
            </w:r>
          </w:p>
        </w:tc>
        <w:tc>
          <w:tcPr>
            <w:tcW w:w="1134" w:type="dxa"/>
            <w:vAlign w:val="center"/>
          </w:tcPr>
          <w:p>
            <w:pPr>
              <w:pStyle w:val="15"/>
            </w:pPr>
            <w:r>
              <w:t>940.30</w:t>
            </w:r>
          </w:p>
        </w:tc>
        <w:tc>
          <w:tcPr>
            <w:tcW w:w="1134" w:type="dxa"/>
            <w:vAlign w:val="center"/>
          </w:tcPr>
          <w:p>
            <w:pPr>
              <w:pStyle w:val="15"/>
            </w:pPr>
            <w:r>
              <w:t>940.30</w:t>
            </w:r>
          </w:p>
        </w:tc>
        <w:tc>
          <w:tcPr>
            <w:tcW w:w="1134" w:type="dxa"/>
            <w:vAlign w:val="center"/>
          </w:tcPr>
          <w:p>
            <w:pPr>
              <w:pStyle w:val="15"/>
            </w:pPr>
            <w:r>
              <w:t>940.30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2080803</w:t>
            </w:r>
          </w:p>
        </w:tc>
        <w:tc>
          <w:tcPr>
            <w:tcW w:w="1559" w:type="dxa"/>
            <w:vAlign w:val="center"/>
          </w:tcPr>
          <w:p>
            <w:pPr>
              <w:pStyle w:val="16"/>
            </w:pPr>
            <w:r>
              <w:t>在乡复员、退伍军人生活补助</w:t>
            </w:r>
          </w:p>
        </w:tc>
        <w:tc>
          <w:tcPr>
            <w:tcW w:w="1134" w:type="dxa"/>
            <w:vAlign w:val="center"/>
          </w:tcPr>
          <w:p>
            <w:pPr>
              <w:pStyle w:val="15"/>
            </w:pPr>
            <w:r>
              <w:t>2645.64</w:t>
            </w:r>
          </w:p>
        </w:tc>
        <w:tc>
          <w:tcPr>
            <w:tcW w:w="1134" w:type="dxa"/>
            <w:vAlign w:val="center"/>
          </w:tcPr>
          <w:p>
            <w:pPr>
              <w:pStyle w:val="15"/>
            </w:pPr>
            <w:r>
              <w:t>2645.64</w:t>
            </w:r>
          </w:p>
        </w:tc>
        <w:tc>
          <w:tcPr>
            <w:tcW w:w="1134" w:type="dxa"/>
            <w:vAlign w:val="center"/>
          </w:tcPr>
          <w:p>
            <w:pPr>
              <w:pStyle w:val="15"/>
            </w:pPr>
            <w:r>
              <w:t>2645.64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2080805</w:t>
            </w:r>
          </w:p>
        </w:tc>
        <w:tc>
          <w:tcPr>
            <w:tcW w:w="1559" w:type="dxa"/>
            <w:vAlign w:val="center"/>
          </w:tcPr>
          <w:p>
            <w:pPr>
              <w:pStyle w:val="16"/>
            </w:pPr>
            <w:r>
              <w:t>义务兵优待</w:t>
            </w:r>
          </w:p>
        </w:tc>
        <w:tc>
          <w:tcPr>
            <w:tcW w:w="1134" w:type="dxa"/>
            <w:vAlign w:val="center"/>
          </w:tcPr>
          <w:p>
            <w:pPr>
              <w:pStyle w:val="15"/>
            </w:pPr>
            <w:r>
              <w:t>1928.20</w:t>
            </w:r>
          </w:p>
        </w:tc>
        <w:tc>
          <w:tcPr>
            <w:tcW w:w="1134" w:type="dxa"/>
            <w:vAlign w:val="center"/>
          </w:tcPr>
          <w:p>
            <w:pPr>
              <w:pStyle w:val="15"/>
            </w:pPr>
            <w:r>
              <w:t>1928.20</w:t>
            </w:r>
          </w:p>
        </w:tc>
        <w:tc>
          <w:tcPr>
            <w:tcW w:w="1134" w:type="dxa"/>
            <w:vAlign w:val="center"/>
          </w:tcPr>
          <w:p>
            <w:pPr>
              <w:pStyle w:val="15"/>
            </w:pPr>
            <w:r>
              <w:t>1928.20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2080808</w:t>
            </w:r>
          </w:p>
        </w:tc>
        <w:tc>
          <w:tcPr>
            <w:tcW w:w="1559" w:type="dxa"/>
            <w:vAlign w:val="center"/>
          </w:tcPr>
          <w:p>
            <w:pPr>
              <w:pStyle w:val="16"/>
            </w:pPr>
            <w:r>
              <w:t>褒扬纪念</w:t>
            </w:r>
          </w:p>
        </w:tc>
        <w:tc>
          <w:tcPr>
            <w:tcW w:w="1134" w:type="dxa"/>
            <w:vAlign w:val="center"/>
          </w:tcPr>
          <w:p>
            <w:pPr>
              <w:pStyle w:val="15"/>
            </w:pPr>
            <w:r>
              <w:t>4.87</w:t>
            </w:r>
          </w:p>
        </w:tc>
        <w:tc>
          <w:tcPr>
            <w:tcW w:w="1134" w:type="dxa"/>
            <w:vAlign w:val="center"/>
          </w:tcPr>
          <w:p>
            <w:pPr>
              <w:pStyle w:val="15"/>
            </w:pPr>
            <w:r>
              <w:t>4.87</w:t>
            </w:r>
          </w:p>
        </w:tc>
        <w:tc>
          <w:tcPr>
            <w:tcW w:w="1134" w:type="dxa"/>
            <w:vAlign w:val="center"/>
          </w:tcPr>
          <w:p>
            <w:pPr>
              <w:pStyle w:val="15"/>
            </w:pPr>
            <w:r>
              <w:t>4.87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2080899</w:t>
            </w:r>
          </w:p>
        </w:tc>
        <w:tc>
          <w:tcPr>
            <w:tcW w:w="1559" w:type="dxa"/>
            <w:vAlign w:val="center"/>
          </w:tcPr>
          <w:p>
            <w:pPr>
              <w:pStyle w:val="16"/>
            </w:pPr>
            <w:r>
              <w:t>其他优抚支出</w:t>
            </w:r>
          </w:p>
        </w:tc>
        <w:tc>
          <w:tcPr>
            <w:tcW w:w="1134" w:type="dxa"/>
            <w:vAlign w:val="center"/>
          </w:tcPr>
          <w:p>
            <w:pPr>
              <w:pStyle w:val="15"/>
            </w:pPr>
            <w:r>
              <w:t>119.87</w:t>
            </w:r>
          </w:p>
        </w:tc>
        <w:tc>
          <w:tcPr>
            <w:tcW w:w="1134" w:type="dxa"/>
            <w:vAlign w:val="center"/>
          </w:tcPr>
          <w:p>
            <w:pPr>
              <w:pStyle w:val="15"/>
            </w:pPr>
            <w:r>
              <w:t>72.87</w:t>
            </w:r>
          </w:p>
        </w:tc>
        <w:tc>
          <w:tcPr>
            <w:tcW w:w="1134" w:type="dxa"/>
            <w:vAlign w:val="center"/>
          </w:tcPr>
          <w:p>
            <w:pPr>
              <w:pStyle w:val="15"/>
            </w:pPr>
            <w:r>
              <w:t>72.87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47.00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1396.96</w:t>
            </w:r>
          </w:p>
        </w:tc>
        <w:tc>
          <w:tcPr>
            <w:tcW w:w="1134" w:type="dxa"/>
            <w:vAlign w:val="center"/>
          </w:tcPr>
          <w:p>
            <w:pPr>
              <w:pStyle w:val="15"/>
            </w:pPr>
            <w:r>
              <w:t>1396.96</w:t>
            </w:r>
          </w:p>
        </w:tc>
        <w:tc>
          <w:tcPr>
            <w:tcW w:w="1134" w:type="dxa"/>
            <w:vAlign w:val="center"/>
          </w:tcPr>
          <w:p>
            <w:pPr>
              <w:pStyle w:val="15"/>
            </w:pPr>
            <w:r>
              <w:t>1396.96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2080901</w:t>
            </w:r>
          </w:p>
        </w:tc>
        <w:tc>
          <w:tcPr>
            <w:tcW w:w="1559" w:type="dxa"/>
            <w:vAlign w:val="center"/>
          </w:tcPr>
          <w:p>
            <w:pPr>
              <w:pStyle w:val="16"/>
            </w:pPr>
            <w:r>
              <w:t>退役士兵安置</w:t>
            </w:r>
          </w:p>
        </w:tc>
        <w:tc>
          <w:tcPr>
            <w:tcW w:w="1134" w:type="dxa"/>
            <w:vAlign w:val="center"/>
          </w:tcPr>
          <w:p>
            <w:pPr>
              <w:pStyle w:val="15"/>
            </w:pPr>
            <w:r>
              <w:t>932.00</w:t>
            </w:r>
          </w:p>
        </w:tc>
        <w:tc>
          <w:tcPr>
            <w:tcW w:w="1134" w:type="dxa"/>
            <w:vAlign w:val="center"/>
          </w:tcPr>
          <w:p>
            <w:pPr>
              <w:pStyle w:val="15"/>
            </w:pPr>
            <w:r>
              <w:t>932.00</w:t>
            </w:r>
          </w:p>
        </w:tc>
        <w:tc>
          <w:tcPr>
            <w:tcW w:w="1134" w:type="dxa"/>
            <w:vAlign w:val="center"/>
          </w:tcPr>
          <w:p>
            <w:pPr>
              <w:pStyle w:val="15"/>
            </w:pPr>
            <w:r>
              <w:t>932.00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2080902</w:t>
            </w:r>
          </w:p>
        </w:tc>
        <w:tc>
          <w:tcPr>
            <w:tcW w:w="1559" w:type="dxa"/>
            <w:vAlign w:val="center"/>
          </w:tcPr>
          <w:p>
            <w:pPr>
              <w:pStyle w:val="16"/>
            </w:pPr>
            <w:r>
              <w:t>军队移交政府的离退休人员安置</w:t>
            </w:r>
          </w:p>
        </w:tc>
        <w:tc>
          <w:tcPr>
            <w:tcW w:w="1134" w:type="dxa"/>
            <w:vAlign w:val="center"/>
          </w:tcPr>
          <w:p>
            <w:pPr>
              <w:pStyle w:val="15"/>
            </w:pPr>
            <w:r>
              <w:t>261.65</w:t>
            </w:r>
          </w:p>
        </w:tc>
        <w:tc>
          <w:tcPr>
            <w:tcW w:w="1134" w:type="dxa"/>
            <w:vAlign w:val="center"/>
          </w:tcPr>
          <w:p>
            <w:pPr>
              <w:pStyle w:val="15"/>
            </w:pPr>
            <w:r>
              <w:t>261.65</w:t>
            </w:r>
          </w:p>
        </w:tc>
        <w:tc>
          <w:tcPr>
            <w:tcW w:w="1134" w:type="dxa"/>
            <w:vAlign w:val="center"/>
          </w:tcPr>
          <w:p>
            <w:pPr>
              <w:pStyle w:val="15"/>
            </w:pPr>
            <w:r>
              <w:t>261.65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2080903</w:t>
            </w:r>
          </w:p>
        </w:tc>
        <w:tc>
          <w:tcPr>
            <w:tcW w:w="1559" w:type="dxa"/>
            <w:vAlign w:val="center"/>
          </w:tcPr>
          <w:p>
            <w:pPr>
              <w:pStyle w:val="16"/>
            </w:pPr>
            <w:r>
              <w:t>军队移交政府离退休干部管理机构</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r>
              <w:t>6.00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2080904</w:t>
            </w:r>
          </w:p>
        </w:tc>
        <w:tc>
          <w:tcPr>
            <w:tcW w:w="1559" w:type="dxa"/>
            <w:vAlign w:val="center"/>
          </w:tcPr>
          <w:p>
            <w:pPr>
              <w:pStyle w:val="16"/>
            </w:pPr>
            <w:r>
              <w:t>退役士兵管理教育</w:t>
            </w:r>
          </w:p>
        </w:tc>
        <w:tc>
          <w:tcPr>
            <w:tcW w:w="1134" w:type="dxa"/>
            <w:vAlign w:val="center"/>
          </w:tcPr>
          <w:p>
            <w:pPr>
              <w:pStyle w:val="15"/>
            </w:pPr>
            <w:r>
              <w:t>2.17</w:t>
            </w:r>
          </w:p>
        </w:tc>
        <w:tc>
          <w:tcPr>
            <w:tcW w:w="1134" w:type="dxa"/>
            <w:vAlign w:val="center"/>
          </w:tcPr>
          <w:p>
            <w:pPr>
              <w:pStyle w:val="15"/>
            </w:pPr>
            <w:r>
              <w:t>2.17</w:t>
            </w:r>
          </w:p>
        </w:tc>
        <w:tc>
          <w:tcPr>
            <w:tcW w:w="1134" w:type="dxa"/>
            <w:vAlign w:val="center"/>
          </w:tcPr>
          <w:p>
            <w:pPr>
              <w:pStyle w:val="15"/>
            </w:pPr>
            <w:r>
              <w:t>2.17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18</w:t>
            </w:r>
          </w:p>
        </w:tc>
        <w:tc>
          <w:tcPr>
            <w:tcW w:w="992" w:type="dxa"/>
            <w:vAlign w:val="center"/>
          </w:tcPr>
          <w:p>
            <w:pPr>
              <w:pStyle w:val="16"/>
            </w:pPr>
            <w:r>
              <w:t>2080905</w:t>
            </w:r>
          </w:p>
        </w:tc>
        <w:tc>
          <w:tcPr>
            <w:tcW w:w="1559" w:type="dxa"/>
            <w:vAlign w:val="center"/>
          </w:tcPr>
          <w:p>
            <w:pPr>
              <w:pStyle w:val="16"/>
            </w:pPr>
            <w:r>
              <w:t>军队转业干部安置</w:t>
            </w:r>
          </w:p>
        </w:tc>
        <w:tc>
          <w:tcPr>
            <w:tcW w:w="1134" w:type="dxa"/>
            <w:vAlign w:val="center"/>
          </w:tcPr>
          <w:p>
            <w:pPr>
              <w:pStyle w:val="15"/>
            </w:pPr>
            <w:r>
              <w:t>167.12</w:t>
            </w:r>
          </w:p>
        </w:tc>
        <w:tc>
          <w:tcPr>
            <w:tcW w:w="1134" w:type="dxa"/>
            <w:vAlign w:val="center"/>
          </w:tcPr>
          <w:p>
            <w:pPr>
              <w:pStyle w:val="15"/>
            </w:pPr>
            <w:r>
              <w:t>167.12</w:t>
            </w:r>
          </w:p>
        </w:tc>
        <w:tc>
          <w:tcPr>
            <w:tcW w:w="1134" w:type="dxa"/>
            <w:vAlign w:val="center"/>
          </w:tcPr>
          <w:p>
            <w:pPr>
              <w:pStyle w:val="15"/>
            </w:pPr>
            <w:r>
              <w:t>167.12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19</w:t>
            </w:r>
          </w:p>
        </w:tc>
        <w:tc>
          <w:tcPr>
            <w:tcW w:w="992" w:type="dxa"/>
            <w:vAlign w:val="center"/>
          </w:tcPr>
          <w:p>
            <w:pPr>
              <w:pStyle w:val="16"/>
            </w:pPr>
            <w:r>
              <w:t>2080999</w:t>
            </w:r>
          </w:p>
        </w:tc>
        <w:tc>
          <w:tcPr>
            <w:tcW w:w="1559" w:type="dxa"/>
            <w:vAlign w:val="center"/>
          </w:tcPr>
          <w:p>
            <w:pPr>
              <w:pStyle w:val="16"/>
            </w:pPr>
            <w:r>
              <w:t>其他退役安置支出</w:t>
            </w:r>
          </w:p>
        </w:tc>
        <w:tc>
          <w:tcPr>
            <w:tcW w:w="1134" w:type="dxa"/>
            <w:vAlign w:val="center"/>
          </w:tcPr>
          <w:p>
            <w:pPr>
              <w:pStyle w:val="15"/>
            </w:pPr>
            <w:r>
              <w:t>28.01</w:t>
            </w:r>
          </w:p>
        </w:tc>
        <w:tc>
          <w:tcPr>
            <w:tcW w:w="1134" w:type="dxa"/>
            <w:vAlign w:val="center"/>
          </w:tcPr>
          <w:p>
            <w:pPr>
              <w:pStyle w:val="15"/>
            </w:pPr>
            <w:r>
              <w:t>28.01</w:t>
            </w:r>
          </w:p>
        </w:tc>
        <w:tc>
          <w:tcPr>
            <w:tcW w:w="1134" w:type="dxa"/>
            <w:vAlign w:val="center"/>
          </w:tcPr>
          <w:p>
            <w:pPr>
              <w:pStyle w:val="15"/>
            </w:pPr>
            <w:r>
              <w:t>28.01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20</w:t>
            </w:r>
          </w:p>
        </w:tc>
        <w:tc>
          <w:tcPr>
            <w:tcW w:w="992" w:type="dxa"/>
            <w:vAlign w:val="center"/>
          </w:tcPr>
          <w:p>
            <w:pPr>
              <w:pStyle w:val="16"/>
            </w:pPr>
            <w:r>
              <w:t>20828</w:t>
            </w:r>
          </w:p>
        </w:tc>
        <w:tc>
          <w:tcPr>
            <w:tcW w:w="1559" w:type="dxa"/>
            <w:vAlign w:val="center"/>
          </w:tcPr>
          <w:p>
            <w:pPr>
              <w:pStyle w:val="16"/>
            </w:pPr>
            <w:r>
              <w:t>退役军人管理事务</w:t>
            </w:r>
          </w:p>
        </w:tc>
        <w:tc>
          <w:tcPr>
            <w:tcW w:w="1134" w:type="dxa"/>
            <w:vAlign w:val="center"/>
          </w:tcPr>
          <w:p>
            <w:pPr>
              <w:pStyle w:val="15"/>
            </w:pPr>
            <w:r>
              <w:t>294.66</w:t>
            </w:r>
          </w:p>
        </w:tc>
        <w:tc>
          <w:tcPr>
            <w:tcW w:w="1134" w:type="dxa"/>
            <w:vAlign w:val="center"/>
          </w:tcPr>
          <w:p>
            <w:pPr>
              <w:pStyle w:val="15"/>
            </w:pPr>
            <w:r>
              <w:t>271.02</w:t>
            </w:r>
          </w:p>
        </w:tc>
        <w:tc>
          <w:tcPr>
            <w:tcW w:w="1134" w:type="dxa"/>
            <w:vAlign w:val="center"/>
          </w:tcPr>
          <w:p>
            <w:pPr>
              <w:pStyle w:val="15"/>
            </w:pPr>
            <w:r>
              <w:t>271.02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21</w:t>
            </w:r>
          </w:p>
        </w:tc>
        <w:tc>
          <w:tcPr>
            <w:tcW w:w="992" w:type="dxa"/>
            <w:vAlign w:val="center"/>
          </w:tcPr>
          <w:p>
            <w:pPr>
              <w:pStyle w:val="16"/>
            </w:pPr>
            <w:r>
              <w:t>2082801</w:t>
            </w:r>
          </w:p>
        </w:tc>
        <w:tc>
          <w:tcPr>
            <w:tcW w:w="1559" w:type="dxa"/>
            <w:vAlign w:val="center"/>
          </w:tcPr>
          <w:p>
            <w:pPr>
              <w:pStyle w:val="16"/>
            </w:pPr>
            <w:r>
              <w:t>行政运行</w:t>
            </w:r>
          </w:p>
        </w:tc>
        <w:tc>
          <w:tcPr>
            <w:tcW w:w="1134" w:type="dxa"/>
            <w:vAlign w:val="center"/>
          </w:tcPr>
          <w:p>
            <w:pPr>
              <w:pStyle w:val="15"/>
            </w:pPr>
            <w:r>
              <w:t>200.05</w:t>
            </w:r>
          </w:p>
        </w:tc>
        <w:tc>
          <w:tcPr>
            <w:tcW w:w="1134" w:type="dxa"/>
            <w:vAlign w:val="center"/>
          </w:tcPr>
          <w:p>
            <w:pPr>
              <w:pStyle w:val="15"/>
            </w:pPr>
            <w:r>
              <w:t>200.05</w:t>
            </w:r>
          </w:p>
        </w:tc>
        <w:tc>
          <w:tcPr>
            <w:tcW w:w="1134" w:type="dxa"/>
            <w:vAlign w:val="center"/>
          </w:tcPr>
          <w:p>
            <w:pPr>
              <w:pStyle w:val="15"/>
            </w:pPr>
            <w:r>
              <w:t>200.05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22</w:t>
            </w:r>
          </w:p>
        </w:tc>
        <w:tc>
          <w:tcPr>
            <w:tcW w:w="992" w:type="dxa"/>
            <w:vAlign w:val="center"/>
          </w:tcPr>
          <w:p>
            <w:pPr>
              <w:pStyle w:val="16"/>
            </w:pPr>
            <w:r>
              <w:t>2082802</w:t>
            </w:r>
          </w:p>
        </w:tc>
        <w:tc>
          <w:tcPr>
            <w:tcW w:w="1559" w:type="dxa"/>
            <w:vAlign w:val="center"/>
          </w:tcPr>
          <w:p>
            <w:pPr>
              <w:pStyle w:val="16"/>
            </w:pPr>
            <w:r>
              <w:t>一般行政管理事务</w:t>
            </w:r>
          </w:p>
        </w:tc>
        <w:tc>
          <w:tcPr>
            <w:tcW w:w="1134" w:type="dxa"/>
            <w:vAlign w:val="center"/>
          </w:tcPr>
          <w:p>
            <w:pPr>
              <w:pStyle w:val="15"/>
            </w:pPr>
            <w:r>
              <w:t>35.97</w:t>
            </w:r>
          </w:p>
        </w:tc>
        <w:tc>
          <w:tcPr>
            <w:tcW w:w="1134" w:type="dxa"/>
            <w:vAlign w:val="center"/>
          </w:tcPr>
          <w:p>
            <w:pPr>
              <w:pStyle w:val="15"/>
            </w:pPr>
            <w:r>
              <w:t>35.97</w:t>
            </w:r>
          </w:p>
        </w:tc>
        <w:tc>
          <w:tcPr>
            <w:tcW w:w="1134" w:type="dxa"/>
            <w:vAlign w:val="center"/>
          </w:tcPr>
          <w:p>
            <w:pPr>
              <w:pStyle w:val="15"/>
            </w:pPr>
            <w:r>
              <w:t>35.97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23</w:t>
            </w:r>
          </w:p>
        </w:tc>
        <w:tc>
          <w:tcPr>
            <w:tcW w:w="992" w:type="dxa"/>
            <w:vAlign w:val="center"/>
          </w:tcPr>
          <w:p>
            <w:pPr>
              <w:pStyle w:val="16"/>
            </w:pPr>
            <w:r>
              <w:t>2082804</w:t>
            </w:r>
          </w:p>
        </w:tc>
        <w:tc>
          <w:tcPr>
            <w:tcW w:w="1559" w:type="dxa"/>
            <w:vAlign w:val="center"/>
          </w:tcPr>
          <w:p>
            <w:pPr>
              <w:pStyle w:val="16"/>
            </w:pPr>
            <w:r>
              <w:t>拥军优属</w:t>
            </w:r>
          </w:p>
        </w:tc>
        <w:tc>
          <w:tcPr>
            <w:tcW w:w="1134" w:type="dxa"/>
            <w:vAlign w:val="center"/>
          </w:tcPr>
          <w:p>
            <w:pPr>
              <w:pStyle w:val="15"/>
            </w:pPr>
            <w:r>
              <w:t>58.64</w:t>
            </w:r>
          </w:p>
        </w:tc>
        <w:tc>
          <w:tcPr>
            <w:tcW w:w="1134" w:type="dxa"/>
            <w:vAlign w:val="center"/>
          </w:tcPr>
          <w:p>
            <w:pPr>
              <w:pStyle w:val="15"/>
            </w:pPr>
            <w:r>
              <w:t>35.00</w:t>
            </w:r>
          </w:p>
        </w:tc>
        <w:tc>
          <w:tcPr>
            <w:tcW w:w="1134" w:type="dxa"/>
            <w:vAlign w:val="center"/>
          </w:tcPr>
          <w:p>
            <w:pPr>
              <w:pStyle w:val="15"/>
            </w:pPr>
            <w:r>
              <w:t>35.00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23.64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24</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124.58</w:t>
            </w:r>
          </w:p>
        </w:tc>
        <w:tc>
          <w:tcPr>
            <w:tcW w:w="1134" w:type="dxa"/>
            <w:vAlign w:val="center"/>
          </w:tcPr>
          <w:p>
            <w:pPr>
              <w:pStyle w:val="15"/>
            </w:pPr>
            <w:r>
              <w:t>124.58</w:t>
            </w:r>
          </w:p>
        </w:tc>
        <w:tc>
          <w:tcPr>
            <w:tcW w:w="1134" w:type="dxa"/>
            <w:vAlign w:val="center"/>
          </w:tcPr>
          <w:p>
            <w:pPr>
              <w:pStyle w:val="15"/>
            </w:pPr>
            <w:r>
              <w:t>124.58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25</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16.09</w:t>
            </w:r>
          </w:p>
        </w:tc>
        <w:tc>
          <w:tcPr>
            <w:tcW w:w="1134" w:type="dxa"/>
            <w:vAlign w:val="center"/>
          </w:tcPr>
          <w:p>
            <w:pPr>
              <w:pStyle w:val="15"/>
            </w:pPr>
            <w:r>
              <w:t>16.09</w:t>
            </w:r>
          </w:p>
        </w:tc>
        <w:tc>
          <w:tcPr>
            <w:tcW w:w="1134" w:type="dxa"/>
            <w:vAlign w:val="center"/>
          </w:tcPr>
          <w:p>
            <w:pPr>
              <w:pStyle w:val="15"/>
            </w:pPr>
            <w:r>
              <w:t>16.09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26</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8.70</w:t>
            </w:r>
          </w:p>
        </w:tc>
        <w:tc>
          <w:tcPr>
            <w:tcW w:w="1134" w:type="dxa"/>
            <w:vAlign w:val="center"/>
          </w:tcPr>
          <w:p>
            <w:pPr>
              <w:pStyle w:val="15"/>
            </w:pPr>
            <w:r>
              <w:t>8.70</w:t>
            </w:r>
          </w:p>
        </w:tc>
        <w:tc>
          <w:tcPr>
            <w:tcW w:w="1134" w:type="dxa"/>
            <w:vAlign w:val="center"/>
          </w:tcPr>
          <w:p>
            <w:pPr>
              <w:pStyle w:val="15"/>
            </w:pPr>
            <w:r>
              <w:t>8.70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27</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7.39</w:t>
            </w:r>
          </w:p>
        </w:tc>
        <w:tc>
          <w:tcPr>
            <w:tcW w:w="1134" w:type="dxa"/>
            <w:vAlign w:val="center"/>
          </w:tcPr>
          <w:p>
            <w:pPr>
              <w:pStyle w:val="15"/>
            </w:pPr>
            <w:r>
              <w:t>7.39</w:t>
            </w:r>
          </w:p>
        </w:tc>
        <w:tc>
          <w:tcPr>
            <w:tcW w:w="1134" w:type="dxa"/>
            <w:vAlign w:val="center"/>
          </w:tcPr>
          <w:p>
            <w:pPr>
              <w:pStyle w:val="15"/>
            </w:pPr>
            <w:r>
              <w:t>7.39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28</w:t>
            </w:r>
          </w:p>
        </w:tc>
        <w:tc>
          <w:tcPr>
            <w:tcW w:w="992" w:type="dxa"/>
            <w:vAlign w:val="center"/>
          </w:tcPr>
          <w:p>
            <w:pPr>
              <w:pStyle w:val="16"/>
            </w:pPr>
            <w:r>
              <w:t>21014</w:t>
            </w:r>
          </w:p>
        </w:tc>
        <w:tc>
          <w:tcPr>
            <w:tcW w:w="1559" w:type="dxa"/>
            <w:vAlign w:val="center"/>
          </w:tcPr>
          <w:p>
            <w:pPr>
              <w:pStyle w:val="16"/>
            </w:pPr>
            <w:r>
              <w:t>优抚对象医疗</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29</w:t>
            </w:r>
          </w:p>
        </w:tc>
        <w:tc>
          <w:tcPr>
            <w:tcW w:w="992" w:type="dxa"/>
            <w:vAlign w:val="center"/>
          </w:tcPr>
          <w:p>
            <w:pPr>
              <w:pStyle w:val="16"/>
            </w:pPr>
            <w:r>
              <w:t>2101401</w:t>
            </w:r>
          </w:p>
        </w:tc>
        <w:tc>
          <w:tcPr>
            <w:tcW w:w="1559" w:type="dxa"/>
            <w:vAlign w:val="center"/>
          </w:tcPr>
          <w:p>
            <w:pPr>
              <w:pStyle w:val="16"/>
            </w:pPr>
            <w:r>
              <w:t>优抚对象医疗补助</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r>
              <w:t>108.49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30</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31</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32</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r>
              <w:t>20.03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7679.68</w:t>
            </w:r>
          </w:p>
        </w:tc>
        <w:tc>
          <w:tcPr>
            <w:tcW w:w="1361" w:type="dxa"/>
            <w:vAlign w:val="center"/>
          </w:tcPr>
          <w:p>
            <w:pPr>
              <w:pStyle w:val="19"/>
            </w:pPr>
            <w:r>
              <w:t>264.13</w:t>
            </w:r>
          </w:p>
        </w:tc>
        <w:tc>
          <w:tcPr>
            <w:tcW w:w="1361" w:type="dxa"/>
            <w:vAlign w:val="center"/>
          </w:tcPr>
          <w:p>
            <w:pPr>
              <w:pStyle w:val="19"/>
            </w:pPr>
            <w:r>
              <w:t>7415.55</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7535.07</w:t>
            </w:r>
          </w:p>
        </w:tc>
        <w:tc>
          <w:tcPr>
            <w:tcW w:w="1361" w:type="dxa"/>
            <w:vAlign w:val="center"/>
          </w:tcPr>
          <w:p>
            <w:pPr>
              <w:pStyle w:val="15"/>
            </w:pPr>
            <w:r>
              <w:t>228.01</w:t>
            </w:r>
          </w:p>
        </w:tc>
        <w:tc>
          <w:tcPr>
            <w:tcW w:w="1361" w:type="dxa"/>
            <w:vAlign w:val="center"/>
          </w:tcPr>
          <w:p>
            <w:pPr>
              <w:pStyle w:val="15"/>
            </w:pPr>
            <w:r>
              <w:t>7307.06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27.96</w:t>
            </w:r>
          </w:p>
        </w:tc>
        <w:tc>
          <w:tcPr>
            <w:tcW w:w="1361" w:type="dxa"/>
            <w:vAlign w:val="center"/>
          </w:tcPr>
          <w:p>
            <w:pPr>
              <w:pStyle w:val="15"/>
            </w:pPr>
            <w:r>
              <w:t>27.96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2080501</w:t>
            </w:r>
          </w:p>
        </w:tc>
        <w:tc>
          <w:tcPr>
            <w:tcW w:w="4535" w:type="dxa"/>
            <w:vAlign w:val="center"/>
          </w:tcPr>
          <w:p>
            <w:pPr>
              <w:pStyle w:val="16"/>
            </w:pPr>
            <w:r>
              <w:t>行政单位离退休</w:t>
            </w:r>
          </w:p>
        </w:tc>
        <w:tc>
          <w:tcPr>
            <w:tcW w:w="1361" w:type="dxa"/>
            <w:vAlign w:val="center"/>
          </w:tcPr>
          <w:p>
            <w:pPr>
              <w:pStyle w:val="15"/>
            </w:pPr>
            <w:r>
              <w:t>4.46</w:t>
            </w:r>
          </w:p>
        </w:tc>
        <w:tc>
          <w:tcPr>
            <w:tcW w:w="1361" w:type="dxa"/>
            <w:vAlign w:val="center"/>
          </w:tcPr>
          <w:p>
            <w:pPr>
              <w:pStyle w:val="15"/>
            </w:pPr>
            <w:r>
              <w:t>4.46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23.50</w:t>
            </w:r>
          </w:p>
        </w:tc>
        <w:tc>
          <w:tcPr>
            <w:tcW w:w="1361" w:type="dxa"/>
            <w:vAlign w:val="center"/>
          </w:tcPr>
          <w:p>
            <w:pPr>
              <w:pStyle w:val="15"/>
            </w:pPr>
            <w:r>
              <w:t>23.50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20808</w:t>
            </w:r>
          </w:p>
        </w:tc>
        <w:tc>
          <w:tcPr>
            <w:tcW w:w="4535" w:type="dxa"/>
            <w:vAlign w:val="center"/>
          </w:tcPr>
          <w:p>
            <w:pPr>
              <w:pStyle w:val="16"/>
            </w:pPr>
            <w:r>
              <w:t>抚恤</w:t>
            </w:r>
          </w:p>
        </w:tc>
        <w:tc>
          <w:tcPr>
            <w:tcW w:w="1361" w:type="dxa"/>
            <w:vAlign w:val="center"/>
          </w:tcPr>
          <w:p>
            <w:pPr>
              <w:pStyle w:val="15"/>
            </w:pPr>
            <w:r>
              <w:t>5815.50</w:t>
            </w:r>
          </w:p>
        </w:tc>
        <w:tc>
          <w:tcPr>
            <w:tcW w:w="1361" w:type="dxa"/>
            <w:vAlign w:val="center"/>
          </w:tcPr>
          <w:p>
            <w:pPr>
              <w:pStyle w:val="15"/>
            </w:pPr>
          </w:p>
        </w:tc>
        <w:tc>
          <w:tcPr>
            <w:tcW w:w="1361" w:type="dxa"/>
            <w:vAlign w:val="center"/>
          </w:tcPr>
          <w:p>
            <w:pPr>
              <w:pStyle w:val="15"/>
            </w:pPr>
            <w:r>
              <w:t>5815.50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2080801</w:t>
            </w:r>
          </w:p>
        </w:tc>
        <w:tc>
          <w:tcPr>
            <w:tcW w:w="4535" w:type="dxa"/>
            <w:vAlign w:val="center"/>
          </w:tcPr>
          <w:p>
            <w:pPr>
              <w:pStyle w:val="16"/>
            </w:pPr>
            <w:r>
              <w:t>死亡抚恤</w:t>
            </w:r>
          </w:p>
        </w:tc>
        <w:tc>
          <w:tcPr>
            <w:tcW w:w="1361" w:type="dxa"/>
            <w:vAlign w:val="center"/>
          </w:tcPr>
          <w:p>
            <w:pPr>
              <w:pStyle w:val="15"/>
            </w:pPr>
            <w:r>
              <w:t>176.63</w:t>
            </w:r>
          </w:p>
        </w:tc>
        <w:tc>
          <w:tcPr>
            <w:tcW w:w="1361" w:type="dxa"/>
            <w:vAlign w:val="center"/>
          </w:tcPr>
          <w:p>
            <w:pPr>
              <w:pStyle w:val="15"/>
            </w:pPr>
          </w:p>
        </w:tc>
        <w:tc>
          <w:tcPr>
            <w:tcW w:w="1361" w:type="dxa"/>
            <w:vAlign w:val="center"/>
          </w:tcPr>
          <w:p>
            <w:pPr>
              <w:pStyle w:val="15"/>
            </w:pPr>
            <w:r>
              <w:t>176.63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2080802</w:t>
            </w:r>
          </w:p>
        </w:tc>
        <w:tc>
          <w:tcPr>
            <w:tcW w:w="4535" w:type="dxa"/>
            <w:vAlign w:val="center"/>
          </w:tcPr>
          <w:p>
            <w:pPr>
              <w:pStyle w:val="16"/>
            </w:pPr>
            <w:r>
              <w:t>伤残抚恤</w:t>
            </w:r>
          </w:p>
        </w:tc>
        <w:tc>
          <w:tcPr>
            <w:tcW w:w="1361" w:type="dxa"/>
            <w:vAlign w:val="center"/>
          </w:tcPr>
          <w:p>
            <w:pPr>
              <w:pStyle w:val="15"/>
            </w:pPr>
            <w:r>
              <w:t>940.30</w:t>
            </w:r>
          </w:p>
        </w:tc>
        <w:tc>
          <w:tcPr>
            <w:tcW w:w="1361" w:type="dxa"/>
            <w:vAlign w:val="center"/>
          </w:tcPr>
          <w:p>
            <w:pPr>
              <w:pStyle w:val="15"/>
            </w:pPr>
          </w:p>
        </w:tc>
        <w:tc>
          <w:tcPr>
            <w:tcW w:w="1361" w:type="dxa"/>
            <w:vAlign w:val="center"/>
          </w:tcPr>
          <w:p>
            <w:pPr>
              <w:pStyle w:val="15"/>
            </w:pPr>
            <w:r>
              <w:t>940.30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2080803</w:t>
            </w:r>
          </w:p>
        </w:tc>
        <w:tc>
          <w:tcPr>
            <w:tcW w:w="4535" w:type="dxa"/>
            <w:vAlign w:val="center"/>
          </w:tcPr>
          <w:p>
            <w:pPr>
              <w:pStyle w:val="16"/>
            </w:pPr>
            <w:r>
              <w:t>在乡复员、退伍军人生活补助</w:t>
            </w:r>
          </w:p>
        </w:tc>
        <w:tc>
          <w:tcPr>
            <w:tcW w:w="1361" w:type="dxa"/>
            <w:vAlign w:val="center"/>
          </w:tcPr>
          <w:p>
            <w:pPr>
              <w:pStyle w:val="15"/>
            </w:pPr>
            <w:r>
              <w:t>2645.64</w:t>
            </w:r>
          </w:p>
        </w:tc>
        <w:tc>
          <w:tcPr>
            <w:tcW w:w="1361" w:type="dxa"/>
            <w:vAlign w:val="center"/>
          </w:tcPr>
          <w:p>
            <w:pPr>
              <w:pStyle w:val="15"/>
            </w:pPr>
          </w:p>
        </w:tc>
        <w:tc>
          <w:tcPr>
            <w:tcW w:w="1361" w:type="dxa"/>
            <w:vAlign w:val="center"/>
          </w:tcPr>
          <w:p>
            <w:pPr>
              <w:pStyle w:val="15"/>
            </w:pPr>
            <w:r>
              <w:t>2645.64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2080805</w:t>
            </w:r>
          </w:p>
        </w:tc>
        <w:tc>
          <w:tcPr>
            <w:tcW w:w="4535" w:type="dxa"/>
            <w:vAlign w:val="center"/>
          </w:tcPr>
          <w:p>
            <w:pPr>
              <w:pStyle w:val="16"/>
            </w:pPr>
            <w:r>
              <w:t>义务兵优待</w:t>
            </w:r>
          </w:p>
        </w:tc>
        <w:tc>
          <w:tcPr>
            <w:tcW w:w="1361" w:type="dxa"/>
            <w:vAlign w:val="center"/>
          </w:tcPr>
          <w:p>
            <w:pPr>
              <w:pStyle w:val="15"/>
            </w:pPr>
            <w:r>
              <w:t>1928.20</w:t>
            </w:r>
          </w:p>
        </w:tc>
        <w:tc>
          <w:tcPr>
            <w:tcW w:w="1361" w:type="dxa"/>
            <w:vAlign w:val="center"/>
          </w:tcPr>
          <w:p>
            <w:pPr>
              <w:pStyle w:val="15"/>
            </w:pPr>
          </w:p>
        </w:tc>
        <w:tc>
          <w:tcPr>
            <w:tcW w:w="1361" w:type="dxa"/>
            <w:vAlign w:val="center"/>
          </w:tcPr>
          <w:p>
            <w:pPr>
              <w:pStyle w:val="15"/>
            </w:pPr>
            <w:r>
              <w:t>1928.20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2080808</w:t>
            </w:r>
          </w:p>
        </w:tc>
        <w:tc>
          <w:tcPr>
            <w:tcW w:w="4535" w:type="dxa"/>
            <w:vAlign w:val="center"/>
          </w:tcPr>
          <w:p>
            <w:pPr>
              <w:pStyle w:val="16"/>
            </w:pPr>
            <w:r>
              <w:t>褒扬纪念</w:t>
            </w:r>
          </w:p>
        </w:tc>
        <w:tc>
          <w:tcPr>
            <w:tcW w:w="1361" w:type="dxa"/>
            <w:vAlign w:val="center"/>
          </w:tcPr>
          <w:p>
            <w:pPr>
              <w:pStyle w:val="15"/>
            </w:pPr>
            <w:r>
              <w:t>4.87</w:t>
            </w:r>
          </w:p>
        </w:tc>
        <w:tc>
          <w:tcPr>
            <w:tcW w:w="1361" w:type="dxa"/>
            <w:vAlign w:val="center"/>
          </w:tcPr>
          <w:p>
            <w:pPr>
              <w:pStyle w:val="15"/>
            </w:pPr>
          </w:p>
        </w:tc>
        <w:tc>
          <w:tcPr>
            <w:tcW w:w="1361" w:type="dxa"/>
            <w:vAlign w:val="center"/>
          </w:tcPr>
          <w:p>
            <w:pPr>
              <w:pStyle w:val="15"/>
            </w:pPr>
            <w:r>
              <w:t>4.87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2080899</w:t>
            </w:r>
          </w:p>
        </w:tc>
        <w:tc>
          <w:tcPr>
            <w:tcW w:w="4535" w:type="dxa"/>
            <w:vAlign w:val="center"/>
          </w:tcPr>
          <w:p>
            <w:pPr>
              <w:pStyle w:val="16"/>
            </w:pPr>
            <w:r>
              <w:t>其他优抚支出</w:t>
            </w:r>
          </w:p>
        </w:tc>
        <w:tc>
          <w:tcPr>
            <w:tcW w:w="1361" w:type="dxa"/>
            <w:vAlign w:val="center"/>
          </w:tcPr>
          <w:p>
            <w:pPr>
              <w:pStyle w:val="15"/>
            </w:pPr>
            <w:r>
              <w:t>119.87</w:t>
            </w:r>
          </w:p>
        </w:tc>
        <w:tc>
          <w:tcPr>
            <w:tcW w:w="1361" w:type="dxa"/>
            <w:vAlign w:val="center"/>
          </w:tcPr>
          <w:p>
            <w:pPr>
              <w:pStyle w:val="15"/>
            </w:pPr>
          </w:p>
        </w:tc>
        <w:tc>
          <w:tcPr>
            <w:tcW w:w="1361" w:type="dxa"/>
            <w:vAlign w:val="center"/>
          </w:tcPr>
          <w:p>
            <w:pPr>
              <w:pStyle w:val="15"/>
            </w:pPr>
            <w:r>
              <w:t>119.87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1396.96</w:t>
            </w:r>
          </w:p>
        </w:tc>
        <w:tc>
          <w:tcPr>
            <w:tcW w:w="1361" w:type="dxa"/>
            <w:vAlign w:val="center"/>
          </w:tcPr>
          <w:p>
            <w:pPr>
              <w:pStyle w:val="15"/>
            </w:pPr>
          </w:p>
        </w:tc>
        <w:tc>
          <w:tcPr>
            <w:tcW w:w="1361" w:type="dxa"/>
            <w:vAlign w:val="center"/>
          </w:tcPr>
          <w:p>
            <w:pPr>
              <w:pStyle w:val="15"/>
            </w:pPr>
            <w:r>
              <w:t>1396.96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2080901</w:t>
            </w:r>
          </w:p>
        </w:tc>
        <w:tc>
          <w:tcPr>
            <w:tcW w:w="4535" w:type="dxa"/>
            <w:vAlign w:val="center"/>
          </w:tcPr>
          <w:p>
            <w:pPr>
              <w:pStyle w:val="16"/>
            </w:pPr>
            <w:r>
              <w:t>退役士兵安置</w:t>
            </w:r>
          </w:p>
        </w:tc>
        <w:tc>
          <w:tcPr>
            <w:tcW w:w="1361" w:type="dxa"/>
            <w:vAlign w:val="center"/>
          </w:tcPr>
          <w:p>
            <w:pPr>
              <w:pStyle w:val="15"/>
            </w:pPr>
            <w:r>
              <w:t>932.00</w:t>
            </w:r>
          </w:p>
        </w:tc>
        <w:tc>
          <w:tcPr>
            <w:tcW w:w="1361" w:type="dxa"/>
            <w:vAlign w:val="center"/>
          </w:tcPr>
          <w:p>
            <w:pPr>
              <w:pStyle w:val="15"/>
            </w:pPr>
          </w:p>
        </w:tc>
        <w:tc>
          <w:tcPr>
            <w:tcW w:w="1361" w:type="dxa"/>
            <w:vAlign w:val="center"/>
          </w:tcPr>
          <w:p>
            <w:pPr>
              <w:pStyle w:val="15"/>
            </w:pPr>
            <w:r>
              <w:t>932.00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2080902</w:t>
            </w:r>
          </w:p>
        </w:tc>
        <w:tc>
          <w:tcPr>
            <w:tcW w:w="4535" w:type="dxa"/>
            <w:vAlign w:val="center"/>
          </w:tcPr>
          <w:p>
            <w:pPr>
              <w:pStyle w:val="16"/>
            </w:pPr>
            <w:r>
              <w:t>军队移交政府的离退休人员安置</w:t>
            </w:r>
          </w:p>
        </w:tc>
        <w:tc>
          <w:tcPr>
            <w:tcW w:w="1361" w:type="dxa"/>
            <w:vAlign w:val="center"/>
          </w:tcPr>
          <w:p>
            <w:pPr>
              <w:pStyle w:val="15"/>
            </w:pPr>
            <w:r>
              <w:t>261.65</w:t>
            </w:r>
          </w:p>
        </w:tc>
        <w:tc>
          <w:tcPr>
            <w:tcW w:w="1361" w:type="dxa"/>
            <w:vAlign w:val="center"/>
          </w:tcPr>
          <w:p>
            <w:pPr>
              <w:pStyle w:val="15"/>
            </w:pPr>
          </w:p>
        </w:tc>
        <w:tc>
          <w:tcPr>
            <w:tcW w:w="1361" w:type="dxa"/>
            <w:vAlign w:val="center"/>
          </w:tcPr>
          <w:p>
            <w:pPr>
              <w:pStyle w:val="15"/>
            </w:pPr>
            <w:r>
              <w:t>261.65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2080903</w:t>
            </w:r>
          </w:p>
        </w:tc>
        <w:tc>
          <w:tcPr>
            <w:tcW w:w="4535" w:type="dxa"/>
            <w:vAlign w:val="center"/>
          </w:tcPr>
          <w:p>
            <w:pPr>
              <w:pStyle w:val="16"/>
            </w:pPr>
            <w:r>
              <w:t>军队移交政府离退休干部管理机构</w:t>
            </w: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r>
              <w:t>6.00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2080904</w:t>
            </w:r>
          </w:p>
        </w:tc>
        <w:tc>
          <w:tcPr>
            <w:tcW w:w="4535" w:type="dxa"/>
            <w:vAlign w:val="center"/>
          </w:tcPr>
          <w:p>
            <w:pPr>
              <w:pStyle w:val="16"/>
            </w:pPr>
            <w:r>
              <w:t>退役士兵管理教育</w:t>
            </w:r>
          </w:p>
        </w:tc>
        <w:tc>
          <w:tcPr>
            <w:tcW w:w="1361" w:type="dxa"/>
            <w:vAlign w:val="center"/>
          </w:tcPr>
          <w:p>
            <w:pPr>
              <w:pStyle w:val="15"/>
            </w:pPr>
            <w:r>
              <w:t>2.17</w:t>
            </w:r>
          </w:p>
        </w:tc>
        <w:tc>
          <w:tcPr>
            <w:tcW w:w="1361" w:type="dxa"/>
            <w:vAlign w:val="center"/>
          </w:tcPr>
          <w:p>
            <w:pPr>
              <w:pStyle w:val="15"/>
            </w:pPr>
          </w:p>
        </w:tc>
        <w:tc>
          <w:tcPr>
            <w:tcW w:w="1361" w:type="dxa"/>
            <w:vAlign w:val="center"/>
          </w:tcPr>
          <w:p>
            <w:pPr>
              <w:pStyle w:val="15"/>
            </w:pPr>
            <w:r>
              <w:t>2.17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992" w:type="dxa"/>
            <w:vAlign w:val="center"/>
          </w:tcPr>
          <w:p>
            <w:pPr>
              <w:pStyle w:val="16"/>
            </w:pPr>
            <w:r>
              <w:t>2080905</w:t>
            </w:r>
          </w:p>
        </w:tc>
        <w:tc>
          <w:tcPr>
            <w:tcW w:w="4535" w:type="dxa"/>
            <w:vAlign w:val="center"/>
          </w:tcPr>
          <w:p>
            <w:pPr>
              <w:pStyle w:val="16"/>
            </w:pPr>
            <w:r>
              <w:t>军队转业干部安置</w:t>
            </w:r>
          </w:p>
        </w:tc>
        <w:tc>
          <w:tcPr>
            <w:tcW w:w="1361" w:type="dxa"/>
            <w:vAlign w:val="center"/>
          </w:tcPr>
          <w:p>
            <w:pPr>
              <w:pStyle w:val="15"/>
            </w:pPr>
            <w:r>
              <w:t>167.12</w:t>
            </w:r>
          </w:p>
        </w:tc>
        <w:tc>
          <w:tcPr>
            <w:tcW w:w="1361" w:type="dxa"/>
            <w:vAlign w:val="center"/>
          </w:tcPr>
          <w:p>
            <w:pPr>
              <w:pStyle w:val="15"/>
            </w:pPr>
          </w:p>
        </w:tc>
        <w:tc>
          <w:tcPr>
            <w:tcW w:w="1361" w:type="dxa"/>
            <w:vAlign w:val="center"/>
          </w:tcPr>
          <w:p>
            <w:pPr>
              <w:pStyle w:val="15"/>
            </w:pPr>
            <w:r>
              <w:t>167.12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992" w:type="dxa"/>
            <w:vAlign w:val="center"/>
          </w:tcPr>
          <w:p>
            <w:pPr>
              <w:pStyle w:val="16"/>
            </w:pPr>
            <w:r>
              <w:t>2080999</w:t>
            </w:r>
          </w:p>
        </w:tc>
        <w:tc>
          <w:tcPr>
            <w:tcW w:w="4535" w:type="dxa"/>
            <w:vAlign w:val="center"/>
          </w:tcPr>
          <w:p>
            <w:pPr>
              <w:pStyle w:val="16"/>
            </w:pPr>
            <w:r>
              <w:t>其他退役安置支出</w:t>
            </w:r>
          </w:p>
        </w:tc>
        <w:tc>
          <w:tcPr>
            <w:tcW w:w="1361" w:type="dxa"/>
            <w:vAlign w:val="center"/>
          </w:tcPr>
          <w:p>
            <w:pPr>
              <w:pStyle w:val="15"/>
            </w:pPr>
            <w:r>
              <w:t>28.01</w:t>
            </w:r>
          </w:p>
        </w:tc>
        <w:tc>
          <w:tcPr>
            <w:tcW w:w="1361" w:type="dxa"/>
            <w:vAlign w:val="center"/>
          </w:tcPr>
          <w:p>
            <w:pPr>
              <w:pStyle w:val="15"/>
            </w:pPr>
          </w:p>
        </w:tc>
        <w:tc>
          <w:tcPr>
            <w:tcW w:w="1361" w:type="dxa"/>
            <w:vAlign w:val="center"/>
          </w:tcPr>
          <w:p>
            <w:pPr>
              <w:pStyle w:val="15"/>
            </w:pPr>
            <w:r>
              <w:t>28.01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992" w:type="dxa"/>
            <w:vAlign w:val="center"/>
          </w:tcPr>
          <w:p>
            <w:pPr>
              <w:pStyle w:val="16"/>
            </w:pPr>
            <w:r>
              <w:t>20828</w:t>
            </w:r>
          </w:p>
        </w:tc>
        <w:tc>
          <w:tcPr>
            <w:tcW w:w="4535" w:type="dxa"/>
            <w:vAlign w:val="center"/>
          </w:tcPr>
          <w:p>
            <w:pPr>
              <w:pStyle w:val="16"/>
            </w:pPr>
            <w:r>
              <w:t>退役军人管理事务</w:t>
            </w:r>
          </w:p>
        </w:tc>
        <w:tc>
          <w:tcPr>
            <w:tcW w:w="1361" w:type="dxa"/>
            <w:vAlign w:val="center"/>
          </w:tcPr>
          <w:p>
            <w:pPr>
              <w:pStyle w:val="15"/>
            </w:pPr>
            <w:r>
              <w:t>294.66</w:t>
            </w:r>
          </w:p>
        </w:tc>
        <w:tc>
          <w:tcPr>
            <w:tcW w:w="1361" w:type="dxa"/>
            <w:vAlign w:val="center"/>
          </w:tcPr>
          <w:p>
            <w:pPr>
              <w:pStyle w:val="15"/>
            </w:pPr>
            <w:r>
              <w:t>200.05</w:t>
            </w:r>
          </w:p>
        </w:tc>
        <w:tc>
          <w:tcPr>
            <w:tcW w:w="1361" w:type="dxa"/>
            <w:vAlign w:val="center"/>
          </w:tcPr>
          <w:p>
            <w:pPr>
              <w:pStyle w:val="15"/>
            </w:pPr>
            <w:r>
              <w:t>94.61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992" w:type="dxa"/>
            <w:vAlign w:val="center"/>
          </w:tcPr>
          <w:p>
            <w:pPr>
              <w:pStyle w:val="16"/>
            </w:pPr>
            <w:r>
              <w:t>2082801</w:t>
            </w:r>
          </w:p>
        </w:tc>
        <w:tc>
          <w:tcPr>
            <w:tcW w:w="4535" w:type="dxa"/>
            <w:vAlign w:val="center"/>
          </w:tcPr>
          <w:p>
            <w:pPr>
              <w:pStyle w:val="16"/>
            </w:pPr>
            <w:r>
              <w:t>行政运行</w:t>
            </w:r>
          </w:p>
        </w:tc>
        <w:tc>
          <w:tcPr>
            <w:tcW w:w="1361" w:type="dxa"/>
            <w:vAlign w:val="center"/>
          </w:tcPr>
          <w:p>
            <w:pPr>
              <w:pStyle w:val="15"/>
            </w:pPr>
            <w:r>
              <w:t>200.05</w:t>
            </w:r>
          </w:p>
        </w:tc>
        <w:tc>
          <w:tcPr>
            <w:tcW w:w="1361" w:type="dxa"/>
            <w:vAlign w:val="center"/>
          </w:tcPr>
          <w:p>
            <w:pPr>
              <w:pStyle w:val="15"/>
            </w:pPr>
            <w:r>
              <w:t>200.05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992" w:type="dxa"/>
            <w:vAlign w:val="center"/>
          </w:tcPr>
          <w:p>
            <w:pPr>
              <w:pStyle w:val="16"/>
            </w:pPr>
            <w:r>
              <w:t>2082802</w:t>
            </w:r>
          </w:p>
        </w:tc>
        <w:tc>
          <w:tcPr>
            <w:tcW w:w="4535" w:type="dxa"/>
            <w:vAlign w:val="center"/>
          </w:tcPr>
          <w:p>
            <w:pPr>
              <w:pStyle w:val="16"/>
            </w:pPr>
            <w:r>
              <w:t>一般行政管理事务</w:t>
            </w:r>
          </w:p>
        </w:tc>
        <w:tc>
          <w:tcPr>
            <w:tcW w:w="1361" w:type="dxa"/>
            <w:vAlign w:val="center"/>
          </w:tcPr>
          <w:p>
            <w:pPr>
              <w:pStyle w:val="15"/>
            </w:pPr>
            <w:r>
              <w:t>35.97</w:t>
            </w:r>
          </w:p>
        </w:tc>
        <w:tc>
          <w:tcPr>
            <w:tcW w:w="1361" w:type="dxa"/>
            <w:vAlign w:val="center"/>
          </w:tcPr>
          <w:p>
            <w:pPr>
              <w:pStyle w:val="15"/>
            </w:pPr>
          </w:p>
        </w:tc>
        <w:tc>
          <w:tcPr>
            <w:tcW w:w="1361" w:type="dxa"/>
            <w:vAlign w:val="center"/>
          </w:tcPr>
          <w:p>
            <w:pPr>
              <w:pStyle w:val="15"/>
            </w:pPr>
            <w:r>
              <w:t>35.97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992" w:type="dxa"/>
            <w:vAlign w:val="center"/>
          </w:tcPr>
          <w:p>
            <w:pPr>
              <w:pStyle w:val="16"/>
            </w:pPr>
            <w:r>
              <w:t>2082804</w:t>
            </w:r>
          </w:p>
        </w:tc>
        <w:tc>
          <w:tcPr>
            <w:tcW w:w="4535" w:type="dxa"/>
            <w:vAlign w:val="center"/>
          </w:tcPr>
          <w:p>
            <w:pPr>
              <w:pStyle w:val="16"/>
            </w:pPr>
            <w:r>
              <w:t>拥军优属</w:t>
            </w:r>
          </w:p>
        </w:tc>
        <w:tc>
          <w:tcPr>
            <w:tcW w:w="1361" w:type="dxa"/>
            <w:vAlign w:val="center"/>
          </w:tcPr>
          <w:p>
            <w:pPr>
              <w:pStyle w:val="15"/>
            </w:pPr>
            <w:r>
              <w:t>58.64</w:t>
            </w:r>
          </w:p>
        </w:tc>
        <w:tc>
          <w:tcPr>
            <w:tcW w:w="1361" w:type="dxa"/>
            <w:vAlign w:val="center"/>
          </w:tcPr>
          <w:p>
            <w:pPr>
              <w:pStyle w:val="15"/>
            </w:pPr>
          </w:p>
        </w:tc>
        <w:tc>
          <w:tcPr>
            <w:tcW w:w="1361" w:type="dxa"/>
            <w:vAlign w:val="center"/>
          </w:tcPr>
          <w:p>
            <w:pPr>
              <w:pStyle w:val="15"/>
            </w:pPr>
            <w:r>
              <w:t>58.64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124.58</w:t>
            </w:r>
          </w:p>
        </w:tc>
        <w:tc>
          <w:tcPr>
            <w:tcW w:w="1361" w:type="dxa"/>
            <w:vAlign w:val="center"/>
          </w:tcPr>
          <w:p>
            <w:pPr>
              <w:pStyle w:val="15"/>
            </w:pPr>
            <w:r>
              <w:t>16.09</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16.09</w:t>
            </w:r>
          </w:p>
        </w:tc>
        <w:tc>
          <w:tcPr>
            <w:tcW w:w="1361" w:type="dxa"/>
            <w:vAlign w:val="center"/>
          </w:tcPr>
          <w:p>
            <w:pPr>
              <w:pStyle w:val="15"/>
            </w:pPr>
            <w:r>
              <w:t>16.09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8.70</w:t>
            </w:r>
          </w:p>
        </w:tc>
        <w:tc>
          <w:tcPr>
            <w:tcW w:w="1361" w:type="dxa"/>
            <w:vAlign w:val="center"/>
          </w:tcPr>
          <w:p>
            <w:pPr>
              <w:pStyle w:val="15"/>
            </w:pPr>
            <w:r>
              <w:t>8.70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7.39</w:t>
            </w:r>
          </w:p>
        </w:tc>
        <w:tc>
          <w:tcPr>
            <w:tcW w:w="1361" w:type="dxa"/>
            <w:vAlign w:val="center"/>
          </w:tcPr>
          <w:p>
            <w:pPr>
              <w:pStyle w:val="15"/>
            </w:pPr>
            <w:r>
              <w:t>7.39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992" w:type="dxa"/>
            <w:vAlign w:val="center"/>
          </w:tcPr>
          <w:p>
            <w:pPr>
              <w:pStyle w:val="16"/>
            </w:pPr>
            <w:r>
              <w:t>21014</w:t>
            </w:r>
          </w:p>
        </w:tc>
        <w:tc>
          <w:tcPr>
            <w:tcW w:w="4535" w:type="dxa"/>
            <w:vAlign w:val="center"/>
          </w:tcPr>
          <w:p>
            <w:pPr>
              <w:pStyle w:val="16"/>
            </w:pPr>
            <w:r>
              <w:t>优抚对象医疗</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992" w:type="dxa"/>
            <w:vAlign w:val="center"/>
          </w:tcPr>
          <w:p>
            <w:pPr>
              <w:pStyle w:val="16"/>
            </w:pPr>
            <w:r>
              <w:t>2101401</w:t>
            </w:r>
          </w:p>
        </w:tc>
        <w:tc>
          <w:tcPr>
            <w:tcW w:w="4535" w:type="dxa"/>
            <w:vAlign w:val="center"/>
          </w:tcPr>
          <w:p>
            <w:pPr>
              <w:pStyle w:val="16"/>
            </w:pPr>
            <w:r>
              <w:t>优抚对象医疗补助</w:t>
            </w: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r>
              <w:t>108.49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20.03</w:t>
            </w:r>
          </w:p>
        </w:tc>
        <w:tc>
          <w:tcPr>
            <w:tcW w:w="1361" w:type="dxa"/>
            <w:vAlign w:val="center"/>
          </w:tcPr>
          <w:p>
            <w:pPr>
              <w:pStyle w:val="15"/>
            </w:pPr>
            <w:r>
              <w:t>20.03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20.03</w:t>
            </w:r>
          </w:p>
        </w:tc>
        <w:tc>
          <w:tcPr>
            <w:tcW w:w="1361" w:type="dxa"/>
            <w:vAlign w:val="center"/>
          </w:tcPr>
          <w:p>
            <w:pPr>
              <w:pStyle w:val="15"/>
            </w:pPr>
            <w:r>
              <w:t>20.03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20.03</w:t>
            </w:r>
          </w:p>
        </w:tc>
        <w:tc>
          <w:tcPr>
            <w:tcW w:w="1361" w:type="dxa"/>
            <w:vAlign w:val="center"/>
          </w:tcPr>
          <w:p>
            <w:pPr>
              <w:pStyle w:val="15"/>
            </w:pPr>
            <w:r>
              <w:t>20.03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7609.04</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7535.07</w:t>
            </w:r>
          </w:p>
        </w:tc>
        <w:tc>
          <w:tcPr>
            <w:tcW w:w="1474" w:type="dxa"/>
            <w:vAlign w:val="center"/>
          </w:tcPr>
          <w:p>
            <w:pPr>
              <w:pStyle w:val="15"/>
            </w:pPr>
            <w:r>
              <w:t>7535.07</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124.58</w:t>
            </w:r>
          </w:p>
        </w:tc>
        <w:tc>
          <w:tcPr>
            <w:tcW w:w="1474" w:type="dxa"/>
            <w:vAlign w:val="center"/>
          </w:tcPr>
          <w:p>
            <w:pPr>
              <w:pStyle w:val="15"/>
            </w:pPr>
            <w:r>
              <w:t>124.58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20.03</w:t>
            </w:r>
          </w:p>
        </w:tc>
        <w:tc>
          <w:tcPr>
            <w:tcW w:w="1474" w:type="dxa"/>
            <w:vAlign w:val="center"/>
          </w:tcPr>
          <w:p>
            <w:pPr>
              <w:pStyle w:val="15"/>
            </w:pPr>
            <w:r>
              <w:t>20.03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7609.04</w:t>
            </w:r>
          </w:p>
        </w:tc>
        <w:tc>
          <w:tcPr>
            <w:tcW w:w="3402" w:type="dxa"/>
            <w:vAlign w:val="center"/>
          </w:tcPr>
          <w:p>
            <w:pPr>
              <w:pStyle w:val="18"/>
            </w:pPr>
            <w:r>
              <w:t>本年支出合计</w:t>
            </w:r>
          </w:p>
        </w:tc>
        <w:tc>
          <w:tcPr>
            <w:tcW w:w="1474" w:type="dxa"/>
            <w:vAlign w:val="center"/>
          </w:tcPr>
          <w:p>
            <w:pPr>
              <w:pStyle w:val="19"/>
            </w:pPr>
            <w:r>
              <w:t>7679.68</w:t>
            </w:r>
          </w:p>
        </w:tc>
        <w:tc>
          <w:tcPr>
            <w:tcW w:w="1474" w:type="dxa"/>
            <w:vAlign w:val="center"/>
          </w:tcPr>
          <w:p>
            <w:pPr>
              <w:pStyle w:val="19"/>
            </w:pPr>
            <w:r>
              <w:t>7679.68</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r>
              <w:t>70.64</w:t>
            </w: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r>
              <w:t>70.64</w:t>
            </w: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7679.68</w:t>
            </w:r>
          </w:p>
        </w:tc>
        <w:tc>
          <w:tcPr>
            <w:tcW w:w="3402" w:type="dxa"/>
            <w:vAlign w:val="center"/>
          </w:tcPr>
          <w:p>
            <w:pPr>
              <w:pStyle w:val="18"/>
            </w:pPr>
            <w:r>
              <w:t>支出总计</w:t>
            </w:r>
          </w:p>
        </w:tc>
        <w:tc>
          <w:tcPr>
            <w:tcW w:w="1474" w:type="dxa"/>
            <w:vAlign w:val="center"/>
          </w:tcPr>
          <w:p>
            <w:pPr>
              <w:pStyle w:val="19"/>
            </w:pPr>
            <w:r>
              <w:t>7679.68</w:t>
            </w:r>
          </w:p>
        </w:tc>
        <w:tc>
          <w:tcPr>
            <w:tcW w:w="1474" w:type="dxa"/>
            <w:vAlign w:val="center"/>
          </w:tcPr>
          <w:p>
            <w:pPr>
              <w:pStyle w:val="19"/>
            </w:pPr>
            <w:r>
              <w:t>7679.68</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7679.68</w:t>
            </w:r>
          </w:p>
        </w:tc>
        <w:tc>
          <w:tcPr>
            <w:tcW w:w="2551" w:type="dxa"/>
            <w:vAlign w:val="center"/>
          </w:tcPr>
          <w:p>
            <w:pPr>
              <w:pStyle w:val="19"/>
            </w:pPr>
            <w:r>
              <w:t>264.13</w:t>
            </w:r>
          </w:p>
        </w:tc>
        <w:tc>
          <w:tcPr>
            <w:tcW w:w="2551" w:type="dxa"/>
            <w:vAlign w:val="center"/>
          </w:tcPr>
          <w:p>
            <w:pPr>
              <w:pStyle w:val="19"/>
            </w:pPr>
            <w:r>
              <w:t>7415.55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7535.07</w:t>
            </w:r>
          </w:p>
        </w:tc>
        <w:tc>
          <w:tcPr>
            <w:tcW w:w="2551" w:type="dxa"/>
            <w:vAlign w:val="center"/>
          </w:tcPr>
          <w:p>
            <w:pPr>
              <w:pStyle w:val="15"/>
            </w:pPr>
            <w:r>
              <w:t>228.01</w:t>
            </w:r>
          </w:p>
        </w:tc>
        <w:tc>
          <w:tcPr>
            <w:tcW w:w="2551" w:type="dxa"/>
            <w:vAlign w:val="center"/>
          </w:tcPr>
          <w:p>
            <w:pPr>
              <w:pStyle w:val="15"/>
            </w:pPr>
            <w:r>
              <w:t>7307.06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27.96</w:t>
            </w:r>
          </w:p>
        </w:tc>
        <w:tc>
          <w:tcPr>
            <w:tcW w:w="2551" w:type="dxa"/>
            <w:vAlign w:val="center"/>
          </w:tcPr>
          <w:p>
            <w:pPr>
              <w:pStyle w:val="15"/>
            </w:pPr>
            <w:r>
              <w:t>27.96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2080501</w:t>
            </w:r>
          </w:p>
        </w:tc>
        <w:tc>
          <w:tcPr>
            <w:tcW w:w="4535" w:type="dxa"/>
            <w:vAlign w:val="center"/>
          </w:tcPr>
          <w:p>
            <w:pPr>
              <w:pStyle w:val="16"/>
            </w:pPr>
            <w:r>
              <w:t>行政单位离退休</w:t>
            </w:r>
          </w:p>
        </w:tc>
        <w:tc>
          <w:tcPr>
            <w:tcW w:w="2551" w:type="dxa"/>
            <w:vAlign w:val="center"/>
          </w:tcPr>
          <w:p>
            <w:pPr>
              <w:pStyle w:val="15"/>
            </w:pPr>
            <w:r>
              <w:t>4.46</w:t>
            </w:r>
          </w:p>
        </w:tc>
        <w:tc>
          <w:tcPr>
            <w:tcW w:w="2551" w:type="dxa"/>
            <w:vAlign w:val="center"/>
          </w:tcPr>
          <w:p>
            <w:pPr>
              <w:pStyle w:val="15"/>
            </w:pPr>
            <w:r>
              <w:t>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23.50</w:t>
            </w:r>
          </w:p>
        </w:tc>
        <w:tc>
          <w:tcPr>
            <w:tcW w:w="2551" w:type="dxa"/>
            <w:vAlign w:val="center"/>
          </w:tcPr>
          <w:p>
            <w:pPr>
              <w:pStyle w:val="15"/>
            </w:pPr>
            <w:r>
              <w:t>23.50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5815.50</w:t>
            </w:r>
          </w:p>
        </w:tc>
        <w:tc>
          <w:tcPr>
            <w:tcW w:w="2551" w:type="dxa"/>
            <w:vAlign w:val="center"/>
          </w:tcPr>
          <w:p>
            <w:pPr>
              <w:pStyle w:val="15"/>
            </w:pPr>
          </w:p>
        </w:tc>
        <w:tc>
          <w:tcPr>
            <w:tcW w:w="2551" w:type="dxa"/>
            <w:vAlign w:val="center"/>
          </w:tcPr>
          <w:p>
            <w:pPr>
              <w:pStyle w:val="15"/>
            </w:pPr>
            <w:r>
              <w:t>5815.50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176.63</w:t>
            </w:r>
          </w:p>
        </w:tc>
        <w:tc>
          <w:tcPr>
            <w:tcW w:w="2551" w:type="dxa"/>
            <w:vAlign w:val="center"/>
          </w:tcPr>
          <w:p>
            <w:pPr>
              <w:pStyle w:val="15"/>
            </w:pPr>
          </w:p>
        </w:tc>
        <w:tc>
          <w:tcPr>
            <w:tcW w:w="2551" w:type="dxa"/>
            <w:vAlign w:val="center"/>
          </w:tcPr>
          <w:p>
            <w:pPr>
              <w:pStyle w:val="15"/>
            </w:pPr>
            <w:r>
              <w:t>176.63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2080802</w:t>
            </w:r>
          </w:p>
        </w:tc>
        <w:tc>
          <w:tcPr>
            <w:tcW w:w="4535" w:type="dxa"/>
            <w:vAlign w:val="center"/>
          </w:tcPr>
          <w:p>
            <w:pPr>
              <w:pStyle w:val="16"/>
            </w:pPr>
            <w:r>
              <w:t>伤残抚恤</w:t>
            </w:r>
          </w:p>
        </w:tc>
        <w:tc>
          <w:tcPr>
            <w:tcW w:w="2551" w:type="dxa"/>
            <w:vAlign w:val="center"/>
          </w:tcPr>
          <w:p>
            <w:pPr>
              <w:pStyle w:val="15"/>
            </w:pPr>
            <w:r>
              <w:t>940.30</w:t>
            </w:r>
          </w:p>
        </w:tc>
        <w:tc>
          <w:tcPr>
            <w:tcW w:w="2551" w:type="dxa"/>
            <w:vAlign w:val="center"/>
          </w:tcPr>
          <w:p>
            <w:pPr>
              <w:pStyle w:val="15"/>
            </w:pPr>
          </w:p>
        </w:tc>
        <w:tc>
          <w:tcPr>
            <w:tcW w:w="2551" w:type="dxa"/>
            <w:vAlign w:val="center"/>
          </w:tcPr>
          <w:p>
            <w:pPr>
              <w:pStyle w:val="15"/>
            </w:pPr>
            <w:r>
              <w:t>940.30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2080803</w:t>
            </w:r>
          </w:p>
        </w:tc>
        <w:tc>
          <w:tcPr>
            <w:tcW w:w="4535" w:type="dxa"/>
            <w:vAlign w:val="center"/>
          </w:tcPr>
          <w:p>
            <w:pPr>
              <w:pStyle w:val="16"/>
            </w:pPr>
            <w:r>
              <w:t>在乡复员、退伍军人生活补助</w:t>
            </w:r>
          </w:p>
        </w:tc>
        <w:tc>
          <w:tcPr>
            <w:tcW w:w="2551" w:type="dxa"/>
            <w:vAlign w:val="center"/>
          </w:tcPr>
          <w:p>
            <w:pPr>
              <w:pStyle w:val="15"/>
            </w:pPr>
            <w:r>
              <w:t>2645.64</w:t>
            </w:r>
          </w:p>
        </w:tc>
        <w:tc>
          <w:tcPr>
            <w:tcW w:w="2551" w:type="dxa"/>
            <w:vAlign w:val="center"/>
          </w:tcPr>
          <w:p>
            <w:pPr>
              <w:pStyle w:val="15"/>
            </w:pPr>
          </w:p>
        </w:tc>
        <w:tc>
          <w:tcPr>
            <w:tcW w:w="2551" w:type="dxa"/>
            <w:vAlign w:val="center"/>
          </w:tcPr>
          <w:p>
            <w:pPr>
              <w:pStyle w:val="15"/>
            </w:pPr>
            <w:r>
              <w:t>2645.64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2080805</w:t>
            </w:r>
          </w:p>
        </w:tc>
        <w:tc>
          <w:tcPr>
            <w:tcW w:w="4535" w:type="dxa"/>
            <w:vAlign w:val="center"/>
          </w:tcPr>
          <w:p>
            <w:pPr>
              <w:pStyle w:val="16"/>
            </w:pPr>
            <w:r>
              <w:t>义务兵优待</w:t>
            </w:r>
          </w:p>
        </w:tc>
        <w:tc>
          <w:tcPr>
            <w:tcW w:w="2551" w:type="dxa"/>
            <w:vAlign w:val="center"/>
          </w:tcPr>
          <w:p>
            <w:pPr>
              <w:pStyle w:val="15"/>
            </w:pPr>
            <w:r>
              <w:t>1928.20</w:t>
            </w:r>
          </w:p>
        </w:tc>
        <w:tc>
          <w:tcPr>
            <w:tcW w:w="2551" w:type="dxa"/>
            <w:vAlign w:val="center"/>
          </w:tcPr>
          <w:p>
            <w:pPr>
              <w:pStyle w:val="15"/>
            </w:pPr>
          </w:p>
        </w:tc>
        <w:tc>
          <w:tcPr>
            <w:tcW w:w="2551" w:type="dxa"/>
            <w:vAlign w:val="center"/>
          </w:tcPr>
          <w:p>
            <w:pPr>
              <w:pStyle w:val="15"/>
            </w:pPr>
            <w:r>
              <w:t>1928.20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2080808</w:t>
            </w:r>
          </w:p>
        </w:tc>
        <w:tc>
          <w:tcPr>
            <w:tcW w:w="4535" w:type="dxa"/>
            <w:vAlign w:val="center"/>
          </w:tcPr>
          <w:p>
            <w:pPr>
              <w:pStyle w:val="16"/>
            </w:pPr>
            <w:r>
              <w:t>褒扬纪念</w:t>
            </w:r>
          </w:p>
        </w:tc>
        <w:tc>
          <w:tcPr>
            <w:tcW w:w="2551" w:type="dxa"/>
            <w:vAlign w:val="center"/>
          </w:tcPr>
          <w:p>
            <w:pPr>
              <w:pStyle w:val="15"/>
            </w:pPr>
            <w:r>
              <w:t>4.87</w:t>
            </w:r>
          </w:p>
        </w:tc>
        <w:tc>
          <w:tcPr>
            <w:tcW w:w="2551" w:type="dxa"/>
            <w:vAlign w:val="center"/>
          </w:tcPr>
          <w:p>
            <w:pPr>
              <w:pStyle w:val="15"/>
            </w:pPr>
          </w:p>
        </w:tc>
        <w:tc>
          <w:tcPr>
            <w:tcW w:w="2551" w:type="dxa"/>
            <w:vAlign w:val="center"/>
          </w:tcPr>
          <w:p>
            <w:pPr>
              <w:pStyle w:val="15"/>
            </w:pPr>
            <w:r>
              <w:t>4.87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2080899</w:t>
            </w:r>
          </w:p>
        </w:tc>
        <w:tc>
          <w:tcPr>
            <w:tcW w:w="4535" w:type="dxa"/>
            <w:vAlign w:val="center"/>
          </w:tcPr>
          <w:p>
            <w:pPr>
              <w:pStyle w:val="16"/>
            </w:pPr>
            <w:r>
              <w:t>其他优抚支出</w:t>
            </w:r>
          </w:p>
        </w:tc>
        <w:tc>
          <w:tcPr>
            <w:tcW w:w="2551" w:type="dxa"/>
            <w:vAlign w:val="center"/>
          </w:tcPr>
          <w:p>
            <w:pPr>
              <w:pStyle w:val="15"/>
            </w:pPr>
            <w:r>
              <w:t>119.87</w:t>
            </w:r>
          </w:p>
        </w:tc>
        <w:tc>
          <w:tcPr>
            <w:tcW w:w="2551" w:type="dxa"/>
            <w:vAlign w:val="center"/>
          </w:tcPr>
          <w:p>
            <w:pPr>
              <w:pStyle w:val="15"/>
            </w:pPr>
          </w:p>
        </w:tc>
        <w:tc>
          <w:tcPr>
            <w:tcW w:w="2551" w:type="dxa"/>
            <w:vAlign w:val="center"/>
          </w:tcPr>
          <w:p>
            <w:pPr>
              <w:pStyle w:val="15"/>
            </w:pPr>
            <w:r>
              <w:t>119.87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1396.96</w:t>
            </w:r>
          </w:p>
        </w:tc>
        <w:tc>
          <w:tcPr>
            <w:tcW w:w="2551" w:type="dxa"/>
            <w:vAlign w:val="center"/>
          </w:tcPr>
          <w:p>
            <w:pPr>
              <w:pStyle w:val="15"/>
            </w:pPr>
          </w:p>
        </w:tc>
        <w:tc>
          <w:tcPr>
            <w:tcW w:w="2551" w:type="dxa"/>
            <w:vAlign w:val="center"/>
          </w:tcPr>
          <w:p>
            <w:pPr>
              <w:pStyle w:val="15"/>
            </w:pPr>
            <w:r>
              <w:t>1396.96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2080901</w:t>
            </w:r>
          </w:p>
        </w:tc>
        <w:tc>
          <w:tcPr>
            <w:tcW w:w="4535" w:type="dxa"/>
            <w:vAlign w:val="center"/>
          </w:tcPr>
          <w:p>
            <w:pPr>
              <w:pStyle w:val="16"/>
            </w:pPr>
            <w:r>
              <w:t>退役士兵安置</w:t>
            </w:r>
          </w:p>
        </w:tc>
        <w:tc>
          <w:tcPr>
            <w:tcW w:w="2551" w:type="dxa"/>
            <w:vAlign w:val="center"/>
          </w:tcPr>
          <w:p>
            <w:pPr>
              <w:pStyle w:val="15"/>
            </w:pPr>
            <w:r>
              <w:t>932.00</w:t>
            </w:r>
          </w:p>
        </w:tc>
        <w:tc>
          <w:tcPr>
            <w:tcW w:w="2551" w:type="dxa"/>
            <w:vAlign w:val="center"/>
          </w:tcPr>
          <w:p>
            <w:pPr>
              <w:pStyle w:val="15"/>
            </w:pPr>
          </w:p>
        </w:tc>
        <w:tc>
          <w:tcPr>
            <w:tcW w:w="2551" w:type="dxa"/>
            <w:vAlign w:val="center"/>
          </w:tcPr>
          <w:p>
            <w:pPr>
              <w:pStyle w:val="15"/>
            </w:pPr>
            <w:r>
              <w:t>932.00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2080902</w:t>
            </w:r>
          </w:p>
        </w:tc>
        <w:tc>
          <w:tcPr>
            <w:tcW w:w="4535" w:type="dxa"/>
            <w:vAlign w:val="center"/>
          </w:tcPr>
          <w:p>
            <w:pPr>
              <w:pStyle w:val="16"/>
            </w:pPr>
            <w:r>
              <w:t>军队移交政府的离退休人员安置</w:t>
            </w:r>
          </w:p>
        </w:tc>
        <w:tc>
          <w:tcPr>
            <w:tcW w:w="2551" w:type="dxa"/>
            <w:vAlign w:val="center"/>
          </w:tcPr>
          <w:p>
            <w:pPr>
              <w:pStyle w:val="15"/>
            </w:pPr>
            <w:r>
              <w:t>261.65</w:t>
            </w:r>
          </w:p>
        </w:tc>
        <w:tc>
          <w:tcPr>
            <w:tcW w:w="2551" w:type="dxa"/>
            <w:vAlign w:val="center"/>
          </w:tcPr>
          <w:p>
            <w:pPr>
              <w:pStyle w:val="15"/>
            </w:pPr>
          </w:p>
        </w:tc>
        <w:tc>
          <w:tcPr>
            <w:tcW w:w="2551" w:type="dxa"/>
            <w:vAlign w:val="center"/>
          </w:tcPr>
          <w:p>
            <w:pPr>
              <w:pStyle w:val="15"/>
            </w:pPr>
            <w:r>
              <w:t>261.65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2080903</w:t>
            </w:r>
          </w:p>
        </w:tc>
        <w:tc>
          <w:tcPr>
            <w:tcW w:w="4535" w:type="dxa"/>
            <w:vAlign w:val="center"/>
          </w:tcPr>
          <w:p>
            <w:pPr>
              <w:pStyle w:val="16"/>
            </w:pPr>
            <w:r>
              <w:t>军队移交政府离退休干部管理机构</w:t>
            </w:r>
          </w:p>
        </w:tc>
        <w:tc>
          <w:tcPr>
            <w:tcW w:w="2551" w:type="dxa"/>
            <w:vAlign w:val="center"/>
          </w:tcPr>
          <w:p>
            <w:pPr>
              <w:pStyle w:val="15"/>
            </w:pPr>
            <w:r>
              <w:t>6.00</w:t>
            </w:r>
          </w:p>
        </w:tc>
        <w:tc>
          <w:tcPr>
            <w:tcW w:w="2551" w:type="dxa"/>
            <w:vAlign w:val="center"/>
          </w:tcPr>
          <w:p>
            <w:pPr>
              <w:pStyle w:val="15"/>
            </w:pPr>
          </w:p>
        </w:tc>
        <w:tc>
          <w:tcPr>
            <w:tcW w:w="2551" w:type="dxa"/>
            <w:vAlign w:val="center"/>
          </w:tcPr>
          <w:p>
            <w:pPr>
              <w:pStyle w:val="15"/>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2080904</w:t>
            </w:r>
          </w:p>
        </w:tc>
        <w:tc>
          <w:tcPr>
            <w:tcW w:w="4535" w:type="dxa"/>
            <w:vAlign w:val="center"/>
          </w:tcPr>
          <w:p>
            <w:pPr>
              <w:pStyle w:val="16"/>
            </w:pPr>
            <w:r>
              <w:t>退役士兵管理教育</w:t>
            </w:r>
          </w:p>
        </w:tc>
        <w:tc>
          <w:tcPr>
            <w:tcW w:w="2551" w:type="dxa"/>
            <w:vAlign w:val="center"/>
          </w:tcPr>
          <w:p>
            <w:pPr>
              <w:pStyle w:val="15"/>
            </w:pPr>
            <w:r>
              <w:t>2.17</w:t>
            </w:r>
          </w:p>
        </w:tc>
        <w:tc>
          <w:tcPr>
            <w:tcW w:w="2551" w:type="dxa"/>
            <w:vAlign w:val="center"/>
          </w:tcPr>
          <w:p>
            <w:pPr>
              <w:pStyle w:val="15"/>
            </w:pPr>
          </w:p>
        </w:tc>
        <w:tc>
          <w:tcPr>
            <w:tcW w:w="2551" w:type="dxa"/>
            <w:vAlign w:val="center"/>
          </w:tcPr>
          <w:p>
            <w:pPr>
              <w:pStyle w:val="15"/>
            </w:pPr>
            <w:r>
              <w:t>2.17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2080905</w:t>
            </w:r>
          </w:p>
        </w:tc>
        <w:tc>
          <w:tcPr>
            <w:tcW w:w="4535" w:type="dxa"/>
            <w:vAlign w:val="center"/>
          </w:tcPr>
          <w:p>
            <w:pPr>
              <w:pStyle w:val="16"/>
            </w:pPr>
            <w:r>
              <w:t>军队转业干部安置</w:t>
            </w:r>
          </w:p>
        </w:tc>
        <w:tc>
          <w:tcPr>
            <w:tcW w:w="2551" w:type="dxa"/>
            <w:vAlign w:val="center"/>
          </w:tcPr>
          <w:p>
            <w:pPr>
              <w:pStyle w:val="15"/>
            </w:pPr>
            <w:r>
              <w:t>167.12</w:t>
            </w:r>
          </w:p>
        </w:tc>
        <w:tc>
          <w:tcPr>
            <w:tcW w:w="2551" w:type="dxa"/>
            <w:vAlign w:val="center"/>
          </w:tcPr>
          <w:p>
            <w:pPr>
              <w:pStyle w:val="15"/>
            </w:pPr>
          </w:p>
        </w:tc>
        <w:tc>
          <w:tcPr>
            <w:tcW w:w="2551" w:type="dxa"/>
            <w:vAlign w:val="center"/>
          </w:tcPr>
          <w:p>
            <w:pPr>
              <w:pStyle w:val="15"/>
            </w:pPr>
            <w:r>
              <w:t>167.12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2080999</w:t>
            </w:r>
          </w:p>
        </w:tc>
        <w:tc>
          <w:tcPr>
            <w:tcW w:w="4535" w:type="dxa"/>
            <w:vAlign w:val="center"/>
          </w:tcPr>
          <w:p>
            <w:pPr>
              <w:pStyle w:val="16"/>
            </w:pPr>
            <w:r>
              <w:t>其他退役安置支出</w:t>
            </w:r>
          </w:p>
        </w:tc>
        <w:tc>
          <w:tcPr>
            <w:tcW w:w="2551" w:type="dxa"/>
            <w:vAlign w:val="center"/>
          </w:tcPr>
          <w:p>
            <w:pPr>
              <w:pStyle w:val="15"/>
            </w:pPr>
            <w:r>
              <w:t>28.01</w:t>
            </w:r>
          </w:p>
        </w:tc>
        <w:tc>
          <w:tcPr>
            <w:tcW w:w="2551" w:type="dxa"/>
            <w:vAlign w:val="center"/>
          </w:tcPr>
          <w:p>
            <w:pPr>
              <w:pStyle w:val="15"/>
            </w:pPr>
          </w:p>
        </w:tc>
        <w:tc>
          <w:tcPr>
            <w:tcW w:w="2551" w:type="dxa"/>
            <w:vAlign w:val="center"/>
          </w:tcPr>
          <w:p>
            <w:pPr>
              <w:pStyle w:val="15"/>
            </w:pPr>
            <w:r>
              <w:t>28.01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20828</w:t>
            </w:r>
          </w:p>
        </w:tc>
        <w:tc>
          <w:tcPr>
            <w:tcW w:w="4535" w:type="dxa"/>
            <w:vAlign w:val="center"/>
          </w:tcPr>
          <w:p>
            <w:pPr>
              <w:pStyle w:val="16"/>
            </w:pPr>
            <w:r>
              <w:t>退役军人管理事务</w:t>
            </w:r>
          </w:p>
        </w:tc>
        <w:tc>
          <w:tcPr>
            <w:tcW w:w="2551" w:type="dxa"/>
            <w:vAlign w:val="center"/>
          </w:tcPr>
          <w:p>
            <w:pPr>
              <w:pStyle w:val="15"/>
            </w:pPr>
            <w:r>
              <w:t>294.66</w:t>
            </w:r>
          </w:p>
        </w:tc>
        <w:tc>
          <w:tcPr>
            <w:tcW w:w="2551" w:type="dxa"/>
            <w:vAlign w:val="center"/>
          </w:tcPr>
          <w:p>
            <w:pPr>
              <w:pStyle w:val="15"/>
            </w:pPr>
            <w:r>
              <w:t>200.05</w:t>
            </w:r>
          </w:p>
        </w:tc>
        <w:tc>
          <w:tcPr>
            <w:tcW w:w="2551" w:type="dxa"/>
            <w:vAlign w:val="center"/>
          </w:tcPr>
          <w:p>
            <w:pPr>
              <w:pStyle w:val="15"/>
            </w:pPr>
            <w:r>
              <w:t>94.61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1191" w:type="dxa"/>
            <w:vAlign w:val="center"/>
          </w:tcPr>
          <w:p>
            <w:pPr>
              <w:pStyle w:val="16"/>
            </w:pPr>
            <w:r>
              <w:t>2082801</w:t>
            </w:r>
          </w:p>
        </w:tc>
        <w:tc>
          <w:tcPr>
            <w:tcW w:w="4535" w:type="dxa"/>
            <w:vAlign w:val="center"/>
          </w:tcPr>
          <w:p>
            <w:pPr>
              <w:pStyle w:val="16"/>
            </w:pPr>
            <w:r>
              <w:t>行政运行</w:t>
            </w:r>
          </w:p>
        </w:tc>
        <w:tc>
          <w:tcPr>
            <w:tcW w:w="2551" w:type="dxa"/>
            <w:vAlign w:val="center"/>
          </w:tcPr>
          <w:p>
            <w:pPr>
              <w:pStyle w:val="15"/>
            </w:pPr>
            <w:r>
              <w:t>200.05</w:t>
            </w:r>
          </w:p>
        </w:tc>
        <w:tc>
          <w:tcPr>
            <w:tcW w:w="2551" w:type="dxa"/>
            <w:vAlign w:val="center"/>
          </w:tcPr>
          <w:p>
            <w:pPr>
              <w:pStyle w:val="15"/>
            </w:pPr>
            <w:r>
              <w:t>200.05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1191" w:type="dxa"/>
            <w:vAlign w:val="center"/>
          </w:tcPr>
          <w:p>
            <w:pPr>
              <w:pStyle w:val="16"/>
            </w:pPr>
            <w:r>
              <w:t>2082802</w:t>
            </w:r>
          </w:p>
        </w:tc>
        <w:tc>
          <w:tcPr>
            <w:tcW w:w="4535" w:type="dxa"/>
            <w:vAlign w:val="center"/>
          </w:tcPr>
          <w:p>
            <w:pPr>
              <w:pStyle w:val="16"/>
            </w:pPr>
            <w:r>
              <w:t>一般行政管理事务</w:t>
            </w:r>
          </w:p>
        </w:tc>
        <w:tc>
          <w:tcPr>
            <w:tcW w:w="2551" w:type="dxa"/>
            <w:vAlign w:val="center"/>
          </w:tcPr>
          <w:p>
            <w:pPr>
              <w:pStyle w:val="15"/>
            </w:pPr>
            <w:r>
              <w:t>35.97</w:t>
            </w:r>
          </w:p>
        </w:tc>
        <w:tc>
          <w:tcPr>
            <w:tcW w:w="2551" w:type="dxa"/>
            <w:vAlign w:val="center"/>
          </w:tcPr>
          <w:p>
            <w:pPr>
              <w:pStyle w:val="15"/>
            </w:pPr>
          </w:p>
        </w:tc>
        <w:tc>
          <w:tcPr>
            <w:tcW w:w="2551" w:type="dxa"/>
            <w:vAlign w:val="center"/>
          </w:tcPr>
          <w:p>
            <w:pPr>
              <w:pStyle w:val="15"/>
            </w:pPr>
            <w:r>
              <w:t>35.97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1191" w:type="dxa"/>
            <w:vAlign w:val="center"/>
          </w:tcPr>
          <w:p>
            <w:pPr>
              <w:pStyle w:val="16"/>
            </w:pPr>
            <w:r>
              <w:t>2082804</w:t>
            </w:r>
          </w:p>
        </w:tc>
        <w:tc>
          <w:tcPr>
            <w:tcW w:w="4535" w:type="dxa"/>
            <w:vAlign w:val="center"/>
          </w:tcPr>
          <w:p>
            <w:pPr>
              <w:pStyle w:val="16"/>
            </w:pPr>
            <w:r>
              <w:t>拥军优属</w:t>
            </w:r>
          </w:p>
        </w:tc>
        <w:tc>
          <w:tcPr>
            <w:tcW w:w="2551" w:type="dxa"/>
            <w:vAlign w:val="center"/>
          </w:tcPr>
          <w:p>
            <w:pPr>
              <w:pStyle w:val="15"/>
            </w:pPr>
            <w:r>
              <w:t>58.64</w:t>
            </w:r>
          </w:p>
        </w:tc>
        <w:tc>
          <w:tcPr>
            <w:tcW w:w="2551" w:type="dxa"/>
            <w:vAlign w:val="center"/>
          </w:tcPr>
          <w:p>
            <w:pPr>
              <w:pStyle w:val="15"/>
            </w:pPr>
          </w:p>
        </w:tc>
        <w:tc>
          <w:tcPr>
            <w:tcW w:w="2551" w:type="dxa"/>
            <w:vAlign w:val="center"/>
          </w:tcPr>
          <w:p>
            <w:pPr>
              <w:pStyle w:val="15"/>
            </w:pPr>
            <w:r>
              <w:t>58.64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124.58</w:t>
            </w:r>
          </w:p>
        </w:tc>
        <w:tc>
          <w:tcPr>
            <w:tcW w:w="2551" w:type="dxa"/>
            <w:vAlign w:val="center"/>
          </w:tcPr>
          <w:p>
            <w:pPr>
              <w:pStyle w:val="15"/>
            </w:pPr>
            <w:r>
              <w:t>16.09</w:t>
            </w: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16.09</w:t>
            </w:r>
          </w:p>
        </w:tc>
        <w:tc>
          <w:tcPr>
            <w:tcW w:w="2551" w:type="dxa"/>
            <w:vAlign w:val="center"/>
          </w:tcPr>
          <w:p>
            <w:pPr>
              <w:pStyle w:val="15"/>
            </w:pPr>
            <w:r>
              <w:t>16.09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8.70</w:t>
            </w:r>
          </w:p>
        </w:tc>
        <w:tc>
          <w:tcPr>
            <w:tcW w:w="2551" w:type="dxa"/>
            <w:vAlign w:val="center"/>
          </w:tcPr>
          <w:p>
            <w:pPr>
              <w:pStyle w:val="15"/>
            </w:pPr>
            <w:r>
              <w:t>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7.39</w:t>
            </w:r>
          </w:p>
        </w:tc>
        <w:tc>
          <w:tcPr>
            <w:tcW w:w="2551" w:type="dxa"/>
            <w:vAlign w:val="center"/>
          </w:tcPr>
          <w:p>
            <w:pPr>
              <w:pStyle w:val="15"/>
            </w:pPr>
            <w:r>
              <w:t>7.39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1191" w:type="dxa"/>
            <w:vAlign w:val="center"/>
          </w:tcPr>
          <w:p>
            <w:pPr>
              <w:pStyle w:val="16"/>
            </w:pPr>
            <w:r>
              <w:t>21014</w:t>
            </w:r>
          </w:p>
        </w:tc>
        <w:tc>
          <w:tcPr>
            <w:tcW w:w="4535" w:type="dxa"/>
            <w:vAlign w:val="center"/>
          </w:tcPr>
          <w:p>
            <w:pPr>
              <w:pStyle w:val="16"/>
            </w:pPr>
            <w:r>
              <w:t>优抚对象医疗</w:t>
            </w:r>
          </w:p>
        </w:tc>
        <w:tc>
          <w:tcPr>
            <w:tcW w:w="2551" w:type="dxa"/>
            <w:vAlign w:val="center"/>
          </w:tcPr>
          <w:p>
            <w:pPr>
              <w:pStyle w:val="15"/>
            </w:pPr>
            <w:r>
              <w:t>108.49</w:t>
            </w:r>
          </w:p>
        </w:tc>
        <w:tc>
          <w:tcPr>
            <w:tcW w:w="2551" w:type="dxa"/>
            <w:vAlign w:val="center"/>
          </w:tcPr>
          <w:p>
            <w:pPr>
              <w:pStyle w:val="15"/>
            </w:pP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1191" w:type="dxa"/>
            <w:vAlign w:val="center"/>
          </w:tcPr>
          <w:p>
            <w:pPr>
              <w:pStyle w:val="16"/>
            </w:pPr>
            <w:r>
              <w:t>2101401</w:t>
            </w:r>
          </w:p>
        </w:tc>
        <w:tc>
          <w:tcPr>
            <w:tcW w:w="4535" w:type="dxa"/>
            <w:vAlign w:val="center"/>
          </w:tcPr>
          <w:p>
            <w:pPr>
              <w:pStyle w:val="16"/>
            </w:pPr>
            <w:r>
              <w:t>优抚对象医疗补助</w:t>
            </w:r>
          </w:p>
        </w:tc>
        <w:tc>
          <w:tcPr>
            <w:tcW w:w="2551" w:type="dxa"/>
            <w:vAlign w:val="center"/>
          </w:tcPr>
          <w:p>
            <w:pPr>
              <w:pStyle w:val="15"/>
            </w:pPr>
            <w:r>
              <w:t>108.49</w:t>
            </w:r>
          </w:p>
        </w:tc>
        <w:tc>
          <w:tcPr>
            <w:tcW w:w="2551" w:type="dxa"/>
            <w:vAlign w:val="center"/>
          </w:tcPr>
          <w:p>
            <w:pPr>
              <w:pStyle w:val="15"/>
            </w:pPr>
          </w:p>
        </w:tc>
        <w:tc>
          <w:tcPr>
            <w:tcW w:w="2551" w:type="dxa"/>
            <w:vAlign w:val="center"/>
          </w:tcPr>
          <w:p>
            <w:pPr>
              <w:pStyle w:val="15"/>
            </w:pPr>
            <w:r>
              <w:t>108.49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20.03</w:t>
            </w:r>
          </w:p>
        </w:tc>
        <w:tc>
          <w:tcPr>
            <w:tcW w:w="2551" w:type="dxa"/>
            <w:vAlign w:val="center"/>
          </w:tcPr>
          <w:p>
            <w:pPr>
              <w:pStyle w:val="15"/>
            </w:pPr>
            <w:r>
              <w:t>20.03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20.03</w:t>
            </w:r>
          </w:p>
        </w:tc>
        <w:tc>
          <w:tcPr>
            <w:tcW w:w="2551" w:type="dxa"/>
            <w:vAlign w:val="center"/>
          </w:tcPr>
          <w:p>
            <w:pPr>
              <w:pStyle w:val="15"/>
            </w:pPr>
            <w:r>
              <w:t>20.03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20.03</w:t>
            </w:r>
          </w:p>
        </w:tc>
        <w:tc>
          <w:tcPr>
            <w:tcW w:w="2551" w:type="dxa"/>
            <w:vAlign w:val="center"/>
          </w:tcPr>
          <w:p>
            <w:pPr>
              <w:pStyle w:val="15"/>
            </w:pPr>
            <w:r>
              <w:t>20.03</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264.13</w:t>
            </w:r>
          </w:p>
        </w:tc>
        <w:tc>
          <w:tcPr>
            <w:tcW w:w="2551" w:type="dxa"/>
            <w:vAlign w:val="center"/>
          </w:tcPr>
          <w:p>
            <w:pPr>
              <w:pStyle w:val="19"/>
            </w:pPr>
            <w:r>
              <w:t>244.52</w:t>
            </w:r>
          </w:p>
        </w:tc>
        <w:tc>
          <w:tcPr>
            <w:tcW w:w="2551" w:type="dxa"/>
            <w:vAlign w:val="center"/>
          </w:tcPr>
          <w:p>
            <w:pPr>
              <w:pStyle w:val="19"/>
            </w:pPr>
            <w:r>
              <w:t>19.61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240.06</w:t>
            </w:r>
          </w:p>
        </w:tc>
        <w:tc>
          <w:tcPr>
            <w:tcW w:w="2551" w:type="dxa"/>
            <w:vAlign w:val="center"/>
          </w:tcPr>
          <w:p>
            <w:pPr>
              <w:pStyle w:val="15"/>
            </w:pPr>
            <w:r>
              <w:t>240.06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68.33</w:t>
            </w:r>
          </w:p>
        </w:tc>
        <w:tc>
          <w:tcPr>
            <w:tcW w:w="2551" w:type="dxa"/>
            <w:vAlign w:val="center"/>
          </w:tcPr>
          <w:p>
            <w:pPr>
              <w:pStyle w:val="15"/>
            </w:pPr>
            <w:r>
              <w:t>68.33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33.03</w:t>
            </w:r>
          </w:p>
        </w:tc>
        <w:tc>
          <w:tcPr>
            <w:tcW w:w="2551" w:type="dxa"/>
            <w:vAlign w:val="center"/>
          </w:tcPr>
          <w:p>
            <w:pPr>
              <w:pStyle w:val="15"/>
            </w:pPr>
            <w:r>
              <w:t>33.03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30.95</w:t>
            </w:r>
          </w:p>
        </w:tc>
        <w:tc>
          <w:tcPr>
            <w:tcW w:w="2551" w:type="dxa"/>
            <w:vAlign w:val="center"/>
          </w:tcPr>
          <w:p>
            <w:pPr>
              <w:pStyle w:val="15"/>
            </w:pPr>
            <w:r>
              <w:t>30.95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47.19</w:t>
            </w:r>
          </w:p>
        </w:tc>
        <w:tc>
          <w:tcPr>
            <w:tcW w:w="2551" w:type="dxa"/>
            <w:vAlign w:val="center"/>
          </w:tcPr>
          <w:p>
            <w:pPr>
              <w:pStyle w:val="15"/>
            </w:pPr>
            <w:r>
              <w:t>47.19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23.50</w:t>
            </w:r>
          </w:p>
        </w:tc>
        <w:tc>
          <w:tcPr>
            <w:tcW w:w="2551" w:type="dxa"/>
            <w:vAlign w:val="center"/>
          </w:tcPr>
          <w:p>
            <w:pPr>
              <w:pStyle w:val="15"/>
            </w:pPr>
            <w:r>
              <w:t>23.50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8.70</w:t>
            </w:r>
          </w:p>
        </w:tc>
        <w:tc>
          <w:tcPr>
            <w:tcW w:w="2551" w:type="dxa"/>
            <w:vAlign w:val="center"/>
          </w:tcPr>
          <w:p>
            <w:pPr>
              <w:pStyle w:val="15"/>
            </w:pPr>
            <w:r>
              <w:t>8.70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7.39</w:t>
            </w:r>
          </w:p>
        </w:tc>
        <w:tc>
          <w:tcPr>
            <w:tcW w:w="2551" w:type="dxa"/>
            <w:vAlign w:val="center"/>
          </w:tcPr>
          <w:p>
            <w:pPr>
              <w:pStyle w:val="15"/>
            </w:pPr>
            <w:r>
              <w:t>7.39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0.94</w:t>
            </w:r>
          </w:p>
        </w:tc>
        <w:tc>
          <w:tcPr>
            <w:tcW w:w="2551" w:type="dxa"/>
            <w:vAlign w:val="center"/>
          </w:tcPr>
          <w:p>
            <w:pPr>
              <w:pStyle w:val="15"/>
            </w:pPr>
            <w:r>
              <w:t>0.94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20.03</w:t>
            </w:r>
          </w:p>
        </w:tc>
        <w:tc>
          <w:tcPr>
            <w:tcW w:w="2551" w:type="dxa"/>
            <w:vAlign w:val="center"/>
          </w:tcPr>
          <w:p>
            <w:pPr>
              <w:pStyle w:val="15"/>
            </w:pPr>
            <w:r>
              <w:t>20.03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19.61</w:t>
            </w:r>
          </w:p>
        </w:tc>
        <w:tc>
          <w:tcPr>
            <w:tcW w:w="2551" w:type="dxa"/>
            <w:vAlign w:val="center"/>
          </w:tcPr>
          <w:p>
            <w:pPr>
              <w:pStyle w:val="15"/>
            </w:pPr>
          </w:p>
        </w:tc>
        <w:tc>
          <w:tcPr>
            <w:tcW w:w="2551" w:type="dxa"/>
            <w:vAlign w:val="center"/>
          </w:tcPr>
          <w:p>
            <w:pPr>
              <w:pStyle w:val="15"/>
            </w:pPr>
            <w:r>
              <w:t>19.61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5.60</w:t>
            </w:r>
          </w:p>
        </w:tc>
        <w:tc>
          <w:tcPr>
            <w:tcW w:w="2551" w:type="dxa"/>
            <w:vAlign w:val="center"/>
          </w:tcPr>
          <w:p>
            <w:pPr>
              <w:pStyle w:val="15"/>
            </w:pPr>
          </w:p>
        </w:tc>
        <w:tc>
          <w:tcPr>
            <w:tcW w:w="2551" w:type="dxa"/>
            <w:vAlign w:val="center"/>
          </w:tcPr>
          <w:p>
            <w:pPr>
              <w:pStyle w:val="15"/>
            </w:pPr>
            <w:r>
              <w:t>5.60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3.98</w:t>
            </w:r>
          </w:p>
        </w:tc>
        <w:tc>
          <w:tcPr>
            <w:tcW w:w="2551" w:type="dxa"/>
            <w:vAlign w:val="center"/>
          </w:tcPr>
          <w:p>
            <w:pPr>
              <w:pStyle w:val="15"/>
            </w:pPr>
          </w:p>
        </w:tc>
        <w:tc>
          <w:tcPr>
            <w:tcW w:w="2551" w:type="dxa"/>
            <w:vAlign w:val="center"/>
          </w:tcPr>
          <w:p>
            <w:pPr>
              <w:pStyle w:val="15"/>
            </w:pPr>
            <w:r>
              <w:t>3.98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2.27</w:t>
            </w:r>
          </w:p>
        </w:tc>
        <w:tc>
          <w:tcPr>
            <w:tcW w:w="2551" w:type="dxa"/>
            <w:vAlign w:val="center"/>
          </w:tcPr>
          <w:p>
            <w:pPr>
              <w:pStyle w:val="15"/>
            </w:pPr>
          </w:p>
        </w:tc>
        <w:tc>
          <w:tcPr>
            <w:tcW w:w="2551" w:type="dxa"/>
            <w:vAlign w:val="center"/>
          </w:tcPr>
          <w:p>
            <w:pPr>
              <w:pStyle w:val="15"/>
            </w:pPr>
            <w:r>
              <w:t>2.27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1.14</w:t>
            </w:r>
          </w:p>
        </w:tc>
        <w:tc>
          <w:tcPr>
            <w:tcW w:w="2551" w:type="dxa"/>
            <w:vAlign w:val="center"/>
          </w:tcPr>
          <w:p>
            <w:pPr>
              <w:pStyle w:val="15"/>
            </w:pPr>
          </w:p>
        </w:tc>
        <w:tc>
          <w:tcPr>
            <w:tcW w:w="2551"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4.86</w:t>
            </w:r>
          </w:p>
        </w:tc>
        <w:tc>
          <w:tcPr>
            <w:tcW w:w="2551" w:type="dxa"/>
            <w:vAlign w:val="center"/>
          </w:tcPr>
          <w:p>
            <w:pPr>
              <w:pStyle w:val="15"/>
            </w:pPr>
          </w:p>
        </w:tc>
        <w:tc>
          <w:tcPr>
            <w:tcW w:w="2551" w:type="dxa"/>
            <w:vAlign w:val="center"/>
          </w:tcPr>
          <w:p>
            <w:pPr>
              <w:pStyle w:val="15"/>
            </w:pPr>
            <w:r>
              <w:t>4.86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1.76</w:t>
            </w:r>
          </w:p>
        </w:tc>
        <w:tc>
          <w:tcPr>
            <w:tcW w:w="2551" w:type="dxa"/>
            <w:vAlign w:val="center"/>
          </w:tcPr>
          <w:p>
            <w:pPr>
              <w:pStyle w:val="15"/>
            </w:pPr>
          </w:p>
        </w:tc>
        <w:tc>
          <w:tcPr>
            <w:tcW w:w="2551" w:type="dxa"/>
            <w:vAlign w:val="center"/>
          </w:tcPr>
          <w:p>
            <w:pPr>
              <w:pStyle w:val="15"/>
            </w:pPr>
            <w:r>
              <w:t>1.76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4.46</w:t>
            </w:r>
          </w:p>
        </w:tc>
        <w:tc>
          <w:tcPr>
            <w:tcW w:w="2551" w:type="dxa"/>
            <w:vAlign w:val="center"/>
          </w:tcPr>
          <w:p>
            <w:pPr>
              <w:pStyle w:val="15"/>
            </w:pPr>
            <w:r>
              <w:t>4.46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4.46</w:t>
            </w:r>
          </w:p>
        </w:tc>
        <w:tc>
          <w:tcPr>
            <w:tcW w:w="2551" w:type="dxa"/>
            <w:vAlign w:val="center"/>
          </w:tcPr>
          <w:p>
            <w:pPr>
              <w:pStyle w:val="15"/>
            </w:pPr>
            <w:r>
              <w:t>4.46</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1.14</w:t>
            </w:r>
          </w:p>
        </w:tc>
        <w:tc>
          <w:tcPr>
            <w:tcW w:w="2381" w:type="dxa"/>
            <w:vAlign w:val="center"/>
          </w:tcPr>
          <w:p>
            <w:pPr>
              <w:pStyle w:val="19"/>
            </w:pPr>
            <w:r>
              <w:t>1.14</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正定县退役军人事务局本级2026年单位预算信息公开情况说明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按照《中华人民共和国预算法》、《地方预决算公开操作规程》和《关于进一步推进预算公开工作的实施意见》规定，现将正定县退役军人事务局本级2026年单位预算公开如下：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机关政务管理。确保会议、会务活动规范化、精细化服务；切实做好应急值守工作；高质量起草领导讲话和重要文件；做好公文运转、传阅、存档工作；建立和维护县退役军人信息管理平台建设，搞好退役军人各项事务管理。</w:t>
      </w:r>
    </w:p>
    <w:p>
      <w:pPr>
        <w:pStyle w:val="29"/>
      </w:pPr>
      <w:r>
        <w:t>二、党建及党组织管理。一是持续深化理论学习，持续加强党风廉政建设。深入学习贯彻习近平新时代中国特色社会主义思想,树牢“四个意识”，坚定“四个自信”，坚决做到“两个维护”，自觉在思想上政治上行动上同以习近平同志为核心的党中央保持高度一致。强化党对退役军人事务工作的领导，坚持以党的政治建设为统领，严守政治纪律和政治规矩，采用经常性教育与时点性教育相结合的方式，开展丰富党员教育专项活动，强化廉政教育，筑牢拒腐防变思想。</w:t>
      </w:r>
    </w:p>
    <w:p>
      <w:pPr>
        <w:pStyle w:val="29"/>
      </w:pPr>
      <w:r>
        <w:t>三、优抚工作。严格落实上级政策，按时足额发放各类经济补助；解决优抚对象的生活、住房、医疗等方面存在的困难，做好义务兵家庭优待和烈士褒扬工作，彰显退役军人为党、国家和人民牺牲奉献的精神风范和价值导向。</w:t>
      </w:r>
    </w:p>
    <w:p>
      <w:pPr>
        <w:pStyle w:val="29"/>
      </w:pPr>
      <w:r>
        <w:t>四、推行阳光安置，保障退役士兵合法权益；加强职业教育和技能培训，提高退役士兵参与社会竞争能力。</w:t>
      </w:r>
    </w:p>
    <w:p>
      <w:pPr>
        <w:pStyle w:val="29"/>
      </w:pPr>
      <w:r>
        <w:t>五、积极开展双拥活动。支持部队建设，在元旦、春节和八一期间组织开展全县拥军优属慰问工作，走访慰问全县驻军和重点优抚对象；军民共建制度化、规范化，经常开展各种健康有益丰富多彩的活动，军政、军民关系融洽。</w:t>
      </w:r>
    </w:p>
    <w:p>
      <w:pPr>
        <w:pStyle w:val="29"/>
      </w:pPr>
      <w:r>
        <w:t>六、做好烈士纪念设施的保护和管理工作。烈士纪念设施完好，卫生清洁及时，使烈士纪念设施庄严、肃穆、环境优美，为社会提供良好的瞻仰和教育场所，做好清明、公祭日祭扫活动。</w:t>
      </w:r>
    </w:p>
    <w:p>
      <w:pPr>
        <w:pStyle w:val="29"/>
      </w:pPr>
      <w:r>
        <w:t>七、做好军队离退休干部、退休士官和军队无军籍退休退职职工接收安置工作，全面落实军休干部和军籍退休退职职工的待遇。</w:t>
      </w:r>
    </w:p>
    <w:p>
      <w:pPr>
        <w:pStyle w:val="29"/>
      </w:pPr>
      <w:r>
        <w:t>八、配合有关部门做好群众来信来访工作；</w:t>
      </w:r>
    </w:p>
    <w:p>
      <w:pPr>
        <w:pStyle w:val="29"/>
      </w:pPr>
      <w:r>
        <w:t>九、稳妥做好企业退休军转干部解困工作,确保企业军转干部总体稳定。</w:t>
      </w:r>
    </w:p>
    <w:p>
      <w:pPr>
        <w:pStyle w:val="29"/>
      </w:pPr>
      <w:r>
        <w:t>十、完成上级部门和领导交办的其他工作。</w:t>
      </w: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正定县退役军人事务局本级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w:t>
      </w:r>
      <w:r>
        <w:rPr>
          <w:rFonts w:hint="eastAsia"/>
          <w:lang w:val="en-US" w:eastAsia="zh-CN"/>
        </w:rPr>
        <w:t>6</w:t>
      </w:r>
      <w:r>
        <w:t>年预算收入</w:t>
      </w:r>
      <w:r>
        <w:rPr>
          <w:rFonts w:hint="eastAsia"/>
          <w:lang w:val="en-US" w:eastAsia="zh-CN"/>
        </w:rPr>
        <w:t>7679.68</w:t>
      </w:r>
      <w:r>
        <w:t>万元，其中：一般公共预算收入</w:t>
      </w:r>
      <w:r>
        <w:rPr>
          <w:rFonts w:hint="eastAsia"/>
          <w:lang w:val="en-US" w:eastAsia="zh-CN"/>
        </w:rPr>
        <w:t>7609.04</w:t>
      </w:r>
      <w:r>
        <w:t>万元，基金预算收入0.00万元，国有资本经营预算收入0.00万元，财政专户核拨收入0.00万元，单位资金收入0.00万元，上年结转结余</w:t>
      </w:r>
      <w:r>
        <w:rPr>
          <w:rFonts w:hint="eastAsia"/>
          <w:lang w:val="en-US" w:eastAsia="zh-CN"/>
        </w:rPr>
        <w:t>70.64</w:t>
      </w:r>
      <w:r>
        <w:t>万元。</w:t>
      </w:r>
    </w:p>
    <w:p>
      <w:pPr>
        <w:pStyle w:val="30"/>
      </w:pPr>
      <w:r>
        <w:t>2、支出说明</w:t>
      </w:r>
    </w:p>
    <w:p>
      <w:pPr>
        <w:pStyle w:val="30"/>
      </w:pPr>
      <w:r>
        <w:t>收支预算总表支出栏、基本支出表、项目支出表按经济分类和支出功能分类科目编制，反映正定县退役军人事务局本级年度单位预算中支出预算的总体情况。202</w:t>
      </w:r>
      <w:r>
        <w:rPr>
          <w:rFonts w:hint="eastAsia"/>
          <w:lang w:val="en-US" w:eastAsia="zh-CN"/>
        </w:rPr>
        <w:t>6</w:t>
      </w:r>
      <w:r>
        <w:t>年支出预算</w:t>
      </w:r>
      <w:r>
        <w:rPr>
          <w:rFonts w:hint="eastAsia"/>
          <w:lang w:val="en-US" w:eastAsia="zh-CN"/>
        </w:rPr>
        <w:t>7679.68</w:t>
      </w:r>
      <w:r>
        <w:t>万元，其中基本支出</w:t>
      </w:r>
      <w:r>
        <w:rPr>
          <w:rFonts w:hint="eastAsia"/>
          <w:lang w:val="en-US" w:eastAsia="zh-CN"/>
        </w:rPr>
        <w:t>264.13</w:t>
      </w:r>
      <w:r>
        <w:t>万元，包括人员经费</w:t>
      </w:r>
      <w:r>
        <w:rPr>
          <w:rFonts w:hint="eastAsia"/>
          <w:lang w:val="en-US" w:eastAsia="zh-CN"/>
        </w:rPr>
        <w:t>244.52</w:t>
      </w:r>
      <w:r>
        <w:t>万元和日常公用经费</w:t>
      </w:r>
      <w:r>
        <w:rPr>
          <w:rFonts w:hint="eastAsia"/>
          <w:lang w:val="en-US" w:eastAsia="zh-CN"/>
        </w:rPr>
        <w:t>19.61</w:t>
      </w:r>
      <w:r>
        <w:t>万元；项目支出</w:t>
      </w:r>
      <w:r>
        <w:rPr>
          <w:rFonts w:hint="eastAsia"/>
          <w:lang w:val="en-US" w:eastAsia="zh-CN"/>
        </w:rPr>
        <w:t>7415.55</w:t>
      </w:r>
      <w:r>
        <w:t>万元，主要为义务兵优待金、优抚对象生活补助、退役士兵安置、拥军优属等项目支出。</w:t>
      </w:r>
    </w:p>
    <w:p>
      <w:pPr>
        <w:pStyle w:val="30"/>
      </w:pPr>
      <w:r>
        <w:t>3、比上年增减情况</w:t>
      </w:r>
    </w:p>
    <w:p>
      <w:pPr>
        <w:pStyle w:val="30"/>
      </w:pPr>
      <w:r>
        <w:t>202</w:t>
      </w:r>
      <w:r>
        <w:rPr>
          <w:rFonts w:hint="eastAsia"/>
          <w:lang w:val="en-US" w:eastAsia="zh-CN"/>
        </w:rPr>
        <w:t>6</w:t>
      </w:r>
      <w:r>
        <w:t>年预算收支安排</w:t>
      </w:r>
      <w:r>
        <w:rPr>
          <w:rFonts w:hint="eastAsia"/>
          <w:lang w:val="en-US" w:eastAsia="zh-CN"/>
        </w:rPr>
        <w:t>7679.68</w:t>
      </w:r>
      <w:r>
        <w:t>万元，较202</w:t>
      </w:r>
      <w:r>
        <w:rPr>
          <w:rFonts w:hint="eastAsia"/>
          <w:lang w:val="en-US" w:eastAsia="zh-CN"/>
        </w:rPr>
        <w:t>5</w:t>
      </w:r>
      <w:r>
        <w:t>年预算</w:t>
      </w:r>
      <w:r>
        <w:rPr>
          <w:rFonts w:hint="eastAsia"/>
          <w:lang w:val="en-US" w:eastAsia="zh-CN"/>
        </w:rPr>
        <w:t>增加612.88</w:t>
      </w:r>
      <w:r>
        <w:t>万元，其中：基本支出增加</w:t>
      </w:r>
      <w:r>
        <w:rPr>
          <w:rFonts w:hint="eastAsia"/>
          <w:lang w:val="en-US" w:eastAsia="zh-CN"/>
        </w:rPr>
        <w:t>15.26</w:t>
      </w:r>
      <w:r>
        <w:t>万元，主要为工作人员正常增资及人员增加。项目支出</w:t>
      </w:r>
      <w:r>
        <w:rPr>
          <w:rFonts w:hint="eastAsia"/>
          <w:lang w:val="en-US" w:eastAsia="zh-CN"/>
        </w:rPr>
        <w:t>增加597.62</w:t>
      </w:r>
      <w:r>
        <w:t>万元，主要为项目支出根据项目标准据实测算，主要用于义务兵优待金、优抚对象生活补助、退役士兵安置、拥军优属等项目支出。</w:t>
      </w:r>
    </w:p>
    <w:p>
      <w:pPr>
        <w:pStyle w:val="3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r>
        <w:t>202</w:t>
      </w:r>
      <w:r>
        <w:rPr>
          <w:rFonts w:hint="eastAsia"/>
          <w:lang w:val="en-US" w:eastAsia="zh-CN"/>
        </w:rPr>
        <w:t>6</w:t>
      </w:r>
      <w:r>
        <w:t>年，我单位机关运行经费共计安排</w:t>
      </w:r>
      <w:r>
        <w:rPr>
          <w:rFonts w:hint="eastAsia"/>
          <w:lang w:val="en-US" w:eastAsia="zh-CN"/>
        </w:rPr>
        <w:t>19.61</w:t>
      </w:r>
      <w:r>
        <w:t>万元，主要用于</w:t>
      </w:r>
      <w:r>
        <w:rPr>
          <w:rFonts w:hint="eastAsia"/>
          <w:lang w:val="en-US" w:eastAsia="zh-CN"/>
        </w:rPr>
        <w:t>办公经费</w:t>
      </w:r>
      <w:r>
        <w:t>、</w:t>
      </w:r>
      <w:r>
        <w:rPr>
          <w:rFonts w:hint="eastAsia"/>
          <w:lang w:val="en-US" w:eastAsia="zh-CN"/>
        </w:rPr>
        <w:t>邮电费</w:t>
      </w:r>
      <w:r>
        <w:t>、</w:t>
      </w:r>
      <w:r>
        <w:rPr>
          <w:rFonts w:hint="eastAsia"/>
          <w:lang w:val="en-US" w:eastAsia="zh-CN"/>
        </w:rPr>
        <w:t>工会经费</w:t>
      </w:r>
      <w:r>
        <w:t>等日常运行支出。</w:t>
      </w:r>
    </w:p>
    <w:p>
      <w:pPr>
        <w:pStyle w:val="3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6</w:t>
      </w:r>
      <w:r>
        <w:t>年，我单位财政拨款“三公”经费预算安排1.14万元，其中因公出国（境）费0.00万元；公务用车购置及运维费1.14万元（其中：公务用车购置费为0.00万元，公务用车运维费1.14万元)；公务接待费0.00万元。与202</w:t>
      </w:r>
      <w:r>
        <w:rPr>
          <w:rFonts w:hint="eastAsia"/>
          <w:lang w:val="en-US" w:eastAsia="zh-CN"/>
        </w:rPr>
        <w:t>5</w:t>
      </w:r>
      <w:r>
        <w:t>年相比增加0.00万元，增减变化的主要原因是与去年数据持平。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1、2026年残疾军人护理费县级指标绩效目标表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13012326P000033100165</w:t>
            </w:r>
          </w:p>
        </w:tc>
        <w:tc>
          <w:tcPr>
            <w:tcW w:w="2835" w:type="dxa"/>
            <w:vAlign w:val="center"/>
          </w:tcPr>
          <w:p>
            <w:pPr>
              <w:pStyle w:val="14"/>
            </w:pPr>
            <w:r>
              <w:t>项目名称</w:t>
            </w:r>
          </w:p>
        </w:tc>
        <w:tc>
          <w:tcPr>
            <w:tcW w:w="6095" w:type="dxa"/>
            <w:gridSpan w:val="3"/>
            <w:vAlign w:val="center"/>
          </w:tcPr>
          <w:p>
            <w:pPr>
              <w:pStyle w:val="16"/>
            </w:pPr>
            <w:r>
              <w:t>2026年残疾军人护理费县级指标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62.79</w:t>
            </w:r>
          </w:p>
        </w:tc>
        <w:tc>
          <w:tcPr>
            <w:tcW w:w="2835" w:type="dxa"/>
            <w:vAlign w:val="center"/>
          </w:tcPr>
          <w:p>
            <w:pPr>
              <w:pStyle w:val="14"/>
            </w:pPr>
            <w:r>
              <w:t>其中：财政    资金</w:t>
            </w:r>
          </w:p>
        </w:tc>
        <w:tc>
          <w:tcPr>
            <w:tcW w:w="2551" w:type="dxa"/>
            <w:vAlign w:val="center"/>
          </w:tcPr>
          <w:p>
            <w:pPr>
              <w:pStyle w:val="16"/>
            </w:pPr>
            <w:r>
              <w:t>62.79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2、2026年度部分退役士兵补缴医疗保险县级资金绩效目标表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13012326P000036100623</w:t>
            </w:r>
          </w:p>
        </w:tc>
        <w:tc>
          <w:tcPr>
            <w:tcW w:w="2835" w:type="dxa"/>
            <w:vAlign w:val="center"/>
          </w:tcPr>
          <w:p>
            <w:pPr>
              <w:pStyle w:val="14"/>
            </w:pPr>
            <w:r>
              <w:t>项目名称</w:t>
            </w:r>
          </w:p>
        </w:tc>
        <w:tc>
          <w:tcPr>
            <w:tcW w:w="6095" w:type="dxa"/>
            <w:gridSpan w:val="3"/>
            <w:vAlign w:val="center"/>
          </w:tcPr>
          <w:p>
            <w:pPr>
              <w:pStyle w:val="16"/>
            </w:pPr>
            <w:r>
              <w:t>2026年度部分退役士兵补缴医疗保险县级资金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通过补交医疗保险，保障退役士兵的生活水平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1.通过补交医疗保险，保障退役士兵的生活水平</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退役士兵生活医疗改善情况</w:t>
            </w:r>
          </w:p>
        </w:tc>
        <w:tc>
          <w:tcPr>
            <w:tcW w:w="5386" w:type="dxa"/>
            <w:vAlign w:val="center"/>
          </w:tcPr>
          <w:p>
            <w:pPr>
              <w:pStyle w:val="16"/>
            </w:pPr>
            <w:r>
              <w:t>退役士兵生活医疗改善情况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退役士兵生活医疗改善情况</w:t>
            </w:r>
          </w:p>
        </w:tc>
        <w:tc>
          <w:tcPr>
            <w:tcW w:w="5386" w:type="dxa"/>
            <w:vAlign w:val="center"/>
          </w:tcPr>
          <w:p>
            <w:pPr>
              <w:pStyle w:val="16"/>
            </w:pPr>
            <w:r>
              <w:t>退役士兵生活医疗改善情况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3、2026年度符合安排条件退役士兵待安置期间生活费、医疗保险费、社会保险费县级资金绩效目标表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13012326P00003610065X</w:t>
            </w:r>
          </w:p>
        </w:tc>
        <w:tc>
          <w:tcPr>
            <w:tcW w:w="2835" w:type="dxa"/>
            <w:vAlign w:val="center"/>
          </w:tcPr>
          <w:p>
            <w:pPr>
              <w:pStyle w:val="14"/>
            </w:pPr>
            <w:r>
              <w:t>项目名称</w:t>
            </w:r>
          </w:p>
        </w:tc>
        <w:tc>
          <w:tcPr>
            <w:tcW w:w="6095" w:type="dxa"/>
            <w:gridSpan w:val="3"/>
            <w:vAlign w:val="center"/>
          </w:tcPr>
          <w:p>
            <w:pPr>
              <w:pStyle w:val="16"/>
            </w:pPr>
            <w:r>
              <w:t>2026年度符合安排条件退役士兵待安置期间生活费、医疗保险费、社会保险费县级资金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40.00</w:t>
            </w:r>
          </w:p>
        </w:tc>
        <w:tc>
          <w:tcPr>
            <w:tcW w:w="2835" w:type="dxa"/>
            <w:vAlign w:val="center"/>
          </w:tcPr>
          <w:p>
            <w:pPr>
              <w:pStyle w:val="14"/>
            </w:pPr>
            <w:r>
              <w:t>其中：财政    资金</w:t>
            </w:r>
          </w:p>
        </w:tc>
        <w:tc>
          <w:tcPr>
            <w:tcW w:w="2551" w:type="dxa"/>
            <w:vAlign w:val="center"/>
          </w:tcPr>
          <w:p>
            <w:pPr>
              <w:pStyle w:val="16"/>
            </w:pPr>
            <w:r>
              <w:t>40.00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保障符合政府安排工作条件的退役士兵，在待安置期间的生活和社会保险的接续。</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1.保障符合政府安排工作条件的退役士兵，在待安置期间的生活和社会保险的接续。</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符合政府安排工作条件的士兵人数</w:t>
            </w:r>
          </w:p>
        </w:tc>
        <w:tc>
          <w:tcPr>
            <w:tcW w:w="5386" w:type="dxa"/>
            <w:vAlign w:val="center"/>
          </w:tcPr>
          <w:p>
            <w:pPr>
              <w:pStyle w:val="16"/>
            </w:pPr>
            <w:r>
              <w:t>符合政府安排工作条件的士兵人数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发放生活费比例</w:t>
            </w:r>
          </w:p>
        </w:tc>
        <w:tc>
          <w:tcPr>
            <w:tcW w:w="5386" w:type="dxa"/>
            <w:vAlign w:val="center"/>
          </w:tcPr>
          <w:p>
            <w:pPr>
              <w:pStyle w:val="16"/>
            </w:pPr>
            <w:r>
              <w:t>发放生活费金额占计划发放的比例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生活费、社会保险缴纳覆盖面</w:t>
            </w:r>
          </w:p>
        </w:tc>
        <w:tc>
          <w:tcPr>
            <w:tcW w:w="5386" w:type="dxa"/>
            <w:vAlign w:val="center"/>
          </w:tcPr>
          <w:p>
            <w:pPr>
              <w:pStyle w:val="16"/>
            </w:pPr>
            <w:r>
              <w:t>发放生活费、缴纳社会保险人员占应享受此项政策人员的比例</w:t>
            </w:r>
          </w:p>
        </w:tc>
        <w:tc>
          <w:tcPr>
            <w:tcW w:w="2268" w:type="dxa"/>
            <w:vAlign w:val="center"/>
          </w:tcPr>
          <w:p>
            <w:pPr>
              <w:pStyle w:val="16"/>
            </w:pPr>
            <w:r>
              <w:t>显著改善</w:t>
            </w:r>
          </w:p>
        </w:tc>
        <w:tc>
          <w:tcPr>
            <w:tcW w:w="1276" w:type="dxa"/>
            <w:vAlign w:val="center"/>
          </w:tcPr>
          <w:p>
            <w:pPr>
              <w:pStyle w:val="16"/>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生活费、社会保险缴纳覆盖面</w:t>
            </w:r>
          </w:p>
        </w:tc>
        <w:tc>
          <w:tcPr>
            <w:tcW w:w="5386" w:type="dxa"/>
            <w:vAlign w:val="center"/>
          </w:tcPr>
          <w:p>
            <w:pPr>
              <w:pStyle w:val="16"/>
            </w:pPr>
            <w:r>
              <w:t>发放生活费、缴纳社会保险人员占应享受此项政策人员的比例</w:t>
            </w:r>
          </w:p>
        </w:tc>
        <w:tc>
          <w:tcPr>
            <w:tcW w:w="2268" w:type="dxa"/>
            <w:vAlign w:val="center"/>
          </w:tcPr>
          <w:p>
            <w:pPr>
              <w:pStyle w:val="16"/>
            </w:pPr>
            <w:r>
              <w:t>显著改善</w:t>
            </w:r>
          </w:p>
        </w:tc>
        <w:tc>
          <w:tcPr>
            <w:tcW w:w="1276" w:type="dxa"/>
            <w:vAlign w:val="center"/>
          </w:tcPr>
          <w:p>
            <w:pPr>
              <w:pStyle w:val="16"/>
            </w:pPr>
            <w:r>
              <w:t>显著改善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发放生活费、缴纳社会保险人员对此项工作的满意程度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4、2026年度老党员生活补助县级资金绩效目标表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13012326P00003410007J</w:t>
            </w:r>
          </w:p>
        </w:tc>
        <w:tc>
          <w:tcPr>
            <w:tcW w:w="2835" w:type="dxa"/>
            <w:vAlign w:val="center"/>
          </w:tcPr>
          <w:p>
            <w:pPr>
              <w:pStyle w:val="14"/>
            </w:pPr>
            <w:r>
              <w:t>项目名称</w:t>
            </w:r>
          </w:p>
        </w:tc>
        <w:tc>
          <w:tcPr>
            <w:tcW w:w="6095" w:type="dxa"/>
            <w:gridSpan w:val="3"/>
            <w:vAlign w:val="center"/>
          </w:tcPr>
          <w:p>
            <w:pPr>
              <w:pStyle w:val="16"/>
            </w:pPr>
            <w:r>
              <w:t>2026年度老党员生活补助县级资金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5、2026年度立功受奖奖励金县级资金绩效目标表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13012326P00003810038G</w:t>
            </w:r>
          </w:p>
        </w:tc>
        <w:tc>
          <w:tcPr>
            <w:tcW w:w="2835" w:type="dxa"/>
            <w:vAlign w:val="center"/>
          </w:tcPr>
          <w:p>
            <w:pPr>
              <w:pStyle w:val="14"/>
            </w:pPr>
            <w:r>
              <w:t>项目名称</w:t>
            </w:r>
          </w:p>
        </w:tc>
        <w:tc>
          <w:tcPr>
            <w:tcW w:w="6095" w:type="dxa"/>
            <w:gridSpan w:val="3"/>
            <w:vAlign w:val="center"/>
          </w:tcPr>
          <w:p>
            <w:pPr>
              <w:pStyle w:val="16"/>
            </w:pPr>
            <w:r>
              <w:t>2026年度立功受奖奖励金县级资金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激发部队官兵安心服役、建功军营的政治热情，营造拥军优属良好氛围，让军人成为全社会尊崇的职业。</w:t>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1.激发部队官兵安心服役、建功军营的政治热情，营造拥军优属良好氛围，让军人成为全社会尊崇的职业。</w:t>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奖励金的发放率</w:t>
            </w:r>
          </w:p>
        </w:tc>
        <w:tc>
          <w:tcPr>
            <w:tcW w:w="5386" w:type="dxa"/>
            <w:vAlign w:val="center"/>
          </w:tcPr>
          <w:p>
            <w:pPr>
              <w:pStyle w:val="16"/>
            </w:pPr>
            <w:r>
              <w:t>奖励金的发放金额占计划发放金额比例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立功受奖资金标准</w:t>
            </w:r>
          </w:p>
        </w:tc>
        <w:tc>
          <w:tcPr>
            <w:tcW w:w="5386" w:type="dxa"/>
            <w:vAlign w:val="center"/>
          </w:tcPr>
          <w:p>
            <w:pPr>
              <w:pStyle w:val="16"/>
            </w:pPr>
            <w:r>
              <w:t>营造拥军优属良好氛围</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进一步激发广大适龄青年、大学生参军入伍的积极性</w:t>
            </w:r>
          </w:p>
        </w:tc>
        <w:tc>
          <w:tcPr>
            <w:tcW w:w="5386" w:type="dxa"/>
            <w:vAlign w:val="center"/>
          </w:tcPr>
          <w:p>
            <w:pPr>
              <w:pStyle w:val="16"/>
            </w:pPr>
            <w:r>
              <w:t>大学生参军入伍人员增加</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进一步激发广大适龄青年、大学生参军入伍的积极性</w:t>
            </w:r>
          </w:p>
        </w:tc>
        <w:tc>
          <w:tcPr>
            <w:tcW w:w="5386" w:type="dxa"/>
            <w:vAlign w:val="center"/>
          </w:tcPr>
          <w:p>
            <w:pPr>
              <w:pStyle w:val="16"/>
            </w:pPr>
            <w:r>
              <w:t>大学生参军入伍人员增加</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6、2026年度烈士纪念设施保护县级资金绩效目标表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13012326P00003810035M</w:t>
            </w:r>
          </w:p>
        </w:tc>
        <w:tc>
          <w:tcPr>
            <w:tcW w:w="2835" w:type="dxa"/>
            <w:vAlign w:val="center"/>
          </w:tcPr>
          <w:p>
            <w:pPr>
              <w:pStyle w:val="14"/>
            </w:pPr>
            <w:r>
              <w:t>项目名称</w:t>
            </w:r>
          </w:p>
        </w:tc>
        <w:tc>
          <w:tcPr>
            <w:tcW w:w="6095" w:type="dxa"/>
            <w:gridSpan w:val="3"/>
            <w:vAlign w:val="center"/>
          </w:tcPr>
          <w:p>
            <w:pPr>
              <w:pStyle w:val="16"/>
            </w:pPr>
            <w:r>
              <w:t>2026年度烈士纪念设施保护县级资金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4.87</w:t>
            </w:r>
          </w:p>
        </w:tc>
        <w:tc>
          <w:tcPr>
            <w:tcW w:w="2835" w:type="dxa"/>
            <w:vAlign w:val="center"/>
          </w:tcPr>
          <w:p>
            <w:pPr>
              <w:pStyle w:val="14"/>
            </w:pPr>
            <w:r>
              <w:t>其中：财政    资金</w:t>
            </w:r>
          </w:p>
        </w:tc>
        <w:tc>
          <w:tcPr>
            <w:tcW w:w="2551" w:type="dxa"/>
            <w:vAlign w:val="center"/>
          </w:tcPr>
          <w:p>
            <w:pPr>
              <w:pStyle w:val="16"/>
            </w:pPr>
            <w:r>
              <w:t>4.87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维修保护英雄烈士纪念设施，纪念、缅怀英雄烈士。</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1.维修保护英雄烈士纪念设施，纪念、缅怀英雄烈士。</w:t>
            </w:r>
            <w:r>
              <w:tab/>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烈士纪念设施的完好率</w:t>
            </w:r>
          </w:p>
        </w:tc>
        <w:tc>
          <w:tcPr>
            <w:tcW w:w="5386" w:type="dxa"/>
            <w:vAlign w:val="center"/>
          </w:tcPr>
          <w:p>
            <w:pPr>
              <w:pStyle w:val="16"/>
            </w:pPr>
            <w:r>
              <w:t>烈士纪念设施的完好率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每年纪念缅怀英雄的次数</w:t>
            </w:r>
          </w:p>
        </w:tc>
        <w:tc>
          <w:tcPr>
            <w:tcW w:w="5386" w:type="dxa"/>
            <w:vAlign w:val="center"/>
          </w:tcPr>
          <w:p>
            <w:pPr>
              <w:pStyle w:val="16"/>
            </w:pPr>
            <w:r>
              <w:t>在英雄烈士纪念设施地，纪念、缅怀英雄烈士。</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每年纪念缅怀英雄的次数</w:t>
            </w:r>
          </w:p>
        </w:tc>
        <w:tc>
          <w:tcPr>
            <w:tcW w:w="5386" w:type="dxa"/>
            <w:vAlign w:val="center"/>
          </w:tcPr>
          <w:p>
            <w:pPr>
              <w:pStyle w:val="16"/>
            </w:pPr>
            <w:r>
              <w:t>在英雄烈士纪念设施地，纪念、缅怀英雄烈士。</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群众对英雄烈士纪念设施保管的满意度</w:t>
            </w:r>
          </w:p>
        </w:tc>
        <w:tc>
          <w:tcPr>
            <w:tcW w:w="5386" w:type="dxa"/>
            <w:vAlign w:val="center"/>
          </w:tcPr>
          <w:p>
            <w:pPr>
              <w:pStyle w:val="16"/>
            </w:pPr>
            <w:r>
              <w:t>调查参与缅怀活动的群众，对英雄烈士纪念设施保管的满意度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7、2026年度企业军转干部解困县级资金绩效目标表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13012326P00003710005C</w:t>
            </w:r>
          </w:p>
        </w:tc>
        <w:tc>
          <w:tcPr>
            <w:tcW w:w="2835" w:type="dxa"/>
            <w:vAlign w:val="center"/>
          </w:tcPr>
          <w:p>
            <w:pPr>
              <w:pStyle w:val="14"/>
            </w:pPr>
            <w:r>
              <w:t>项目名称</w:t>
            </w:r>
          </w:p>
        </w:tc>
        <w:tc>
          <w:tcPr>
            <w:tcW w:w="6095" w:type="dxa"/>
            <w:gridSpan w:val="3"/>
            <w:vAlign w:val="center"/>
          </w:tcPr>
          <w:p>
            <w:pPr>
              <w:pStyle w:val="16"/>
            </w:pPr>
            <w:r>
              <w:t>2026年度企业军转干部解困县级资金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60.00</w:t>
            </w:r>
          </w:p>
        </w:tc>
        <w:tc>
          <w:tcPr>
            <w:tcW w:w="2835" w:type="dxa"/>
            <w:vAlign w:val="center"/>
          </w:tcPr>
          <w:p>
            <w:pPr>
              <w:pStyle w:val="14"/>
            </w:pPr>
            <w:r>
              <w:t>其中：财政    资金</w:t>
            </w:r>
          </w:p>
        </w:tc>
        <w:tc>
          <w:tcPr>
            <w:tcW w:w="2551" w:type="dxa"/>
            <w:vAlign w:val="center"/>
          </w:tcPr>
          <w:p>
            <w:pPr>
              <w:pStyle w:val="16"/>
            </w:pPr>
            <w:r>
              <w:t>60.00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8、2026年度涉核人员体检费县级资金绩效目标表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13012326P000051100193</w:t>
            </w:r>
          </w:p>
        </w:tc>
        <w:tc>
          <w:tcPr>
            <w:tcW w:w="2835" w:type="dxa"/>
            <w:vAlign w:val="center"/>
          </w:tcPr>
          <w:p>
            <w:pPr>
              <w:pStyle w:val="14"/>
            </w:pPr>
            <w:r>
              <w:t>项目名称</w:t>
            </w:r>
          </w:p>
        </w:tc>
        <w:tc>
          <w:tcPr>
            <w:tcW w:w="6095" w:type="dxa"/>
            <w:gridSpan w:val="3"/>
            <w:vAlign w:val="center"/>
          </w:tcPr>
          <w:p>
            <w:pPr>
              <w:pStyle w:val="16"/>
            </w:pPr>
            <w:r>
              <w:t>2026年度涉核人员体检费县级资金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保障优抚对象的生活水平，保障涉核人员年度健康体检有序进行，有效帮助解决优抚对象医疗难问题。</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1.保障优抚对象的生活水平，保障涉核人员年度健康体检有序进行，有效帮助解决优抚对象医疗难问题。</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9、2026年度双拥工作经费县级指标绩效目标表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13012326P00003810015X</w:t>
            </w:r>
          </w:p>
        </w:tc>
        <w:tc>
          <w:tcPr>
            <w:tcW w:w="2835" w:type="dxa"/>
            <w:vAlign w:val="center"/>
          </w:tcPr>
          <w:p>
            <w:pPr>
              <w:pStyle w:val="14"/>
            </w:pPr>
            <w:r>
              <w:t>项目名称</w:t>
            </w:r>
          </w:p>
        </w:tc>
        <w:tc>
          <w:tcPr>
            <w:tcW w:w="6095" w:type="dxa"/>
            <w:gridSpan w:val="3"/>
            <w:vAlign w:val="center"/>
          </w:tcPr>
          <w:p>
            <w:pPr>
              <w:pStyle w:val="16"/>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w:t>
            </w:r>
          </w:p>
        </w:tc>
        <w:tc>
          <w:tcPr>
            <w:tcW w:w="2835" w:type="dxa"/>
            <w:vAlign w:val="center"/>
          </w:tcPr>
          <w:p>
            <w:pPr>
              <w:pStyle w:val="14"/>
            </w:pPr>
            <w:r>
              <w:t>其中：财政    资金</w:t>
            </w:r>
          </w:p>
        </w:tc>
        <w:tc>
          <w:tcPr>
            <w:tcW w:w="2551" w:type="dxa"/>
            <w:vAlign w:val="center"/>
          </w:tcPr>
          <w:p>
            <w:pPr>
              <w:pStyle w:val="16"/>
            </w:pPr>
            <w:r>
              <w:t>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≥95次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10、2026年度双拥工作经费县级指标绩效目标表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13012326P000038100298</w:t>
            </w:r>
          </w:p>
        </w:tc>
        <w:tc>
          <w:tcPr>
            <w:tcW w:w="2835" w:type="dxa"/>
            <w:vAlign w:val="center"/>
          </w:tcPr>
          <w:p>
            <w:pPr>
              <w:pStyle w:val="14"/>
            </w:pPr>
            <w:r>
              <w:t>项目名称</w:t>
            </w:r>
          </w:p>
        </w:tc>
        <w:tc>
          <w:tcPr>
            <w:tcW w:w="6095" w:type="dxa"/>
            <w:gridSpan w:val="3"/>
            <w:vAlign w:val="center"/>
          </w:tcPr>
          <w:p>
            <w:pPr>
              <w:pStyle w:val="16"/>
            </w:pPr>
            <w:r>
              <w:t>2026年度双拥工作经费县级指标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10.72</w:t>
            </w:r>
          </w:p>
        </w:tc>
        <w:tc>
          <w:tcPr>
            <w:tcW w:w="2835" w:type="dxa"/>
            <w:vAlign w:val="center"/>
          </w:tcPr>
          <w:p>
            <w:pPr>
              <w:pStyle w:val="14"/>
            </w:pPr>
            <w:r>
              <w:t>其中：财政    资金</w:t>
            </w:r>
          </w:p>
        </w:tc>
        <w:tc>
          <w:tcPr>
            <w:tcW w:w="2551" w:type="dxa"/>
            <w:vAlign w:val="center"/>
          </w:tcPr>
          <w:p>
            <w:pPr>
              <w:pStyle w:val="16"/>
            </w:pPr>
            <w:r>
              <w:t>10.72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历年经验</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11、2026年度双拥工作经费县级资金绩效目标表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13012326P000038100342</w:t>
            </w:r>
          </w:p>
        </w:tc>
        <w:tc>
          <w:tcPr>
            <w:tcW w:w="2835" w:type="dxa"/>
            <w:vAlign w:val="center"/>
          </w:tcPr>
          <w:p>
            <w:pPr>
              <w:pStyle w:val="14"/>
            </w:pPr>
            <w:r>
              <w:t>项目名称</w:t>
            </w:r>
          </w:p>
        </w:tc>
        <w:tc>
          <w:tcPr>
            <w:tcW w:w="6095" w:type="dxa"/>
            <w:gridSpan w:val="3"/>
            <w:vAlign w:val="center"/>
          </w:tcPr>
          <w:p>
            <w:pPr>
              <w:pStyle w:val="16"/>
            </w:pPr>
            <w:r>
              <w:t>2026年度双拥工作经费县级资金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20.68</w:t>
            </w:r>
          </w:p>
        </w:tc>
        <w:tc>
          <w:tcPr>
            <w:tcW w:w="2835" w:type="dxa"/>
            <w:vAlign w:val="center"/>
          </w:tcPr>
          <w:p>
            <w:pPr>
              <w:pStyle w:val="14"/>
            </w:pPr>
            <w:r>
              <w:t>其中：财政    资金</w:t>
            </w:r>
          </w:p>
        </w:tc>
        <w:tc>
          <w:tcPr>
            <w:tcW w:w="2551" w:type="dxa"/>
            <w:vAlign w:val="center"/>
          </w:tcPr>
          <w:p>
            <w:pPr>
              <w:pStyle w:val="16"/>
            </w:pPr>
            <w:r>
              <w:t>20.68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我县对驻军单位，优抚事业单位，每年八一、春节进行两次慰问活动，八一期间对重点优抚对象发放慰问金。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1.我县对驻军单位，优抚事业单位，每年八一、春节进行两次慰问活动，八一期间对重点优抚对象发放慰问金。</w:t>
            </w:r>
            <w:r>
              <w:tab/>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双拥系列活动开展次数</w:t>
            </w:r>
          </w:p>
        </w:tc>
        <w:tc>
          <w:tcPr>
            <w:tcW w:w="5386" w:type="dxa"/>
            <w:vAlign w:val="center"/>
          </w:tcPr>
          <w:p>
            <w:pPr>
              <w:pStyle w:val="16"/>
            </w:pPr>
            <w:r>
              <w:t>年度双拥活动的开展次数（次）</w:t>
            </w:r>
          </w:p>
        </w:tc>
        <w:tc>
          <w:tcPr>
            <w:tcW w:w="2268" w:type="dxa"/>
            <w:vAlign w:val="center"/>
          </w:tcPr>
          <w:p>
            <w:pPr>
              <w:pStyle w:val="16"/>
            </w:pPr>
            <w:r>
              <w:t>≥2次</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慰问驻冀部队军级单位及其基层部队的比例</w:t>
            </w:r>
          </w:p>
        </w:tc>
        <w:tc>
          <w:tcPr>
            <w:tcW w:w="5386" w:type="dxa"/>
            <w:vAlign w:val="center"/>
          </w:tcPr>
          <w:p>
            <w:pPr>
              <w:pStyle w:val="16"/>
            </w:pPr>
            <w:r>
              <w:t>慰问驻冀部队军级单位的比例</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资金足额发放</w:t>
            </w:r>
          </w:p>
        </w:tc>
        <w:tc>
          <w:tcPr>
            <w:tcW w:w="5386" w:type="dxa"/>
            <w:vAlign w:val="center"/>
          </w:tcPr>
          <w:p>
            <w:pPr>
              <w:pStyle w:val="16"/>
            </w:pPr>
            <w:r>
              <w:t>资金足额发放</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激发部队官兵安心服役热情和氛围</w:t>
            </w:r>
          </w:p>
        </w:tc>
        <w:tc>
          <w:tcPr>
            <w:tcW w:w="5386" w:type="dxa"/>
            <w:vAlign w:val="center"/>
          </w:tcPr>
          <w:p>
            <w:pPr>
              <w:pStyle w:val="16"/>
            </w:pPr>
            <w:r>
              <w:t>激发部队官兵安心服役、建功军营的政治热情，营造拥军优属良好氛围，让军人成为全社会尊崇的职业。</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接受慰问部队官兵和部分重点优抚对象对慰问的满意程度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12、2026年度退役军人创业补贴费县级资金绩效目标表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13012326P00003610063N</w:t>
            </w:r>
          </w:p>
        </w:tc>
        <w:tc>
          <w:tcPr>
            <w:tcW w:w="2835" w:type="dxa"/>
            <w:vAlign w:val="center"/>
          </w:tcPr>
          <w:p>
            <w:pPr>
              <w:pStyle w:val="14"/>
            </w:pPr>
            <w:r>
              <w:t>项目名称</w:t>
            </w:r>
          </w:p>
        </w:tc>
        <w:tc>
          <w:tcPr>
            <w:tcW w:w="6095" w:type="dxa"/>
            <w:gridSpan w:val="3"/>
            <w:vAlign w:val="center"/>
          </w:tcPr>
          <w:p>
            <w:pPr>
              <w:pStyle w:val="16"/>
            </w:pPr>
            <w:r>
              <w:t>2026年度退役军人创业补贴费县级资金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发放自主就业退役士兵一次性创业补贴</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1.发放自主就业退役士兵一次性创业补贴</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094"/>
        <w:gridCol w:w="2560"/>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094" w:type="dxa"/>
            <w:vAlign w:val="center"/>
          </w:tcPr>
          <w:p>
            <w:pPr>
              <w:pStyle w:val="14"/>
            </w:pPr>
            <w:r>
              <w:t>绩效指标描述</w:t>
            </w:r>
          </w:p>
        </w:tc>
        <w:tc>
          <w:tcPr>
            <w:tcW w:w="2560"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补助及时性</w:t>
            </w:r>
          </w:p>
        </w:tc>
        <w:tc>
          <w:tcPr>
            <w:tcW w:w="5094" w:type="dxa"/>
            <w:vAlign w:val="center"/>
          </w:tcPr>
          <w:p>
            <w:pPr>
              <w:pStyle w:val="16"/>
            </w:pPr>
            <w:r>
              <w:t>及时发放的补助资金÷发放的补助资金×100％</w:t>
            </w:r>
          </w:p>
        </w:tc>
        <w:tc>
          <w:tcPr>
            <w:tcW w:w="2560"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094" w:type="dxa"/>
            <w:vAlign w:val="center"/>
          </w:tcPr>
          <w:p>
            <w:pPr>
              <w:pStyle w:val="16"/>
            </w:pPr>
            <w:r>
              <w:t>各项补助资金标准按规定执行率</w:t>
            </w:r>
          </w:p>
        </w:tc>
        <w:tc>
          <w:tcPr>
            <w:tcW w:w="2560"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094" w:type="dxa"/>
            <w:vAlign w:val="center"/>
          </w:tcPr>
          <w:p>
            <w:pPr>
              <w:pStyle w:val="16"/>
            </w:pPr>
            <w:r>
              <w:t>各项补助资金及时拨付率</w:t>
            </w:r>
          </w:p>
        </w:tc>
        <w:tc>
          <w:tcPr>
            <w:tcW w:w="2560"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094" w:type="dxa"/>
            <w:vAlign w:val="center"/>
          </w:tcPr>
          <w:p>
            <w:pPr>
              <w:pStyle w:val="16"/>
            </w:pPr>
            <w:r>
              <w:t>不涉及</w:t>
            </w:r>
          </w:p>
        </w:tc>
        <w:tc>
          <w:tcPr>
            <w:tcW w:w="2560"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社会稳定水平</w:t>
            </w:r>
          </w:p>
        </w:tc>
        <w:tc>
          <w:tcPr>
            <w:tcW w:w="5094" w:type="dxa"/>
            <w:vAlign w:val="center"/>
          </w:tcPr>
          <w:p>
            <w:pPr>
              <w:pStyle w:val="16"/>
            </w:pPr>
            <w:r>
              <w:t>激发退役军人就业创业热情,促进退役军人就业创业</w:t>
            </w:r>
          </w:p>
        </w:tc>
        <w:tc>
          <w:tcPr>
            <w:tcW w:w="2560" w:type="dxa"/>
            <w:vAlign w:val="center"/>
          </w:tcPr>
          <w:p>
            <w:pPr>
              <w:pStyle w:val="16"/>
            </w:pPr>
            <w:r>
              <w:t>激发退役军人就业创业热情,促进退役军人就业创业</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094" w:type="dxa"/>
            <w:vAlign w:val="center"/>
          </w:tcPr>
          <w:p>
            <w:pPr>
              <w:pStyle w:val="16"/>
            </w:pPr>
            <w:r>
              <w:t>不涉及</w:t>
            </w:r>
          </w:p>
        </w:tc>
        <w:tc>
          <w:tcPr>
            <w:tcW w:w="2560"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094" w:type="dxa"/>
            <w:vAlign w:val="center"/>
          </w:tcPr>
          <w:p>
            <w:pPr>
              <w:pStyle w:val="16"/>
            </w:pPr>
            <w:r>
              <w:t>不涉及</w:t>
            </w:r>
          </w:p>
        </w:tc>
        <w:tc>
          <w:tcPr>
            <w:tcW w:w="2560"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社会稳定水平</w:t>
            </w:r>
          </w:p>
        </w:tc>
        <w:tc>
          <w:tcPr>
            <w:tcW w:w="5094" w:type="dxa"/>
            <w:vAlign w:val="center"/>
          </w:tcPr>
          <w:p>
            <w:pPr>
              <w:pStyle w:val="16"/>
            </w:pPr>
            <w:r>
              <w:t>激发退役军人就业创业热情,促进退役军人就业创业</w:t>
            </w:r>
          </w:p>
        </w:tc>
        <w:tc>
          <w:tcPr>
            <w:tcW w:w="2560" w:type="dxa"/>
            <w:vAlign w:val="center"/>
          </w:tcPr>
          <w:p>
            <w:pPr>
              <w:pStyle w:val="16"/>
            </w:pPr>
            <w:r>
              <w:t>激发退役军人就业创业热情,促进退役军人就业创业</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5094" w:type="dxa"/>
            <w:vAlign w:val="center"/>
          </w:tcPr>
          <w:p>
            <w:pPr>
              <w:pStyle w:val="16"/>
            </w:pPr>
            <w:r>
              <w:t>服务对象满意度</w:t>
            </w:r>
          </w:p>
        </w:tc>
        <w:tc>
          <w:tcPr>
            <w:tcW w:w="2560"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13、2026年度退役军人信访驻京工作经费县级资金绩效目标表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13012326P00002410036B</w:t>
            </w:r>
          </w:p>
        </w:tc>
        <w:tc>
          <w:tcPr>
            <w:tcW w:w="2835" w:type="dxa"/>
            <w:vAlign w:val="center"/>
          </w:tcPr>
          <w:p>
            <w:pPr>
              <w:pStyle w:val="14"/>
            </w:pPr>
            <w:r>
              <w:t>项目名称</w:t>
            </w:r>
          </w:p>
        </w:tc>
        <w:tc>
          <w:tcPr>
            <w:tcW w:w="6095" w:type="dxa"/>
            <w:gridSpan w:val="3"/>
            <w:vAlign w:val="center"/>
          </w:tcPr>
          <w:p>
            <w:pPr>
              <w:pStyle w:val="16"/>
            </w:pPr>
            <w:r>
              <w:t>2026年度退役军人信访驻京工作经费县级资金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确保及时妥善处置各类突发事件，筑牢驻京防线。</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1.确保及时妥善处置各类突发事件，筑牢驻京防线。</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差旅费补贴到位率</w:t>
            </w:r>
          </w:p>
        </w:tc>
        <w:tc>
          <w:tcPr>
            <w:tcW w:w="5386" w:type="dxa"/>
            <w:vAlign w:val="center"/>
          </w:tcPr>
          <w:p>
            <w:pPr>
              <w:pStyle w:val="16"/>
            </w:pPr>
            <w:r>
              <w:t>经审核符合领取差旅费补贴条件的人员差旅费补贴发放率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差旅费报销及时率（%）</w:t>
            </w:r>
          </w:p>
        </w:tc>
        <w:tc>
          <w:tcPr>
            <w:tcW w:w="5386" w:type="dxa"/>
            <w:vAlign w:val="center"/>
          </w:tcPr>
          <w:p>
            <w:pPr>
              <w:pStyle w:val="16"/>
            </w:pPr>
            <w:r>
              <w:t>差旅费报销事项实际在规定时间内及时办结的件数占应在规定时间内及时办结的件数的比率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确保及时妥善处置各类突发事件，筑牢驻京防线。</w:t>
            </w:r>
          </w:p>
        </w:tc>
        <w:tc>
          <w:tcPr>
            <w:tcW w:w="5386" w:type="dxa"/>
            <w:vAlign w:val="center"/>
          </w:tcPr>
          <w:p>
            <w:pPr>
              <w:pStyle w:val="16"/>
            </w:pPr>
            <w:r>
              <w:t>确保及时妥善处置各类突发事件，筑牢驻京防线。</w:t>
            </w:r>
          </w:p>
        </w:tc>
        <w:tc>
          <w:tcPr>
            <w:tcW w:w="2268" w:type="dxa"/>
            <w:vAlign w:val="center"/>
          </w:tcPr>
          <w:p>
            <w:pPr>
              <w:pStyle w:val="16"/>
            </w:pPr>
            <w:r>
              <w:t>有效改善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确保及时妥善处置各类突发事件，筑牢驻京防线。</w:t>
            </w:r>
          </w:p>
        </w:tc>
        <w:tc>
          <w:tcPr>
            <w:tcW w:w="5386" w:type="dxa"/>
            <w:vAlign w:val="center"/>
          </w:tcPr>
          <w:p>
            <w:pPr>
              <w:pStyle w:val="16"/>
            </w:pPr>
            <w:r>
              <w:t>确保及时妥善处置各类突发事件，筑牢驻京防线。</w:t>
            </w:r>
          </w:p>
        </w:tc>
        <w:tc>
          <w:tcPr>
            <w:tcW w:w="2268" w:type="dxa"/>
            <w:vAlign w:val="center"/>
          </w:tcPr>
          <w:p>
            <w:pPr>
              <w:pStyle w:val="16"/>
            </w:pPr>
            <w:r>
              <w:t>有效改善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报销对象满意度（%）</w:t>
            </w:r>
          </w:p>
        </w:tc>
        <w:tc>
          <w:tcPr>
            <w:tcW w:w="5386" w:type="dxa"/>
            <w:vAlign w:val="center"/>
          </w:tcPr>
          <w:p>
            <w:pPr>
              <w:pStyle w:val="16"/>
            </w:pPr>
            <w:r>
              <w:t>报销对象满意度（%）</w:t>
            </w:r>
          </w:p>
        </w:tc>
        <w:tc>
          <w:tcPr>
            <w:tcW w:w="2268" w:type="dxa"/>
            <w:vAlign w:val="center"/>
          </w:tcPr>
          <w:p>
            <w:pPr>
              <w:pStyle w:val="16"/>
            </w:pPr>
            <w:r>
              <w:t>≥95%</w:t>
            </w:r>
          </w:p>
        </w:tc>
        <w:tc>
          <w:tcPr>
            <w:tcW w:w="1276" w:type="dxa"/>
            <w:vAlign w:val="center"/>
          </w:tcPr>
          <w:p>
            <w:pPr>
              <w:pStyle w:val="16"/>
            </w:pPr>
            <w:r>
              <w:t>工作经验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14、2026年度退役军人政策落实资金县级资金绩效目标表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13012326P00003610061F</w:t>
            </w:r>
          </w:p>
        </w:tc>
        <w:tc>
          <w:tcPr>
            <w:tcW w:w="2835" w:type="dxa"/>
            <w:vAlign w:val="center"/>
          </w:tcPr>
          <w:p>
            <w:pPr>
              <w:pStyle w:val="14"/>
            </w:pPr>
            <w:r>
              <w:t>项目名称</w:t>
            </w:r>
          </w:p>
        </w:tc>
        <w:tc>
          <w:tcPr>
            <w:tcW w:w="6095" w:type="dxa"/>
            <w:gridSpan w:val="3"/>
            <w:vAlign w:val="center"/>
          </w:tcPr>
          <w:p>
            <w:pPr>
              <w:pStyle w:val="16"/>
            </w:pPr>
            <w:r>
              <w:t>2026年度退役军人政策落实资金县级资金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w:t>
            </w:r>
          </w:p>
        </w:tc>
        <w:tc>
          <w:tcPr>
            <w:tcW w:w="2835" w:type="dxa"/>
            <w:vAlign w:val="center"/>
          </w:tcPr>
          <w:p>
            <w:pPr>
              <w:pStyle w:val="14"/>
            </w:pPr>
            <w:r>
              <w:t>其中：财政    资金</w:t>
            </w:r>
          </w:p>
        </w:tc>
        <w:tc>
          <w:tcPr>
            <w:tcW w:w="2551" w:type="dxa"/>
            <w:vAlign w:val="center"/>
          </w:tcPr>
          <w:p>
            <w:pPr>
              <w:pStyle w:val="16"/>
            </w:pPr>
            <w:r>
              <w:t>10.00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为退役军人发放一次性经济补助和困难补助</w:t>
            </w:r>
            <w:r>
              <w:tab/>
            </w:r>
            <w:r>
              <w:tab/>
            </w:r>
            <w:r>
              <w:tab/>
            </w:r>
            <w:r>
              <w:tab/>
            </w:r>
            <w:r>
              <w:tab/>
            </w:r>
            <w:r>
              <w:tab/>
            </w:r>
          </w:p>
          <w:p>
            <w:pPr>
              <w:pStyle w:val="16"/>
            </w:pPr>
            <w:r>
              <w:t>"</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1.为退役军人发放一次性经济补助和困难补助</w:t>
            </w:r>
            <w:r>
              <w:tab/>
            </w:r>
            <w:r>
              <w:tab/>
            </w:r>
            <w:r>
              <w:tab/>
            </w:r>
            <w:r>
              <w:tab/>
            </w:r>
            <w:r>
              <w:tab/>
            </w:r>
            <w:r>
              <w:tab/>
            </w:r>
          </w:p>
          <w:p>
            <w:pPr>
              <w:pStyle w:val="16"/>
            </w:pPr>
            <w:r>
              <w:t>"</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发放人员数量</w:t>
            </w:r>
          </w:p>
        </w:tc>
        <w:tc>
          <w:tcPr>
            <w:tcW w:w="5386" w:type="dxa"/>
            <w:vAlign w:val="center"/>
          </w:tcPr>
          <w:p>
            <w:pPr>
              <w:pStyle w:val="16"/>
            </w:pPr>
            <w:r>
              <w:t>发放困难生活补助人员数量</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覆盖率</w:t>
            </w:r>
          </w:p>
        </w:tc>
        <w:tc>
          <w:tcPr>
            <w:tcW w:w="5386" w:type="dxa"/>
            <w:vAlign w:val="center"/>
          </w:tcPr>
          <w:p>
            <w:pPr>
              <w:pStyle w:val="16"/>
            </w:pPr>
            <w:r>
              <w:t>发放人数占应发放人数比例</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发放及时率</w:t>
            </w:r>
          </w:p>
        </w:tc>
        <w:tc>
          <w:tcPr>
            <w:tcW w:w="5386" w:type="dxa"/>
            <w:vAlign w:val="center"/>
          </w:tcPr>
          <w:p>
            <w:pPr>
              <w:pStyle w:val="16"/>
            </w:pPr>
            <w:r>
              <w:t>发放及时率</w:t>
            </w:r>
          </w:p>
        </w:tc>
        <w:tc>
          <w:tcPr>
            <w:tcW w:w="2268" w:type="dxa"/>
            <w:vAlign w:val="center"/>
          </w:tcPr>
          <w:p>
            <w:pPr>
              <w:pStyle w:val="16"/>
            </w:pPr>
            <w:r>
              <w:t>≥95%</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生活得到改善</w:t>
            </w:r>
          </w:p>
        </w:tc>
        <w:tc>
          <w:tcPr>
            <w:tcW w:w="5386" w:type="dxa"/>
            <w:vAlign w:val="center"/>
          </w:tcPr>
          <w:p>
            <w:pPr>
              <w:pStyle w:val="16"/>
            </w:pPr>
            <w:r>
              <w:t>生活得到改善</w:t>
            </w:r>
          </w:p>
        </w:tc>
        <w:tc>
          <w:tcPr>
            <w:tcW w:w="2268" w:type="dxa"/>
            <w:vAlign w:val="center"/>
          </w:tcPr>
          <w:p>
            <w:pPr>
              <w:pStyle w:val="16"/>
            </w:pPr>
            <w:r>
              <w:t>生活得到改善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生活得到改善</w:t>
            </w:r>
          </w:p>
        </w:tc>
        <w:tc>
          <w:tcPr>
            <w:tcW w:w="5386" w:type="dxa"/>
            <w:vAlign w:val="center"/>
          </w:tcPr>
          <w:p>
            <w:pPr>
              <w:pStyle w:val="16"/>
            </w:pPr>
            <w:r>
              <w:t>生活得到改善</w:t>
            </w:r>
          </w:p>
        </w:tc>
        <w:tc>
          <w:tcPr>
            <w:tcW w:w="2268" w:type="dxa"/>
            <w:vAlign w:val="center"/>
          </w:tcPr>
          <w:p>
            <w:pPr>
              <w:pStyle w:val="16"/>
            </w:pPr>
            <w:r>
              <w:t>生活得到改善</w:t>
            </w:r>
          </w:p>
        </w:tc>
        <w:tc>
          <w:tcPr>
            <w:tcW w:w="1276" w:type="dxa"/>
            <w:vAlign w:val="center"/>
          </w:tcPr>
          <w:p>
            <w:pPr>
              <w:pStyle w:val="16"/>
            </w:pPr>
            <w:r>
              <w:t>工作经验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领取补助人员满意度</w:t>
            </w:r>
          </w:p>
        </w:tc>
        <w:tc>
          <w:tcPr>
            <w:tcW w:w="2268" w:type="dxa"/>
            <w:vAlign w:val="center"/>
          </w:tcPr>
          <w:p>
            <w:pPr>
              <w:pStyle w:val="16"/>
            </w:pPr>
            <w:r>
              <w:t>≥95%</w:t>
            </w:r>
          </w:p>
        </w:tc>
        <w:tc>
          <w:tcPr>
            <w:tcW w:w="1276" w:type="dxa"/>
            <w:vAlign w:val="center"/>
          </w:tcPr>
          <w:p>
            <w:pPr>
              <w:pStyle w:val="16"/>
            </w:pPr>
            <w:r>
              <w:t>历史经验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15、2026年度无军籍人员经费县级资金绩效目标表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13012326P00003610060U</w:t>
            </w:r>
          </w:p>
        </w:tc>
        <w:tc>
          <w:tcPr>
            <w:tcW w:w="2835" w:type="dxa"/>
            <w:vAlign w:val="center"/>
          </w:tcPr>
          <w:p>
            <w:pPr>
              <w:pStyle w:val="14"/>
            </w:pPr>
            <w:r>
              <w:t>项目名称</w:t>
            </w:r>
          </w:p>
        </w:tc>
        <w:tc>
          <w:tcPr>
            <w:tcW w:w="6095" w:type="dxa"/>
            <w:gridSpan w:val="3"/>
            <w:vAlign w:val="center"/>
          </w:tcPr>
          <w:p>
            <w:pPr>
              <w:pStyle w:val="16"/>
            </w:pPr>
            <w:r>
              <w:t>2026年度无军籍人员经费县级资金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100.00</w:t>
            </w:r>
          </w:p>
        </w:tc>
        <w:tc>
          <w:tcPr>
            <w:tcW w:w="2835" w:type="dxa"/>
            <w:vAlign w:val="center"/>
          </w:tcPr>
          <w:p>
            <w:pPr>
              <w:pStyle w:val="14"/>
            </w:pPr>
            <w:r>
              <w:t>其中：财政    资金</w:t>
            </w:r>
          </w:p>
        </w:tc>
        <w:tc>
          <w:tcPr>
            <w:tcW w:w="2551" w:type="dxa"/>
            <w:vAlign w:val="center"/>
          </w:tcPr>
          <w:p>
            <w:pPr>
              <w:pStyle w:val="16"/>
            </w:pPr>
            <w:r>
              <w:t>100.00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16、2026年度一体化平台建设服务费县级资金绩效目标表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13012326P00001610047Y</w:t>
            </w:r>
          </w:p>
        </w:tc>
        <w:tc>
          <w:tcPr>
            <w:tcW w:w="2835" w:type="dxa"/>
            <w:vAlign w:val="center"/>
          </w:tcPr>
          <w:p>
            <w:pPr>
              <w:pStyle w:val="14"/>
            </w:pPr>
            <w:r>
              <w:t>项目名称</w:t>
            </w:r>
          </w:p>
        </w:tc>
        <w:tc>
          <w:tcPr>
            <w:tcW w:w="6095" w:type="dxa"/>
            <w:gridSpan w:val="3"/>
            <w:vAlign w:val="center"/>
          </w:tcPr>
          <w:p>
            <w:pPr>
              <w:pStyle w:val="16"/>
            </w:pPr>
            <w:r>
              <w:t>2026年度一体化平台建设服务费县级资金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10.97</w:t>
            </w:r>
          </w:p>
        </w:tc>
        <w:tc>
          <w:tcPr>
            <w:tcW w:w="2835" w:type="dxa"/>
            <w:vAlign w:val="center"/>
          </w:tcPr>
          <w:p>
            <w:pPr>
              <w:pStyle w:val="14"/>
            </w:pPr>
            <w:r>
              <w:t>其中：财政    资金</w:t>
            </w:r>
          </w:p>
        </w:tc>
        <w:tc>
          <w:tcPr>
            <w:tcW w:w="2551" w:type="dxa"/>
            <w:vAlign w:val="center"/>
          </w:tcPr>
          <w:p>
            <w:pPr>
              <w:pStyle w:val="16"/>
            </w:pPr>
            <w:r>
              <w:t>10.97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及时支付网络运行费，保障机关内网、专网良好运行，升服务质量水平。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1.及时支付网络运行费，保障机关内网、专网良好运行，升服务质量水平。</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网络运行状况</w:t>
            </w:r>
          </w:p>
        </w:tc>
        <w:tc>
          <w:tcPr>
            <w:tcW w:w="5386" w:type="dxa"/>
            <w:vAlign w:val="center"/>
          </w:tcPr>
          <w:p>
            <w:pPr>
              <w:pStyle w:val="16"/>
            </w:pPr>
            <w:r>
              <w:t>专网等网络良好运行，保证工作时间正常运行。</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17、2026年度一至六级残疾军人医药费报销县级资金绩效目标表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13012326P00005110018F</w:t>
            </w:r>
          </w:p>
        </w:tc>
        <w:tc>
          <w:tcPr>
            <w:tcW w:w="2835" w:type="dxa"/>
            <w:vAlign w:val="center"/>
          </w:tcPr>
          <w:p>
            <w:pPr>
              <w:pStyle w:val="14"/>
            </w:pPr>
            <w:r>
              <w:t>项目名称</w:t>
            </w:r>
          </w:p>
        </w:tc>
        <w:tc>
          <w:tcPr>
            <w:tcW w:w="6095" w:type="dxa"/>
            <w:gridSpan w:val="3"/>
            <w:vAlign w:val="center"/>
          </w:tcPr>
          <w:p>
            <w:pPr>
              <w:pStyle w:val="16"/>
            </w:pPr>
            <w:r>
              <w:t>2026年度一至六级残疾军人医药费报销县级资金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80.00</w:t>
            </w:r>
          </w:p>
        </w:tc>
        <w:tc>
          <w:tcPr>
            <w:tcW w:w="2835" w:type="dxa"/>
            <w:vAlign w:val="center"/>
          </w:tcPr>
          <w:p>
            <w:pPr>
              <w:pStyle w:val="14"/>
            </w:pPr>
            <w:r>
              <w:t>其中：财政    资金</w:t>
            </w:r>
          </w:p>
        </w:tc>
        <w:tc>
          <w:tcPr>
            <w:tcW w:w="2551" w:type="dxa"/>
            <w:vAlign w:val="center"/>
          </w:tcPr>
          <w:p>
            <w:pPr>
              <w:pStyle w:val="16"/>
            </w:pPr>
            <w:r>
              <w:t>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通过发放残疾军人医疗费，保障优抚对象的生活水平，对其参保缴费住院和门诊费用进行补助，有效帮助解决优抚对象医疗难问题。</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1.通过发放残疾军人医疗费，保障优抚对象的生活水平，对其参保缴费住院和门诊费用进行补助，有效帮助解决优抚对象医疗难问题。</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残疾退役军人生活医疗改善情况</w:t>
            </w:r>
          </w:p>
        </w:tc>
        <w:tc>
          <w:tcPr>
            <w:tcW w:w="5386" w:type="dxa"/>
            <w:vAlign w:val="center"/>
          </w:tcPr>
          <w:p>
            <w:pPr>
              <w:pStyle w:val="16"/>
            </w:pPr>
            <w:r>
              <w:t>残疾退役军人生活医疗改善情况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残疾退役军人生活医疗改善情况</w:t>
            </w:r>
          </w:p>
        </w:tc>
        <w:tc>
          <w:tcPr>
            <w:tcW w:w="5386" w:type="dxa"/>
            <w:vAlign w:val="center"/>
          </w:tcPr>
          <w:p>
            <w:pPr>
              <w:pStyle w:val="16"/>
            </w:pPr>
            <w:r>
              <w:t>残疾退役军人生活医疗改善情况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18、2026年度优抚对象价格临时补贴县级资金绩效目标表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13012326P00003310024R</w:t>
            </w:r>
          </w:p>
        </w:tc>
        <w:tc>
          <w:tcPr>
            <w:tcW w:w="2835" w:type="dxa"/>
            <w:vAlign w:val="center"/>
          </w:tcPr>
          <w:p>
            <w:pPr>
              <w:pStyle w:val="14"/>
            </w:pPr>
            <w:r>
              <w:t>项目名称</w:t>
            </w:r>
          </w:p>
        </w:tc>
        <w:tc>
          <w:tcPr>
            <w:tcW w:w="6095" w:type="dxa"/>
            <w:gridSpan w:val="3"/>
            <w:vAlign w:val="center"/>
          </w:tcPr>
          <w:p>
            <w:pPr>
              <w:pStyle w:val="16"/>
            </w:pPr>
            <w:r>
              <w:t>2026年度优抚对象价格临时补贴县级资金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19、2026年度优抚对象丧葬补助费县级资金绩效目标表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13012326P000033100261</w:t>
            </w:r>
          </w:p>
        </w:tc>
        <w:tc>
          <w:tcPr>
            <w:tcW w:w="2835" w:type="dxa"/>
            <w:vAlign w:val="center"/>
          </w:tcPr>
          <w:p>
            <w:pPr>
              <w:pStyle w:val="14"/>
            </w:pPr>
            <w:r>
              <w:t>项目名称</w:t>
            </w:r>
          </w:p>
        </w:tc>
        <w:tc>
          <w:tcPr>
            <w:tcW w:w="6095" w:type="dxa"/>
            <w:gridSpan w:val="3"/>
            <w:vAlign w:val="center"/>
          </w:tcPr>
          <w:p>
            <w:pPr>
              <w:pStyle w:val="16"/>
            </w:pPr>
            <w:r>
              <w:t>2026年度优抚对象丧葬补助费县级资金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50.00</w:t>
            </w:r>
          </w:p>
        </w:tc>
        <w:tc>
          <w:tcPr>
            <w:tcW w:w="2835" w:type="dxa"/>
            <w:vAlign w:val="center"/>
          </w:tcPr>
          <w:p>
            <w:pPr>
              <w:pStyle w:val="14"/>
            </w:pPr>
            <w:r>
              <w:t>其中：财政    资金</w:t>
            </w:r>
          </w:p>
        </w:tc>
        <w:tc>
          <w:tcPr>
            <w:tcW w:w="2551" w:type="dxa"/>
            <w:vAlign w:val="center"/>
          </w:tcPr>
          <w:p>
            <w:pPr>
              <w:pStyle w:val="16"/>
            </w:pPr>
            <w:r>
              <w:t>50.00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享受生活补助的抚恤优待对象死亡后，对其家庭增发6个月其原享受的生活补助费，作为丧葬补助.随报随发。</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1.享受生活补助的抚恤优待对象死亡后，对其家庭增发6个月其原享受的生活补助费，作为丧葬补助.随报随发。</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优抚对象抚恤和生活补助足额兑现率</w:t>
            </w:r>
          </w:p>
        </w:tc>
        <w:tc>
          <w:tcPr>
            <w:tcW w:w="5386" w:type="dxa"/>
            <w:vAlign w:val="center"/>
          </w:tcPr>
          <w:p>
            <w:pPr>
              <w:pStyle w:val="16"/>
            </w:pPr>
            <w:r>
              <w:t>优抚对象生活抚恤兑付资金占应兑付额的比例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20、2026年度预备消防士家庭优待金县级资金绩效目标表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13012326P000035100149</w:t>
            </w:r>
          </w:p>
        </w:tc>
        <w:tc>
          <w:tcPr>
            <w:tcW w:w="2835" w:type="dxa"/>
            <w:vAlign w:val="center"/>
          </w:tcPr>
          <w:p>
            <w:pPr>
              <w:pStyle w:val="14"/>
            </w:pPr>
            <w:r>
              <w:t>项目名称</w:t>
            </w:r>
          </w:p>
        </w:tc>
        <w:tc>
          <w:tcPr>
            <w:tcW w:w="6095" w:type="dxa"/>
            <w:gridSpan w:val="3"/>
            <w:vAlign w:val="center"/>
          </w:tcPr>
          <w:p>
            <w:pPr>
              <w:pStyle w:val="16"/>
            </w:pPr>
            <w:r>
              <w:t>2026年度预备消防士家庭优待金县级资金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180.00</w:t>
            </w:r>
          </w:p>
        </w:tc>
        <w:tc>
          <w:tcPr>
            <w:tcW w:w="2835" w:type="dxa"/>
            <w:vAlign w:val="center"/>
          </w:tcPr>
          <w:p>
            <w:pPr>
              <w:pStyle w:val="14"/>
            </w:pPr>
            <w:r>
              <w:t>其中：财政    资金</w:t>
            </w:r>
          </w:p>
        </w:tc>
        <w:tc>
          <w:tcPr>
            <w:tcW w:w="2551" w:type="dxa"/>
            <w:vAlign w:val="center"/>
          </w:tcPr>
          <w:p>
            <w:pPr>
              <w:pStyle w:val="16"/>
            </w:pPr>
            <w:r>
              <w:t>180.00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通过及时足额兑现预备消防士义务兵家庭优待金，保障预备消防士义务兵家庭合法权益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1.通过及时足额兑现预备消防士义务兵家庭优待金，保障预备消防士义务兵家庭合法权益</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21、2026年度重点优抚对象采暖补助县级资金绩效目标表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13012326P00003310025D</w:t>
            </w:r>
          </w:p>
        </w:tc>
        <w:tc>
          <w:tcPr>
            <w:tcW w:w="2835" w:type="dxa"/>
            <w:vAlign w:val="center"/>
          </w:tcPr>
          <w:p>
            <w:pPr>
              <w:pStyle w:val="14"/>
            </w:pPr>
            <w:r>
              <w:t>项目名称</w:t>
            </w:r>
          </w:p>
        </w:tc>
        <w:tc>
          <w:tcPr>
            <w:tcW w:w="6095" w:type="dxa"/>
            <w:gridSpan w:val="3"/>
            <w:vAlign w:val="center"/>
          </w:tcPr>
          <w:p>
            <w:pPr>
              <w:pStyle w:val="16"/>
            </w:pPr>
            <w:r>
              <w:t>2026年度重点优抚对象采暖补助县级资金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30.00</w:t>
            </w:r>
          </w:p>
        </w:tc>
        <w:tc>
          <w:tcPr>
            <w:tcW w:w="2835" w:type="dxa"/>
            <w:vAlign w:val="center"/>
          </w:tcPr>
          <w:p>
            <w:pPr>
              <w:pStyle w:val="14"/>
            </w:pPr>
            <w:r>
              <w:t>其中：财政    资金</w:t>
            </w:r>
          </w:p>
        </w:tc>
        <w:tc>
          <w:tcPr>
            <w:tcW w:w="2551" w:type="dxa"/>
            <w:vAlign w:val="center"/>
          </w:tcPr>
          <w:p>
            <w:pPr>
              <w:pStyle w:val="16"/>
            </w:pPr>
            <w:r>
              <w:t>30.00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为我县重点优抚对象发放采暖补助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1.为我县重点优抚对象发放采暖补助</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采暖补贴发放时率</w:t>
            </w:r>
          </w:p>
        </w:tc>
        <w:tc>
          <w:tcPr>
            <w:tcW w:w="5386" w:type="dxa"/>
            <w:vAlign w:val="center"/>
          </w:tcPr>
          <w:p>
            <w:pPr>
              <w:pStyle w:val="16"/>
            </w:pPr>
            <w:r>
              <w:t>享受采暖补贴人数占计划人数比例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享受采暖补贴优抚对象生活水平</w:t>
            </w:r>
          </w:p>
        </w:tc>
        <w:tc>
          <w:tcPr>
            <w:tcW w:w="5386" w:type="dxa"/>
            <w:vAlign w:val="center"/>
          </w:tcPr>
          <w:p>
            <w:pPr>
              <w:pStyle w:val="16"/>
            </w:pPr>
            <w:r>
              <w:t>享受采暖补贴优抚对象生活水平不低于当地居民平均生活水平所占比例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享受采暖补贴优抚对象生活水平</w:t>
            </w:r>
          </w:p>
        </w:tc>
        <w:tc>
          <w:tcPr>
            <w:tcW w:w="5386" w:type="dxa"/>
            <w:vAlign w:val="center"/>
          </w:tcPr>
          <w:p>
            <w:pPr>
              <w:pStyle w:val="16"/>
            </w:pPr>
            <w:r>
              <w:t>享受采暖补贴优抚对象生活水平不低于当地居民平均生活水平所占比例</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22、2026年度重点优抚对象城乡居民基本医疗保险费县级资金绩效目标表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13012326P00005110020E</w:t>
            </w:r>
          </w:p>
        </w:tc>
        <w:tc>
          <w:tcPr>
            <w:tcW w:w="2835" w:type="dxa"/>
            <w:vAlign w:val="center"/>
          </w:tcPr>
          <w:p>
            <w:pPr>
              <w:pStyle w:val="14"/>
            </w:pPr>
            <w:r>
              <w:t>项目名称</w:t>
            </w:r>
          </w:p>
        </w:tc>
        <w:tc>
          <w:tcPr>
            <w:tcW w:w="6095" w:type="dxa"/>
            <w:gridSpan w:val="3"/>
            <w:vAlign w:val="center"/>
          </w:tcPr>
          <w:p>
            <w:pPr>
              <w:pStyle w:val="16"/>
            </w:pPr>
            <w:r>
              <w:t>2026年度重点优抚对象城乡居民基本医疗保险费县级资金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20.00</w:t>
            </w:r>
          </w:p>
        </w:tc>
        <w:tc>
          <w:tcPr>
            <w:tcW w:w="2835" w:type="dxa"/>
            <w:vAlign w:val="center"/>
          </w:tcPr>
          <w:p>
            <w:pPr>
              <w:pStyle w:val="14"/>
            </w:pPr>
            <w:r>
              <w:t>其中：财政    资金</w:t>
            </w:r>
          </w:p>
        </w:tc>
        <w:tc>
          <w:tcPr>
            <w:tcW w:w="2551" w:type="dxa"/>
            <w:vAlign w:val="center"/>
          </w:tcPr>
          <w:p>
            <w:pPr>
              <w:pStyle w:val="16"/>
            </w:pPr>
            <w:r>
              <w:t>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保障优抚对象的生活水平，对优抚对象城乡居民医疗保险进行补助，有效帮助解决优抚对象医疗难问题。</w:t>
            </w:r>
            <w:r>
              <w:tab/>
            </w:r>
            <w:r>
              <w:tab/>
            </w:r>
            <w:r>
              <w:tab/>
            </w:r>
            <w:r>
              <w:tab/>
            </w:r>
            <w:r>
              <w:tab/>
            </w:r>
            <w:r>
              <w:tab/>
            </w:r>
          </w:p>
          <w:p>
            <w:pPr>
              <w:pStyle w:val="16"/>
            </w:pP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1.保障优抚对象的生活水平，对优抚对象城乡居民医疗保险进行补助，有效帮助解决优抚对象医疗难问题。</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23、2026年度重点优抚对象体检费、巡诊费县级资金绩效目标表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13012326P00005110024W</w:t>
            </w:r>
          </w:p>
        </w:tc>
        <w:tc>
          <w:tcPr>
            <w:tcW w:w="2835" w:type="dxa"/>
            <w:vAlign w:val="center"/>
          </w:tcPr>
          <w:p>
            <w:pPr>
              <w:pStyle w:val="14"/>
            </w:pPr>
            <w:r>
              <w:t>项目名称</w:t>
            </w:r>
          </w:p>
        </w:tc>
        <w:tc>
          <w:tcPr>
            <w:tcW w:w="6095" w:type="dxa"/>
            <w:gridSpan w:val="3"/>
            <w:vAlign w:val="center"/>
          </w:tcPr>
          <w:p>
            <w:pPr>
              <w:pStyle w:val="16"/>
            </w:pPr>
            <w:r>
              <w:t>2026年度重点优抚对象体检费、巡诊费县级资金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9.00</w:t>
            </w:r>
          </w:p>
        </w:tc>
        <w:tc>
          <w:tcPr>
            <w:tcW w:w="2835" w:type="dxa"/>
            <w:vAlign w:val="center"/>
          </w:tcPr>
          <w:p>
            <w:pPr>
              <w:pStyle w:val="14"/>
            </w:pPr>
            <w:r>
              <w:t>其中：财政    资金</w:t>
            </w:r>
          </w:p>
        </w:tc>
        <w:tc>
          <w:tcPr>
            <w:tcW w:w="2551" w:type="dxa"/>
            <w:vAlign w:val="center"/>
          </w:tcPr>
          <w:p>
            <w:pPr>
              <w:pStyle w:val="16"/>
            </w:pPr>
            <w:r>
              <w:t>9.00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保障优抚对象的生活水平，对优抚对象参保缴费住院和门诊费用进行补助，保障参试人员年度健康体检有序进行，有效帮助解决优抚对象医疗难问题。</w:t>
            </w:r>
            <w:r>
              <w:tab/>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24、2026年度自主就业士兵职业教育的技能培训县级资金绩效目标表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13012326P00003610064A</w:t>
            </w:r>
          </w:p>
        </w:tc>
        <w:tc>
          <w:tcPr>
            <w:tcW w:w="2835" w:type="dxa"/>
            <w:vAlign w:val="center"/>
          </w:tcPr>
          <w:p>
            <w:pPr>
              <w:pStyle w:val="14"/>
            </w:pPr>
            <w:r>
              <w:t>项目名称</w:t>
            </w:r>
          </w:p>
        </w:tc>
        <w:tc>
          <w:tcPr>
            <w:tcW w:w="6095" w:type="dxa"/>
            <w:gridSpan w:val="3"/>
            <w:vAlign w:val="center"/>
          </w:tcPr>
          <w:p>
            <w:pPr>
              <w:pStyle w:val="16"/>
            </w:pPr>
            <w:r>
              <w:t>2026年度自主就业士兵职业教育的技能培训县级资金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1.00</w:t>
            </w:r>
          </w:p>
        </w:tc>
        <w:tc>
          <w:tcPr>
            <w:tcW w:w="2835" w:type="dxa"/>
            <w:vAlign w:val="center"/>
          </w:tcPr>
          <w:p>
            <w:pPr>
              <w:pStyle w:val="14"/>
            </w:pPr>
            <w:r>
              <w:t>其中：财政    资金</w:t>
            </w:r>
          </w:p>
        </w:tc>
        <w:tc>
          <w:tcPr>
            <w:tcW w:w="2551" w:type="dxa"/>
            <w:vAlign w:val="center"/>
          </w:tcPr>
          <w:p>
            <w:pPr>
              <w:pStyle w:val="16"/>
            </w:pPr>
            <w:r>
              <w:t>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做好自主就业士兵职业教育和技能培训等方面保障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1.做好自主就业士兵职业教育和技能培训等方面保障</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符合政府安排工作条件的退役士官人数</w:t>
            </w:r>
          </w:p>
        </w:tc>
        <w:tc>
          <w:tcPr>
            <w:tcW w:w="5386" w:type="dxa"/>
            <w:vAlign w:val="center"/>
          </w:tcPr>
          <w:p>
            <w:pPr>
              <w:pStyle w:val="16"/>
            </w:pPr>
            <w:r>
              <w:t>符合政府安排工作条件的退役士官人数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25、2026年退役安置转业士官灵活就业（自谋职业）一次性就业补助金县级指标绩效目标表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13012326P000036100262</w:t>
            </w:r>
          </w:p>
        </w:tc>
        <w:tc>
          <w:tcPr>
            <w:tcW w:w="2835" w:type="dxa"/>
            <w:vAlign w:val="center"/>
          </w:tcPr>
          <w:p>
            <w:pPr>
              <w:pStyle w:val="14"/>
            </w:pPr>
            <w:r>
              <w:t>项目名称</w:t>
            </w:r>
          </w:p>
        </w:tc>
        <w:tc>
          <w:tcPr>
            <w:tcW w:w="6095" w:type="dxa"/>
            <w:gridSpan w:val="3"/>
            <w:vAlign w:val="center"/>
          </w:tcPr>
          <w:p>
            <w:pPr>
              <w:pStyle w:val="16"/>
            </w:pPr>
            <w:r>
              <w:t>2026年退役安置转业士官灵活就业（自谋职业）一次性就业补助金县级指标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60.80</w:t>
            </w:r>
          </w:p>
        </w:tc>
        <w:tc>
          <w:tcPr>
            <w:tcW w:w="2835" w:type="dxa"/>
            <w:vAlign w:val="center"/>
          </w:tcPr>
          <w:p>
            <w:pPr>
              <w:pStyle w:val="14"/>
            </w:pPr>
            <w:r>
              <w:t>其中：财政    资金</w:t>
            </w:r>
          </w:p>
        </w:tc>
        <w:tc>
          <w:tcPr>
            <w:tcW w:w="2551" w:type="dxa"/>
            <w:vAlign w:val="center"/>
          </w:tcPr>
          <w:p>
            <w:pPr>
              <w:pStyle w:val="16"/>
            </w:pPr>
            <w:r>
              <w:t>60.80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进一步深化退役士兵安置工作改革，按时足额发放转业士官一次性就业补助。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1.进一步深化退役士兵安置工作改革，按时足额发放转业士官一次性就业补助。</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补助足额拨付率</w:t>
            </w:r>
          </w:p>
        </w:tc>
        <w:tc>
          <w:tcPr>
            <w:tcW w:w="5386" w:type="dxa"/>
            <w:vAlign w:val="center"/>
          </w:tcPr>
          <w:p>
            <w:pPr>
              <w:pStyle w:val="16"/>
            </w:pPr>
            <w:r>
              <w:t>转业士官就业补助足额拨付率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转业士官就业生活等方面得到有效保障</w:t>
            </w:r>
          </w:p>
        </w:tc>
        <w:tc>
          <w:tcPr>
            <w:tcW w:w="5386" w:type="dxa"/>
            <w:vAlign w:val="center"/>
          </w:tcPr>
          <w:p>
            <w:pPr>
              <w:pStyle w:val="16"/>
            </w:pPr>
            <w:r>
              <w:t>保证安置工作健康运行，转业士官就业生活等方面得到有效保障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满意度</w:t>
            </w:r>
          </w:p>
        </w:tc>
        <w:tc>
          <w:tcPr>
            <w:tcW w:w="5386" w:type="dxa"/>
            <w:vAlign w:val="center"/>
          </w:tcPr>
          <w:p>
            <w:pPr>
              <w:pStyle w:val="16"/>
            </w:pPr>
            <w:r>
              <w:t>转业士官满意度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26、2026年退役安置自主就业退役士兵一次性经济补助金县级指标绩效目标表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13012326P00003610027M</w:t>
            </w:r>
          </w:p>
        </w:tc>
        <w:tc>
          <w:tcPr>
            <w:tcW w:w="2835" w:type="dxa"/>
            <w:vAlign w:val="center"/>
          </w:tcPr>
          <w:p>
            <w:pPr>
              <w:pStyle w:val="14"/>
            </w:pPr>
            <w:r>
              <w:t>项目名称</w:t>
            </w:r>
          </w:p>
        </w:tc>
        <w:tc>
          <w:tcPr>
            <w:tcW w:w="6095" w:type="dxa"/>
            <w:gridSpan w:val="3"/>
            <w:vAlign w:val="center"/>
          </w:tcPr>
          <w:p>
            <w:pPr>
              <w:pStyle w:val="16"/>
            </w:pPr>
            <w:r>
              <w:t>2026年退役安置自主就业退役士兵一次性经济补助金县级指标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552.50</w:t>
            </w:r>
          </w:p>
        </w:tc>
        <w:tc>
          <w:tcPr>
            <w:tcW w:w="2835" w:type="dxa"/>
            <w:vAlign w:val="center"/>
          </w:tcPr>
          <w:p>
            <w:pPr>
              <w:pStyle w:val="14"/>
            </w:pPr>
            <w:r>
              <w:t>其中：财政    资金</w:t>
            </w:r>
          </w:p>
        </w:tc>
        <w:tc>
          <w:tcPr>
            <w:tcW w:w="2551" w:type="dxa"/>
            <w:vAlign w:val="center"/>
          </w:tcPr>
          <w:p>
            <w:pPr>
              <w:pStyle w:val="16"/>
            </w:pPr>
            <w:r>
              <w:t>552.50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27、2026年网络运行经费县级资金绩效目标表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13012326P000016100496</w:t>
            </w:r>
          </w:p>
        </w:tc>
        <w:tc>
          <w:tcPr>
            <w:tcW w:w="2835" w:type="dxa"/>
            <w:vAlign w:val="center"/>
          </w:tcPr>
          <w:p>
            <w:pPr>
              <w:pStyle w:val="14"/>
            </w:pPr>
            <w:r>
              <w:t>项目名称</w:t>
            </w:r>
          </w:p>
        </w:tc>
        <w:tc>
          <w:tcPr>
            <w:tcW w:w="6095" w:type="dxa"/>
            <w:gridSpan w:val="3"/>
            <w:vAlign w:val="center"/>
          </w:tcPr>
          <w:p>
            <w:pPr>
              <w:pStyle w:val="16"/>
            </w:pPr>
            <w:r>
              <w:t>2026年网络运行经费县级资金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5.00</w:t>
            </w:r>
          </w:p>
        </w:tc>
        <w:tc>
          <w:tcPr>
            <w:tcW w:w="2835" w:type="dxa"/>
            <w:vAlign w:val="center"/>
          </w:tcPr>
          <w:p>
            <w:pPr>
              <w:pStyle w:val="14"/>
            </w:pPr>
            <w:r>
              <w:t>其中：财政    资金</w:t>
            </w:r>
          </w:p>
        </w:tc>
        <w:tc>
          <w:tcPr>
            <w:tcW w:w="2551" w:type="dxa"/>
            <w:vAlign w:val="center"/>
          </w:tcPr>
          <w:p>
            <w:pPr>
              <w:pStyle w:val="16"/>
            </w:pPr>
            <w:r>
              <w:t>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专网良好运行，升服务质量水平。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1.专网良好运行，升服务质量水平。</w:t>
            </w:r>
            <w:r>
              <w:tab/>
            </w:r>
            <w:r>
              <w:tab/>
            </w:r>
            <w:r>
              <w:tab/>
            </w:r>
            <w:r>
              <w:tab/>
            </w:r>
            <w:r>
              <w:tab/>
            </w:r>
            <w:r>
              <w:tab/>
            </w:r>
          </w:p>
          <w:p>
            <w:pPr>
              <w:pStyle w:val="16"/>
            </w:pP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网络运行状况</w:t>
            </w:r>
          </w:p>
        </w:tc>
        <w:tc>
          <w:tcPr>
            <w:tcW w:w="5386" w:type="dxa"/>
            <w:vAlign w:val="center"/>
          </w:tcPr>
          <w:p>
            <w:pPr>
              <w:pStyle w:val="16"/>
            </w:pPr>
            <w:r>
              <w:t>专网等网络良好运行，保证工作时间正常运行。</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网络良好运行，升服务质量水平。</w:t>
            </w:r>
          </w:p>
        </w:tc>
        <w:tc>
          <w:tcPr>
            <w:tcW w:w="5386" w:type="dxa"/>
            <w:vAlign w:val="center"/>
          </w:tcPr>
          <w:p>
            <w:pPr>
              <w:pStyle w:val="16"/>
            </w:pPr>
            <w:r>
              <w:t>提升服务质量和水平，办事群众对机关工作情况满意率提高。</w:t>
            </w:r>
          </w:p>
        </w:tc>
        <w:tc>
          <w:tcPr>
            <w:tcW w:w="2268" w:type="dxa"/>
            <w:vAlign w:val="center"/>
          </w:tcPr>
          <w:p>
            <w:pPr>
              <w:pStyle w:val="16"/>
            </w:pPr>
            <w:r>
              <w:t>效果显著</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≥95%</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28、2026年义务兵优待金县级指标绩效目标表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13012326P00003510009F</w:t>
            </w:r>
          </w:p>
        </w:tc>
        <w:tc>
          <w:tcPr>
            <w:tcW w:w="2835" w:type="dxa"/>
            <w:vAlign w:val="center"/>
          </w:tcPr>
          <w:p>
            <w:pPr>
              <w:pStyle w:val="14"/>
            </w:pPr>
            <w:r>
              <w:t>项目名称</w:t>
            </w:r>
          </w:p>
        </w:tc>
        <w:tc>
          <w:tcPr>
            <w:tcW w:w="6095" w:type="dxa"/>
            <w:gridSpan w:val="3"/>
            <w:vAlign w:val="center"/>
          </w:tcPr>
          <w:p>
            <w:pPr>
              <w:pStyle w:val="16"/>
            </w:pPr>
            <w:r>
              <w:t>2026年义务兵优待金县级指标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628.00</w:t>
            </w:r>
          </w:p>
        </w:tc>
        <w:tc>
          <w:tcPr>
            <w:tcW w:w="2835" w:type="dxa"/>
            <w:vAlign w:val="center"/>
          </w:tcPr>
          <w:p>
            <w:pPr>
              <w:pStyle w:val="14"/>
            </w:pPr>
            <w:r>
              <w:t>其中：财政    资金</w:t>
            </w:r>
          </w:p>
        </w:tc>
        <w:tc>
          <w:tcPr>
            <w:tcW w:w="2551" w:type="dxa"/>
            <w:vAlign w:val="center"/>
          </w:tcPr>
          <w:p>
            <w:pPr>
              <w:pStyle w:val="16"/>
            </w:pPr>
            <w:r>
              <w:t>628.00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29、2026年优抚对象生活补助县级指标绩效目标表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13012326P00003310015H</w:t>
            </w:r>
          </w:p>
        </w:tc>
        <w:tc>
          <w:tcPr>
            <w:tcW w:w="2835" w:type="dxa"/>
            <w:vAlign w:val="center"/>
          </w:tcPr>
          <w:p>
            <w:pPr>
              <w:pStyle w:val="14"/>
            </w:pPr>
            <w:r>
              <w:t>项目名称</w:t>
            </w:r>
          </w:p>
        </w:tc>
        <w:tc>
          <w:tcPr>
            <w:tcW w:w="6095" w:type="dxa"/>
            <w:gridSpan w:val="3"/>
            <w:vAlign w:val="center"/>
          </w:tcPr>
          <w:p>
            <w:pPr>
              <w:pStyle w:val="16"/>
            </w:pPr>
            <w:r>
              <w:t>2026年优抚对象生活补助县级指标</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111.40</w:t>
            </w:r>
          </w:p>
        </w:tc>
        <w:tc>
          <w:tcPr>
            <w:tcW w:w="2835" w:type="dxa"/>
            <w:vAlign w:val="center"/>
          </w:tcPr>
          <w:p>
            <w:pPr>
              <w:pStyle w:val="14"/>
            </w:pPr>
            <w:r>
              <w:t>其中：财政    资金</w:t>
            </w:r>
          </w:p>
        </w:tc>
        <w:tc>
          <w:tcPr>
            <w:tcW w:w="2551" w:type="dxa"/>
            <w:vAlign w:val="center"/>
          </w:tcPr>
          <w:p>
            <w:pPr>
              <w:pStyle w:val="16"/>
            </w:pPr>
            <w:r>
              <w:t>111.40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30、提前下达2025年省级优抚对象补助经费（老党员补助）石财社【2024】88号绩效目标表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13012326P000034100105</w:t>
            </w:r>
          </w:p>
        </w:tc>
        <w:tc>
          <w:tcPr>
            <w:tcW w:w="2835" w:type="dxa"/>
            <w:vAlign w:val="center"/>
          </w:tcPr>
          <w:p>
            <w:pPr>
              <w:pStyle w:val="14"/>
            </w:pPr>
            <w:r>
              <w:t>项目名称</w:t>
            </w:r>
          </w:p>
        </w:tc>
        <w:tc>
          <w:tcPr>
            <w:tcW w:w="6095" w:type="dxa"/>
            <w:gridSpan w:val="3"/>
            <w:vAlign w:val="center"/>
          </w:tcPr>
          <w:p>
            <w:pPr>
              <w:pStyle w:val="16"/>
            </w:pPr>
            <w:r>
              <w:t>提前下达2025年省级优抚对象补助经费（老党员补助）石财社【2024】88号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1.65</w:t>
            </w:r>
          </w:p>
        </w:tc>
        <w:tc>
          <w:tcPr>
            <w:tcW w:w="2835" w:type="dxa"/>
            <w:vAlign w:val="center"/>
          </w:tcPr>
          <w:p>
            <w:pPr>
              <w:pStyle w:val="14"/>
            </w:pPr>
            <w:r>
              <w:t>其中：财政    资金</w:t>
            </w:r>
          </w:p>
        </w:tc>
        <w:tc>
          <w:tcPr>
            <w:tcW w:w="2551" w:type="dxa"/>
            <w:vAlign w:val="center"/>
          </w:tcPr>
          <w:p>
            <w:pPr>
              <w:pStyle w:val="16"/>
            </w:pPr>
            <w:r>
              <w:t>1.65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31、提前下达2025年省级优抚对象补助经费（医疗补助）石财社【2024】88号绩效目标表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13012326P000051100212</w:t>
            </w:r>
          </w:p>
        </w:tc>
        <w:tc>
          <w:tcPr>
            <w:tcW w:w="2835" w:type="dxa"/>
            <w:vAlign w:val="center"/>
          </w:tcPr>
          <w:p>
            <w:pPr>
              <w:pStyle w:val="14"/>
            </w:pPr>
            <w:r>
              <w:t>项目名称</w:t>
            </w:r>
          </w:p>
        </w:tc>
        <w:tc>
          <w:tcPr>
            <w:tcW w:w="6095" w:type="dxa"/>
            <w:gridSpan w:val="3"/>
            <w:vAlign w:val="center"/>
          </w:tcPr>
          <w:p>
            <w:pPr>
              <w:pStyle w:val="16"/>
            </w:pPr>
            <w:r>
              <w:t>提前下达2025年省级优抚对象补助经费（医疗补助）石财社【2024】88号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2.00</w:t>
            </w:r>
          </w:p>
        </w:tc>
        <w:tc>
          <w:tcPr>
            <w:tcW w:w="2835" w:type="dxa"/>
            <w:vAlign w:val="center"/>
          </w:tcPr>
          <w:p>
            <w:pPr>
              <w:pStyle w:val="14"/>
            </w:pPr>
            <w:r>
              <w:t>其中：财政    资金</w:t>
            </w:r>
          </w:p>
        </w:tc>
        <w:tc>
          <w:tcPr>
            <w:tcW w:w="2551" w:type="dxa"/>
            <w:vAlign w:val="center"/>
          </w:tcPr>
          <w:p>
            <w:pPr>
              <w:pStyle w:val="16"/>
            </w:pPr>
            <w:r>
              <w:t>2.00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32、提前下达2025年市级优抚对象补助资金 石财社【2024】108号绩效目标表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13012326P00003410009R</w:t>
            </w:r>
          </w:p>
        </w:tc>
        <w:tc>
          <w:tcPr>
            <w:tcW w:w="2835" w:type="dxa"/>
            <w:vAlign w:val="center"/>
          </w:tcPr>
          <w:p>
            <w:pPr>
              <w:pStyle w:val="14"/>
            </w:pPr>
            <w:r>
              <w:t>项目名称</w:t>
            </w:r>
          </w:p>
        </w:tc>
        <w:tc>
          <w:tcPr>
            <w:tcW w:w="6095" w:type="dxa"/>
            <w:gridSpan w:val="3"/>
            <w:vAlign w:val="center"/>
          </w:tcPr>
          <w:p>
            <w:pPr>
              <w:pStyle w:val="16"/>
            </w:pPr>
            <w:r>
              <w:t>提前下达2025年市级优抚对象补助资金 石财社【2024】108号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0.68</w:t>
            </w:r>
          </w:p>
        </w:tc>
        <w:tc>
          <w:tcPr>
            <w:tcW w:w="2835" w:type="dxa"/>
            <w:vAlign w:val="center"/>
          </w:tcPr>
          <w:p>
            <w:pPr>
              <w:pStyle w:val="14"/>
            </w:pPr>
            <w:r>
              <w:t>其中：财政    资金</w:t>
            </w:r>
          </w:p>
        </w:tc>
        <w:tc>
          <w:tcPr>
            <w:tcW w:w="2551" w:type="dxa"/>
            <w:vAlign w:val="center"/>
          </w:tcPr>
          <w:p>
            <w:pPr>
              <w:pStyle w:val="16"/>
            </w:pPr>
            <w:r>
              <w:t>0.68</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33、提前下达2025年中央和省级企业军转干部生活困难补助资金 石财社【2024】92号绩效目标表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13012326P000037100060</w:t>
            </w:r>
          </w:p>
        </w:tc>
        <w:tc>
          <w:tcPr>
            <w:tcW w:w="2835" w:type="dxa"/>
            <w:vAlign w:val="center"/>
          </w:tcPr>
          <w:p>
            <w:pPr>
              <w:pStyle w:val="14"/>
            </w:pPr>
            <w:r>
              <w:t>项目名称</w:t>
            </w:r>
          </w:p>
        </w:tc>
        <w:tc>
          <w:tcPr>
            <w:tcW w:w="6095" w:type="dxa"/>
            <w:gridSpan w:val="3"/>
            <w:vAlign w:val="center"/>
          </w:tcPr>
          <w:p>
            <w:pPr>
              <w:pStyle w:val="16"/>
            </w:pPr>
            <w:r>
              <w:t>提前下达2025年中央和省级企业军转干部生活困难补助资金 石财社【2024】92号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0.12</w:t>
            </w:r>
          </w:p>
        </w:tc>
        <w:tc>
          <w:tcPr>
            <w:tcW w:w="2835" w:type="dxa"/>
            <w:vAlign w:val="center"/>
          </w:tcPr>
          <w:p>
            <w:pPr>
              <w:pStyle w:val="14"/>
            </w:pPr>
            <w:r>
              <w:t>其中：财政    资金</w:t>
            </w:r>
          </w:p>
        </w:tc>
        <w:tc>
          <w:tcPr>
            <w:tcW w:w="2551" w:type="dxa"/>
            <w:vAlign w:val="center"/>
          </w:tcPr>
          <w:p>
            <w:pPr>
              <w:pStyle w:val="16"/>
            </w:pPr>
            <w:r>
              <w:t>0.12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34、提前下达2025年中央军队转业干部补助经费 石财社【2024】102号绩效目标表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13012326P00003610076D</w:t>
            </w:r>
          </w:p>
        </w:tc>
        <w:tc>
          <w:tcPr>
            <w:tcW w:w="2835" w:type="dxa"/>
            <w:vAlign w:val="center"/>
          </w:tcPr>
          <w:p>
            <w:pPr>
              <w:pStyle w:val="14"/>
            </w:pPr>
            <w:r>
              <w:t>项目名称</w:t>
            </w:r>
          </w:p>
        </w:tc>
        <w:tc>
          <w:tcPr>
            <w:tcW w:w="6095" w:type="dxa"/>
            <w:gridSpan w:val="3"/>
            <w:vAlign w:val="center"/>
          </w:tcPr>
          <w:p>
            <w:pPr>
              <w:pStyle w:val="16"/>
            </w:pPr>
            <w:r>
              <w:t>提前下达2025年中央军队转业干部补助经费 石财社【2024】102号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0.00</w:t>
            </w:r>
          </w:p>
        </w:tc>
        <w:tc>
          <w:tcPr>
            <w:tcW w:w="2835" w:type="dxa"/>
            <w:vAlign w:val="center"/>
          </w:tcPr>
          <w:p>
            <w:pPr>
              <w:pStyle w:val="14"/>
            </w:pPr>
            <w:r>
              <w:t>其中：财政    资金</w:t>
            </w:r>
          </w:p>
        </w:tc>
        <w:tc>
          <w:tcPr>
            <w:tcW w:w="2551" w:type="dxa"/>
            <w:vAlign w:val="center"/>
          </w:tcPr>
          <w:p>
            <w:pPr>
              <w:pStyle w:val="16"/>
            </w:pPr>
            <w:r>
              <w:t>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1.用于自主择业军队转业干部管理服务经费支出，做好退役军人各项服务管理工作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自主择业军队转业干部人数</w:t>
            </w:r>
          </w:p>
        </w:tc>
        <w:tc>
          <w:tcPr>
            <w:tcW w:w="5386" w:type="dxa"/>
            <w:vAlign w:val="center"/>
          </w:tcPr>
          <w:p>
            <w:pPr>
              <w:pStyle w:val="16"/>
            </w:pPr>
            <w:r>
              <w:t>自主择业军队转业干部人数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自主择业军队转业干部管理服务经费经费足额拨付率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自主择业军队转业干部管理服务经费经费及时拨付率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自主择业军队转业干部满意率</w:t>
            </w:r>
          </w:p>
        </w:tc>
        <w:tc>
          <w:tcPr>
            <w:tcW w:w="5386" w:type="dxa"/>
            <w:vAlign w:val="center"/>
          </w:tcPr>
          <w:p>
            <w:pPr>
              <w:pStyle w:val="16"/>
            </w:pPr>
            <w:r>
              <w:t>自主择业军队转业干部满意率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35、提前下达2025年中央退役安置补助经费（无军籍管理经费）石财社【2024】101号绩效目标表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13012326P000036100771</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提前下达2025年中央退役安置补助经费（无军籍管理经费）石财社【2024】101号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2.40</w:t>
            </w:r>
          </w:p>
        </w:tc>
        <w:tc>
          <w:tcPr>
            <w:tcW w:w="2835" w:type="dxa"/>
            <w:vAlign w:val="center"/>
          </w:tcPr>
          <w:p>
            <w:pPr>
              <w:pStyle w:val="14"/>
            </w:pPr>
            <w:r>
              <w:t>其中：财政    资金</w:t>
            </w:r>
          </w:p>
        </w:tc>
        <w:tc>
          <w:tcPr>
            <w:tcW w:w="2551" w:type="dxa"/>
            <w:vAlign w:val="center"/>
          </w:tcPr>
          <w:p>
            <w:pPr>
              <w:pStyle w:val="16"/>
            </w:pPr>
            <w:r>
              <w:t>2.40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36、提前下达2025年中央退役安置补助经费（无军籍职工人员经费）石财社【2024】101号绩效目标表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13012326P00003610075R</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提前下达2025年中央退役安置补助经费（无军籍职工人员经费）石财社【2024】101号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0.39</w:t>
            </w:r>
          </w:p>
        </w:tc>
        <w:tc>
          <w:tcPr>
            <w:tcW w:w="2835" w:type="dxa"/>
            <w:vAlign w:val="center"/>
          </w:tcPr>
          <w:p>
            <w:pPr>
              <w:pStyle w:val="14"/>
            </w:pPr>
            <w:r>
              <w:t>其中：财政    资金</w:t>
            </w:r>
          </w:p>
        </w:tc>
        <w:tc>
          <w:tcPr>
            <w:tcW w:w="2551" w:type="dxa"/>
            <w:vAlign w:val="center"/>
          </w:tcPr>
          <w:p>
            <w:pPr>
              <w:pStyle w:val="16"/>
            </w:pPr>
            <w:r>
              <w:t>0.39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37、提前下达2025年中央优抚对象补助经费（第一批） 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13012326P000033100288</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2.63</w:t>
            </w:r>
          </w:p>
        </w:tc>
        <w:tc>
          <w:tcPr>
            <w:tcW w:w="2835" w:type="dxa"/>
            <w:vAlign w:val="center"/>
          </w:tcPr>
          <w:p>
            <w:pPr>
              <w:pStyle w:val="14"/>
            </w:pPr>
            <w:r>
              <w:t>其中：财政    资金</w:t>
            </w:r>
          </w:p>
        </w:tc>
        <w:tc>
          <w:tcPr>
            <w:tcW w:w="2551" w:type="dxa"/>
            <w:vAlign w:val="center"/>
          </w:tcPr>
          <w:p>
            <w:pPr>
              <w:pStyle w:val="16"/>
            </w:pPr>
            <w:r>
              <w:t>2.63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38、提前下达2025年中央优抚对象补助经费（第一批） 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13012326P00003310029U</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 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w:t>
            </w:r>
          </w:p>
        </w:tc>
        <w:tc>
          <w:tcPr>
            <w:tcW w:w="2835" w:type="dxa"/>
            <w:vAlign w:val="center"/>
          </w:tcPr>
          <w:p>
            <w:pPr>
              <w:pStyle w:val="14"/>
            </w:pPr>
            <w:r>
              <w:t>其中：财政    资金</w:t>
            </w:r>
          </w:p>
        </w:tc>
        <w:tc>
          <w:tcPr>
            <w:tcW w:w="2551" w:type="dxa"/>
            <w:vAlign w:val="center"/>
          </w:tcPr>
          <w:p>
            <w:pPr>
              <w:pStyle w:val="16"/>
            </w:pPr>
            <w:r>
              <w:t>1.51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39、提前下达2025年中央优抚对象医疗保障经费 石财社【2024】72号绩效目标表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13012326P00005110022M</w:t>
            </w:r>
          </w:p>
        </w:tc>
        <w:tc>
          <w:tcPr>
            <w:tcW w:w="2835" w:type="dxa"/>
            <w:vAlign w:val="center"/>
          </w:tcPr>
          <w:p>
            <w:pPr>
              <w:pStyle w:val="14"/>
            </w:pPr>
            <w:r>
              <w:t>项目名称</w:t>
            </w:r>
          </w:p>
        </w:tc>
        <w:tc>
          <w:tcPr>
            <w:tcW w:w="6095" w:type="dxa"/>
            <w:gridSpan w:val="3"/>
            <w:vAlign w:val="center"/>
          </w:tcPr>
          <w:p>
            <w:pPr>
              <w:pStyle w:val="16"/>
            </w:pPr>
            <w:r>
              <w:t>提前下达2025年中央优抚对象医疗保障经费 石财社【2024】72号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4.39</w:t>
            </w:r>
          </w:p>
        </w:tc>
        <w:tc>
          <w:tcPr>
            <w:tcW w:w="2835" w:type="dxa"/>
            <w:vAlign w:val="center"/>
          </w:tcPr>
          <w:p>
            <w:pPr>
              <w:pStyle w:val="14"/>
            </w:pPr>
            <w:r>
              <w:t>其中：财政    资金</w:t>
            </w:r>
          </w:p>
        </w:tc>
        <w:tc>
          <w:tcPr>
            <w:tcW w:w="2551" w:type="dxa"/>
            <w:vAlign w:val="center"/>
          </w:tcPr>
          <w:p>
            <w:pPr>
              <w:pStyle w:val="16"/>
            </w:pPr>
            <w:r>
              <w:t>4.39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40、提前下达2026年省级退役安置补助（退役士兵自主就业一次性经济补助）资金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13012326P00003610034N</w:t>
            </w:r>
          </w:p>
        </w:tc>
        <w:tc>
          <w:tcPr>
            <w:tcW w:w="2835" w:type="dxa"/>
            <w:vAlign w:val="center"/>
          </w:tcPr>
          <w:p>
            <w:pPr>
              <w:pStyle w:val="14"/>
            </w:pPr>
            <w:r>
              <w:t>项目名称</w:t>
            </w:r>
          </w:p>
        </w:tc>
        <w:tc>
          <w:tcPr>
            <w:tcW w:w="6095" w:type="dxa"/>
            <w:gridSpan w:val="3"/>
            <w:vAlign w:val="center"/>
          </w:tcPr>
          <w:p>
            <w:pPr>
              <w:pStyle w:val="16"/>
            </w:pPr>
            <w:r>
              <w:t>提前下达2026年省级退役安置补助（退役士兵自主就业一次性经济补助）资金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127.00</w:t>
            </w:r>
          </w:p>
        </w:tc>
        <w:tc>
          <w:tcPr>
            <w:tcW w:w="2835" w:type="dxa"/>
            <w:vAlign w:val="center"/>
          </w:tcPr>
          <w:p>
            <w:pPr>
              <w:pStyle w:val="14"/>
            </w:pPr>
            <w:r>
              <w:t>其中：财政    资金</w:t>
            </w:r>
          </w:p>
        </w:tc>
        <w:tc>
          <w:tcPr>
            <w:tcW w:w="2551" w:type="dxa"/>
            <w:vAlign w:val="center"/>
          </w:tcPr>
          <w:p>
            <w:pPr>
              <w:pStyle w:val="16"/>
            </w:pPr>
            <w:r>
              <w:t>127.00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p>
            <w:pPr>
              <w:pStyle w:val="16"/>
            </w:pP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41、提前下达2026年省级退役安置补助资金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13012326P00003610035A</w:t>
            </w:r>
          </w:p>
        </w:tc>
        <w:tc>
          <w:tcPr>
            <w:tcW w:w="2835" w:type="dxa"/>
            <w:vAlign w:val="center"/>
          </w:tcPr>
          <w:p>
            <w:pPr>
              <w:pStyle w:val="14"/>
            </w:pPr>
            <w:r>
              <w:t>项目名称</w:t>
            </w:r>
          </w:p>
        </w:tc>
        <w:tc>
          <w:tcPr>
            <w:tcW w:w="6095" w:type="dxa"/>
            <w:gridSpan w:val="3"/>
            <w:vAlign w:val="center"/>
          </w:tcPr>
          <w:p>
            <w:pPr>
              <w:pStyle w:val="16"/>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42、提前下达2026年省级优抚对象补助（义务兵家庭优待金）经费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13012326P00003510011E</w:t>
            </w:r>
          </w:p>
        </w:tc>
        <w:tc>
          <w:tcPr>
            <w:tcW w:w="2835" w:type="dxa"/>
            <w:vAlign w:val="center"/>
          </w:tcPr>
          <w:p>
            <w:pPr>
              <w:pStyle w:val="14"/>
            </w:pPr>
            <w:r>
              <w:t>项目名称</w:t>
            </w:r>
          </w:p>
        </w:tc>
        <w:tc>
          <w:tcPr>
            <w:tcW w:w="6095" w:type="dxa"/>
            <w:gridSpan w:val="3"/>
            <w:vAlign w:val="center"/>
          </w:tcPr>
          <w:p>
            <w:pPr>
              <w:pStyle w:val="16"/>
            </w:pPr>
            <w:r>
              <w:t>提前下达2026年省级优抚对象补助（义务兵家庭优待金）经费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353.00</w:t>
            </w:r>
          </w:p>
        </w:tc>
        <w:tc>
          <w:tcPr>
            <w:tcW w:w="2835" w:type="dxa"/>
            <w:vAlign w:val="center"/>
          </w:tcPr>
          <w:p>
            <w:pPr>
              <w:pStyle w:val="14"/>
            </w:pPr>
            <w:r>
              <w:t>其中：财政    资金</w:t>
            </w:r>
          </w:p>
        </w:tc>
        <w:tc>
          <w:tcPr>
            <w:tcW w:w="2551" w:type="dxa"/>
            <w:vAlign w:val="center"/>
          </w:tcPr>
          <w:p>
            <w:pPr>
              <w:pStyle w:val="16"/>
            </w:pPr>
            <w:r>
              <w:t>353.00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43、提前下达2026年省级优抚对象补助经费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13012326P00003310021Y</w:t>
            </w:r>
          </w:p>
        </w:tc>
        <w:tc>
          <w:tcPr>
            <w:tcW w:w="2835" w:type="dxa"/>
            <w:vAlign w:val="center"/>
          </w:tcPr>
          <w:p>
            <w:pPr>
              <w:pStyle w:val="14"/>
            </w:pPr>
            <w:r>
              <w:t>项目名称</w:t>
            </w:r>
          </w:p>
        </w:tc>
        <w:tc>
          <w:tcPr>
            <w:tcW w:w="6095" w:type="dxa"/>
            <w:gridSpan w:val="3"/>
            <w:vAlign w:val="center"/>
          </w:tcPr>
          <w:p>
            <w:pPr>
              <w:pStyle w:val="16"/>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143.00</w:t>
            </w:r>
          </w:p>
        </w:tc>
        <w:tc>
          <w:tcPr>
            <w:tcW w:w="2835" w:type="dxa"/>
            <w:vAlign w:val="center"/>
          </w:tcPr>
          <w:p>
            <w:pPr>
              <w:pStyle w:val="14"/>
            </w:pPr>
            <w:r>
              <w:t>其中：财政    资金</w:t>
            </w:r>
          </w:p>
        </w:tc>
        <w:tc>
          <w:tcPr>
            <w:tcW w:w="2551" w:type="dxa"/>
            <w:vAlign w:val="center"/>
          </w:tcPr>
          <w:p>
            <w:pPr>
              <w:pStyle w:val="16"/>
            </w:pPr>
            <w:r>
              <w:t>143.00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44、提前下达2026年省级优抚对象补助经费 石财社【2025】76号绩效目标表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13012326P00005110015L</w:t>
            </w:r>
          </w:p>
        </w:tc>
        <w:tc>
          <w:tcPr>
            <w:tcW w:w="2835" w:type="dxa"/>
            <w:vAlign w:val="center"/>
          </w:tcPr>
          <w:p>
            <w:pPr>
              <w:pStyle w:val="14"/>
            </w:pPr>
            <w:r>
              <w:t>项目名称</w:t>
            </w:r>
          </w:p>
        </w:tc>
        <w:tc>
          <w:tcPr>
            <w:tcW w:w="6095" w:type="dxa"/>
            <w:gridSpan w:val="3"/>
            <w:vAlign w:val="center"/>
          </w:tcPr>
          <w:p>
            <w:pPr>
              <w:pStyle w:val="16"/>
            </w:pPr>
            <w:r>
              <w:t>提前下达2026年省级优抚对象补助经费 石财社【2025】76号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27.00</w:t>
            </w:r>
          </w:p>
        </w:tc>
        <w:tc>
          <w:tcPr>
            <w:tcW w:w="2835" w:type="dxa"/>
            <w:vAlign w:val="center"/>
          </w:tcPr>
          <w:p>
            <w:pPr>
              <w:pStyle w:val="14"/>
            </w:pPr>
            <w:r>
              <w:t>其中：财政    资金</w:t>
            </w:r>
          </w:p>
        </w:tc>
        <w:tc>
          <w:tcPr>
            <w:tcW w:w="2551" w:type="dxa"/>
            <w:vAlign w:val="center"/>
          </w:tcPr>
          <w:p>
            <w:pPr>
              <w:pStyle w:val="16"/>
            </w:pPr>
            <w:r>
              <w:t>27.00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45、提前下达2026年市级退役安置补助（退役士兵自主就业一次性经济补助）资金 石财社【2025】105号绩效目标表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13012326P00003610032F</w:t>
            </w:r>
          </w:p>
        </w:tc>
        <w:tc>
          <w:tcPr>
            <w:tcW w:w="2835" w:type="dxa"/>
            <w:vAlign w:val="center"/>
          </w:tcPr>
          <w:p>
            <w:pPr>
              <w:pStyle w:val="14"/>
            </w:pPr>
            <w:r>
              <w:t>项目名称</w:t>
            </w:r>
          </w:p>
        </w:tc>
        <w:tc>
          <w:tcPr>
            <w:tcW w:w="6095" w:type="dxa"/>
            <w:gridSpan w:val="3"/>
            <w:vAlign w:val="center"/>
          </w:tcPr>
          <w:p>
            <w:pPr>
              <w:pStyle w:val="16"/>
            </w:pPr>
            <w:r>
              <w:t>提前下达2026年市级退役安置补助（退役士兵自主就业一次性经济补助）资金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151.70</w:t>
            </w:r>
          </w:p>
        </w:tc>
        <w:tc>
          <w:tcPr>
            <w:tcW w:w="2835" w:type="dxa"/>
            <w:vAlign w:val="center"/>
          </w:tcPr>
          <w:p>
            <w:pPr>
              <w:pStyle w:val="14"/>
            </w:pPr>
            <w:r>
              <w:t>其中：财政    资金</w:t>
            </w:r>
          </w:p>
        </w:tc>
        <w:tc>
          <w:tcPr>
            <w:tcW w:w="2551" w:type="dxa"/>
            <w:vAlign w:val="center"/>
          </w:tcPr>
          <w:p>
            <w:pPr>
              <w:pStyle w:val="16"/>
            </w:pPr>
            <w:r>
              <w:t>151.70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进一步深化退役士兵安置工作改革，按时足额发放退役士兵一次性经济补助。</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1.进一步深化退役士兵安置工作改革，按时足额发放退役士兵一次性经济补助。</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退役士兵一次性经济补助足额拨付率</w:t>
            </w:r>
          </w:p>
        </w:tc>
        <w:tc>
          <w:tcPr>
            <w:tcW w:w="5386" w:type="dxa"/>
            <w:vAlign w:val="center"/>
          </w:tcPr>
          <w:p>
            <w:pPr>
              <w:pStyle w:val="16"/>
            </w:pPr>
            <w:r>
              <w:t>退役士兵一次性经济补助足额拨付率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退役士兵就业生活等方面得到有效保障</w:t>
            </w:r>
          </w:p>
        </w:tc>
        <w:tc>
          <w:tcPr>
            <w:tcW w:w="5386" w:type="dxa"/>
            <w:vAlign w:val="center"/>
          </w:tcPr>
          <w:p>
            <w:pPr>
              <w:pStyle w:val="16"/>
            </w:pPr>
            <w:r>
              <w:t>保证退役士兵安置工作健康运行，退役士兵就业生活等方面得到有效保障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46、提前下达2026年市级退役安置补助（无军籍职工地方津补贴）资金 石财社【2025】105号绩效目标表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13012326P000036100333</w:t>
            </w:r>
          </w:p>
        </w:tc>
        <w:tc>
          <w:tcPr>
            <w:tcW w:w="2835" w:type="dxa"/>
            <w:vAlign w:val="center"/>
          </w:tcPr>
          <w:p>
            <w:pPr>
              <w:pStyle w:val="14"/>
            </w:pPr>
            <w:r>
              <w:t>项目名称</w:t>
            </w:r>
          </w:p>
        </w:tc>
        <w:tc>
          <w:tcPr>
            <w:tcW w:w="6095" w:type="dxa"/>
            <w:gridSpan w:val="3"/>
            <w:vAlign w:val="center"/>
          </w:tcPr>
          <w:p>
            <w:pPr>
              <w:pStyle w:val="16"/>
            </w:pPr>
            <w:r>
              <w:t>提前下达2026年市级退役安置补助（无军籍职工地方津补贴）资金 石财社【2025】105号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27.60</w:t>
            </w:r>
          </w:p>
        </w:tc>
        <w:tc>
          <w:tcPr>
            <w:tcW w:w="2835" w:type="dxa"/>
            <w:vAlign w:val="center"/>
          </w:tcPr>
          <w:p>
            <w:pPr>
              <w:pStyle w:val="14"/>
            </w:pPr>
            <w:r>
              <w:t>其中：财政    资金</w:t>
            </w:r>
          </w:p>
        </w:tc>
        <w:tc>
          <w:tcPr>
            <w:tcW w:w="2551" w:type="dxa"/>
            <w:vAlign w:val="center"/>
          </w:tcPr>
          <w:p>
            <w:pPr>
              <w:pStyle w:val="16"/>
            </w:pPr>
            <w:r>
              <w:t>27.60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47、提前下达2026年市级优抚对象补助经费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13012326P00003410005B</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1.69</w:t>
            </w:r>
          </w:p>
        </w:tc>
        <w:tc>
          <w:tcPr>
            <w:tcW w:w="2835" w:type="dxa"/>
            <w:vAlign w:val="center"/>
          </w:tcPr>
          <w:p>
            <w:pPr>
              <w:pStyle w:val="14"/>
            </w:pPr>
            <w:r>
              <w:t>其中：财政    资金</w:t>
            </w:r>
          </w:p>
        </w:tc>
        <w:tc>
          <w:tcPr>
            <w:tcW w:w="2551" w:type="dxa"/>
            <w:vAlign w:val="center"/>
          </w:tcPr>
          <w:p>
            <w:pPr>
              <w:pStyle w:val="16"/>
            </w:pPr>
            <w:r>
              <w:t>1.69</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48、提前下达2026年市级优抚对象补助经费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13012326P000051100168</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19.10</w:t>
            </w:r>
          </w:p>
        </w:tc>
        <w:tc>
          <w:tcPr>
            <w:tcW w:w="2835" w:type="dxa"/>
            <w:vAlign w:val="center"/>
          </w:tcPr>
          <w:p>
            <w:pPr>
              <w:pStyle w:val="14"/>
            </w:pPr>
            <w:r>
              <w:t>其中：财政    资金</w:t>
            </w:r>
          </w:p>
        </w:tc>
        <w:tc>
          <w:tcPr>
            <w:tcW w:w="2551" w:type="dxa"/>
            <w:vAlign w:val="center"/>
          </w:tcPr>
          <w:p>
            <w:pPr>
              <w:pStyle w:val="16"/>
            </w:pPr>
            <w:r>
              <w:t>19.10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49、提前下达2026年市级优抚对象补助经费（义务兵家庭优待金） 石财社【2025】122号绩效目标表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13012326P000035100122</w:t>
            </w:r>
          </w:p>
        </w:tc>
        <w:tc>
          <w:tcPr>
            <w:tcW w:w="2835" w:type="dxa"/>
            <w:vAlign w:val="center"/>
          </w:tcPr>
          <w:p>
            <w:pPr>
              <w:pStyle w:val="14"/>
            </w:pPr>
            <w:r>
              <w:t>项目名称</w:t>
            </w:r>
          </w:p>
        </w:tc>
        <w:tc>
          <w:tcPr>
            <w:tcW w:w="6095" w:type="dxa"/>
            <w:gridSpan w:val="3"/>
            <w:vAlign w:val="center"/>
          </w:tcPr>
          <w:p>
            <w:pPr>
              <w:pStyle w:val="16"/>
            </w:pPr>
            <w:r>
              <w:t>提前下达2026年市级优抚对象补助经费（义务兵家庭优待金） 石财社【2025】122号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311.90</w:t>
            </w:r>
          </w:p>
        </w:tc>
        <w:tc>
          <w:tcPr>
            <w:tcW w:w="2835" w:type="dxa"/>
            <w:vAlign w:val="center"/>
          </w:tcPr>
          <w:p>
            <w:pPr>
              <w:pStyle w:val="14"/>
            </w:pPr>
            <w:r>
              <w:t>其中：财政    资金</w:t>
            </w:r>
          </w:p>
        </w:tc>
        <w:tc>
          <w:tcPr>
            <w:tcW w:w="2551" w:type="dxa"/>
            <w:vAlign w:val="center"/>
          </w:tcPr>
          <w:p>
            <w:pPr>
              <w:pStyle w:val="16"/>
            </w:pPr>
            <w:r>
              <w:t>311.90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50、提前下达2026年中央和省级企业军转干部生活补助资金 石财社【2025】87号绩效目标表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13012326P00003710004Q</w:t>
            </w:r>
          </w:p>
        </w:tc>
        <w:tc>
          <w:tcPr>
            <w:tcW w:w="2835" w:type="dxa"/>
            <w:vAlign w:val="center"/>
          </w:tcPr>
          <w:p>
            <w:pPr>
              <w:pStyle w:val="14"/>
            </w:pPr>
            <w:r>
              <w:t>项目名称</w:t>
            </w:r>
          </w:p>
        </w:tc>
        <w:tc>
          <w:tcPr>
            <w:tcW w:w="6095" w:type="dxa"/>
            <w:gridSpan w:val="3"/>
            <w:vAlign w:val="center"/>
          </w:tcPr>
          <w:p>
            <w:pPr>
              <w:pStyle w:val="16"/>
            </w:pPr>
            <w:r>
              <w:t>提前下达2026年中央和省级企业军转干部生活补助资金 石财社【2025】87号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97.00</w:t>
            </w:r>
          </w:p>
        </w:tc>
        <w:tc>
          <w:tcPr>
            <w:tcW w:w="2835" w:type="dxa"/>
            <w:vAlign w:val="center"/>
          </w:tcPr>
          <w:p>
            <w:pPr>
              <w:pStyle w:val="14"/>
            </w:pPr>
            <w:r>
              <w:t>其中：财政    资金</w:t>
            </w:r>
          </w:p>
        </w:tc>
        <w:tc>
          <w:tcPr>
            <w:tcW w:w="2551" w:type="dxa"/>
            <w:vAlign w:val="center"/>
          </w:tcPr>
          <w:p>
            <w:pPr>
              <w:pStyle w:val="16"/>
            </w:pPr>
            <w:r>
              <w:t>97.00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为企业军转干部发放解困资金，保障其最低收入不低于当地职工收入。</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1.为企业军转干部发放解困资金，保障其最低收入不低于当地职工收入。</w:t>
            </w:r>
            <w:r>
              <w:tab/>
            </w:r>
            <w:r>
              <w:tab/>
            </w:r>
            <w:r>
              <w:tab/>
            </w:r>
            <w:r>
              <w:tab/>
            </w:r>
            <w:r>
              <w:tab/>
            </w:r>
            <w:r>
              <w:tab/>
            </w:r>
          </w:p>
          <w:p>
            <w:pPr>
              <w:pStyle w:val="16"/>
            </w:pP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解困资金标准按规定执行率</w:t>
            </w:r>
          </w:p>
        </w:tc>
        <w:tc>
          <w:tcPr>
            <w:tcW w:w="5386" w:type="dxa"/>
            <w:vAlign w:val="center"/>
          </w:tcPr>
          <w:p>
            <w:pPr>
              <w:pStyle w:val="16"/>
            </w:pPr>
            <w:r>
              <w:t>解困资金标准按规定执行率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解困资金及时拨付率</w:t>
            </w:r>
          </w:p>
        </w:tc>
        <w:tc>
          <w:tcPr>
            <w:tcW w:w="5386" w:type="dxa"/>
            <w:vAlign w:val="center"/>
          </w:tcPr>
          <w:p>
            <w:pPr>
              <w:pStyle w:val="16"/>
            </w:pPr>
            <w:r>
              <w:t>解困资金及时拨付率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企业军转干部疏收入情况</w:t>
            </w:r>
          </w:p>
        </w:tc>
        <w:tc>
          <w:tcPr>
            <w:tcW w:w="5386" w:type="dxa"/>
            <w:vAlign w:val="center"/>
          </w:tcPr>
          <w:p>
            <w:pPr>
              <w:pStyle w:val="16"/>
            </w:pPr>
            <w:r>
              <w:t>企业军转干部疏收入情况</w:t>
            </w:r>
          </w:p>
        </w:tc>
        <w:tc>
          <w:tcPr>
            <w:tcW w:w="2268" w:type="dxa"/>
            <w:vAlign w:val="center"/>
          </w:tcPr>
          <w:p>
            <w:pPr>
              <w:pStyle w:val="16"/>
            </w:pPr>
            <w:r>
              <w:t>得到改善</w:t>
            </w:r>
          </w:p>
        </w:tc>
        <w:tc>
          <w:tcPr>
            <w:tcW w:w="1276" w:type="dxa"/>
            <w:vAlign w:val="center"/>
          </w:tcPr>
          <w:p>
            <w:pPr>
              <w:pStyle w:val="16"/>
            </w:pPr>
            <w:r>
              <w:t>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企业军转干部满意率</w:t>
            </w:r>
          </w:p>
        </w:tc>
        <w:tc>
          <w:tcPr>
            <w:tcW w:w="5386" w:type="dxa"/>
            <w:vAlign w:val="center"/>
          </w:tcPr>
          <w:p>
            <w:pPr>
              <w:pStyle w:val="16"/>
            </w:pPr>
            <w:r>
              <w:t>企业军转干部满意率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51、提前下达2026年中央军队转业干部补助经费 石财社【2025】114号绩效目标表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13012326P00003610036X</w:t>
            </w:r>
          </w:p>
        </w:tc>
        <w:tc>
          <w:tcPr>
            <w:tcW w:w="2835" w:type="dxa"/>
            <w:vAlign w:val="center"/>
          </w:tcPr>
          <w:p>
            <w:pPr>
              <w:pStyle w:val="14"/>
            </w:pPr>
            <w:r>
              <w:t>项目名称</w:t>
            </w:r>
          </w:p>
        </w:tc>
        <w:tc>
          <w:tcPr>
            <w:tcW w:w="6095" w:type="dxa"/>
            <w:gridSpan w:val="3"/>
            <w:vAlign w:val="center"/>
          </w:tcPr>
          <w:p>
            <w:pPr>
              <w:pStyle w:val="16"/>
            </w:pPr>
            <w:r>
              <w:t>提前下达2026年中央军队转业干部补助经费 石财社【2025】114号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3.01</w:t>
            </w:r>
          </w:p>
        </w:tc>
        <w:tc>
          <w:tcPr>
            <w:tcW w:w="2835" w:type="dxa"/>
            <w:vAlign w:val="center"/>
          </w:tcPr>
          <w:p>
            <w:pPr>
              <w:pStyle w:val="14"/>
            </w:pPr>
            <w:r>
              <w:t>其中：财政    资金</w:t>
            </w:r>
          </w:p>
        </w:tc>
        <w:tc>
          <w:tcPr>
            <w:tcW w:w="2551" w:type="dxa"/>
            <w:vAlign w:val="center"/>
          </w:tcPr>
          <w:p>
            <w:pPr>
              <w:pStyle w:val="16"/>
            </w:pPr>
            <w:r>
              <w:t>3.01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用于自主择业军队转业干部管理服务经费支出，做好退役军人各项服务管理工作</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1.用于自主择业军队转业干部管理服务经费支出，做好退役军人各项服务管理工作</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自主择业军队转业干部人数</w:t>
            </w:r>
          </w:p>
        </w:tc>
        <w:tc>
          <w:tcPr>
            <w:tcW w:w="5386" w:type="dxa"/>
            <w:vAlign w:val="center"/>
          </w:tcPr>
          <w:p>
            <w:pPr>
              <w:pStyle w:val="16"/>
            </w:pPr>
            <w:r>
              <w:t>自主择业军队转业干部人数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自主择业军队转业干部管理服务经费经费足额拨付率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自主择业军队转业干部管理服务经费经费及时拨付率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做好自主择业军队转业干部管理服务工作</w:t>
            </w:r>
          </w:p>
        </w:tc>
        <w:tc>
          <w:tcPr>
            <w:tcW w:w="5386" w:type="dxa"/>
            <w:vAlign w:val="center"/>
          </w:tcPr>
          <w:p>
            <w:pPr>
              <w:pStyle w:val="16"/>
            </w:pPr>
            <w:r>
              <w:t>确保安置工作顺利进行</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自主择业军队转业干部满意率</w:t>
            </w:r>
          </w:p>
        </w:tc>
        <w:tc>
          <w:tcPr>
            <w:tcW w:w="5386" w:type="dxa"/>
            <w:vAlign w:val="center"/>
          </w:tcPr>
          <w:p>
            <w:pPr>
              <w:pStyle w:val="16"/>
            </w:pPr>
            <w:r>
              <w:t>自主择业军队转业干部满意率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52、提前下达2026年中央退役安置补助经费（无军籍职工管理经费）石财社【2025】117号绩效目标表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13012326P000036100404</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提前下达2026年中央退役安置补助经费（无军籍职工管理经费）石财社【2025】117号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3.60</w:t>
            </w:r>
          </w:p>
        </w:tc>
        <w:tc>
          <w:tcPr>
            <w:tcW w:w="2835" w:type="dxa"/>
            <w:vAlign w:val="center"/>
          </w:tcPr>
          <w:p>
            <w:pPr>
              <w:pStyle w:val="14"/>
            </w:pPr>
            <w:r>
              <w:t>其中：财政    资金</w:t>
            </w:r>
          </w:p>
        </w:tc>
        <w:tc>
          <w:tcPr>
            <w:tcW w:w="2551" w:type="dxa"/>
            <w:vAlign w:val="center"/>
          </w:tcPr>
          <w:p>
            <w:pPr>
              <w:pStyle w:val="16"/>
            </w:pPr>
            <w:r>
              <w:t>3.60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53、提前下达2026年中央退役安置补助经费（无军籍职工人员经费）石财社【2025】117号绩效目标表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13012326P00003610039Q</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提前下达2026年中央退役安置补助经费（无军籍职工人员经费）石财社【2025】117号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111.63</w:t>
            </w:r>
          </w:p>
        </w:tc>
        <w:tc>
          <w:tcPr>
            <w:tcW w:w="2835" w:type="dxa"/>
            <w:vAlign w:val="center"/>
          </w:tcPr>
          <w:p>
            <w:pPr>
              <w:pStyle w:val="14"/>
            </w:pPr>
            <w:r>
              <w:t>其中：财政    资金</w:t>
            </w:r>
          </w:p>
        </w:tc>
        <w:tc>
          <w:tcPr>
            <w:tcW w:w="2551" w:type="dxa"/>
            <w:vAlign w:val="center"/>
          </w:tcPr>
          <w:p>
            <w:pPr>
              <w:pStyle w:val="16"/>
            </w:pPr>
            <w:r>
              <w:t>111.63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提高无军籍职工生活待遇，保持无军籍职工队伍基本稳定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1.提高无军籍职工生活待遇，保持无军籍职工队伍基本稳定</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≥95行业标准</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54、提前下达2026年中央优抚对象补助经费（义务兵优待金）石财社【2025】113号绩效目标表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13012326P00003510013M</w:t>
            </w:r>
          </w:p>
        </w:tc>
        <w:tc>
          <w:tcPr>
            <w:tcW w:w="2835" w:type="dxa"/>
            <w:vAlign w:val="center"/>
          </w:tcPr>
          <w:p>
            <w:pPr>
              <w:pStyle w:val="14"/>
            </w:pPr>
            <w:r>
              <w:t>项目名称</w:t>
            </w:r>
          </w:p>
        </w:tc>
        <w:tc>
          <w:tcPr>
            <w:tcW w:w="6095" w:type="dxa"/>
            <w:gridSpan w:val="3"/>
            <w:vAlign w:val="center"/>
          </w:tcPr>
          <w:p>
            <w:pPr>
              <w:pStyle w:val="16"/>
            </w:pPr>
            <w:r>
              <w:t>提前下达2026年中央优抚对象补助经费（义务兵优待金）石财社【2025】113号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320.00</w:t>
            </w:r>
          </w:p>
        </w:tc>
        <w:tc>
          <w:tcPr>
            <w:tcW w:w="2835" w:type="dxa"/>
            <w:vAlign w:val="center"/>
          </w:tcPr>
          <w:p>
            <w:pPr>
              <w:pStyle w:val="14"/>
            </w:pPr>
            <w:r>
              <w:t>其中：财政    资金</w:t>
            </w:r>
          </w:p>
        </w:tc>
        <w:tc>
          <w:tcPr>
            <w:tcW w:w="2551" w:type="dxa"/>
            <w:vAlign w:val="center"/>
          </w:tcPr>
          <w:p>
            <w:pPr>
              <w:pStyle w:val="16"/>
            </w:pPr>
            <w:r>
              <w:t>320.00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55、提前下达2026年中央优抚对象生活补助经费 石财社【2025】64号绩效目标表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13012326P00003310020B</w:t>
            </w:r>
          </w:p>
        </w:tc>
        <w:tc>
          <w:tcPr>
            <w:tcW w:w="2835" w:type="dxa"/>
            <w:vAlign w:val="center"/>
          </w:tcPr>
          <w:p>
            <w:pPr>
              <w:pStyle w:val="14"/>
            </w:pPr>
            <w:r>
              <w:t>项目名称</w:t>
            </w:r>
          </w:p>
        </w:tc>
        <w:tc>
          <w:tcPr>
            <w:tcW w:w="6095" w:type="dxa"/>
            <w:gridSpan w:val="3"/>
            <w:vAlign w:val="center"/>
          </w:tcPr>
          <w:p>
            <w:pPr>
              <w:pStyle w:val="16"/>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3314.50</w:t>
            </w:r>
          </w:p>
        </w:tc>
        <w:tc>
          <w:tcPr>
            <w:tcW w:w="2835" w:type="dxa"/>
            <w:vAlign w:val="center"/>
          </w:tcPr>
          <w:p>
            <w:pPr>
              <w:pStyle w:val="14"/>
            </w:pPr>
            <w:r>
              <w:t>其中：财政    资金</w:t>
            </w:r>
          </w:p>
        </w:tc>
        <w:tc>
          <w:tcPr>
            <w:tcW w:w="2551" w:type="dxa"/>
            <w:vAlign w:val="center"/>
          </w:tcPr>
          <w:p>
            <w:pPr>
              <w:pStyle w:val="16"/>
            </w:pPr>
            <w:r>
              <w:t>3314.50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56、提前下达2026年中央优抚对象医疗保障经费 石财社【2025】65号绩效目标表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13012326P000051100141</w:t>
            </w:r>
          </w:p>
        </w:tc>
        <w:tc>
          <w:tcPr>
            <w:tcW w:w="2835" w:type="dxa"/>
            <w:vAlign w:val="center"/>
          </w:tcPr>
          <w:p>
            <w:pPr>
              <w:pStyle w:val="14"/>
            </w:pPr>
            <w:r>
              <w:t>项目名称</w:t>
            </w:r>
          </w:p>
        </w:tc>
        <w:tc>
          <w:tcPr>
            <w:tcW w:w="6095" w:type="dxa"/>
            <w:gridSpan w:val="3"/>
            <w:vAlign w:val="center"/>
          </w:tcPr>
          <w:p>
            <w:pPr>
              <w:pStyle w:val="16"/>
            </w:pPr>
            <w:r>
              <w:t>提前下达2026年中央优抚对象医疗保障经费 石财社【2025】65号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53.00</w:t>
            </w:r>
          </w:p>
        </w:tc>
        <w:tc>
          <w:tcPr>
            <w:tcW w:w="2835" w:type="dxa"/>
            <w:vAlign w:val="center"/>
          </w:tcPr>
          <w:p>
            <w:pPr>
              <w:pStyle w:val="14"/>
            </w:pPr>
            <w:r>
              <w:t>其中：财政    资金</w:t>
            </w:r>
          </w:p>
        </w:tc>
        <w:tc>
          <w:tcPr>
            <w:tcW w:w="2551" w:type="dxa"/>
            <w:vAlign w:val="center"/>
          </w:tcPr>
          <w:p>
            <w:pPr>
              <w:pStyle w:val="16"/>
            </w:pPr>
            <w:r>
              <w:t>53.00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57、下达2025年省级优抚对象补助经费 石财社【2025】120号绩效目标表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13012326P000035100174</w:t>
            </w:r>
          </w:p>
        </w:tc>
        <w:tc>
          <w:tcPr>
            <w:tcW w:w="2835" w:type="dxa"/>
            <w:vAlign w:val="center"/>
          </w:tcPr>
          <w:p>
            <w:pPr>
              <w:pStyle w:val="14"/>
            </w:pPr>
            <w:r>
              <w:t>项目名称</w:t>
            </w:r>
          </w:p>
        </w:tc>
        <w:tc>
          <w:tcPr>
            <w:tcW w:w="6095" w:type="dxa"/>
            <w:gridSpan w:val="3"/>
            <w:vAlign w:val="center"/>
          </w:tcPr>
          <w:p>
            <w:pPr>
              <w:pStyle w:val="16"/>
            </w:pPr>
            <w:r>
              <w:t>下达2025年省级优抚对象补助经费 石财社【2025】120号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31.00</w:t>
            </w:r>
          </w:p>
        </w:tc>
        <w:tc>
          <w:tcPr>
            <w:tcW w:w="2835" w:type="dxa"/>
            <w:vAlign w:val="center"/>
          </w:tcPr>
          <w:p>
            <w:pPr>
              <w:pStyle w:val="14"/>
            </w:pPr>
            <w:r>
              <w:t>其中：财政    资金</w:t>
            </w:r>
          </w:p>
        </w:tc>
        <w:tc>
          <w:tcPr>
            <w:tcW w:w="2551" w:type="dxa"/>
            <w:vAlign w:val="center"/>
          </w:tcPr>
          <w:p>
            <w:pPr>
              <w:pStyle w:val="16"/>
            </w:pPr>
            <w:r>
              <w:t>31.00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58、下达2025年石家庄市随军未就业军人配偶生活补助金 石财社【2025】86号绩效目标表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13012325P00003810018A</w:t>
            </w:r>
          </w:p>
        </w:tc>
        <w:tc>
          <w:tcPr>
            <w:tcW w:w="2835" w:type="dxa"/>
            <w:vAlign w:val="center"/>
          </w:tcPr>
          <w:p>
            <w:pPr>
              <w:pStyle w:val="14"/>
            </w:pPr>
            <w:r>
              <w:t>项目名称</w:t>
            </w:r>
          </w:p>
        </w:tc>
        <w:tc>
          <w:tcPr>
            <w:tcW w:w="6095" w:type="dxa"/>
            <w:gridSpan w:val="3"/>
            <w:vAlign w:val="center"/>
          </w:tcPr>
          <w:p>
            <w:pPr>
              <w:pStyle w:val="16"/>
            </w:pPr>
            <w:r>
              <w:t>下达2025年石家庄市随军未就业军人配偶生活补助金 石财社【2025】86号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23.64</w:t>
            </w:r>
          </w:p>
        </w:tc>
        <w:tc>
          <w:tcPr>
            <w:tcW w:w="2835" w:type="dxa"/>
            <w:vAlign w:val="center"/>
          </w:tcPr>
          <w:p>
            <w:pPr>
              <w:pStyle w:val="14"/>
            </w:pPr>
            <w:r>
              <w:t>其中：财政    资金</w:t>
            </w:r>
          </w:p>
        </w:tc>
        <w:tc>
          <w:tcPr>
            <w:tcW w:w="2551" w:type="dxa"/>
            <w:vAlign w:val="center"/>
          </w:tcPr>
          <w:p>
            <w:pPr>
              <w:pStyle w:val="16"/>
            </w:pPr>
            <w:r>
              <w:t>23.64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为符合条件的随军未就业军人配偶发放生活补助金 ，贴营造全社会拥军氛围。</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2500%</w:t>
            </w:r>
          </w:p>
        </w:tc>
        <w:tc>
          <w:tcPr>
            <w:tcW w:w="2835" w:type="dxa"/>
            <w:vAlign w:val="center"/>
          </w:tcPr>
          <w:p>
            <w:pPr>
              <w:pStyle w:val="17"/>
            </w:pPr>
            <w:r>
              <w:t>5000%</w:t>
            </w:r>
          </w:p>
        </w:tc>
        <w:tc>
          <w:tcPr>
            <w:tcW w:w="2551" w:type="dxa"/>
            <w:vAlign w:val="center"/>
          </w:tcPr>
          <w:p>
            <w:pPr>
              <w:pStyle w:val="17"/>
            </w:pPr>
            <w:r>
              <w:t>7500%</w:t>
            </w:r>
          </w:p>
        </w:tc>
        <w:tc>
          <w:tcPr>
            <w:tcW w:w="3544"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1.为符合条件的随军未就业军人配偶发放生活补助金 ，贴营造全社会拥军氛围。</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随军未就业军人配偶生活补助金实际发放人数</w:t>
            </w:r>
          </w:p>
        </w:tc>
        <w:tc>
          <w:tcPr>
            <w:tcW w:w="5386" w:type="dxa"/>
            <w:vAlign w:val="center"/>
          </w:tcPr>
          <w:p>
            <w:pPr>
              <w:pStyle w:val="16"/>
            </w:pPr>
            <w:r>
              <w:t>随军配偶人数</w:t>
            </w:r>
          </w:p>
        </w:tc>
        <w:tc>
          <w:tcPr>
            <w:tcW w:w="2268" w:type="dxa"/>
            <w:vAlign w:val="center"/>
          </w:tcPr>
          <w:p>
            <w:pPr>
              <w:pStyle w:val="16"/>
            </w:pPr>
            <w:r>
              <w:t>≥70人</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经费足额到位率</w:t>
            </w:r>
          </w:p>
        </w:tc>
        <w:tc>
          <w:tcPr>
            <w:tcW w:w="5386" w:type="dxa"/>
            <w:vAlign w:val="center"/>
          </w:tcPr>
          <w:p>
            <w:pPr>
              <w:pStyle w:val="16"/>
            </w:pPr>
            <w:r>
              <w:t>经费足额到位率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通过发放补贴营造全社会拥军氛围</w:t>
            </w:r>
          </w:p>
        </w:tc>
        <w:tc>
          <w:tcPr>
            <w:tcW w:w="5386" w:type="dxa"/>
            <w:vAlign w:val="center"/>
          </w:tcPr>
          <w:p>
            <w:pPr>
              <w:pStyle w:val="16"/>
            </w:pPr>
            <w:r>
              <w:t>通过发放补贴营造全社会拥军氛围</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随军未就业军人配偶满意度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59、下达2025年市级优抚对象补助（提标部分）石财社【2025】121号绩效目标表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13012326P00003310031T</w:t>
            </w:r>
          </w:p>
        </w:tc>
        <w:tc>
          <w:tcPr>
            <w:tcW w:w="2835" w:type="dxa"/>
            <w:vAlign w:val="center"/>
          </w:tcPr>
          <w:p>
            <w:pPr>
              <w:pStyle w:val="14"/>
            </w:pPr>
            <w:r>
              <w:t>项目名称</w:t>
            </w:r>
          </w:p>
        </w:tc>
        <w:tc>
          <w:tcPr>
            <w:tcW w:w="6095" w:type="dxa"/>
            <w:gridSpan w:val="3"/>
            <w:vAlign w:val="center"/>
          </w:tcPr>
          <w:p>
            <w:pPr>
              <w:pStyle w:val="16"/>
            </w:pPr>
            <w:r>
              <w:t>下达2025年市级优抚对象补助（提标部分）石财社【2025】121号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0.04</w:t>
            </w:r>
          </w:p>
        </w:tc>
        <w:tc>
          <w:tcPr>
            <w:tcW w:w="2835" w:type="dxa"/>
            <w:vAlign w:val="center"/>
          </w:tcPr>
          <w:p>
            <w:pPr>
              <w:pStyle w:val="14"/>
            </w:pPr>
            <w:r>
              <w:t>其中：财政    资金</w:t>
            </w:r>
          </w:p>
        </w:tc>
        <w:tc>
          <w:tcPr>
            <w:tcW w:w="2551" w:type="dxa"/>
            <w:vAlign w:val="center"/>
          </w:tcPr>
          <w:p>
            <w:pPr>
              <w:pStyle w:val="16"/>
            </w:pPr>
            <w:r>
              <w:t>0.04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老党员生活布置按规定发放，确保老党员的生活水平有效改善。</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1.老党员生活布置按规定发放，确保老党员的生活水平有效改善。</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老党员生活情况</w:t>
            </w:r>
          </w:p>
        </w:tc>
        <w:tc>
          <w:tcPr>
            <w:tcW w:w="5386" w:type="dxa"/>
            <w:vAlign w:val="center"/>
          </w:tcPr>
          <w:p>
            <w:pPr>
              <w:pStyle w:val="16"/>
            </w:pPr>
            <w:r>
              <w:t>老党员平均生活水平不低于当地居民生活水平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老党员满意度</w:t>
            </w:r>
          </w:p>
        </w:tc>
        <w:tc>
          <w:tcPr>
            <w:tcW w:w="5386" w:type="dxa"/>
            <w:vAlign w:val="center"/>
          </w:tcPr>
          <w:p>
            <w:pPr>
              <w:pStyle w:val="16"/>
            </w:pPr>
            <w:r>
              <w:t>老党员的满意程度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60、下达2025年市级优抚对象补助资金（义务兵家庭优待金）石财社【2025】51号绩效目标表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13012326P00003510015W</w:t>
            </w:r>
          </w:p>
        </w:tc>
        <w:tc>
          <w:tcPr>
            <w:tcW w:w="2835" w:type="dxa"/>
            <w:vAlign w:val="center"/>
          </w:tcPr>
          <w:p>
            <w:pPr>
              <w:pStyle w:val="14"/>
            </w:pPr>
            <w:r>
              <w:t>项目名称</w:t>
            </w:r>
          </w:p>
        </w:tc>
        <w:tc>
          <w:tcPr>
            <w:tcW w:w="6095" w:type="dxa"/>
            <w:gridSpan w:val="3"/>
            <w:vAlign w:val="center"/>
          </w:tcPr>
          <w:p>
            <w:pPr>
              <w:pStyle w:val="16"/>
            </w:pPr>
            <w:r>
              <w:t>下达2025年市级优抚对象补助资金（义务兵家庭优待金）石财社【2025】51号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35.50</w:t>
            </w:r>
          </w:p>
        </w:tc>
        <w:tc>
          <w:tcPr>
            <w:tcW w:w="2835" w:type="dxa"/>
            <w:vAlign w:val="center"/>
          </w:tcPr>
          <w:p>
            <w:pPr>
              <w:pStyle w:val="14"/>
            </w:pPr>
            <w:r>
              <w:t>其中：财政    资金</w:t>
            </w:r>
          </w:p>
        </w:tc>
        <w:tc>
          <w:tcPr>
            <w:tcW w:w="2551" w:type="dxa"/>
            <w:vAlign w:val="center"/>
          </w:tcPr>
          <w:p>
            <w:pPr>
              <w:pStyle w:val="16"/>
            </w:pPr>
            <w:r>
              <w:t>35.50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61、下达2025年中央退役安置补助经费（退役士兵教育管理经费）石财社【2025】63号绩效目标表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13012326P00003610078L</w:t>
            </w:r>
          </w:p>
        </w:tc>
        <w:tc>
          <w:tcPr>
            <w:tcW w:w="2835" w:type="dxa"/>
            <w:vAlign w:val="center"/>
          </w:tcPr>
          <w:p>
            <w:pPr>
              <w:pStyle w:val="14"/>
            </w:pPr>
            <w:r>
              <w:t>项目名称</w:t>
            </w:r>
          </w:p>
        </w:tc>
        <w:tc>
          <w:tcPr>
            <w:tcW w:w="6095" w:type="dxa"/>
            <w:gridSpan w:val="3"/>
            <w:vAlign w:val="center"/>
          </w:tcPr>
          <w:p>
            <w:pPr>
              <w:pStyle w:val="16"/>
            </w:pPr>
            <w:r>
              <w:t>下达2025年中央退役安置补助经费（退役士兵教育管理经费）石财社【2025】63号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1.17</w:t>
            </w:r>
          </w:p>
        </w:tc>
        <w:tc>
          <w:tcPr>
            <w:tcW w:w="2835" w:type="dxa"/>
            <w:vAlign w:val="center"/>
          </w:tcPr>
          <w:p>
            <w:pPr>
              <w:pStyle w:val="14"/>
            </w:pPr>
            <w:r>
              <w:t>其中：财政    资金</w:t>
            </w:r>
          </w:p>
        </w:tc>
        <w:tc>
          <w:tcPr>
            <w:tcW w:w="2551" w:type="dxa"/>
            <w:vAlign w:val="center"/>
          </w:tcPr>
          <w:p>
            <w:pPr>
              <w:pStyle w:val="16"/>
            </w:pPr>
            <w:r>
              <w:t>1.17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做好退役士官待安置期间相关生活、教育管理等方面保障，自主就业退役士兵教育培训</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1.做好退役士官待安置期间相关生活、教育管理等方面保障，自主就业退役士兵教育培训</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符合政府安排工作条件的退役士官</w:t>
            </w:r>
          </w:p>
        </w:tc>
        <w:tc>
          <w:tcPr>
            <w:tcW w:w="5386" w:type="dxa"/>
            <w:vAlign w:val="center"/>
          </w:tcPr>
          <w:p>
            <w:pPr>
              <w:pStyle w:val="16"/>
            </w:pPr>
            <w:r>
              <w:t>符合政府安排工作条件的退役士官</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行业指标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强化安排工作退役士官教育管理及自主就业退役士兵教育培训</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强化安排工作退役士官教育管理</w:t>
            </w:r>
          </w:p>
        </w:tc>
        <w:tc>
          <w:tcPr>
            <w:tcW w:w="5386" w:type="dxa"/>
            <w:vAlign w:val="center"/>
          </w:tcPr>
          <w:p>
            <w:pPr>
              <w:pStyle w:val="16"/>
            </w:pPr>
            <w:r>
              <w:t>强化安排工作退役士官教育管理及自主就业退役士兵教育培训</w:t>
            </w:r>
          </w:p>
        </w:tc>
        <w:tc>
          <w:tcPr>
            <w:tcW w:w="2268" w:type="dxa"/>
            <w:vAlign w:val="center"/>
          </w:tcPr>
          <w:p>
            <w:pPr>
              <w:pStyle w:val="16"/>
            </w:pPr>
            <w:r>
              <w:t>效果显著</w:t>
            </w:r>
          </w:p>
        </w:tc>
        <w:tc>
          <w:tcPr>
            <w:tcW w:w="1276" w:type="dxa"/>
            <w:vAlign w:val="center"/>
          </w:tcPr>
          <w:p>
            <w:pPr>
              <w:pStyle w:val="16"/>
            </w:pPr>
            <w:r>
              <w:t>效果显著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退役士兵满意度</w:t>
            </w:r>
          </w:p>
        </w:tc>
        <w:tc>
          <w:tcPr>
            <w:tcW w:w="5386" w:type="dxa"/>
            <w:vAlign w:val="center"/>
          </w:tcPr>
          <w:p>
            <w:pPr>
              <w:pStyle w:val="16"/>
            </w:pPr>
            <w:r>
              <w:t>退役士兵满意度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62、下达2025年中央退役安置补助经费（无军籍职工人员经费第二批）石财社【2025】63号绩效目标表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13012326P000036100798</w:t>
            </w:r>
          </w:p>
        </w:tc>
        <w:tc>
          <w:tcPr>
            <w:tcW w:w="2835" w:type="dxa"/>
            <w:vAlign w:val="center"/>
          </w:tcPr>
          <w:p>
            <w:pPr>
              <w:pStyle w:val="14"/>
            </w:pPr>
            <w:r>
              <w:t>项目名称</w:t>
            </w:r>
          </w:p>
        </w:tc>
        <w:tc>
          <w:tcPr>
            <w:tcW w:w="6095" w:type="dxa"/>
            <w:gridSpan w:val="3"/>
            <w:vAlign w:val="center"/>
          </w:tcPr>
          <w:p>
            <w:pPr>
              <w:pStyle w:val="16"/>
            </w:pPr>
            <w:r>
              <w:t>下达2025年中央退役安置补助经费（无军籍职工人员经费第二批）石财社【2025】63号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w:t>
            </w:r>
          </w:p>
        </w:tc>
        <w:tc>
          <w:tcPr>
            <w:tcW w:w="2835" w:type="dxa"/>
            <w:vAlign w:val="center"/>
          </w:tcPr>
          <w:p>
            <w:pPr>
              <w:pStyle w:val="14"/>
            </w:pPr>
            <w:r>
              <w:t>其中：财政    资金</w:t>
            </w:r>
          </w:p>
        </w:tc>
        <w:tc>
          <w:tcPr>
            <w:tcW w:w="2551" w:type="dxa"/>
            <w:vAlign w:val="center"/>
          </w:tcPr>
          <w:p>
            <w:pPr>
              <w:pStyle w:val="16"/>
            </w:pPr>
            <w:r>
              <w:t>1.53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落实无军籍职工生活待遇。</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1.落实无军籍职工生活待遇。</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无军籍退休职工生活得到保障</w:t>
            </w:r>
          </w:p>
        </w:tc>
        <w:tc>
          <w:tcPr>
            <w:tcW w:w="5386" w:type="dxa"/>
            <w:vAlign w:val="center"/>
          </w:tcPr>
          <w:p>
            <w:pPr>
              <w:pStyle w:val="16"/>
            </w:pPr>
            <w:r>
              <w:t>无军籍退休职工生活得到保障</w:t>
            </w:r>
          </w:p>
        </w:tc>
        <w:tc>
          <w:tcPr>
            <w:tcW w:w="2268" w:type="dxa"/>
            <w:vAlign w:val="center"/>
          </w:tcPr>
          <w:p>
            <w:pPr>
              <w:pStyle w:val="16"/>
            </w:pPr>
            <w:r>
              <w:t>行业标准</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无军籍退休职工满意度</w:t>
            </w:r>
          </w:p>
        </w:tc>
        <w:tc>
          <w:tcPr>
            <w:tcW w:w="5386" w:type="dxa"/>
            <w:vAlign w:val="center"/>
          </w:tcPr>
          <w:p>
            <w:pPr>
              <w:pStyle w:val="16"/>
            </w:pPr>
            <w:r>
              <w:t>无军籍退休职工满意度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63、下达2025年中央优抚对象补助经费（第五批）石财社【2025】123号绩效目标表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13012325P00003310025Y</w:t>
            </w:r>
          </w:p>
        </w:tc>
        <w:tc>
          <w:tcPr>
            <w:tcW w:w="2835" w:type="dxa"/>
            <w:vAlign w:val="center"/>
          </w:tcPr>
          <w:p>
            <w:pPr>
              <w:pStyle w:val="14"/>
            </w:pPr>
            <w:r>
              <w:t>项目名称</w:t>
            </w:r>
          </w:p>
        </w:tc>
        <w:tc>
          <w:tcPr>
            <w:tcW w:w="6095" w:type="dxa"/>
            <w:gridSpan w:val="3"/>
            <w:vAlign w:val="center"/>
          </w:tcPr>
          <w:p>
            <w:pPr>
              <w:pStyle w:val="16"/>
            </w:pPr>
            <w:r>
              <w:t>下达2025年中央优抚对象补助经费（第五批）石财社【2025】123号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47.00</w:t>
            </w:r>
          </w:p>
        </w:tc>
        <w:tc>
          <w:tcPr>
            <w:tcW w:w="2835" w:type="dxa"/>
            <w:vAlign w:val="center"/>
          </w:tcPr>
          <w:p>
            <w:pPr>
              <w:pStyle w:val="14"/>
            </w:pPr>
            <w:r>
              <w:t>其中：财政    资金</w:t>
            </w:r>
          </w:p>
        </w:tc>
        <w:tc>
          <w:tcPr>
            <w:tcW w:w="2551" w:type="dxa"/>
            <w:vAlign w:val="center"/>
          </w:tcPr>
          <w:p>
            <w:pPr>
              <w:pStyle w:val="16"/>
            </w:pPr>
            <w:r>
              <w:t>47.00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2500%</w:t>
            </w:r>
          </w:p>
        </w:tc>
        <w:tc>
          <w:tcPr>
            <w:tcW w:w="2835" w:type="dxa"/>
            <w:vAlign w:val="center"/>
          </w:tcPr>
          <w:p>
            <w:pPr>
              <w:pStyle w:val="17"/>
            </w:pPr>
            <w:r>
              <w:t>5000%</w:t>
            </w:r>
          </w:p>
        </w:tc>
        <w:tc>
          <w:tcPr>
            <w:tcW w:w="2551" w:type="dxa"/>
            <w:vAlign w:val="center"/>
          </w:tcPr>
          <w:p>
            <w:pPr>
              <w:pStyle w:val="17"/>
            </w:pPr>
            <w:r>
              <w:t>7500%</w:t>
            </w:r>
          </w:p>
        </w:tc>
        <w:tc>
          <w:tcPr>
            <w:tcW w:w="3544" w:type="dxa"/>
            <w:gridSpan w:val="2"/>
            <w:vAlign w:val="center"/>
          </w:tcPr>
          <w:p>
            <w:pPr>
              <w:pStyle w:val="17"/>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 xml:space="preserve">优抚对象平均生活水平不低于当地居民生活水平 </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64、下达2025年中央优抚对象补助经费第三批（义务兵优待金）石财社【2025】52号绩效目标表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13012326P00003510016G</w:t>
            </w:r>
          </w:p>
        </w:tc>
        <w:tc>
          <w:tcPr>
            <w:tcW w:w="2835" w:type="dxa"/>
            <w:vAlign w:val="center"/>
          </w:tcPr>
          <w:p>
            <w:pPr>
              <w:pStyle w:val="14"/>
            </w:pPr>
            <w:r>
              <w:t>项目名称</w:t>
            </w:r>
          </w:p>
        </w:tc>
        <w:tc>
          <w:tcPr>
            <w:tcW w:w="6095" w:type="dxa"/>
            <w:gridSpan w:val="3"/>
            <w:vAlign w:val="center"/>
          </w:tcPr>
          <w:p>
            <w:pPr>
              <w:pStyle w:val="16"/>
            </w:pPr>
            <w:r>
              <w:t>下达2025年中央优抚对象补助经费第三批（义务兵优待金）石财社【2025】52号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18.80</w:t>
            </w:r>
          </w:p>
        </w:tc>
        <w:tc>
          <w:tcPr>
            <w:tcW w:w="2835" w:type="dxa"/>
            <w:vAlign w:val="center"/>
          </w:tcPr>
          <w:p>
            <w:pPr>
              <w:pStyle w:val="14"/>
            </w:pPr>
            <w:r>
              <w:t>其中：财政    资金</w:t>
            </w:r>
          </w:p>
        </w:tc>
        <w:tc>
          <w:tcPr>
            <w:tcW w:w="2551" w:type="dxa"/>
            <w:vAlign w:val="center"/>
          </w:tcPr>
          <w:p>
            <w:pPr>
              <w:pStyle w:val="16"/>
            </w:pPr>
            <w:r>
              <w:t>18.80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通过及时足额兑现义务兵家庭优待金，保障义务兵家庭合法权益</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1.通过及时足额兑现义务兵家庭优待金，保障义务兵家庭合法权益</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资金足额发放</w:t>
            </w:r>
          </w:p>
        </w:tc>
        <w:tc>
          <w:tcPr>
            <w:tcW w:w="5386" w:type="dxa"/>
            <w:vAlign w:val="center"/>
          </w:tcPr>
          <w:p>
            <w:pPr>
              <w:pStyle w:val="16"/>
            </w:pPr>
            <w:r>
              <w:t>义务兵家庭优待金资金足额发放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义务兵家庭优待金资金及时拨付率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义务兵家庭生活情况</w:t>
            </w:r>
          </w:p>
        </w:tc>
        <w:tc>
          <w:tcPr>
            <w:tcW w:w="5386" w:type="dxa"/>
            <w:vAlign w:val="center"/>
          </w:tcPr>
          <w:p>
            <w:pPr>
              <w:pStyle w:val="16"/>
            </w:pPr>
            <w:r>
              <w:t>保障义务兵家庭合法权益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服务对象满意度指标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65、下达2025年中央优抚对象补助经费第四批 石财社【2025】59号绩效目标表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13012326P000033100307</w:t>
            </w:r>
          </w:p>
        </w:tc>
        <w:tc>
          <w:tcPr>
            <w:tcW w:w="2835" w:type="dxa"/>
            <w:vAlign w:val="center"/>
          </w:tcPr>
          <w:p>
            <w:pPr>
              <w:pStyle w:val="14"/>
            </w:pPr>
            <w:r>
              <w:t>项目名称</w:t>
            </w:r>
          </w:p>
        </w:tc>
        <w:tc>
          <w:tcPr>
            <w:tcW w:w="6095" w:type="dxa"/>
            <w:gridSpan w:val="3"/>
            <w:vAlign w:val="center"/>
          </w:tcPr>
          <w:p>
            <w:pPr>
              <w:pStyle w:val="16"/>
            </w:pPr>
            <w:r>
              <w:t>下达2025年中央优抚对象补助经费第四批 石财社【2025】59号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0.54</w:t>
            </w:r>
          </w:p>
        </w:tc>
        <w:tc>
          <w:tcPr>
            <w:tcW w:w="2835" w:type="dxa"/>
            <w:vAlign w:val="center"/>
          </w:tcPr>
          <w:p>
            <w:pPr>
              <w:pStyle w:val="14"/>
            </w:pPr>
            <w:r>
              <w:t>其中：财政    资金</w:t>
            </w:r>
          </w:p>
        </w:tc>
        <w:tc>
          <w:tcPr>
            <w:tcW w:w="2551" w:type="dxa"/>
            <w:vAlign w:val="center"/>
          </w:tcPr>
          <w:p>
            <w:pPr>
              <w:pStyle w:val="16"/>
            </w:pPr>
            <w:r>
              <w:t>0.54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优抚资金按月发放，确保优抚对象的生活水平不低于当地居民生活水平。</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优抚资金及时拨付率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优抚对象生活情况</w:t>
            </w:r>
          </w:p>
        </w:tc>
        <w:tc>
          <w:tcPr>
            <w:tcW w:w="5386" w:type="dxa"/>
            <w:vAlign w:val="center"/>
          </w:tcPr>
          <w:p>
            <w:pPr>
              <w:pStyle w:val="16"/>
            </w:pPr>
            <w:r>
              <w:t>优抚对象平均生活水平不低于当地居民生活水平</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66、下达2025年中央优抚对象医疗保障经费 石财社【2025】50号绩效目标表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13012326P000051100239</w:t>
            </w:r>
          </w:p>
        </w:tc>
        <w:tc>
          <w:tcPr>
            <w:tcW w:w="2835" w:type="dxa"/>
            <w:vAlign w:val="center"/>
          </w:tcPr>
          <w:p>
            <w:pPr>
              <w:pStyle w:val="14"/>
            </w:pPr>
            <w:r>
              <w:t>项目名称</w:t>
            </w:r>
          </w:p>
        </w:tc>
        <w:tc>
          <w:tcPr>
            <w:tcW w:w="6095" w:type="dxa"/>
            <w:gridSpan w:val="3"/>
            <w:vAlign w:val="center"/>
          </w:tcPr>
          <w:p>
            <w:pPr>
              <w:pStyle w:val="16"/>
            </w:pPr>
            <w:r>
              <w:t>下达2025年中央优抚对象医疗保障经费 石财社【2025】50号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3.00</w:t>
            </w:r>
          </w:p>
        </w:tc>
        <w:tc>
          <w:tcPr>
            <w:tcW w:w="2835" w:type="dxa"/>
            <w:vAlign w:val="center"/>
          </w:tcPr>
          <w:p>
            <w:pPr>
              <w:pStyle w:val="14"/>
            </w:pPr>
            <w:r>
              <w:t>其中：财政    资金</w:t>
            </w:r>
          </w:p>
        </w:tc>
        <w:tc>
          <w:tcPr>
            <w:tcW w:w="2551" w:type="dxa"/>
            <w:vAlign w:val="center"/>
          </w:tcPr>
          <w:p>
            <w:pPr>
              <w:pStyle w:val="16"/>
            </w:pPr>
            <w:r>
              <w:t>3.00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通过发放优抚对象医疗补助，保障优抚对象的生活水平，对优抚对象参保缴费住院和门诊费用进行补助，保障参试人员年度健康体检有序进行，有效帮助解决优抚对象医疗难问题。</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1.通过发放优抚对象医疗补助，保障优抚对象的生活水平，对优抚对象参保缴费住院和门诊费用进行补助，保障参试人员年度健康体检有序进行，有效帮助解决优抚对象医疗难问题。</w:t>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各项补助资金标准按规定执行率</w:t>
            </w:r>
          </w:p>
        </w:tc>
        <w:tc>
          <w:tcPr>
            <w:tcW w:w="5386" w:type="dxa"/>
            <w:vAlign w:val="center"/>
          </w:tcPr>
          <w:p>
            <w:pPr>
              <w:pStyle w:val="16"/>
            </w:pPr>
            <w:r>
              <w:t>各项补助资金标准按规定执行率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各项补助资金及时拨付率</w:t>
            </w:r>
          </w:p>
        </w:tc>
        <w:tc>
          <w:tcPr>
            <w:tcW w:w="5386" w:type="dxa"/>
            <w:vAlign w:val="center"/>
          </w:tcPr>
          <w:p>
            <w:pPr>
              <w:pStyle w:val="16"/>
            </w:pPr>
            <w:r>
              <w:t>各项补助资金及时拨付率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显著改善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优抚对象生活医疗改善情况</w:t>
            </w:r>
          </w:p>
        </w:tc>
        <w:tc>
          <w:tcPr>
            <w:tcW w:w="5386" w:type="dxa"/>
            <w:vAlign w:val="center"/>
          </w:tcPr>
          <w:p>
            <w:pPr>
              <w:pStyle w:val="16"/>
            </w:pPr>
            <w:r>
              <w:t>优抚对象生活医疗改善情况</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正定县退役军人事务局本级上年末固定资产金额为94.07万元（详见下表）。本年度拟购置固定资产总额为0.00万元，已按要求列入政府采购预算，详见政府采购预算表。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321001正定县退役军人事务局本级</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94.07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13.39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128</w:t>
            </w:r>
          </w:p>
        </w:tc>
        <w:tc>
          <w:tcPr>
            <w:tcW w:w="2835" w:type="dxa"/>
            <w:vAlign w:val="center"/>
          </w:tcPr>
          <w:p>
            <w:pPr>
              <w:pStyle w:val="15"/>
            </w:pPr>
            <w:r>
              <w:t>80.68</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1" w:name="_Toc_4_4_0000000022"/>
      <w:r>
        <w:rPr>
          <w:rFonts w:ascii="方正小标宋_GBK" w:hAnsi="方正小标宋_GBK" w:eastAsia="方正小标宋_GBK" w:cs="方正小标宋_GBK"/>
          <w:b w:val="0"/>
          <w:color w:val="000000"/>
          <w:sz w:val="44"/>
        </w:rPr>
        <w:t>二、正定县军队离休退休干部休养所收支预算</w:t>
      </w:r>
      <w:bookmarkEnd w:id="1"/>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1125.41</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r>
              <w:t>76.70</w:t>
            </w: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1177.05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11.23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13.83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1202.11</w:t>
            </w:r>
          </w:p>
        </w:tc>
        <w:tc>
          <w:tcPr>
            <w:tcW w:w="4535" w:type="dxa"/>
            <w:vAlign w:val="center"/>
          </w:tcPr>
          <w:p>
            <w:pPr>
              <w:pStyle w:val="18"/>
            </w:pPr>
            <w:r>
              <w:t>本年支出合计</w:t>
            </w:r>
          </w:p>
        </w:tc>
        <w:tc>
          <w:tcPr>
            <w:tcW w:w="2126" w:type="dxa"/>
            <w:vAlign w:val="center"/>
          </w:tcPr>
          <w:p>
            <w:pPr>
              <w:pStyle w:val="19"/>
            </w:pPr>
            <w:r>
              <w:t>1202.11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1202.11</w:t>
            </w:r>
          </w:p>
        </w:tc>
        <w:tc>
          <w:tcPr>
            <w:tcW w:w="4535" w:type="dxa"/>
            <w:vAlign w:val="center"/>
          </w:tcPr>
          <w:p>
            <w:pPr>
              <w:pStyle w:val="18"/>
            </w:pPr>
            <w:r>
              <w:t>支出总计</w:t>
            </w:r>
          </w:p>
        </w:tc>
        <w:tc>
          <w:tcPr>
            <w:tcW w:w="2126" w:type="dxa"/>
            <w:vAlign w:val="center"/>
          </w:tcPr>
          <w:p>
            <w:pPr>
              <w:pStyle w:val="19"/>
            </w:pPr>
            <w:r>
              <w:t>1202.11</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p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1202.11</w:t>
            </w:r>
          </w:p>
        </w:tc>
        <w:tc>
          <w:tcPr>
            <w:tcW w:w="1134" w:type="dxa"/>
            <w:vAlign w:val="center"/>
          </w:tcPr>
          <w:p>
            <w:pPr>
              <w:pStyle w:val="19"/>
            </w:pPr>
            <w:r>
              <w:t>1202.11</w:t>
            </w:r>
          </w:p>
        </w:tc>
        <w:tc>
          <w:tcPr>
            <w:tcW w:w="1134" w:type="dxa"/>
            <w:vAlign w:val="center"/>
          </w:tcPr>
          <w:p>
            <w:pPr>
              <w:pStyle w:val="19"/>
            </w:pPr>
            <w:r>
              <w:t>1125.41</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r>
              <w:t>76.70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1177.05</w:t>
            </w:r>
          </w:p>
        </w:tc>
        <w:tc>
          <w:tcPr>
            <w:tcW w:w="1134" w:type="dxa"/>
            <w:vAlign w:val="center"/>
          </w:tcPr>
          <w:p>
            <w:pPr>
              <w:pStyle w:val="15"/>
            </w:pPr>
            <w:r>
              <w:t>1177.05</w:t>
            </w:r>
          </w:p>
        </w:tc>
        <w:tc>
          <w:tcPr>
            <w:tcW w:w="1134" w:type="dxa"/>
            <w:vAlign w:val="center"/>
          </w:tcPr>
          <w:p>
            <w:pPr>
              <w:pStyle w:val="15"/>
            </w:pPr>
            <w:r>
              <w:t>1100.35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54.70</w:t>
            </w:r>
          </w:p>
        </w:tc>
        <w:tc>
          <w:tcPr>
            <w:tcW w:w="1134" w:type="dxa"/>
            <w:vAlign w:val="center"/>
          </w:tcPr>
          <w:p>
            <w:pPr>
              <w:pStyle w:val="15"/>
            </w:pPr>
            <w:r>
              <w:t>54.70</w:t>
            </w:r>
          </w:p>
        </w:tc>
        <w:tc>
          <w:tcPr>
            <w:tcW w:w="1134" w:type="dxa"/>
            <w:vAlign w:val="center"/>
          </w:tcPr>
          <w:p>
            <w:pPr>
              <w:pStyle w:val="15"/>
            </w:pPr>
            <w:r>
              <w:t>54.70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38.56</w:t>
            </w:r>
          </w:p>
        </w:tc>
        <w:tc>
          <w:tcPr>
            <w:tcW w:w="1134" w:type="dxa"/>
            <w:vAlign w:val="center"/>
          </w:tcPr>
          <w:p>
            <w:pPr>
              <w:pStyle w:val="15"/>
            </w:pPr>
            <w:r>
              <w:t>38.56</w:t>
            </w:r>
          </w:p>
        </w:tc>
        <w:tc>
          <w:tcPr>
            <w:tcW w:w="1134" w:type="dxa"/>
            <w:vAlign w:val="center"/>
          </w:tcPr>
          <w:p>
            <w:pPr>
              <w:pStyle w:val="15"/>
            </w:pPr>
            <w:r>
              <w:t>38.56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16.14</w:t>
            </w:r>
          </w:p>
        </w:tc>
        <w:tc>
          <w:tcPr>
            <w:tcW w:w="1134" w:type="dxa"/>
            <w:vAlign w:val="center"/>
          </w:tcPr>
          <w:p>
            <w:pPr>
              <w:pStyle w:val="15"/>
            </w:pPr>
            <w:r>
              <w:t>16.14</w:t>
            </w:r>
          </w:p>
        </w:tc>
        <w:tc>
          <w:tcPr>
            <w:tcW w:w="1134" w:type="dxa"/>
            <w:vAlign w:val="center"/>
          </w:tcPr>
          <w:p>
            <w:pPr>
              <w:pStyle w:val="15"/>
            </w:pPr>
            <w:r>
              <w:t>16.14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20809</w:t>
            </w:r>
          </w:p>
        </w:tc>
        <w:tc>
          <w:tcPr>
            <w:tcW w:w="1559" w:type="dxa"/>
            <w:vAlign w:val="center"/>
          </w:tcPr>
          <w:p>
            <w:pPr>
              <w:pStyle w:val="16"/>
            </w:pPr>
            <w:r>
              <w:t>退役安置</w:t>
            </w:r>
          </w:p>
        </w:tc>
        <w:tc>
          <w:tcPr>
            <w:tcW w:w="1134" w:type="dxa"/>
            <w:vAlign w:val="center"/>
          </w:tcPr>
          <w:p>
            <w:pPr>
              <w:pStyle w:val="15"/>
            </w:pPr>
            <w:r>
              <w:t>1122.35</w:t>
            </w:r>
          </w:p>
        </w:tc>
        <w:tc>
          <w:tcPr>
            <w:tcW w:w="1134" w:type="dxa"/>
            <w:vAlign w:val="center"/>
          </w:tcPr>
          <w:p>
            <w:pPr>
              <w:pStyle w:val="15"/>
            </w:pPr>
            <w:r>
              <w:t>1122.35</w:t>
            </w:r>
          </w:p>
        </w:tc>
        <w:tc>
          <w:tcPr>
            <w:tcW w:w="1134" w:type="dxa"/>
            <w:vAlign w:val="center"/>
          </w:tcPr>
          <w:p>
            <w:pPr>
              <w:pStyle w:val="15"/>
            </w:pPr>
            <w:r>
              <w:t>1045.65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2080902</w:t>
            </w:r>
          </w:p>
        </w:tc>
        <w:tc>
          <w:tcPr>
            <w:tcW w:w="1559" w:type="dxa"/>
            <w:vAlign w:val="center"/>
          </w:tcPr>
          <w:p>
            <w:pPr>
              <w:pStyle w:val="16"/>
            </w:pPr>
            <w:r>
              <w:t>军队移交政府的离退休人员安置</w:t>
            </w:r>
          </w:p>
        </w:tc>
        <w:tc>
          <w:tcPr>
            <w:tcW w:w="1134" w:type="dxa"/>
            <w:vAlign w:val="center"/>
          </w:tcPr>
          <w:p>
            <w:pPr>
              <w:pStyle w:val="15"/>
            </w:pPr>
            <w:r>
              <w:t>884.11</w:t>
            </w:r>
          </w:p>
        </w:tc>
        <w:tc>
          <w:tcPr>
            <w:tcW w:w="1134" w:type="dxa"/>
            <w:vAlign w:val="center"/>
          </w:tcPr>
          <w:p>
            <w:pPr>
              <w:pStyle w:val="15"/>
            </w:pPr>
            <w:r>
              <w:t>884.11</w:t>
            </w:r>
          </w:p>
        </w:tc>
        <w:tc>
          <w:tcPr>
            <w:tcW w:w="1134" w:type="dxa"/>
            <w:vAlign w:val="center"/>
          </w:tcPr>
          <w:p>
            <w:pPr>
              <w:pStyle w:val="15"/>
            </w:pPr>
            <w:r>
              <w:t>807.41</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76.70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2080903</w:t>
            </w:r>
          </w:p>
        </w:tc>
        <w:tc>
          <w:tcPr>
            <w:tcW w:w="1559" w:type="dxa"/>
            <w:vAlign w:val="center"/>
          </w:tcPr>
          <w:p>
            <w:pPr>
              <w:pStyle w:val="16"/>
            </w:pPr>
            <w:r>
              <w:t>军队移交政府离退休干部管理机构</w:t>
            </w:r>
          </w:p>
        </w:tc>
        <w:tc>
          <w:tcPr>
            <w:tcW w:w="1134" w:type="dxa"/>
            <w:vAlign w:val="center"/>
          </w:tcPr>
          <w:p>
            <w:pPr>
              <w:pStyle w:val="15"/>
            </w:pPr>
            <w:r>
              <w:t>238.24</w:t>
            </w:r>
          </w:p>
        </w:tc>
        <w:tc>
          <w:tcPr>
            <w:tcW w:w="1134" w:type="dxa"/>
            <w:vAlign w:val="center"/>
          </w:tcPr>
          <w:p>
            <w:pPr>
              <w:pStyle w:val="15"/>
            </w:pPr>
            <w:r>
              <w:t>238.24</w:t>
            </w:r>
          </w:p>
        </w:tc>
        <w:tc>
          <w:tcPr>
            <w:tcW w:w="1134" w:type="dxa"/>
            <w:vAlign w:val="center"/>
          </w:tcPr>
          <w:p>
            <w:pPr>
              <w:pStyle w:val="15"/>
            </w:pPr>
            <w:r>
              <w:t>238.24</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11.23</w:t>
            </w:r>
          </w:p>
        </w:tc>
        <w:tc>
          <w:tcPr>
            <w:tcW w:w="1134" w:type="dxa"/>
            <w:vAlign w:val="center"/>
          </w:tcPr>
          <w:p>
            <w:pPr>
              <w:pStyle w:val="15"/>
            </w:pPr>
            <w:r>
              <w:t>11.23</w:t>
            </w:r>
          </w:p>
        </w:tc>
        <w:tc>
          <w:tcPr>
            <w:tcW w:w="1134" w:type="dxa"/>
            <w:vAlign w:val="center"/>
          </w:tcPr>
          <w:p>
            <w:pPr>
              <w:pStyle w:val="15"/>
            </w:pPr>
            <w:r>
              <w:t>11.23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11.23</w:t>
            </w:r>
          </w:p>
        </w:tc>
        <w:tc>
          <w:tcPr>
            <w:tcW w:w="1134" w:type="dxa"/>
            <w:vAlign w:val="center"/>
          </w:tcPr>
          <w:p>
            <w:pPr>
              <w:pStyle w:val="15"/>
            </w:pPr>
            <w:r>
              <w:t>11.23</w:t>
            </w:r>
          </w:p>
        </w:tc>
        <w:tc>
          <w:tcPr>
            <w:tcW w:w="1134" w:type="dxa"/>
            <w:vAlign w:val="center"/>
          </w:tcPr>
          <w:p>
            <w:pPr>
              <w:pStyle w:val="15"/>
            </w:pPr>
            <w:r>
              <w:t>11.23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6.07</w:t>
            </w:r>
          </w:p>
        </w:tc>
        <w:tc>
          <w:tcPr>
            <w:tcW w:w="1134" w:type="dxa"/>
            <w:vAlign w:val="center"/>
          </w:tcPr>
          <w:p>
            <w:pPr>
              <w:pStyle w:val="15"/>
            </w:pPr>
            <w:r>
              <w:t>6.07</w:t>
            </w:r>
          </w:p>
        </w:tc>
        <w:tc>
          <w:tcPr>
            <w:tcW w:w="1134" w:type="dxa"/>
            <w:vAlign w:val="center"/>
          </w:tcPr>
          <w:p>
            <w:pPr>
              <w:pStyle w:val="15"/>
            </w:pPr>
            <w:r>
              <w:t>6.07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5.16</w:t>
            </w:r>
          </w:p>
        </w:tc>
        <w:tc>
          <w:tcPr>
            <w:tcW w:w="1134" w:type="dxa"/>
            <w:vAlign w:val="center"/>
          </w:tcPr>
          <w:p>
            <w:pPr>
              <w:pStyle w:val="15"/>
            </w:pPr>
            <w:r>
              <w:t>5.16</w:t>
            </w:r>
          </w:p>
        </w:tc>
        <w:tc>
          <w:tcPr>
            <w:tcW w:w="1134" w:type="dxa"/>
            <w:vAlign w:val="center"/>
          </w:tcPr>
          <w:p>
            <w:pPr>
              <w:pStyle w:val="15"/>
            </w:pPr>
            <w:r>
              <w:t>5.16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r>
              <w:t>13.83</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1202.11</w:t>
            </w:r>
          </w:p>
        </w:tc>
        <w:tc>
          <w:tcPr>
            <w:tcW w:w="1361" w:type="dxa"/>
            <w:vAlign w:val="center"/>
          </w:tcPr>
          <w:p>
            <w:pPr>
              <w:pStyle w:val="19"/>
            </w:pPr>
            <w:r>
              <w:t>217.57</w:t>
            </w:r>
          </w:p>
        </w:tc>
        <w:tc>
          <w:tcPr>
            <w:tcW w:w="1361" w:type="dxa"/>
            <w:vAlign w:val="center"/>
          </w:tcPr>
          <w:p>
            <w:pPr>
              <w:pStyle w:val="19"/>
            </w:pPr>
            <w:r>
              <w:t>984.54</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1177.05</w:t>
            </w:r>
          </w:p>
        </w:tc>
        <w:tc>
          <w:tcPr>
            <w:tcW w:w="1361" w:type="dxa"/>
            <w:vAlign w:val="center"/>
          </w:tcPr>
          <w:p>
            <w:pPr>
              <w:pStyle w:val="15"/>
            </w:pPr>
            <w:r>
              <w:t>192.51</w:t>
            </w:r>
          </w:p>
        </w:tc>
        <w:tc>
          <w:tcPr>
            <w:tcW w:w="1361" w:type="dxa"/>
            <w:vAlign w:val="center"/>
          </w:tcPr>
          <w:p>
            <w:pPr>
              <w:pStyle w:val="15"/>
            </w:pPr>
            <w:r>
              <w:t>984.54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54.70</w:t>
            </w:r>
          </w:p>
        </w:tc>
        <w:tc>
          <w:tcPr>
            <w:tcW w:w="1361" w:type="dxa"/>
            <w:vAlign w:val="center"/>
          </w:tcPr>
          <w:p>
            <w:pPr>
              <w:pStyle w:val="15"/>
            </w:pPr>
            <w:r>
              <w:t>54.70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38.56</w:t>
            </w:r>
          </w:p>
        </w:tc>
        <w:tc>
          <w:tcPr>
            <w:tcW w:w="1361" w:type="dxa"/>
            <w:vAlign w:val="center"/>
          </w:tcPr>
          <w:p>
            <w:pPr>
              <w:pStyle w:val="15"/>
            </w:pPr>
            <w:r>
              <w:t>38.56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16.14</w:t>
            </w:r>
          </w:p>
        </w:tc>
        <w:tc>
          <w:tcPr>
            <w:tcW w:w="1361" w:type="dxa"/>
            <w:vAlign w:val="center"/>
          </w:tcPr>
          <w:p>
            <w:pPr>
              <w:pStyle w:val="15"/>
            </w:pPr>
            <w:r>
              <w:t>16.14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20809</w:t>
            </w:r>
          </w:p>
        </w:tc>
        <w:tc>
          <w:tcPr>
            <w:tcW w:w="4535" w:type="dxa"/>
            <w:vAlign w:val="center"/>
          </w:tcPr>
          <w:p>
            <w:pPr>
              <w:pStyle w:val="16"/>
            </w:pPr>
            <w:r>
              <w:t>退役安置</w:t>
            </w:r>
          </w:p>
        </w:tc>
        <w:tc>
          <w:tcPr>
            <w:tcW w:w="1361" w:type="dxa"/>
            <w:vAlign w:val="center"/>
          </w:tcPr>
          <w:p>
            <w:pPr>
              <w:pStyle w:val="15"/>
            </w:pPr>
            <w:r>
              <w:t>1122.35</w:t>
            </w:r>
          </w:p>
        </w:tc>
        <w:tc>
          <w:tcPr>
            <w:tcW w:w="1361" w:type="dxa"/>
            <w:vAlign w:val="center"/>
          </w:tcPr>
          <w:p>
            <w:pPr>
              <w:pStyle w:val="15"/>
            </w:pPr>
            <w:r>
              <w:t>137.81</w:t>
            </w:r>
          </w:p>
        </w:tc>
        <w:tc>
          <w:tcPr>
            <w:tcW w:w="1361" w:type="dxa"/>
            <w:vAlign w:val="center"/>
          </w:tcPr>
          <w:p>
            <w:pPr>
              <w:pStyle w:val="15"/>
            </w:pPr>
            <w:r>
              <w:t>984.54</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2080902</w:t>
            </w:r>
          </w:p>
        </w:tc>
        <w:tc>
          <w:tcPr>
            <w:tcW w:w="4535" w:type="dxa"/>
            <w:vAlign w:val="center"/>
          </w:tcPr>
          <w:p>
            <w:pPr>
              <w:pStyle w:val="16"/>
            </w:pPr>
            <w:r>
              <w:t>军队移交政府的离退休人员安置</w:t>
            </w:r>
          </w:p>
        </w:tc>
        <w:tc>
          <w:tcPr>
            <w:tcW w:w="1361" w:type="dxa"/>
            <w:vAlign w:val="center"/>
          </w:tcPr>
          <w:p>
            <w:pPr>
              <w:pStyle w:val="15"/>
            </w:pPr>
            <w:r>
              <w:t>884.11</w:t>
            </w:r>
          </w:p>
        </w:tc>
        <w:tc>
          <w:tcPr>
            <w:tcW w:w="1361" w:type="dxa"/>
            <w:vAlign w:val="center"/>
          </w:tcPr>
          <w:p>
            <w:pPr>
              <w:pStyle w:val="15"/>
            </w:pPr>
          </w:p>
        </w:tc>
        <w:tc>
          <w:tcPr>
            <w:tcW w:w="1361" w:type="dxa"/>
            <w:vAlign w:val="center"/>
          </w:tcPr>
          <w:p>
            <w:pPr>
              <w:pStyle w:val="15"/>
            </w:pPr>
            <w:r>
              <w:t>884.11</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2080903</w:t>
            </w:r>
          </w:p>
        </w:tc>
        <w:tc>
          <w:tcPr>
            <w:tcW w:w="4535" w:type="dxa"/>
            <w:vAlign w:val="center"/>
          </w:tcPr>
          <w:p>
            <w:pPr>
              <w:pStyle w:val="16"/>
            </w:pPr>
            <w:r>
              <w:t>军队移交政府离退休干部管理机构</w:t>
            </w:r>
          </w:p>
        </w:tc>
        <w:tc>
          <w:tcPr>
            <w:tcW w:w="1361" w:type="dxa"/>
            <w:vAlign w:val="center"/>
          </w:tcPr>
          <w:p>
            <w:pPr>
              <w:pStyle w:val="15"/>
            </w:pPr>
            <w:r>
              <w:t>238.24</w:t>
            </w:r>
          </w:p>
        </w:tc>
        <w:tc>
          <w:tcPr>
            <w:tcW w:w="1361" w:type="dxa"/>
            <w:vAlign w:val="center"/>
          </w:tcPr>
          <w:p>
            <w:pPr>
              <w:pStyle w:val="15"/>
            </w:pPr>
            <w:r>
              <w:t>137.81</w:t>
            </w:r>
          </w:p>
        </w:tc>
        <w:tc>
          <w:tcPr>
            <w:tcW w:w="1361" w:type="dxa"/>
            <w:vAlign w:val="center"/>
          </w:tcPr>
          <w:p>
            <w:pPr>
              <w:pStyle w:val="15"/>
            </w:pPr>
            <w:r>
              <w:t>100.43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11.23</w:t>
            </w:r>
          </w:p>
        </w:tc>
        <w:tc>
          <w:tcPr>
            <w:tcW w:w="1361" w:type="dxa"/>
            <w:vAlign w:val="center"/>
          </w:tcPr>
          <w:p>
            <w:pPr>
              <w:pStyle w:val="15"/>
            </w:pPr>
            <w:r>
              <w:t>11.23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11.23</w:t>
            </w:r>
          </w:p>
        </w:tc>
        <w:tc>
          <w:tcPr>
            <w:tcW w:w="1361" w:type="dxa"/>
            <w:vAlign w:val="center"/>
          </w:tcPr>
          <w:p>
            <w:pPr>
              <w:pStyle w:val="15"/>
            </w:pPr>
            <w:r>
              <w:t>11.23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6.07</w:t>
            </w:r>
          </w:p>
        </w:tc>
        <w:tc>
          <w:tcPr>
            <w:tcW w:w="1361" w:type="dxa"/>
            <w:vAlign w:val="center"/>
          </w:tcPr>
          <w:p>
            <w:pPr>
              <w:pStyle w:val="15"/>
            </w:pPr>
            <w:r>
              <w:t>6.07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5.16</w:t>
            </w:r>
          </w:p>
        </w:tc>
        <w:tc>
          <w:tcPr>
            <w:tcW w:w="1361" w:type="dxa"/>
            <w:vAlign w:val="center"/>
          </w:tcPr>
          <w:p>
            <w:pPr>
              <w:pStyle w:val="15"/>
            </w:pPr>
            <w:r>
              <w:t>5.16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13.83</w:t>
            </w:r>
          </w:p>
        </w:tc>
        <w:tc>
          <w:tcPr>
            <w:tcW w:w="1361" w:type="dxa"/>
            <w:vAlign w:val="center"/>
          </w:tcPr>
          <w:p>
            <w:pPr>
              <w:pStyle w:val="15"/>
            </w:pPr>
            <w:r>
              <w:t>13.83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13.83</w:t>
            </w:r>
          </w:p>
        </w:tc>
        <w:tc>
          <w:tcPr>
            <w:tcW w:w="1361" w:type="dxa"/>
            <w:vAlign w:val="center"/>
          </w:tcPr>
          <w:p>
            <w:pPr>
              <w:pStyle w:val="15"/>
            </w:pPr>
            <w:r>
              <w:t>13.83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13.83</w:t>
            </w:r>
          </w:p>
        </w:tc>
        <w:tc>
          <w:tcPr>
            <w:tcW w:w="1361" w:type="dxa"/>
            <w:vAlign w:val="center"/>
          </w:tcPr>
          <w:p>
            <w:pPr>
              <w:pStyle w:val="15"/>
            </w:pPr>
            <w:r>
              <w:t>13.83</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1125.41</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1100.35</w:t>
            </w:r>
          </w:p>
        </w:tc>
        <w:tc>
          <w:tcPr>
            <w:tcW w:w="1474" w:type="dxa"/>
            <w:vAlign w:val="center"/>
          </w:tcPr>
          <w:p>
            <w:pPr>
              <w:pStyle w:val="15"/>
            </w:pPr>
            <w:r>
              <w:t>1100.35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11.23</w:t>
            </w:r>
          </w:p>
        </w:tc>
        <w:tc>
          <w:tcPr>
            <w:tcW w:w="1474" w:type="dxa"/>
            <w:vAlign w:val="center"/>
          </w:tcPr>
          <w:p>
            <w:pPr>
              <w:pStyle w:val="15"/>
            </w:pPr>
            <w:r>
              <w:t>11.23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13.83</w:t>
            </w:r>
          </w:p>
        </w:tc>
        <w:tc>
          <w:tcPr>
            <w:tcW w:w="1474" w:type="dxa"/>
            <w:vAlign w:val="center"/>
          </w:tcPr>
          <w:p>
            <w:pPr>
              <w:pStyle w:val="15"/>
            </w:pPr>
            <w:r>
              <w:t>13.83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1125.41</w:t>
            </w:r>
          </w:p>
        </w:tc>
        <w:tc>
          <w:tcPr>
            <w:tcW w:w="3402" w:type="dxa"/>
            <w:vAlign w:val="center"/>
          </w:tcPr>
          <w:p>
            <w:pPr>
              <w:pStyle w:val="18"/>
            </w:pPr>
            <w:r>
              <w:t>本年支出合计</w:t>
            </w:r>
          </w:p>
        </w:tc>
        <w:tc>
          <w:tcPr>
            <w:tcW w:w="1474" w:type="dxa"/>
            <w:vAlign w:val="center"/>
          </w:tcPr>
          <w:p>
            <w:pPr>
              <w:pStyle w:val="19"/>
            </w:pPr>
            <w:r>
              <w:t>1125.41</w:t>
            </w:r>
          </w:p>
        </w:tc>
        <w:tc>
          <w:tcPr>
            <w:tcW w:w="1474" w:type="dxa"/>
            <w:vAlign w:val="center"/>
          </w:tcPr>
          <w:p>
            <w:pPr>
              <w:pStyle w:val="19"/>
            </w:pPr>
            <w:r>
              <w:t>1125.41</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1125.41</w:t>
            </w:r>
          </w:p>
        </w:tc>
        <w:tc>
          <w:tcPr>
            <w:tcW w:w="3402" w:type="dxa"/>
            <w:vAlign w:val="center"/>
          </w:tcPr>
          <w:p>
            <w:pPr>
              <w:pStyle w:val="18"/>
            </w:pPr>
            <w:r>
              <w:t>支出总计</w:t>
            </w:r>
          </w:p>
        </w:tc>
        <w:tc>
          <w:tcPr>
            <w:tcW w:w="1474" w:type="dxa"/>
            <w:vAlign w:val="center"/>
          </w:tcPr>
          <w:p>
            <w:pPr>
              <w:pStyle w:val="19"/>
            </w:pPr>
            <w:r>
              <w:t>1125.41</w:t>
            </w:r>
          </w:p>
        </w:tc>
        <w:tc>
          <w:tcPr>
            <w:tcW w:w="1474" w:type="dxa"/>
            <w:vAlign w:val="center"/>
          </w:tcPr>
          <w:p>
            <w:pPr>
              <w:pStyle w:val="19"/>
            </w:pPr>
            <w:r>
              <w:t>1125.41</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1125.41</w:t>
            </w:r>
          </w:p>
        </w:tc>
        <w:tc>
          <w:tcPr>
            <w:tcW w:w="2551" w:type="dxa"/>
            <w:vAlign w:val="center"/>
          </w:tcPr>
          <w:p>
            <w:pPr>
              <w:pStyle w:val="19"/>
            </w:pPr>
            <w:r>
              <w:t>217.57</w:t>
            </w:r>
          </w:p>
        </w:tc>
        <w:tc>
          <w:tcPr>
            <w:tcW w:w="2551" w:type="dxa"/>
            <w:vAlign w:val="center"/>
          </w:tcPr>
          <w:p>
            <w:pPr>
              <w:pStyle w:val="19"/>
            </w:pPr>
            <w:r>
              <w:t>907.84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1100.35</w:t>
            </w:r>
          </w:p>
        </w:tc>
        <w:tc>
          <w:tcPr>
            <w:tcW w:w="2551" w:type="dxa"/>
            <w:vAlign w:val="center"/>
          </w:tcPr>
          <w:p>
            <w:pPr>
              <w:pStyle w:val="15"/>
            </w:pPr>
            <w:r>
              <w:t>192.51</w:t>
            </w:r>
          </w:p>
        </w:tc>
        <w:tc>
          <w:tcPr>
            <w:tcW w:w="2551" w:type="dxa"/>
            <w:vAlign w:val="center"/>
          </w:tcPr>
          <w:p>
            <w:pPr>
              <w:pStyle w:val="15"/>
            </w:pPr>
            <w:r>
              <w:t>907.84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54.70</w:t>
            </w:r>
          </w:p>
        </w:tc>
        <w:tc>
          <w:tcPr>
            <w:tcW w:w="2551" w:type="dxa"/>
            <w:vAlign w:val="center"/>
          </w:tcPr>
          <w:p>
            <w:pPr>
              <w:pStyle w:val="15"/>
            </w:pPr>
            <w:r>
              <w:t>54.70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38.56</w:t>
            </w:r>
          </w:p>
        </w:tc>
        <w:tc>
          <w:tcPr>
            <w:tcW w:w="2551" w:type="dxa"/>
            <w:vAlign w:val="center"/>
          </w:tcPr>
          <w:p>
            <w:pPr>
              <w:pStyle w:val="15"/>
            </w:pPr>
            <w:r>
              <w:t>38.56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16.14</w:t>
            </w:r>
          </w:p>
        </w:tc>
        <w:tc>
          <w:tcPr>
            <w:tcW w:w="2551" w:type="dxa"/>
            <w:vAlign w:val="center"/>
          </w:tcPr>
          <w:p>
            <w:pPr>
              <w:pStyle w:val="15"/>
            </w:pPr>
            <w:r>
              <w:t>16.14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20809</w:t>
            </w:r>
          </w:p>
        </w:tc>
        <w:tc>
          <w:tcPr>
            <w:tcW w:w="4535" w:type="dxa"/>
            <w:vAlign w:val="center"/>
          </w:tcPr>
          <w:p>
            <w:pPr>
              <w:pStyle w:val="16"/>
            </w:pPr>
            <w:r>
              <w:t>退役安置</w:t>
            </w:r>
          </w:p>
        </w:tc>
        <w:tc>
          <w:tcPr>
            <w:tcW w:w="2551" w:type="dxa"/>
            <w:vAlign w:val="center"/>
          </w:tcPr>
          <w:p>
            <w:pPr>
              <w:pStyle w:val="15"/>
            </w:pPr>
            <w:r>
              <w:t>1045.65</w:t>
            </w:r>
          </w:p>
        </w:tc>
        <w:tc>
          <w:tcPr>
            <w:tcW w:w="2551" w:type="dxa"/>
            <w:vAlign w:val="center"/>
          </w:tcPr>
          <w:p>
            <w:pPr>
              <w:pStyle w:val="15"/>
            </w:pPr>
            <w:r>
              <w:t>137.81</w:t>
            </w:r>
          </w:p>
        </w:tc>
        <w:tc>
          <w:tcPr>
            <w:tcW w:w="2551" w:type="dxa"/>
            <w:vAlign w:val="center"/>
          </w:tcPr>
          <w:p>
            <w:pPr>
              <w:pStyle w:val="15"/>
            </w:pPr>
            <w:r>
              <w:t>907.84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2080902</w:t>
            </w:r>
          </w:p>
        </w:tc>
        <w:tc>
          <w:tcPr>
            <w:tcW w:w="4535" w:type="dxa"/>
            <w:vAlign w:val="center"/>
          </w:tcPr>
          <w:p>
            <w:pPr>
              <w:pStyle w:val="16"/>
            </w:pPr>
            <w:r>
              <w:t>军队移交政府的离退休人员安置</w:t>
            </w:r>
          </w:p>
        </w:tc>
        <w:tc>
          <w:tcPr>
            <w:tcW w:w="2551" w:type="dxa"/>
            <w:vAlign w:val="center"/>
          </w:tcPr>
          <w:p>
            <w:pPr>
              <w:pStyle w:val="15"/>
            </w:pPr>
            <w:r>
              <w:t>807.41</w:t>
            </w:r>
          </w:p>
        </w:tc>
        <w:tc>
          <w:tcPr>
            <w:tcW w:w="2551" w:type="dxa"/>
            <w:vAlign w:val="center"/>
          </w:tcPr>
          <w:p>
            <w:pPr>
              <w:pStyle w:val="15"/>
            </w:pPr>
          </w:p>
        </w:tc>
        <w:tc>
          <w:tcPr>
            <w:tcW w:w="2551" w:type="dxa"/>
            <w:vAlign w:val="center"/>
          </w:tcPr>
          <w:p>
            <w:pPr>
              <w:pStyle w:val="15"/>
            </w:pPr>
            <w:r>
              <w:t>807.41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2080903</w:t>
            </w:r>
          </w:p>
        </w:tc>
        <w:tc>
          <w:tcPr>
            <w:tcW w:w="4535" w:type="dxa"/>
            <w:vAlign w:val="center"/>
          </w:tcPr>
          <w:p>
            <w:pPr>
              <w:pStyle w:val="16"/>
            </w:pPr>
            <w:r>
              <w:t>军队移交政府离退休干部管理机构</w:t>
            </w:r>
          </w:p>
        </w:tc>
        <w:tc>
          <w:tcPr>
            <w:tcW w:w="2551" w:type="dxa"/>
            <w:vAlign w:val="center"/>
          </w:tcPr>
          <w:p>
            <w:pPr>
              <w:pStyle w:val="15"/>
            </w:pPr>
            <w:r>
              <w:t>238.24</w:t>
            </w:r>
          </w:p>
        </w:tc>
        <w:tc>
          <w:tcPr>
            <w:tcW w:w="2551" w:type="dxa"/>
            <w:vAlign w:val="center"/>
          </w:tcPr>
          <w:p>
            <w:pPr>
              <w:pStyle w:val="15"/>
            </w:pPr>
            <w:r>
              <w:t>137.81</w:t>
            </w:r>
          </w:p>
        </w:tc>
        <w:tc>
          <w:tcPr>
            <w:tcW w:w="2551" w:type="dxa"/>
            <w:vAlign w:val="center"/>
          </w:tcPr>
          <w:p>
            <w:pPr>
              <w:pStyle w:val="15"/>
            </w:pPr>
            <w:r>
              <w:t>100.43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11.23</w:t>
            </w:r>
          </w:p>
        </w:tc>
        <w:tc>
          <w:tcPr>
            <w:tcW w:w="2551" w:type="dxa"/>
            <w:vAlign w:val="center"/>
          </w:tcPr>
          <w:p>
            <w:pPr>
              <w:pStyle w:val="15"/>
            </w:pPr>
            <w:r>
              <w:t>11.23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11.23</w:t>
            </w:r>
          </w:p>
        </w:tc>
        <w:tc>
          <w:tcPr>
            <w:tcW w:w="2551" w:type="dxa"/>
            <w:vAlign w:val="center"/>
          </w:tcPr>
          <w:p>
            <w:pPr>
              <w:pStyle w:val="15"/>
            </w:pPr>
            <w:r>
              <w:t>11.23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6.07</w:t>
            </w:r>
          </w:p>
        </w:tc>
        <w:tc>
          <w:tcPr>
            <w:tcW w:w="2551" w:type="dxa"/>
            <w:vAlign w:val="center"/>
          </w:tcPr>
          <w:p>
            <w:pPr>
              <w:pStyle w:val="15"/>
            </w:pPr>
            <w:r>
              <w:t>6.07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5.16</w:t>
            </w:r>
          </w:p>
        </w:tc>
        <w:tc>
          <w:tcPr>
            <w:tcW w:w="2551" w:type="dxa"/>
            <w:vAlign w:val="center"/>
          </w:tcPr>
          <w:p>
            <w:pPr>
              <w:pStyle w:val="15"/>
            </w:pPr>
            <w:r>
              <w:t>5.16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13.83</w:t>
            </w:r>
          </w:p>
        </w:tc>
        <w:tc>
          <w:tcPr>
            <w:tcW w:w="2551" w:type="dxa"/>
            <w:vAlign w:val="center"/>
          </w:tcPr>
          <w:p>
            <w:pPr>
              <w:pStyle w:val="15"/>
            </w:pPr>
            <w:r>
              <w:t>13.83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13.83</w:t>
            </w:r>
          </w:p>
        </w:tc>
        <w:tc>
          <w:tcPr>
            <w:tcW w:w="2551" w:type="dxa"/>
            <w:vAlign w:val="center"/>
          </w:tcPr>
          <w:p>
            <w:pPr>
              <w:pStyle w:val="15"/>
            </w:pPr>
            <w:r>
              <w:t>13.83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13.83</w:t>
            </w:r>
          </w:p>
        </w:tc>
        <w:tc>
          <w:tcPr>
            <w:tcW w:w="2551" w:type="dxa"/>
            <w:vAlign w:val="center"/>
          </w:tcPr>
          <w:p>
            <w:pPr>
              <w:pStyle w:val="15"/>
            </w:pPr>
            <w:r>
              <w:t>13.83</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217.57</w:t>
            </w:r>
          </w:p>
        </w:tc>
        <w:tc>
          <w:tcPr>
            <w:tcW w:w="2551" w:type="dxa"/>
            <w:vAlign w:val="center"/>
          </w:tcPr>
          <w:p>
            <w:pPr>
              <w:pStyle w:val="19"/>
            </w:pPr>
            <w:r>
              <w:t>208.17</w:t>
            </w:r>
          </w:p>
        </w:tc>
        <w:tc>
          <w:tcPr>
            <w:tcW w:w="2551" w:type="dxa"/>
            <w:vAlign w:val="center"/>
          </w:tcPr>
          <w:p>
            <w:pPr>
              <w:pStyle w:val="19"/>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165.80</w:t>
            </w:r>
          </w:p>
        </w:tc>
        <w:tc>
          <w:tcPr>
            <w:tcW w:w="2551" w:type="dxa"/>
            <w:vAlign w:val="center"/>
          </w:tcPr>
          <w:p>
            <w:pPr>
              <w:pStyle w:val="15"/>
            </w:pPr>
            <w:r>
              <w:t>165.80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46.68</w:t>
            </w:r>
          </w:p>
        </w:tc>
        <w:tc>
          <w:tcPr>
            <w:tcW w:w="2551" w:type="dxa"/>
            <w:vAlign w:val="center"/>
          </w:tcPr>
          <w:p>
            <w:pPr>
              <w:pStyle w:val="15"/>
            </w:pPr>
            <w:r>
              <w:t>46.68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8.48</w:t>
            </w:r>
          </w:p>
        </w:tc>
        <w:tc>
          <w:tcPr>
            <w:tcW w:w="2551" w:type="dxa"/>
            <w:vAlign w:val="center"/>
          </w:tcPr>
          <w:p>
            <w:pPr>
              <w:pStyle w:val="15"/>
            </w:pPr>
            <w:r>
              <w:t>8.48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68.51</w:t>
            </w:r>
          </w:p>
        </w:tc>
        <w:tc>
          <w:tcPr>
            <w:tcW w:w="2551" w:type="dxa"/>
            <w:vAlign w:val="center"/>
          </w:tcPr>
          <w:p>
            <w:pPr>
              <w:pStyle w:val="15"/>
            </w:pPr>
            <w:r>
              <w:t>68.51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16.14</w:t>
            </w:r>
          </w:p>
        </w:tc>
        <w:tc>
          <w:tcPr>
            <w:tcW w:w="2551" w:type="dxa"/>
            <w:vAlign w:val="center"/>
          </w:tcPr>
          <w:p>
            <w:pPr>
              <w:pStyle w:val="15"/>
            </w:pPr>
            <w:r>
              <w:t>16.14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6.07</w:t>
            </w:r>
          </w:p>
        </w:tc>
        <w:tc>
          <w:tcPr>
            <w:tcW w:w="2551" w:type="dxa"/>
            <w:vAlign w:val="center"/>
          </w:tcPr>
          <w:p>
            <w:pPr>
              <w:pStyle w:val="15"/>
            </w:pPr>
            <w:r>
              <w:t>6.07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5.16</w:t>
            </w:r>
          </w:p>
        </w:tc>
        <w:tc>
          <w:tcPr>
            <w:tcW w:w="2551" w:type="dxa"/>
            <w:vAlign w:val="center"/>
          </w:tcPr>
          <w:p>
            <w:pPr>
              <w:pStyle w:val="15"/>
            </w:pPr>
            <w:r>
              <w:t>5.16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0.93</w:t>
            </w:r>
          </w:p>
        </w:tc>
        <w:tc>
          <w:tcPr>
            <w:tcW w:w="2551" w:type="dxa"/>
            <w:vAlign w:val="center"/>
          </w:tcPr>
          <w:p>
            <w:pPr>
              <w:pStyle w:val="15"/>
            </w:pPr>
            <w:r>
              <w:t>0.93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13.83</w:t>
            </w:r>
          </w:p>
        </w:tc>
        <w:tc>
          <w:tcPr>
            <w:tcW w:w="2551" w:type="dxa"/>
            <w:vAlign w:val="center"/>
          </w:tcPr>
          <w:p>
            <w:pPr>
              <w:pStyle w:val="15"/>
            </w:pPr>
            <w:r>
              <w:t>13.83</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9.40</w:t>
            </w:r>
          </w:p>
        </w:tc>
        <w:tc>
          <w:tcPr>
            <w:tcW w:w="2551" w:type="dxa"/>
            <w:vAlign w:val="center"/>
          </w:tcPr>
          <w:p>
            <w:pPr>
              <w:pStyle w:val="15"/>
            </w:pPr>
          </w:p>
        </w:tc>
        <w:tc>
          <w:tcPr>
            <w:tcW w:w="2551" w:type="dxa"/>
            <w:vAlign w:val="center"/>
          </w:tcPr>
          <w:p>
            <w:pPr>
              <w:pStyle w:val="15"/>
            </w:pPr>
            <w:r>
              <w:t>9.40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4.90</w:t>
            </w:r>
          </w:p>
        </w:tc>
        <w:tc>
          <w:tcPr>
            <w:tcW w:w="2551" w:type="dxa"/>
            <w:vAlign w:val="center"/>
          </w:tcPr>
          <w:p>
            <w:pPr>
              <w:pStyle w:val="15"/>
            </w:pPr>
          </w:p>
        </w:tc>
        <w:tc>
          <w:tcPr>
            <w:tcW w:w="2551" w:type="dxa"/>
            <w:vAlign w:val="center"/>
          </w:tcPr>
          <w:p>
            <w:pPr>
              <w:pStyle w:val="15"/>
            </w:pPr>
            <w:r>
              <w:t>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1.55</w:t>
            </w:r>
          </w:p>
        </w:tc>
        <w:tc>
          <w:tcPr>
            <w:tcW w:w="2551" w:type="dxa"/>
            <w:vAlign w:val="center"/>
          </w:tcPr>
          <w:p>
            <w:pPr>
              <w:pStyle w:val="15"/>
            </w:pPr>
          </w:p>
        </w:tc>
        <w:tc>
          <w:tcPr>
            <w:tcW w:w="2551" w:type="dxa"/>
            <w:vAlign w:val="center"/>
          </w:tcPr>
          <w:p>
            <w:pPr>
              <w:pStyle w:val="15"/>
            </w:pPr>
            <w:r>
              <w:t>1.55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1.14</w:t>
            </w:r>
          </w:p>
        </w:tc>
        <w:tc>
          <w:tcPr>
            <w:tcW w:w="2551" w:type="dxa"/>
            <w:vAlign w:val="center"/>
          </w:tcPr>
          <w:p>
            <w:pPr>
              <w:pStyle w:val="15"/>
            </w:pPr>
          </w:p>
        </w:tc>
        <w:tc>
          <w:tcPr>
            <w:tcW w:w="2551" w:type="dxa"/>
            <w:vAlign w:val="center"/>
          </w:tcPr>
          <w:p>
            <w:pPr>
              <w:pStyle w:val="15"/>
            </w:pPr>
            <w:r>
              <w:t>1.14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1.81</w:t>
            </w:r>
          </w:p>
        </w:tc>
        <w:tc>
          <w:tcPr>
            <w:tcW w:w="2551" w:type="dxa"/>
            <w:vAlign w:val="center"/>
          </w:tcPr>
          <w:p>
            <w:pPr>
              <w:pStyle w:val="15"/>
            </w:pPr>
          </w:p>
        </w:tc>
        <w:tc>
          <w:tcPr>
            <w:tcW w:w="2551" w:type="dxa"/>
            <w:vAlign w:val="center"/>
          </w:tcPr>
          <w:p>
            <w:pPr>
              <w:pStyle w:val="15"/>
            </w:pPr>
            <w:r>
              <w:t>1.81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42.37</w:t>
            </w:r>
          </w:p>
        </w:tc>
        <w:tc>
          <w:tcPr>
            <w:tcW w:w="2551" w:type="dxa"/>
            <w:vAlign w:val="center"/>
          </w:tcPr>
          <w:p>
            <w:pPr>
              <w:pStyle w:val="15"/>
            </w:pPr>
            <w:r>
              <w:t>42.37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38.56</w:t>
            </w:r>
          </w:p>
        </w:tc>
        <w:tc>
          <w:tcPr>
            <w:tcW w:w="2551" w:type="dxa"/>
            <w:vAlign w:val="center"/>
          </w:tcPr>
          <w:p>
            <w:pPr>
              <w:pStyle w:val="15"/>
            </w:pPr>
            <w:r>
              <w:t>38.56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1191" w:type="dxa"/>
            <w:vAlign w:val="center"/>
          </w:tcPr>
          <w:p>
            <w:pPr>
              <w:pStyle w:val="16"/>
            </w:pPr>
            <w:r>
              <w:t>30305</w:t>
            </w:r>
          </w:p>
        </w:tc>
        <w:tc>
          <w:tcPr>
            <w:tcW w:w="4535" w:type="dxa"/>
            <w:vAlign w:val="center"/>
          </w:tcPr>
          <w:p>
            <w:pPr>
              <w:pStyle w:val="16"/>
            </w:pPr>
            <w:r>
              <w:t>生活补助</w:t>
            </w:r>
          </w:p>
        </w:tc>
        <w:tc>
          <w:tcPr>
            <w:tcW w:w="2551" w:type="dxa"/>
            <w:vAlign w:val="center"/>
          </w:tcPr>
          <w:p>
            <w:pPr>
              <w:pStyle w:val="15"/>
            </w:pPr>
            <w:r>
              <w:t>3.81</w:t>
            </w:r>
          </w:p>
        </w:tc>
        <w:tc>
          <w:tcPr>
            <w:tcW w:w="2551" w:type="dxa"/>
            <w:vAlign w:val="center"/>
          </w:tcPr>
          <w:p>
            <w:pPr>
              <w:pStyle w:val="15"/>
            </w:pPr>
            <w:r>
              <w:t>3.81</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pPr>
            <w:r>
              <w:t>1.14</w:t>
            </w:r>
          </w:p>
        </w:tc>
        <w:tc>
          <w:tcPr>
            <w:tcW w:w="2381" w:type="dxa"/>
            <w:vAlign w:val="center"/>
          </w:tcPr>
          <w:p>
            <w:pPr>
              <w:pStyle w:val="19"/>
            </w:pPr>
            <w:r>
              <w:t>1.14</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“三公”经费小计</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其中：教学科研人员因公出国（境）费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其他因公出国（境）费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二、公务用车购置及运维费</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7</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8</w:t>
            </w:r>
          </w:p>
        </w:tc>
        <w:tc>
          <w:tcPr>
            <w:tcW w:w="3798" w:type="dxa"/>
            <w:vAlign w:val="center"/>
          </w:tcPr>
          <w:p>
            <w:pPr>
              <w:pStyle w:val="16"/>
            </w:pPr>
            <w:r>
              <w:t xml:space="preserve">          公务用车运行维护费</w:t>
            </w:r>
          </w:p>
        </w:tc>
        <w:tc>
          <w:tcPr>
            <w:tcW w:w="2381" w:type="dxa"/>
            <w:vAlign w:val="center"/>
          </w:tcPr>
          <w:p>
            <w:pPr>
              <w:pStyle w:val="15"/>
            </w:pPr>
            <w:r>
              <w:t>1.14</w:t>
            </w:r>
          </w:p>
        </w:tc>
        <w:tc>
          <w:tcPr>
            <w:tcW w:w="2381" w:type="dxa"/>
            <w:vAlign w:val="center"/>
          </w:tcPr>
          <w:p>
            <w:pPr>
              <w:pStyle w:val="15"/>
            </w:pPr>
            <w:r>
              <w:t>1.14</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r>
              <w:t>9</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正定县军队离休退休干部休养所2026年单位预算信息公开情况说明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按照《中华人民共和国预算法》、《地方预决算公开操作规程》和《关于进一步推进预算公开工作的实施意见》规定，现将正定县军队离休退休干部休养所2026年单位预算公开如下：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一、机关政务管理。确保会议、会务活动规范化、精细化服务；切实做好应急值守工作；高质量起草领导讲话和重要文件；做好公文运转、传阅、存档工作。</w:t>
      </w:r>
    </w:p>
    <w:p>
      <w:pPr>
        <w:pStyle w:val="29"/>
      </w:pPr>
      <w:r>
        <w:t>二、党建及党组织管理。一是持续深化理论学习，持续加强党风廉政建设。深入学习贯彻习近平新时代中国特色社会主义思想和党的十九大精神,树牢“四个意识”，坚定“四个自信”，坚决做到“两个维护”，自觉在思想上政治上行动上同以习近平同志为核心的党中央保持高度一致。强化党对退役军人事务工作的领导，坚持以党的政治建设为统领，严守政治纪律和政治规矩，采用经常性教育与时点性教育相结合的方式，开展丰富党员教育专项活动，强化廉政教育，筑牢拒腐防变思想防线。</w:t>
      </w:r>
    </w:p>
    <w:p>
      <w:pPr>
        <w:pStyle w:val="29"/>
      </w:pPr>
      <w:r>
        <w:t>三、积极开展双拥活动。支持部队建设，在元旦、春节和八一期间组织开展全县拥军优属慰问工作，军民共建制度化、规范化，经常开展各种健康有益丰富多彩的活动，军政、军民关系融洽。</w:t>
      </w:r>
    </w:p>
    <w:p>
      <w:pPr>
        <w:pStyle w:val="29"/>
      </w:pPr>
      <w:r>
        <w:t>四、做好军队离退休干部、退休士官接收安置工作，全面落实军休干部的两个待遇。</w:t>
      </w:r>
    </w:p>
    <w:p>
      <w:pPr>
        <w:pStyle w:val="29"/>
      </w:pPr>
      <w:r>
        <w:t>五、配合有关部门做好群众来信来访工作；</w:t>
      </w:r>
    </w:p>
    <w:p>
      <w:pPr>
        <w:pStyle w:val="29"/>
      </w:pPr>
      <w:r>
        <w:t>六、完成上级部门和领导交办的其他工作。</w:t>
      </w: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正定县军队离休退休干部休养所</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w:t>
      </w:r>
      <w:r>
        <w:rPr>
          <w:rFonts w:hint="eastAsia"/>
          <w:lang w:val="en-US" w:eastAsia="zh-CN"/>
        </w:rPr>
        <w:t>6</w:t>
      </w:r>
      <w:r>
        <w:t>年预算收入</w:t>
      </w:r>
      <w:r>
        <w:rPr>
          <w:rFonts w:hint="eastAsia"/>
          <w:lang w:val="en-US" w:eastAsia="zh-CN"/>
        </w:rPr>
        <w:t>1202.11</w:t>
      </w:r>
      <w:r>
        <w:t>万元，其中：一般公共预算收入</w:t>
      </w:r>
      <w:r>
        <w:rPr>
          <w:rFonts w:hint="eastAsia"/>
          <w:lang w:val="en-US" w:eastAsia="zh-CN"/>
        </w:rPr>
        <w:t>1125.41</w:t>
      </w:r>
      <w:r>
        <w:t>万元，基金预算收入0.00万元，国有资本经营预算收入0.00万元，财政专户核拨收入0.00万元，单位资金收入</w:t>
      </w:r>
      <w:r>
        <w:rPr>
          <w:rFonts w:hint="eastAsia"/>
          <w:lang w:val="en-US" w:eastAsia="zh-CN"/>
        </w:rPr>
        <w:t>76</w:t>
      </w:r>
      <w:r>
        <w:t>.</w:t>
      </w:r>
      <w:r>
        <w:rPr>
          <w:rFonts w:hint="eastAsia"/>
          <w:lang w:val="en-US" w:eastAsia="zh-CN"/>
        </w:rPr>
        <w:t>7</w:t>
      </w:r>
      <w:r>
        <w:t>0万元，上年结转结余</w:t>
      </w:r>
      <w:r>
        <w:rPr>
          <w:rFonts w:hint="eastAsia"/>
          <w:lang w:val="en-US" w:eastAsia="zh-CN"/>
        </w:rPr>
        <w:t>0</w:t>
      </w:r>
      <w:r>
        <w:t>万元。</w:t>
      </w:r>
    </w:p>
    <w:p>
      <w:pPr>
        <w:pStyle w:val="30"/>
      </w:pPr>
      <w:r>
        <w:t>2、支出说明</w:t>
      </w:r>
    </w:p>
    <w:p>
      <w:pPr>
        <w:pStyle w:val="30"/>
      </w:pPr>
      <w:r>
        <w:t>收支预算总表支出栏、基本支出表、项目支出表按经济分类和支出功能分类科目编制，反映正定县军队离休退休干部休养所年度单位预算中支出预算的总体情况。202</w:t>
      </w:r>
      <w:r>
        <w:rPr>
          <w:rFonts w:hint="eastAsia"/>
          <w:lang w:val="en-US" w:eastAsia="zh-CN"/>
        </w:rPr>
        <w:t>6</w:t>
      </w:r>
      <w:r>
        <w:t>年支出预算</w:t>
      </w:r>
      <w:r>
        <w:rPr>
          <w:rFonts w:hint="eastAsia"/>
          <w:lang w:val="en-US" w:eastAsia="zh-CN"/>
        </w:rPr>
        <w:t>1202.11</w:t>
      </w:r>
      <w:r>
        <w:t>万元，其中基本支出</w:t>
      </w:r>
      <w:r>
        <w:rPr>
          <w:rFonts w:hint="eastAsia"/>
          <w:lang w:val="en-US" w:eastAsia="zh-CN"/>
        </w:rPr>
        <w:t>217.57</w:t>
      </w:r>
      <w:r>
        <w:t>万元，包括人员经费</w:t>
      </w:r>
      <w:r>
        <w:rPr>
          <w:rFonts w:hint="eastAsia"/>
          <w:lang w:val="en-US" w:eastAsia="zh-CN"/>
        </w:rPr>
        <w:t>208.17</w:t>
      </w:r>
      <w:r>
        <w:t>万元和日常公用经费</w:t>
      </w:r>
      <w:r>
        <w:rPr>
          <w:rFonts w:hint="eastAsia"/>
          <w:lang w:val="en-US" w:eastAsia="zh-CN"/>
        </w:rPr>
        <w:t>9.4</w:t>
      </w:r>
      <w:r>
        <w:t>万元；项目支出</w:t>
      </w:r>
      <w:r>
        <w:rPr>
          <w:rFonts w:hint="eastAsia"/>
          <w:lang w:val="en-US" w:eastAsia="zh-CN"/>
        </w:rPr>
        <w:t>984.54</w:t>
      </w:r>
      <w:r>
        <w:t>万元，主要为军队移交地方安置的离退休干部、士官的政治待遇和生活待遇以及工作人员的工资、社保和单位日常公用。</w:t>
      </w:r>
    </w:p>
    <w:p>
      <w:pPr>
        <w:pStyle w:val="30"/>
      </w:pPr>
      <w:r>
        <w:t>3、比上年增减情况</w:t>
      </w:r>
    </w:p>
    <w:p>
      <w:pPr>
        <w:pStyle w:val="30"/>
      </w:pPr>
      <w:r>
        <w:t>202</w:t>
      </w:r>
      <w:r>
        <w:rPr>
          <w:rFonts w:hint="eastAsia"/>
          <w:lang w:val="en-US" w:eastAsia="zh-CN"/>
        </w:rPr>
        <w:t>6</w:t>
      </w:r>
      <w:r>
        <w:t>年预算收支安排</w:t>
      </w:r>
      <w:r>
        <w:rPr>
          <w:rFonts w:hint="eastAsia"/>
          <w:lang w:val="en-US" w:eastAsia="zh-CN"/>
        </w:rPr>
        <w:t>1202.11</w:t>
      </w:r>
      <w:r>
        <w:t>万元，较202</w:t>
      </w:r>
      <w:r>
        <w:rPr>
          <w:rFonts w:hint="eastAsia"/>
          <w:lang w:val="en-US" w:eastAsia="zh-CN"/>
        </w:rPr>
        <w:t>5</w:t>
      </w:r>
      <w:r>
        <w:t>年预算减少</w:t>
      </w:r>
      <w:r>
        <w:rPr>
          <w:rFonts w:hint="eastAsia"/>
          <w:lang w:val="en-US" w:eastAsia="zh-CN"/>
        </w:rPr>
        <w:t>42.24</w:t>
      </w:r>
      <w:r>
        <w:t>万元，其中：基本支出增加</w:t>
      </w:r>
      <w:r>
        <w:rPr>
          <w:rFonts w:hint="eastAsia"/>
          <w:lang w:val="en-US" w:eastAsia="zh-CN"/>
        </w:rPr>
        <w:t>31.59</w:t>
      </w:r>
      <w:r>
        <w:t>万元，主要为工作人员正常增资及人员增加。项目支出</w:t>
      </w:r>
      <w:r>
        <w:rPr>
          <w:rFonts w:hint="eastAsia"/>
          <w:lang w:val="en-US" w:eastAsia="zh-CN"/>
        </w:rPr>
        <w:t>增加10.65</w:t>
      </w:r>
      <w:r>
        <w:t>万元，主要为项目支出根据项目标准据实测算，为军队移交地方安置的离退休干部、士官的政治待遇和生活待遇。</w:t>
      </w:r>
    </w:p>
    <w:p>
      <w:pPr>
        <w:pStyle w:val="30"/>
      </w:pP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6</w:t>
      </w:r>
      <w:r>
        <w:t>年，我单位财政拨款“三公”经费预算安排1.14万元，其中因公出国（境）费0.00万元；公务用车购置及运维费1.14万元（其中：公务用车购置费为0.00万元，公务用车运维费1.14万元)；公务接待费0.00万元。与202</w:t>
      </w:r>
      <w:r>
        <w:rPr>
          <w:rFonts w:hint="eastAsia"/>
          <w:lang w:val="en-US" w:eastAsia="zh-CN"/>
        </w:rPr>
        <w:t>5</w:t>
      </w:r>
      <w:r>
        <w:t>年相比增加0.00万元，增减变化的主要原因是与去年数据持平。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1、提前下达2025年省级退役安置补助（军休干部医疗生活补助）资金 石财社【2024】98号绩效目标表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13012326P00003610069C</w:t>
            </w:r>
          </w:p>
        </w:tc>
        <w:tc>
          <w:tcPr>
            <w:tcW w:w="2835" w:type="dxa"/>
            <w:vAlign w:val="center"/>
          </w:tcPr>
          <w:p>
            <w:pPr>
              <w:pStyle w:val="14"/>
            </w:pPr>
            <w:r>
              <w:t>项目名称</w:t>
            </w:r>
          </w:p>
        </w:tc>
        <w:tc>
          <w:tcPr>
            <w:tcW w:w="6095" w:type="dxa"/>
            <w:gridSpan w:val="3"/>
            <w:vAlign w:val="center"/>
          </w:tcPr>
          <w:p>
            <w:pPr>
              <w:pStyle w:val="16"/>
            </w:pPr>
            <w:r>
              <w:t>提前下达2025年省级退役安置补助（军休干部医疗生活补助）资金 石财社【2024】98号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13.40</w:t>
            </w:r>
          </w:p>
        </w:tc>
        <w:tc>
          <w:tcPr>
            <w:tcW w:w="2835" w:type="dxa"/>
            <w:vAlign w:val="center"/>
          </w:tcPr>
          <w:p>
            <w:pPr>
              <w:pStyle w:val="14"/>
            </w:pPr>
            <w:r>
              <w:t>其中：财政    资金</w:t>
            </w:r>
          </w:p>
        </w:tc>
        <w:tc>
          <w:tcPr>
            <w:tcW w:w="2551" w:type="dxa"/>
            <w:vAlign w:val="center"/>
          </w:tcPr>
          <w:p>
            <w:pPr>
              <w:pStyle w:val="16"/>
            </w:pPr>
            <w:r>
              <w:t>13.40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2、提前下达2025年中央退役安置补助经费（军休干部管理经费）石财社【2024】101号绩效目标表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13012326P00003610070P</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提前下达2025年中央退役安置补助经费（军休干部管理经费）石财社【2024】101号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15.34</w:t>
            </w:r>
          </w:p>
        </w:tc>
        <w:tc>
          <w:tcPr>
            <w:tcW w:w="2835" w:type="dxa"/>
            <w:vAlign w:val="center"/>
          </w:tcPr>
          <w:p>
            <w:pPr>
              <w:pStyle w:val="14"/>
            </w:pPr>
            <w:r>
              <w:t>其中：财政    资金</w:t>
            </w:r>
          </w:p>
        </w:tc>
        <w:tc>
          <w:tcPr>
            <w:tcW w:w="2551" w:type="dxa"/>
            <w:vAlign w:val="center"/>
          </w:tcPr>
          <w:p>
            <w:pPr>
              <w:pStyle w:val="16"/>
            </w:pPr>
            <w:r>
              <w:t>15.34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3、提前下达2025年中央退役安置补助经费（军休干部疗养经费）石财社【2024】101号绩效目标表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13012326P00003610071B</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提前下达2025年中央退役安置补助经费（军休干部疗养经费）石财社【2024】101号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4、提前下达2025年中央退役安置补助经费（军休干部人员经费）石财社【2024】101号绩效目标表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13012326P000036100675</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61.82</w:t>
            </w:r>
          </w:p>
        </w:tc>
        <w:tc>
          <w:tcPr>
            <w:tcW w:w="2835" w:type="dxa"/>
            <w:vAlign w:val="center"/>
          </w:tcPr>
          <w:p>
            <w:pPr>
              <w:pStyle w:val="14"/>
            </w:pPr>
            <w:r>
              <w:t>其中：财政    资金</w:t>
            </w:r>
          </w:p>
        </w:tc>
        <w:tc>
          <w:tcPr>
            <w:tcW w:w="2551" w:type="dxa"/>
            <w:vAlign w:val="center"/>
          </w:tcPr>
          <w:p>
            <w:pPr>
              <w:pStyle w:val="16"/>
            </w:pPr>
            <w:r>
              <w:t>61.82</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5、提前下达2025年中央退役安置补助经费（军休干部人员经费）石财社【2024】101号绩效目标表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13012326P00003610072Y</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提前下达2025年中央退役安置补助经费（军休干部人员经费）石财社【2024】101号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6.45</w:t>
            </w:r>
          </w:p>
        </w:tc>
        <w:tc>
          <w:tcPr>
            <w:tcW w:w="2835" w:type="dxa"/>
            <w:vAlign w:val="center"/>
          </w:tcPr>
          <w:p>
            <w:pPr>
              <w:pStyle w:val="14"/>
            </w:pPr>
            <w:r>
              <w:t>其中：财政    资金</w:t>
            </w:r>
          </w:p>
        </w:tc>
        <w:tc>
          <w:tcPr>
            <w:tcW w:w="2551" w:type="dxa"/>
            <w:vAlign w:val="center"/>
          </w:tcPr>
          <w:p>
            <w:pPr>
              <w:pStyle w:val="16"/>
            </w:pPr>
            <w:r>
              <w:t>6.45</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6、提前下达2025年中央退役安置补助经费（军休干部慰问经费）石财社【2024】101号绩效目标表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13012326P00003610068Q</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提前下达2025年中央退役安置补助经费（军休干部慰问经费）石财社【2024】101号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1.84</w:t>
            </w:r>
          </w:p>
        </w:tc>
        <w:tc>
          <w:tcPr>
            <w:tcW w:w="2835" w:type="dxa"/>
            <w:vAlign w:val="center"/>
          </w:tcPr>
          <w:p>
            <w:pPr>
              <w:pStyle w:val="14"/>
            </w:pPr>
            <w:r>
              <w:t>其中：财政    资金</w:t>
            </w:r>
          </w:p>
        </w:tc>
        <w:tc>
          <w:tcPr>
            <w:tcW w:w="2551" w:type="dxa"/>
            <w:vAlign w:val="center"/>
          </w:tcPr>
          <w:p>
            <w:pPr>
              <w:pStyle w:val="16"/>
            </w:pPr>
            <w:r>
              <w:t>1.84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7、提前下达2025年中央退役安置补助经费（军休干部文体活动经费）石财社【2024】101号绩效目标表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13012326P00003610066H</w:t>
            </w:r>
          </w:p>
        </w:tc>
        <w:tc>
          <w:tcPr>
            <w:tcW w:w="2835" w:type="dxa"/>
            <w:vAlign w:val="center"/>
          </w:tcPr>
          <w:p>
            <w:pPr>
              <w:pStyle w:val="14"/>
            </w:pPr>
            <w:r>
              <w:t>项目名称</w:t>
            </w:r>
          </w:p>
        </w:tc>
        <w:tc>
          <w:tcPr>
            <w:tcW w:w="6095" w:type="dxa"/>
            <w:gridSpan w:val="3"/>
            <w:vAlign w:val="center"/>
          </w:tcPr>
          <w:p>
            <w:pPr>
              <w:pStyle w:val="16"/>
            </w:pPr>
            <w:r>
              <w:t>提前下达2025年中央退役安置补助经费（军休干部文体活动经费）石财社【2024】101号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1.74</w:t>
            </w:r>
          </w:p>
        </w:tc>
        <w:tc>
          <w:tcPr>
            <w:tcW w:w="2835" w:type="dxa"/>
            <w:vAlign w:val="center"/>
          </w:tcPr>
          <w:p>
            <w:pPr>
              <w:pStyle w:val="14"/>
            </w:pPr>
            <w:r>
              <w:t>其中：财政    资金</w:t>
            </w:r>
          </w:p>
        </w:tc>
        <w:tc>
          <w:tcPr>
            <w:tcW w:w="2551" w:type="dxa"/>
            <w:vAlign w:val="center"/>
          </w:tcPr>
          <w:p>
            <w:pPr>
              <w:pStyle w:val="16"/>
            </w:pPr>
            <w:r>
              <w:t>1.74</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8、提前下达2026年省级退役安置补助资金 石财社【2025】106号绩效目标表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13012326P00003610035A</w:t>
            </w:r>
          </w:p>
        </w:tc>
        <w:tc>
          <w:tcPr>
            <w:tcW w:w="2835" w:type="dxa"/>
            <w:vAlign w:val="center"/>
          </w:tcPr>
          <w:p>
            <w:pPr>
              <w:pStyle w:val="14"/>
            </w:pPr>
            <w:r>
              <w:t>项目名称</w:t>
            </w:r>
          </w:p>
        </w:tc>
        <w:tc>
          <w:tcPr>
            <w:tcW w:w="6095" w:type="dxa"/>
            <w:gridSpan w:val="3"/>
            <w:vAlign w:val="center"/>
          </w:tcPr>
          <w:p>
            <w:pPr>
              <w:pStyle w:val="16"/>
            </w:pPr>
            <w:r>
              <w:t>提前下达2026年省级退役安置补助资金 石财社【2025】106号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15.90</w:t>
            </w:r>
          </w:p>
        </w:tc>
        <w:tc>
          <w:tcPr>
            <w:tcW w:w="2835" w:type="dxa"/>
            <w:vAlign w:val="center"/>
          </w:tcPr>
          <w:p>
            <w:pPr>
              <w:pStyle w:val="14"/>
            </w:pPr>
            <w:r>
              <w:t>其中：财政    资金</w:t>
            </w:r>
          </w:p>
        </w:tc>
        <w:tc>
          <w:tcPr>
            <w:tcW w:w="2551" w:type="dxa"/>
            <w:vAlign w:val="center"/>
          </w:tcPr>
          <w:p>
            <w:pPr>
              <w:pStyle w:val="16"/>
            </w:pPr>
            <w:r>
              <w:t>15.90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 xml:space="preserve"> </w:t>
            </w:r>
          </w:p>
        </w:tc>
        <w:tc>
          <w:tcPr>
            <w:tcW w:w="2835" w:type="dxa"/>
            <w:vAlign w:val="center"/>
          </w:tcPr>
          <w:p>
            <w:pPr>
              <w:pStyle w:val="17"/>
            </w:pPr>
            <w:r>
              <w:t>50%</w:t>
            </w:r>
          </w:p>
        </w:tc>
        <w:tc>
          <w:tcPr>
            <w:tcW w:w="2551" w:type="dxa"/>
            <w:vAlign w:val="center"/>
          </w:tcPr>
          <w:p>
            <w:pPr>
              <w:pStyle w:val="17"/>
            </w:pPr>
            <w:r>
              <w:t xml:space="preserve"> </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r>
              <w:tab/>
            </w:r>
            <w:r>
              <w:tab/>
            </w:r>
            <w:r>
              <w:tab/>
            </w:r>
            <w:r>
              <w:tab/>
            </w:r>
            <w:r>
              <w:tab/>
            </w:r>
            <w:r>
              <w:tab/>
            </w:r>
          </w:p>
          <w:p>
            <w:pPr>
              <w:pStyle w:val="16"/>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9、提前下达2026年中央退役安置补助经费（军休干部管理经费）石财社【2025】117号绩效目标表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13012326P000036100456</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提前下达2026年中央退役安置补助经费（军休干部管理经费）石财社【2025】117号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26.83</w:t>
            </w:r>
          </w:p>
        </w:tc>
        <w:tc>
          <w:tcPr>
            <w:tcW w:w="2835" w:type="dxa"/>
            <w:vAlign w:val="center"/>
          </w:tcPr>
          <w:p>
            <w:pPr>
              <w:pStyle w:val="14"/>
            </w:pPr>
            <w:r>
              <w:t>其中：财政    资金</w:t>
            </w:r>
          </w:p>
        </w:tc>
        <w:tc>
          <w:tcPr>
            <w:tcW w:w="2551" w:type="dxa"/>
            <w:vAlign w:val="center"/>
          </w:tcPr>
          <w:p>
            <w:pPr>
              <w:pStyle w:val="16"/>
            </w:pPr>
            <w:r>
              <w:t>26.83</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10、提前下达2026年中央退役安置补助经费（军休干部疗养经费）石财社【2025】117号绩效目标表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13012326P00003610046R</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提前下达2026年中央退役安置补助经费（军休干部疗养经费）石财社【2025】117号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20.50</w:t>
            </w:r>
          </w:p>
        </w:tc>
        <w:tc>
          <w:tcPr>
            <w:tcW w:w="2835" w:type="dxa"/>
            <w:vAlign w:val="center"/>
          </w:tcPr>
          <w:p>
            <w:pPr>
              <w:pStyle w:val="14"/>
            </w:pPr>
            <w:r>
              <w:t>其中：财政    资金</w:t>
            </w:r>
          </w:p>
        </w:tc>
        <w:tc>
          <w:tcPr>
            <w:tcW w:w="2551" w:type="dxa"/>
            <w:vAlign w:val="center"/>
          </w:tcPr>
          <w:p>
            <w:pPr>
              <w:pStyle w:val="16"/>
            </w:pPr>
            <w:r>
              <w:t>20.50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11、提前下达2026年中央退役安置补助经费（军休干部人员经费）石财社【2025】117号绩效目标表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13012326P00003610041P</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提前下达2026年中央退役安置补助经费（军休干部人员经费）石财社【2025】117号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669.37</w:t>
            </w:r>
          </w:p>
        </w:tc>
        <w:tc>
          <w:tcPr>
            <w:tcW w:w="2835" w:type="dxa"/>
            <w:vAlign w:val="center"/>
          </w:tcPr>
          <w:p>
            <w:pPr>
              <w:pStyle w:val="14"/>
            </w:pPr>
            <w:r>
              <w:t>其中：财政    资金</w:t>
            </w:r>
          </w:p>
        </w:tc>
        <w:tc>
          <w:tcPr>
            <w:tcW w:w="2551" w:type="dxa"/>
            <w:vAlign w:val="center"/>
          </w:tcPr>
          <w:p>
            <w:pPr>
              <w:pStyle w:val="16"/>
            </w:pPr>
            <w:r>
              <w:t>669.37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12、提前下达2026年中央退役安置补助经费（军休干部慰问经费）石财社【2025】117号绩效目标表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13012326P00003610047D</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提前下达2026年中央退役安置补助经费（军休干部慰问经费）石财社【2025】117号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7.47</w:t>
            </w:r>
          </w:p>
        </w:tc>
        <w:tc>
          <w:tcPr>
            <w:tcW w:w="2835" w:type="dxa"/>
            <w:vAlign w:val="center"/>
          </w:tcPr>
          <w:p>
            <w:pPr>
              <w:pStyle w:val="14"/>
            </w:pPr>
            <w:r>
              <w:t>其中：财政    资金</w:t>
            </w:r>
          </w:p>
        </w:tc>
        <w:tc>
          <w:tcPr>
            <w:tcW w:w="2551" w:type="dxa"/>
            <w:vAlign w:val="center"/>
          </w:tcPr>
          <w:p>
            <w:pPr>
              <w:pStyle w:val="16"/>
            </w:pPr>
            <w:r>
              <w:t>7.47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13、提前下达2026年中央退役安置补助经费（军休干部文体活动经费）石财社【2025】117号绩效目标表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13012326P000036100481</w:t>
            </w:r>
          </w:p>
        </w:tc>
        <w:tc>
          <w:tcPr>
            <w:tcW w:w="2835" w:type="dxa"/>
            <w:vAlign w:val="center"/>
          </w:tcPr>
          <w:p>
            <w:pPr>
              <w:pStyle w:val="14"/>
            </w:pPr>
            <w:r>
              <w:t>项目名称</w:t>
            </w:r>
          </w:p>
        </w:tc>
        <w:tc>
          <w:tcPr>
            <w:tcW w:w="6095" w:type="dxa"/>
            <w:gridSpan w:val="3"/>
            <w:vAlign w:val="center"/>
          </w:tcPr>
          <w:p>
            <w:pPr>
              <w:pStyle w:val="16"/>
            </w:pPr>
            <w:r>
              <w:t>提前下达2026年中央退役安置补助经费（军休干部文体活动经费）石财社【2025】117号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4.80</w:t>
            </w:r>
          </w:p>
        </w:tc>
        <w:tc>
          <w:tcPr>
            <w:tcW w:w="2835" w:type="dxa"/>
            <w:vAlign w:val="center"/>
          </w:tcPr>
          <w:p>
            <w:pPr>
              <w:pStyle w:val="14"/>
            </w:pPr>
            <w:r>
              <w:t>其中：财政    资金</w:t>
            </w:r>
          </w:p>
        </w:tc>
        <w:tc>
          <w:tcPr>
            <w:tcW w:w="2551" w:type="dxa"/>
            <w:vAlign w:val="center"/>
          </w:tcPr>
          <w:p>
            <w:pPr>
              <w:pStyle w:val="16"/>
            </w:pPr>
            <w:r>
              <w:t>4.80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14、下达2025年中央退役安置补助经费（军休干部管理经费第二批）石财社【2025】63号绩效目标表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13012326P00003610073J</w:t>
            </w:r>
          </w:p>
        </w:tc>
        <w:tc>
          <w:tcPr>
            <w:tcW w:w="2835" w:type="dxa"/>
            <w:vAlign w:val="center"/>
          </w:tcPr>
          <w:p>
            <w:pPr>
              <w:pStyle w:val="14"/>
            </w:pPr>
            <w:r>
              <w:t>项目名称</w:t>
            </w:r>
          </w:p>
        </w:tc>
        <w:tc>
          <w:tcPr>
            <w:tcW w:w="6095" w:type="dxa"/>
            <w:gridSpan w:val="3"/>
            <w:vAlign w:val="center"/>
          </w:tcPr>
          <w:p>
            <w:pPr>
              <w:pStyle w:val="16"/>
            </w:pPr>
            <w:r>
              <w:t>下达2025年中央退役安置补助经费（军休干部管理经费第二批）石财社【2025】63号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1.41</w:t>
            </w:r>
          </w:p>
        </w:tc>
        <w:tc>
          <w:tcPr>
            <w:tcW w:w="2835" w:type="dxa"/>
            <w:vAlign w:val="center"/>
          </w:tcPr>
          <w:p>
            <w:pPr>
              <w:pStyle w:val="14"/>
            </w:pPr>
            <w:r>
              <w:t>其中：财政    资金</w:t>
            </w:r>
          </w:p>
        </w:tc>
        <w:tc>
          <w:tcPr>
            <w:tcW w:w="2551" w:type="dxa"/>
            <w:vAlign w:val="center"/>
          </w:tcPr>
          <w:p>
            <w:pPr>
              <w:pStyle w:val="16"/>
            </w:pPr>
            <w:r>
              <w:t>1.41</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15、下达2025年中央退役安置补助经费（军休干部人员经费第二批）石财社【2025】63号绩效目标表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13012326P000036100746</w:t>
            </w:r>
          </w:p>
        </w:tc>
        <w:tc>
          <w:tcPr>
            <w:tcW w:w="2835" w:type="dxa"/>
            <w:vAlign w:val="center"/>
          </w:tcPr>
          <w:p>
            <w:pPr>
              <w:pStyle w:val="14"/>
            </w:pPr>
            <w:r>
              <w:t>项目名称</w:t>
            </w:r>
          </w:p>
        </w:tc>
        <w:tc>
          <w:tcPr>
            <w:tcW w:w="6095" w:type="dxa"/>
            <w:gridSpan w:val="3"/>
            <w:vAlign w:val="center"/>
          </w:tcPr>
          <w:p>
            <w:pPr>
              <w:pStyle w:val="16"/>
            </w:pPr>
            <w:r>
              <w:t>下达2025年中央退役安置补助经费（军休干部人员经费第二批）石财社【2025】63号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40.47</w:t>
            </w:r>
          </w:p>
        </w:tc>
        <w:tc>
          <w:tcPr>
            <w:tcW w:w="2835" w:type="dxa"/>
            <w:vAlign w:val="center"/>
          </w:tcPr>
          <w:p>
            <w:pPr>
              <w:pStyle w:val="14"/>
            </w:pPr>
            <w:r>
              <w:t>其中：财政    资金</w:t>
            </w:r>
          </w:p>
        </w:tc>
        <w:tc>
          <w:tcPr>
            <w:tcW w:w="2551" w:type="dxa"/>
            <w:vAlign w:val="center"/>
          </w:tcPr>
          <w:p>
            <w:pPr>
              <w:pStyle w:val="16"/>
            </w:pPr>
            <w:r>
              <w:t>40.47</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w:t>
            </w:r>
            <w:r>
              <w:rPr>
                <w:rFonts w:hint="eastAsia"/>
                <w:lang w:eastAsia="zh-CN"/>
              </w:rPr>
              <w:t>及</w:t>
            </w:r>
            <w:r>
              <w:t>遗属人数</w:t>
            </w:r>
          </w:p>
        </w:tc>
        <w:tc>
          <w:tcPr>
            <w:tcW w:w="5386" w:type="dxa"/>
            <w:vAlign w:val="center"/>
          </w:tcPr>
          <w:p>
            <w:pPr>
              <w:pStyle w:val="16"/>
            </w:pPr>
            <w:r>
              <w:t>补助军队离退休干部</w:t>
            </w:r>
            <w:r>
              <w:rPr>
                <w:rFonts w:hint="eastAsia"/>
                <w:lang w:eastAsia="zh-CN"/>
              </w:rPr>
              <w:t>及</w:t>
            </w:r>
            <w:r>
              <w:t>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16、移交政府安置退休军人2025年定期增资经费绩效目标表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13012326P00003610037H</w:t>
            </w:r>
          </w:p>
        </w:tc>
        <w:tc>
          <w:tcPr>
            <w:tcW w:w="2835" w:type="dxa"/>
            <w:vAlign w:val="center"/>
          </w:tcPr>
          <w:p>
            <w:pPr>
              <w:pStyle w:val="14"/>
            </w:pPr>
            <w:r>
              <w:t>项目名称</w:t>
            </w:r>
          </w:p>
        </w:tc>
        <w:tc>
          <w:tcPr>
            <w:tcW w:w="6095" w:type="dxa"/>
            <w:gridSpan w:val="3"/>
            <w:vAlign w:val="center"/>
          </w:tcPr>
          <w:p>
            <w:pPr>
              <w:pStyle w:val="16"/>
            </w:pPr>
            <w:r>
              <w:t>移交政府安置退休军人2025年定期增资经费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75.00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75.00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补助军队离退休干部及遗属人数</w:t>
            </w:r>
          </w:p>
        </w:tc>
        <w:tc>
          <w:tcPr>
            <w:tcW w:w="5386" w:type="dxa"/>
            <w:vAlign w:val="center"/>
          </w:tcPr>
          <w:p>
            <w:pPr>
              <w:pStyle w:val="16"/>
            </w:pPr>
            <w:r>
              <w:t>补助军队离退休干部及遗属人数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r>
              <w:tab/>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r>
              <w:tab/>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17、移交政府安置退役军人定期增资辐射增加的丧葬费绩效目标表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13012326P000036100385</w:t>
            </w:r>
          </w:p>
        </w:tc>
        <w:tc>
          <w:tcPr>
            <w:tcW w:w="2835" w:type="dxa"/>
            <w:vAlign w:val="center"/>
          </w:tcPr>
          <w:p>
            <w:pPr>
              <w:pStyle w:val="14"/>
            </w:pPr>
            <w:r>
              <w:t>项目名称</w:t>
            </w:r>
          </w:p>
        </w:tc>
        <w:tc>
          <w:tcPr>
            <w:tcW w:w="6095" w:type="dxa"/>
            <w:gridSpan w:val="3"/>
            <w:vAlign w:val="center"/>
          </w:tcPr>
          <w:p>
            <w:pPr>
              <w:pStyle w:val="16"/>
            </w:pPr>
            <w:r>
              <w:t>移交政府安置退役军人定期增资辐射增加的丧葬费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1.70</w:t>
            </w:r>
          </w:p>
        </w:tc>
        <w:tc>
          <w:tcPr>
            <w:tcW w:w="2835" w:type="dxa"/>
            <w:vAlign w:val="center"/>
          </w:tcPr>
          <w:p>
            <w:pPr>
              <w:pStyle w:val="14"/>
            </w:pPr>
            <w:r>
              <w:t>其中：财政    资金</w:t>
            </w:r>
          </w:p>
        </w:tc>
        <w:tc>
          <w:tcPr>
            <w:tcW w:w="2551" w:type="dxa"/>
            <w:vAlign w:val="center"/>
          </w:tcPr>
          <w:p>
            <w:pPr>
              <w:pStyle w:val="16"/>
            </w:pPr>
            <w:r>
              <w:t xml:space="preserve"> </w:t>
            </w:r>
          </w:p>
        </w:tc>
        <w:tc>
          <w:tcPr>
            <w:tcW w:w="2268" w:type="dxa"/>
            <w:vAlign w:val="center"/>
          </w:tcPr>
          <w:p>
            <w:pPr>
              <w:pStyle w:val="14"/>
            </w:pPr>
            <w:r>
              <w:t>其他资金</w:t>
            </w:r>
          </w:p>
        </w:tc>
        <w:tc>
          <w:tcPr>
            <w:tcW w:w="1276" w:type="dxa"/>
            <w:vAlign w:val="center"/>
          </w:tcPr>
          <w:p>
            <w:pPr>
              <w:pStyle w:val="16"/>
            </w:pPr>
            <w:r>
              <w:t>1.70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足额按时下拨军队离退休人员工资及补贴，保障军队离退休干部及其家属、遗属各项待遇落实。</w:t>
            </w:r>
            <w:r>
              <w:tab/>
            </w:r>
            <w:r>
              <w:tab/>
            </w:r>
            <w:r>
              <w:tab/>
            </w:r>
            <w:r>
              <w:tab/>
            </w:r>
            <w:r>
              <w:tab/>
            </w:r>
            <w:r>
              <w:tab/>
            </w:r>
          </w:p>
          <w:p>
            <w:pPr>
              <w:pStyle w:val="16"/>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1.足额按时下拨军队离退休人员工资及补贴，保障军队离退休干部及其家属、遗属各项待遇落实。</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经费及时拨付率</w:t>
            </w:r>
          </w:p>
        </w:tc>
        <w:tc>
          <w:tcPr>
            <w:tcW w:w="5386" w:type="dxa"/>
            <w:vAlign w:val="center"/>
          </w:tcPr>
          <w:p>
            <w:pPr>
              <w:pStyle w:val="16"/>
            </w:pPr>
            <w:r>
              <w:t>经费及时拨付率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补助军队离退休干部及遗属人数</w:t>
            </w:r>
          </w:p>
        </w:tc>
        <w:tc>
          <w:tcPr>
            <w:tcW w:w="5386" w:type="dxa"/>
            <w:vAlign w:val="center"/>
          </w:tcPr>
          <w:p>
            <w:pPr>
              <w:pStyle w:val="16"/>
            </w:pPr>
            <w:r>
              <w:t>补助军队离退休干部及遗属人数</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下拨经费符合相关政策规定比率</w:t>
            </w:r>
          </w:p>
        </w:tc>
        <w:tc>
          <w:tcPr>
            <w:tcW w:w="5386" w:type="dxa"/>
            <w:vAlign w:val="center"/>
          </w:tcPr>
          <w:p>
            <w:pPr>
              <w:pStyle w:val="16"/>
            </w:pPr>
            <w:r>
              <w:t>下拨经费符合相关政策规定比率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落实军队离退休人员各项待遇</w:t>
            </w:r>
          </w:p>
        </w:tc>
        <w:tc>
          <w:tcPr>
            <w:tcW w:w="5386" w:type="dxa"/>
            <w:vAlign w:val="center"/>
          </w:tcPr>
          <w:p>
            <w:pPr>
              <w:pStyle w:val="16"/>
            </w:pPr>
            <w:r>
              <w:t>落实军队离退休人员各项待遇</w:t>
            </w:r>
          </w:p>
        </w:tc>
        <w:tc>
          <w:tcPr>
            <w:tcW w:w="2268" w:type="dxa"/>
            <w:vAlign w:val="center"/>
          </w:tcPr>
          <w:p>
            <w:pPr>
              <w:pStyle w:val="16"/>
            </w:pPr>
            <w:r>
              <w:t>有效改善</w:t>
            </w:r>
          </w:p>
          <w:p>
            <w:pPr>
              <w:pStyle w:val="16"/>
            </w:pP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军休干部及其家属遗属满意率</w:t>
            </w:r>
          </w:p>
        </w:tc>
        <w:tc>
          <w:tcPr>
            <w:tcW w:w="5386" w:type="dxa"/>
            <w:vAlign w:val="center"/>
          </w:tcPr>
          <w:p>
            <w:pPr>
              <w:pStyle w:val="16"/>
            </w:pPr>
            <w:r>
              <w:t>军休干部及其家属遗属满意率</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合  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0.80</w:t>
            </w:r>
          </w:p>
        </w:tc>
        <w:tc>
          <w:tcPr>
            <w:tcW w:w="964" w:type="dxa"/>
            <w:vAlign w:val="center"/>
          </w:tcPr>
          <w:p>
            <w:pPr>
              <w:pStyle w:val="19"/>
            </w:pPr>
            <w:r>
              <w:t>0.80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8"/>
            </w:pPr>
            <w:r>
              <w:t>正定县军队离休退休干部休养所小计</w:t>
            </w:r>
          </w:p>
        </w:tc>
        <w:tc>
          <w:tcPr>
            <w:tcW w:w="964" w:type="dxa"/>
            <w:vAlign w:val="center"/>
          </w:tcPr>
          <w:p>
            <w:pPr>
              <w:pStyle w:val="19"/>
            </w:pPr>
          </w:p>
        </w:tc>
        <w:tc>
          <w:tcPr>
            <w:tcW w:w="1134" w:type="dxa"/>
            <w:vAlign w:val="center"/>
          </w:tcPr>
          <w:p>
            <w:pPr>
              <w:pStyle w:val="20"/>
            </w:pPr>
          </w:p>
        </w:tc>
        <w:tc>
          <w:tcPr>
            <w:tcW w:w="1134" w:type="dxa"/>
            <w:vAlign w:val="center"/>
          </w:tcPr>
          <w:p>
            <w:pPr>
              <w:pStyle w:val="20"/>
            </w:pPr>
          </w:p>
        </w:tc>
        <w:tc>
          <w:tcPr>
            <w:tcW w:w="709" w:type="dxa"/>
            <w:vAlign w:val="center"/>
          </w:tcPr>
          <w:p>
            <w:pPr>
              <w:pStyle w:val="18"/>
            </w:pPr>
          </w:p>
        </w:tc>
        <w:tc>
          <w:tcPr>
            <w:tcW w:w="850" w:type="dxa"/>
            <w:vAlign w:val="center"/>
          </w:tcPr>
          <w:p>
            <w:pPr>
              <w:pStyle w:val="19"/>
            </w:pPr>
          </w:p>
        </w:tc>
        <w:tc>
          <w:tcPr>
            <w:tcW w:w="850" w:type="dxa"/>
            <w:vAlign w:val="center"/>
          </w:tcPr>
          <w:p>
            <w:pPr>
              <w:pStyle w:val="19"/>
            </w:pPr>
          </w:p>
        </w:tc>
        <w:tc>
          <w:tcPr>
            <w:tcW w:w="964" w:type="dxa"/>
            <w:vAlign w:val="center"/>
          </w:tcPr>
          <w:p>
            <w:pPr>
              <w:pStyle w:val="19"/>
            </w:pPr>
            <w:r>
              <w:t>0.80</w:t>
            </w:r>
          </w:p>
        </w:tc>
        <w:tc>
          <w:tcPr>
            <w:tcW w:w="964" w:type="dxa"/>
            <w:vAlign w:val="center"/>
          </w:tcPr>
          <w:p>
            <w:pPr>
              <w:pStyle w:val="19"/>
            </w:pPr>
            <w:r>
              <w:t>0.80</w:t>
            </w: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p>
        </w:tc>
        <w:tc>
          <w:tcPr>
            <w:tcW w:w="964" w:type="dxa"/>
            <w:vAlign w:val="center"/>
          </w:tcPr>
          <w:p>
            <w:pPr>
              <w:pStyle w:val="19"/>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r>
              <w:t>公用经费一</w:t>
            </w:r>
          </w:p>
        </w:tc>
        <w:tc>
          <w:tcPr>
            <w:tcW w:w="964" w:type="dxa"/>
            <w:vAlign w:val="center"/>
          </w:tcPr>
          <w:p>
            <w:pPr>
              <w:pStyle w:val="15"/>
            </w:pPr>
            <w:r>
              <w:t>6.04</w:t>
            </w:r>
          </w:p>
        </w:tc>
        <w:tc>
          <w:tcPr>
            <w:tcW w:w="1134" w:type="dxa"/>
            <w:vAlign w:val="center"/>
          </w:tcPr>
          <w:p>
            <w:pPr>
              <w:pStyle w:val="16"/>
            </w:pPr>
            <w:r>
              <w:t>其他信息化设备</w:t>
            </w:r>
          </w:p>
        </w:tc>
        <w:tc>
          <w:tcPr>
            <w:tcW w:w="1134" w:type="dxa"/>
            <w:vAlign w:val="center"/>
          </w:tcPr>
          <w:p>
            <w:pPr>
              <w:pStyle w:val="16"/>
            </w:pPr>
            <w:r>
              <w:t>A02019900</w:t>
            </w:r>
          </w:p>
        </w:tc>
        <w:tc>
          <w:tcPr>
            <w:tcW w:w="709" w:type="dxa"/>
            <w:vAlign w:val="center"/>
          </w:tcPr>
          <w:p>
            <w:pPr>
              <w:pStyle w:val="17"/>
            </w:pPr>
            <w:r>
              <w:t>台</w:t>
            </w:r>
          </w:p>
        </w:tc>
        <w:tc>
          <w:tcPr>
            <w:tcW w:w="850" w:type="dxa"/>
            <w:vAlign w:val="center"/>
          </w:tcPr>
          <w:p>
            <w:pPr>
              <w:pStyle w:val="15"/>
            </w:pPr>
            <w:r>
              <w:t>1</w:t>
            </w:r>
          </w:p>
        </w:tc>
        <w:tc>
          <w:tcPr>
            <w:tcW w:w="850" w:type="dxa"/>
            <w:vAlign w:val="center"/>
          </w:tcPr>
          <w:p>
            <w:pPr>
              <w:pStyle w:val="15"/>
            </w:pPr>
            <w:r>
              <w:t>0.80</w:t>
            </w:r>
          </w:p>
        </w:tc>
        <w:tc>
          <w:tcPr>
            <w:tcW w:w="964" w:type="dxa"/>
            <w:vAlign w:val="center"/>
          </w:tcPr>
          <w:p>
            <w:pPr>
              <w:pStyle w:val="15"/>
            </w:pPr>
            <w:r>
              <w:t>0.80</w:t>
            </w:r>
          </w:p>
        </w:tc>
        <w:tc>
          <w:tcPr>
            <w:tcW w:w="964" w:type="dxa"/>
            <w:vAlign w:val="center"/>
          </w:tcPr>
          <w:p>
            <w:pPr>
              <w:pStyle w:val="15"/>
            </w:pPr>
            <w:r>
              <w:t>0.80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0.80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正定县军队离休退休干部休养所上年末固定资产金额为111.98万元（详见下表）。本年度拟购置固定资产总额为0.80万元，已按要求列入政府采购预算，详见政府采购预算表。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321003正定县军队离休退休干部休养所</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111.98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178.64</w:t>
            </w:r>
          </w:p>
        </w:tc>
        <w:tc>
          <w:tcPr>
            <w:tcW w:w="2835" w:type="dxa"/>
            <w:vAlign w:val="center"/>
          </w:tcPr>
          <w:p>
            <w:pPr>
              <w:pStyle w:val="15"/>
            </w:pPr>
            <w:r>
              <w:t>84.48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1</w:t>
            </w:r>
          </w:p>
        </w:tc>
        <w:tc>
          <w:tcPr>
            <w:tcW w:w="2835" w:type="dxa"/>
            <w:vAlign w:val="center"/>
          </w:tcPr>
          <w:p>
            <w:pPr>
              <w:pStyle w:val="15"/>
            </w:pPr>
            <w:r>
              <w:t>16.48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97</w:t>
            </w:r>
          </w:p>
        </w:tc>
        <w:tc>
          <w:tcPr>
            <w:tcW w:w="2835" w:type="dxa"/>
            <w:vAlign w:val="center"/>
          </w:tcPr>
          <w:p>
            <w:pPr>
              <w:pStyle w:val="15"/>
            </w:pPr>
            <w:r>
              <w:t>11.02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sectPr>
          <w:pgSz w:w="16840" w:h="11900" w:orient="landscape"/>
          <w:pgMar w:top="1361" w:right="1020" w:bottom="1134" w:left="1020" w:header="720" w:footer="720" w:gutter="0"/>
        </w:sectPr>
      </w:pPr>
      <w:r>
        <w:rPr>
          <w:rFonts w:ascii="Times New Roman" w:hAnsi="Times New Roman" w:eastAsia="方正仿宋_GBK" w:cs="Times New Roman"/>
          <w:b w:val="0"/>
          <w:color w:val="000000"/>
          <w:sz w:val="28"/>
        </w:rPr>
        <w:t>我单位无其他需要说明的事项。</w:t>
      </w:r>
    </w:p>
    <w:p>
      <w:pPr>
        <w:spacing w:before="0" w:after="0"/>
        <w:ind w:firstLine="0"/>
        <w:jc w:val="center"/>
        <w:outlineLvl w:val="3"/>
      </w:pPr>
      <w:bookmarkStart w:id="2" w:name="_Toc_4_4_0000000023"/>
      <w:r>
        <w:rPr>
          <w:rFonts w:ascii="方正小标宋_GBK" w:hAnsi="方正小标宋_GBK" w:eastAsia="方正小标宋_GBK" w:cs="方正小标宋_GBK"/>
          <w:b w:val="0"/>
          <w:color w:val="000000"/>
          <w:sz w:val="44"/>
        </w:rPr>
        <w:t>三、正定县光荣院收支预算</w:t>
      </w:r>
      <w:bookmarkEnd w:id="2"/>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3"/>
            </w:pPr>
            <w:r>
              <w:t>321004正定县光荣院</w:t>
            </w:r>
          </w:p>
        </w:tc>
        <w:tc>
          <w:tcPr>
            <w:tcW w:w="2126" w:type="dxa"/>
            <w:tcBorders>
              <w:top w:val="single" w:color="FFFFFF" w:sz="6" w:space="0"/>
              <w:left w:val="single" w:color="FFFFFF" w:sz="6" w:space="0"/>
              <w:right w:val="single" w:color="FFFFFF" w:sz="6" w:space="0"/>
            </w:tcBorders>
            <w:vAlign w:val="center"/>
          </w:tcPr>
          <w:p>
            <w:pPr>
              <w:pStyle w:val="12"/>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282.29</w:t>
            </w:r>
          </w:p>
        </w:tc>
        <w:tc>
          <w:tcPr>
            <w:tcW w:w="4535" w:type="dxa"/>
            <w:vAlign w:val="center"/>
          </w:tcPr>
          <w:p>
            <w:pPr>
              <w:pStyle w:val="16"/>
            </w:pPr>
            <w:r>
              <w:t>一、一般公共服务支出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五、单位资金</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275.58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3.05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r>
              <w:t>3.66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8"/>
            </w:pPr>
            <w:r>
              <w:t>本年收入合计</w:t>
            </w:r>
          </w:p>
        </w:tc>
        <w:tc>
          <w:tcPr>
            <w:tcW w:w="2126" w:type="dxa"/>
            <w:vAlign w:val="center"/>
          </w:tcPr>
          <w:p>
            <w:pPr>
              <w:pStyle w:val="19"/>
            </w:pPr>
            <w:r>
              <w:t>282.29</w:t>
            </w:r>
          </w:p>
        </w:tc>
        <w:tc>
          <w:tcPr>
            <w:tcW w:w="4535" w:type="dxa"/>
            <w:vAlign w:val="center"/>
          </w:tcPr>
          <w:p>
            <w:pPr>
              <w:pStyle w:val="18"/>
            </w:pPr>
            <w:r>
              <w:t>本年支出合计</w:t>
            </w:r>
          </w:p>
        </w:tc>
        <w:tc>
          <w:tcPr>
            <w:tcW w:w="2126" w:type="dxa"/>
            <w:vAlign w:val="center"/>
          </w:tcPr>
          <w:p>
            <w:pPr>
              <w:pStyle w:val="19"/>
            </w:pPr>
            <w:r>
              <w:t>282.29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8"/>
            </w:pPr>
            <w:r>
              <w:t>收入总计</w:t>
            </w:r>
          </w:p>
        </w:tc>
        <w:tc>
          <w:tcPr>
            <w:tcW w:w="2126" w:type="dxa"/>
            <w:vAlign w:val="center"/>
          </w:tcPr>
          <w:p>
            <w:pPr>
              <w:pStyle w:val="19"/>
            </w:pPr>
            <w:r>
              <w:t>282.29</w:t>
            </w:r>
          </w:p>
        </w:tc>
        <w:tc>
          <w:tcPr>
            <w:tcW w:w="4535" w:type="dxa"/>
            <w:vAlign w:val="center"/>
          </w:tcPr>
          <w:p>
            <w:pPr>
              <w:pStyle w:val="18"/>
            </w:pPr>
            <w:r>
              <w:t>支出总计</w:t>
            </w:r>
          </w:p>
        </w:tc>
        <w:tc>
          <w:tcPr>
            <w:tcW w:w="2126" w:type="dxa"/>
            <w:vAlign w:val="center"/>
          </w:tcPr>
          <w:p>
            <w:pPr>
              <w:pStyle w:val="19"/>
            </w:pPr>
            <w:r>
              <w:t>282.29</w:t>
            </w: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9"/>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321004正定县光荣院</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2"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p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282.29</w:t>
            </w:r>
          </w:p>
        </w:tc>
        <w:tc>
          <w:tcPr>
            <w:tcW w:w="1134" w:type="dxa"/>
            <w:vAlign w:val="center"/>
          </w:tcPr>
          <w:p>
            <w:pPr>
              <w:pStyle w:val="19"/>
            </w:pPr>
            <w:r>
              <w:t>282.29</w:t>
            </w:r>
          </w:p>
        </w:tc>
        <w:tc>
          <w:tcPr>
            <w:tcW w:w="1134" w:type="dxa"/>
            <w:vAlign w:val="center"/>
          </w:tcPr>
          <w:p>
            <w:pPr>
              <w:pStyle w:val="19"/>
            </w:pPr>
            <w:r>
              <w:t>282.29</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275.58</w:t>
            </w:r>
          </w:p>
        </w:tc>
        <w:tc>
          <w:tcPr>
            <w:tcW w:w="1134" w:type="dxa"/>
            <w:vAlign w:val="center"/>
          </w:tcPr>
          <w:p>
            <w:pPr>
              <w:pStyle w:val="15"/>
            </w:pPr>
            <w:r>
              <w:t>275.58</w:t>
            </w:r>
          </w:p>
        </w:tc>
        <w:tc>
          <w:tcPr>
            <w:tcW w:w="1134" w:type="dxa"/>
            <w:vAlign w:val="center"/>
          </w:tcPr>
          <w:p>
            <w:pPr>
              <w:pStyle w:val="15"/>
            </w:pPr>
            <w:r>
              <w:t>275.58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28.16</w:t>
            </w:r>
          </w:p>
        </w:tc>
        <w:tc>
          <w:tcPr>
            <w:tcW w:w="1134" w:type="dxa"/>
            <w:vAlign w:val="center"/>
          </w:tcPr>
          <w:p>
            <w:pPr>
              <w:pStyle w:val="15"/>
            </w:pPr>
            <w:r>
              <w:t>28.16</w:t>
            </w:r>
          </w:p>
        </w:tc>
        <w:tc>
          <w:tcPr>
            <w:tcW w:w="1134" w:type="dxa"/>
            <w:vAlign w:val="center"/>
          </w:tcPr>
          <w:p>
            <w:pPr>
              <w:pStyle w:val="15"/>
            </w:pPr>
            <w:r>
              <w:t>28.16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2080502</w:t>
            </w:r>
          </w:p>
        </w:tc>
        <w:tc>
          <w:tcPr>
            <w:tcW w:w="1559" w:type="dxa"/>
            <w:vAlign w:val="center"/>
          </w:tcPr>
          <w:p>
            <w:pPr>
              <w:pStyle w:val="16"/>
            </w:pPr>
            <w:r>
              <w:t>事业单位离退休</w:t>
            </w:r>
          </w:p>
        </w:tc>
        <w:tc>
          <w:tcPr>
            <w:tcW w:w="1134" w:type="dxa"/>
            <w:vAlign w:val="center"/>
          </w:tcPr>
          <w:p>
            <w:pPr>
              <w:pStyle w:val="15"/>
            </w:pPr>
            <w:r>
              <w:t>23.97</w:t>
            </w:r>
          </w:p>
        </w:tc>
        <w:tc>
          <w:tcPr>
            <w:tcW w:w="1134" w:type="dxa"/>
            <w:vAlign w:val="center"/>
          </w:tcPr>
          <w:p>
            <w:pPr>
              <w:pStyle w:val="15"/>
            </w:pPr>
            <w:r>
              <w:t>23.97</w:t>
            </w:r>
          </w:p>
        </w:tc>
        <w:tc>
          <w:tcPr>
            <w:tcW w:w="1134" w:type="dxa"/>
            <w:vAlign w:val="center"/>
          </w:tcPr>
          <w:p>
            <w:pPr>
              <w:pStyle w:val="15"/>
            </w:pPr>
            <w:r>
              <w:t>23.97</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4.19</w:t>
            </w:r>
          </w:p>
        </w:tc>
        <w:tc>
          <w:tcPr>
            <w:tcW w:w="1134" w:type="dxa"/>
            <w:vAlign w:val="center"/>
          </w:tcPr>
          <w:p>
            <w:pPr>
              <w:pStyle w:val="15"/>
            </w:pPr>
            <w:r>
              <w:t>4.19</w:t>
            </w:r>
          </w:p>
        </w:tc>
        <w:tc>
          <w:tcPr>
            <w:tcW w:w="1134" w:type="dxa"/>
            <w:vAlign w:val="center"/>
          </w:tcPr>
          <w:p>
            <w:pPr>
              <w:pStyle w:val="15"/>
            </w:pPr>
            <w:r>
              <w:t>4.19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20808</w:t>
            </w:r>
          </w:p>
        </w:tc>
        <w:tc>
          <w:tcPr>
            <w:tcW w:w="1559" w:type="dxa"/>
            <w:vAlign w:val="center"/>
          </w:tcPr>
          <w:p>
            <w:pPr>
              <w:pStyle w:val="16"/>
            </w:pPr>
            <w:r>
              <w:t>抚恤</w:t>
            </w:r>
          </w:p>
        </w:tc>
        <w:tc>
          <w:tcPr>
            <w:tcW w:w="1134" w:type="dxa"/>
            <w:vAlign w:val="center"/>
          </w:tcPr>
          <w:p>
            <w:pPr>
              <w:pStyle w:val="15"/>
            </w:pPr>
            <w:r>
              <w:t>247.42</w:t>
            </w:r>
          </w:p>
        </w:tc>
        <w:tc>
          <w:tcPr>
            <w:tcW w:w="1134" w:type="dxa"/>
            <w:vAlign w:val="center"/>
          </w:tcPr>
          <w:p>
            <w:pPr>
              <w:pStyle w:val="15"/>
            </w:pPr>
            <w:r>
              <w:t>247.42</w:t>
            </w:r>
          </w:p>
        </w:tc>
        <w:tc>
          <w:tcPr>
            <w:tcW w:w="1134" w:type="dxa"/>
            <w:vAlign w:val="center"/>
          </w:tcPr>
          <w:p>
            <w:pPr>
              <w:pStyle w:val="15"/>
            </w:pPr>
            <w:r>
              <w:t>247.42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2080801</w:t>
            </w:r>
          </w:p>
        </w:tc>
        <w:tc>
          <w:tcPr>
            <w:tcW w:w="1559" w:type="dxa"/>
            <w:vAlign w:val="center"/>
          </w:tcPr>
          <w:p>
            <w:pPr>
              <w:pStyle w:val="16"/>
            </w:pPr>
            <w:r>
              <w:t>死亡抚恤</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r>
              <w:t>5.50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2080803</w:t>
            </w:r>
          </w:p>
        </w:tc>
        <w:tc>
          <w:tcPr>
            <w:tcW w:w="1559" w:type="dxa"/>
            <w:vAlign w:val="center"/>
          </w:tcPr>
          <w:p>
            <w:pPr>
              <w:pStyle w:val="16"/>
            </w:pPr>
            <w:r>
              <w:t>在乡复员、退伍军人生活补助</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r>
              <w:t>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2080807</w:t>
            </w:r>
          </w:p>
        </w:tc>
        <w:tc>
          <w:tcPr>
            <w:tcW w:w="1559" w:type="dxa"/>
            <w:vAlign w:val="center"/>
          </w:tcPr>
          <w:p>
            <w:pPr>
              <w:pStyle w:val="16"/>
            </w:pPr>
            <w:r>
              <w:t>光荣院</w:t>
            </w:r>
          </w:p>
        </w:tc>
        <w:tc>
          <w:tcPr>
            <w:tcW w:w="1134" w:type="dxa"/>
            <w:vAlign w:val="center"/>
          </w:tcPr>
          <w:p>
            <w:pPr>
              <w:pStyle w:val="15"/>
            </w:pPr>
            <w:r>
              <w:t>238.92</w:t>
            </w:r>
          </w:p>
        </w:tc>
        <w:tc>
          <w:tcPr>
            <w:tcW w:w="1134" w:type="dxa"/>
            <w:vAlign w:val="center"/>
          </w:tcPr>
          <w:p>
            <w:pPr>
              <w:pStyle w:val="15"/>
            </w:pPr>
            <w:r>
              <w:t>238.92</w:t>
            </w:r>
          </w:p>
        </w:tc>
        <w:tc>
          <w:tcPr>
            <w:tcW w:w="1134" w:type="dxa"/>
            <w:vAlign w:val="center"/>
          </w:tcPr>
          <w:p>
            <w:pPr>
              <w:pStyle w:val="15"/>
            </w:pPr>
            <w:r>
              <w:t>238.92</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3.05</w:t>
            </w:r>
          </w:p>
        </w:tc>
        <w:tc>
          <w:tcPr>
            <w:tcW w:w="1134" w:type="dxa"/>
            <w:vAlign w:val="center"/>
          </w:tcPr>
          <w:p>
            <w:pPr>
              <w:pStyle w:val="15"/>
            </w:pPr>
            <w:r>
              <w:t>3.05</w:t>
            </w:r>
          </w:p>
        </w:tc>
        <w:tc>
          <w:tcPr>
            <w:tcW w:w="1134" w:type="dxa"/>
            <w:vAlign w:val="center"/>
          </w:tcPr>
          <w:p>
            <w:pPr>
              <w:pStyle w:val="15"/>
            </w:pPr>
            <w:r>
              <w:t>3.05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3.05</w:t>
            </w:r>
          </w:p>
        </w:tc>
        <w:tc>
          <w:tcPr>
            <w:tcW w:w="1134" w:type="dxa"/>
            <w:vAlign w:val="center"/>
          </w:tcPr>
          <w:p>
            <w:pPr>
              <w:pStyle w:val="15"/>
            </w:pPr>
            <w:r>
              <w:t>3.05</w:t>
            </w:r>
          </w:p>
        </w:tc>
        <w:tc>
          <w:tcPr>
            <w:tcW w:w="1134" w:type="dxa"/>
            <w:vAlign w:val="center"/>
          </w:tcPr>
          <w:p>
            <w:pPr>
              <w:pStyle w:val="15"/>
            </w:pPr>
            <w:r>
              <w:t>3.05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2101102</w:t>
            </w:r>
          </w:p>
        </w:tc>
        <w:tc>
          <w:tcPr>
            <w:tcW w:w="1559" w:type="dxa"/>
            <w:vAlign w:val="center"/>
          </w:tcPr>
          <w:p>
            <w:pPr>
              <w:pStyle w:val="16"/>
            </w:pPr>
            <w:r>
              <w:t>事业单位医疗</w:t>
            </w:r>
          </w:p>
        </w:tc>
        <w:tc>
          <w:tcPr>
            <w:tcW w:w="1134" w:type="dxa"/>
            <w:vAlign w:val="center"/>
          </w:tcPr>
          <w:p>
            <w:pPr>
              <w:pStyle w:val="15"/>
            </w:pPr>
            <w:r>
              <w:t>1.65</w:t>
            </w:r>
          </w:p>
        </w:tc>
        <w:tc>
          <w:tcPr>
            <w:tcW w:w="1134" w:type="dxa"/>
            <w:vAlign w:val="center"/>
          </w:tcPr>
          <w:p>
            <w:pPr>
              <w:pStyle w:val="15"/>
            </w:pPr>
            <w:r>
              <w:t>1.65</w:t>
            </w:r>
          </w:p>
        </w:tc>
        <w:tc>
          <w:tcPr>
            <w:tcW w:w="1134" w:type="dxa"/>
            <w:vAlign w:val="center"/>
          </w:tcPr>
          <w:p>
            <w:pPr>
              <w:pStyle w:val="15"/>
            </w:pPr>
            <w:r>
              <w:t>1.65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2101103</w:t>
            </w:r>
          </w:p>
        </w:tc>
        <w:tc>
          <w:tcPr>
            <w:tcW w:w="1559" w:type="dxa"/>
            <w:vAlign w:val="center"/>
          </w:tcPr>
          <w:p>
            <w:pPr>
              <w:pStyle w:val="16"/>
            </w:pPr>
            <w:r>
              <w:t>公务员医疗补助</w:t>
            </w:r>
          </w:p>
        </w:tc>
        <w:tc>
          <w:tcPr>
            <w:tcW w:w="1134" w:type="dxa"/>
            <w:vAlign w:val="center"/>
          </w:tcPr>
          <w:p>
            <w:pPr>
              <w:pStyle w:val="15"/>
            </w:pPr>
            <w:r>
              <w:t>1.40</w:t>
            </w:r>
          </w:p>
        </w:tc>
        <w:tc>
          <w:tcPr>
            <w:tcW w:w="1134" w:type="dxa"/>
            <w:vAlign w:val="center"/>
          </w:tcPr>
          <w:p>
            <w:pPr>
              <w:pStyle w:val="15"/>
            </w:pPr>
            <w:r>
              <w:t>1.40</w:t>
            </w:r>
          </w:p>
        </w:tc>
        <w:tc>
          <w:tcPr>
            <w:tcW w:w="1134" w:type="dxa"/>
            <w:vAlign w:val="center"/>
          </w:tcPr>
          <w:p>
            <w:pPr>
              <w:pStyle w:val="15"/>
            </w:pPr>
            <w:r>
              <w:t>1.40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221</w:t>
            </w:r>
          </w:p>
        </w:tc>
        <w:tc>
          <w:tcPr>
            <w:tcW w:w="1559" w:type="dxa"/>
            <w:vAlign w:val="center"/>
          </w:tcPr>
          <w:p>
            <w:pPr>
              <w:pStyle w:val="16"/>
            </w:pPr>
            <w:r>
              <w:t>住房保障支出</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22102</w:t>
            </w:r>
          </w:p>
        </w:tc>
        <w:tc>
          <w:tcPr>
            <w:tcW w:w="1559" w:type="dxa"/>
            <w:vAlign w:val="center"/>
          </w:tcPr>
          <w:p>
            <w:pPr>
              <w:pStyle w:val="16"/>
            </w:pPr>
            <w:r>
              <w:t>住房改革支出</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2210201</w:t>
            </w:r>
          </w:p>
        </w:tc>
        <w:tc>
          <w:tcPr>
            <w:tcW w:w="1559" w:type="dxa"/>
            <w:vAlign w:val="center"/>
          </w:tcPr>
          <w:p>
            <w:pPr>
              <w:pStyle w:val="16"/>
            </w:pPr>
            <w:r>
              <w:t>住房公积金</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r>
              <w:t>3.66</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9"/>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722" w:type="dxa"/>
            <w:gridSpan w:val="2"/>
            <w:tcBorders>
              <w:top w:val="single" w:color="FFFFFF" w:sz="6" w:space="0"/>
              <w:left w:val="single" w:color="FFFFFF" w:sz="6" w:space="0"/>
              <w:right w:val="single" w:color="FFFFFF" w:sz="6" w:space="0"/>
            </w:tcBorders>
            <w:vAlign w:val="center"/>
          </w:tcPr>
          <w:p>
            <w:pPr>
              <w:pStyle w:val="12"/>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7"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282.29</w:t>
            </w:r>
          </w:p>
        </w:tc>
        <w:tc>
          <w:tcPr>
            <w:tcW w:w="1361" w:type="dxa"/>
            <w:vAlign w:val="center"/>
          </w:tcPr>
          <w:p>
            <w:pPr>
              <w:pStyle w:val="19"/>
            </w:pPr>
            <w:r>
              <w:t>70.33</w:t>
            </w:r>
          </w:p>
        </w:tc>
        <w:tc>
          <w:tcPr>
            <w:tcW w:w="1361" w:type="dxa"/>
            <w:vAlign w:val="center"/>
          </w:tcPr>
          <w:p>
            <w:pPr>
              <w:pStyle w:val="19"/>
            </w:pPr>
            <w:r>
              <w:t>211.96</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275.58</w:t>
            </w:r>
          </w:p>
        </w:tc>
        <w:tc>
          <w:tcPr>
            <w:tcW w:w="1361" w:type="dxa"/>
            <w:vAlign w:val="center"/>
          </w:tcPr>
          <w:p>
            <w:pPr>
              <w:pStyle w:val="15"/>
            </w:pPr>
            <w:r>
              <w:t>63.62</w:t>
            </w:r>
          </w:p>
        </w:tc>
        <w:tc>
          <w:tcPr>
            <w:tcW w:w="1361" w:type="dxa"/>
            <w:vAlign w:val="center"/>
          </w:tcPr>
          <w:p>
            <w:pPr>
              <w:pStyle w:val="15"/>
            </w:pPr>
            <w:r>
              <w:t>211.96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28.16</w:t>
            </w:r>
          </w:p>
        </w:tc>
        <w:tc>
          <w:tcPr>
            <w:tcW w:w="1361" w:type="dxa"/>
            <w:vAlign w:val="center"/>
          </w:tcPr>
          <w:p>
            <w:pPr>
              <w:pStyle w:val="15"/>
            </w:pPr>
            <w:r>
              <w:t>28.16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2080502</w:t>
            </w:r>
          </w:p>
        </w:tc>
        <w:tc>
          <w:tcPr>
            <w:tcW w:w="4535" w:type="dxa"/>
            <w:vAlign w:val="center"/>
          </w:tcPr>
          <w:p>
            <w:pPr>
              <w:pStyle w:val="16"/>
            </w:pPr>
            <w:r>
              <w:t>事业单位离退休</w:t>
            </w:r>
          </w:p>
        </w:tc>
        <w:tc>
          <w:tcPr>
            <w:tcW w:w="1361" w:type="dxa"/>
            <w:vAlign w:val="center"/>
          </w:tcPr>
          <w:p>
            <w:pPr>
              <w:pStyle w:val="15"/>
            </w:pPr>
            <w:r>
              <w:t>23.97</w:t>
            </w:r>
          </w:p>
        </w:tc>
        <w:tc>
          <w:tcPr>
            <w:tcW w:w="1361" w:type="dxa"/>
            <w:vAlign w:val="center"/>
          </w:tcPr>
          <w:p>
            <w:pPr>
              <w:pStyle w:val="15"/>
            </w:pPr>
            <w:r>
              <w:t>23.97</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4.19</w:t>
            </w:r>
          </w:p>
        </w:tc>
        <w:tc>
          <w:tcPr>
            <w:tcW w:w="1361" w:type="dxa"/>
            <w:vAlign w:val="center"/>
          </w:tcPr>
          <w:p>
            <w:pPr>
              <w:pStyle w:val="15"/>
            </w:pPr>
            <w:r>
              <w:t>4.19</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20808</w:t>
            </w:r>
          </w:p>
        </w:tc>
        <w:tc>
          <w:tcPr>
            <w:tcW w:w="4535" w:type="dxa"/>
            <w:vAlign w:val="center"/>
          </w:tcPr>
          <w:p>
            <w:pPr>
              <w:pStyle w:val="16"/>
            </w:pPr>
            <w:r>
              <w:t>抚恤</w:t>
            </w:r>
          </w:p>
        </w:tc>
        <w:tc>
          <w:tcPr>
            <w:tcW w:w="1361" w:type="dxa"/>
            <w:vAlign w:val="center"/>
          </w:tcPr>
          <w:p>
            <w:pPr>
              <w:pStyle w:val="15"/>
            </w:pPr>
            <w:r>
              <w:t>247.42</w:t>
            </w:r>
          </w:p>
        </w:tc>
        <w:tc>
          <w:tcPr>
            <w:tcW w:w="1361" w:type="dxa"/>
            <w:vAlign w:val="center"/>
          </w:tcPr>
          <w:p>
            <w:pPr>
              <w:pStyle w:val="15"/>
            </w:pPr>
            <w:r>
              <w:t>35.46</w:t>
            </w:r>
          </w:p>
        </w:tc>
        <w:tc>
          <w:tcPr>
            <w:tcW w:w="1361" w:type="dxa"/>
            <w:vAlign w:val="center"/>
          </w:tcPr>
          <w:p>
            <w:pPr>
              <w:pStyle w:val="15"/>
            </w:pPr>
            <w:r>
              <w:t>211.96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2080801</w:t>
            </w:r>
          </w:p>
        </w:tc>
        <w:tc>
          <w:tcPr>
            <w:tcW w:w="4535" w:type="dxa"/>
            <w:vAlign w:val="center"/>
          </w:tcPr>
          <w:p>
            <w:pPr>
              <w:pStyle w:val="16"/>
            </w:pPr>
            <w:r>
              <w:t>死亡抚恤</w:t>
            </w: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r>
              <w:t>5.50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2080803</w:t>
            </w:r>
          </w:p>
        </w:tc>
        <w:tc>
          <w:tcPr>
            <w:tcW w:w="4535" w:type="dxa"/>
            <w:vAlign w:val="center"/>
          </w:tcPr>
          <w:p>
            <w:pPr>
              <w:pStyle w:val="16"/>
            </w:pPr>
            <w:r>
              <w:t>在乡复员、退伍军人生活补助</w:t>
            </w: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r>
              <w:t>3.00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2080807</w:t>
            </w:r>
          </w:p>
        </w:tc>
        <w:tc>
          <w:tcPr>
            <w:tcW w:w="4535" w:type="dxa"/>
            <w:vAlign w:val="center"/>
          </w:tcPr>
          <w:p>
            <w:pPr>
              <w:pStyle w:val="16"/>
            </w:pPr>
            <w:r>
              <w:t>光荣院</w:t>
            </w:r>
          </w:p>
        </w:tc>
        <w:tc>
          <w:tcPr>
            <w:tcW w:w="1361" w:type="dxa"/>
            <w:vAlign w:val="center"/>
          </w:tcPr>
          <w:p>
            <w:pPr>
              <w:pStyle w:val="15"/>
            </w:pPr>
            <w:r>
              <w:t>238.92</w:t>
            </w:r>
          </w:p>
        </w:tc>
        <w:tc>
          <w:tcPr>
            <w:tcW w:w="1361" w:type="dxa"/>
            <w:vAlign w:val="center"/>
          </w:tcPr>
          <w:p>
            <w:pPr>
              <w:pStyle w:val="15"/>
            </w:pPr>
            <w:r>
              <w:t>35.46</w:t>
            </w:r>
          </w:p>
        </w:tc>
        <w:tc>
          <w:tcPr>
            <w:tcW w:w="1361" w:type="dxa"/>
            <w:vAlign w:val="center"/>
          </w:tcPr>
          <w:p>
            <w:pPr>
              <w:pStyle w:val="15"/>
            </w:pPr>
            <w:r>
              <w:t>203.46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3.05</w:t>
            </w:r>
          </w:p>
        </w:tc>
        <w:tc>
          <w:tcPr>
            <w:tcW w:w="1361" w:type="dxa"/>
            <w:vAlign w:val="center"/>
          </w:tcPr>
          <w:p>
            <w:pPr>
              <w:pStyle w:val="15"/>
            </w:pPr>
            <w:r>
              <w:t>3.05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3.05</w:t>
            </w:r>
          </w:p>
        </w:tc>
        <w:tc>
          <w:tcPr>
            <w:tcW w:w="1361" w:type="dxa"/>
            <w:vAlign w:val="center"/>
          </w:tcPr>
          <w:p>
            <w:pPr>
              <w:pStyle w:val="15"/>
            </w:pPr>
            <w:r>
              <w:t>3.05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2101102</w:t>
            </w:r>
          </w:p>
        </w:tc>
        <w:tc>
          <w:tcPr>
            <w:tcW w:w="4535" w:type="dxa"/>
            <w:vAlign w:val="center"/>
          </w:tcPr>
          <w:p>
            <w:pPr>
              <w:pStyle w:val="16"/>
            </w:pPr>
            <w:r>
              <w:t>事业单位医疗</w:t>
            </w:r>
          </w:p>
        </w:tc>
        <w:tc>
          <w:tcPr>
            <w:tcW w:w="1361" w:type="dxa"/>
            <w:vAlign w:val="center"/>
          </w:tcPr>
          <w:p>
            <w:pPr>
              <w:pStyle w:val="15"/>
            </w:pPr>
            <w:r>
              <w:t>1.65</w:t>
            </w:r>
          </w:p>
        </w:tc>
        <w:tc>
          <w:tcPr>
            <w:tcW w:w="1361" w:type="dxa"/>
            <w:vAlign w:val="center"/>
          </w:tcPr>
          <w:p>
            <w:pPr>
              <w:pStyle w:val="15"/>
            </w:pPr>
            <w:r>
              <w:t>1.65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2101103</w:t>
            </w:r>
          </w:p>
        </w:tc>
        <w:tc>
          <w:tcPr>
            <w:tcW w:w="4535" w:type="dxa"/>
            <w:vAlign w:val="center"/>
          </w:tcPr>
          <w:p>
            <w:pPr>
              <w:pStyle w:val="16"/>
            </w:pPr>
            <w:r>
              <w:t>公务员医疗补助</w:t>
            </w:r>
          </w:p>
        </w:tc>
        <w:tc>
          <w:tcPr>
            <w:tcW w:w="1361" w:type="dxa"/>
            <w:vAlign w:val="center"/>
          </w:tcPr>
          <w:p>
            <w:pPr>
              <w:pStyle w:val="15"/>
            </w:pPr>
            <w:r>
              <w:t>1.40</w:t>
            </w:r>
          </w:p>
        </w:tc>
        <w:tc>
          <w:tcPr>
            <w:tcW w:w="1361" w:type="dxa"/>
            <w:vAlign w:val="center"/>
          </w:tcPr>
          <w:p>
            <w:pPr>
              <w:pStyle w:val="15"/>
            </w:pPr>
            <w:r>
              <w:t>1.40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221</w:t>
            </w:r>
          </w:p>
        </w:tc>
        <w:tc>
          <w:tcPr>
            <w:tcW w:w="4535" w:type="dxa"/>
            <w:vAlign w:val="center"/>
          </w:tcPr>
          <w:p>
            <w:pPr>
              <w:pStyle w:val="16"/>
            </w:pPr>
            <w:r>
              <w:t>住房保障支出</w:t>
            </w:r>
          </w:p>
        </w:tc>
        <w:tc>
          <w:tcPr>
            <w:tcW w:w="1361" w:type="dxa"/>
            <w:vAlign w:val="center"/>
          </w:tcPr>
          <w:p>
            <w:pPr>
              <w:pStyle w:val="15"/>
            </w:pPr>
            <w:r>
              <w:t>3.66</w:t>
            </w:r>
          </w:p>
        </w:tc>
        <w:tc>
          <w:tcPr>
            <w:tcW w:w="1361" w:type="dxa"/>
            <w:vAlign w:val="center"/>
          </w:tcPr>
          <w:p>
            <w:pPr>
              <w:pStyle w:val="15"/>
            </w:pPr>
            <w:r>
              <w:t>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22102</w:t>
            </w:r>
          </w:p>
        </w:tc>
        <w:tc>
          <w:tcPr>
            <w:tcW w:w="4535" w:type="dxa"/>
            <w:vAlign w:val="center"/>
          </w:tcPr>
          <w:p>
            <w:pPr>
              <w:pStyle w:val="16"/>
            </w:pPr>
            <w:r>
              <w:t>住房改革支出</w:t>
            </w:r>
          </w:p>
        </w:tc>
        <w:tc>
          <w:tcPr>
            <w:tcW w:w="1361" w:type="dxa"/>
            <w:vAlign w:val="center"/>
          </w:tcPr>
          <w:p>
            <w:pPr>
              <w:pStyle w:val="15"/>
            </w:pPr>
            <w:r>
              <w:t>3.66</w:t>
            </w:r>
          </w:p>
        </w:tc>
        <w:tc>
          <w:tcPr>
            <w:tcW w:w="1361" w:type="dxa"/>
            <w:vAlign w:val="center"/>
          </w:tcPr>
          <w:p>
            <w:pPr>
              <w:pStyle w:val="15"/>
            </w:pPr>
            <w:r>
              <w:t>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2210201</w:t>
            </w:r>
          </w:p>
        </w:tc>
        <w:tc>
          <w:tcPr>
            <w:tcW w:w="4535" w:type="dxa"/>
            <w:vAlign w:val="center"/>
          </w:tcPr>
          <w:p>
            <w:pPr>
              <w:pStyle w:val="16"/>
            </w:pPr>
            <w:r>
              <w:t>住房公积金</w:t>
            </w:r>
          </w:p>
        </w:tc>
        <w:tc>
          <w:tcPr>
            <w:tcW w:w="1361" w:type="dxa"/>
            <w:vAlign w:val="center"/>
          </w:tcPr>
          <w:p>
            <w:pPr>
              <w:pStyle w:val="15"/>
            </w:pPr>
            <w:r>
              <w:t>3.66</w:t>
            </w:r>
          </w:p>
        </w:tc>
        <w:tc>
          <w:tcPr>
            <w:tcW w:w="1361" w:type="dxa"/>
            <w:vAlign w:val="center"/>
          </w:tcPr>
          <w:p>
            <w:pPr>
              <w:pStyle w:val="15"/>
            </w:pPr>
            <w:r>
              <w:t>3.66</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9"/>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3402" w:type="dxa"/>
            <w:tcBorders>
              <w:top w:val="single" w:color="FFFFFF" w:sz="6" w:space="0"/>
              <w:left w:val="single" w:color="FFFFFF" w:sz="6" w:space="0"/>
              <w:right w:val="single" w:color="FFFFFF" w:sz="6" w:space="0"/>
            </w:tcBorders>
            <w:vAlign w:val="center"/>
          </w:tcPr>
          <w:p>
            <w:pPr>
              <w:pStyle w:val="12"/>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282.29</w:t>
            </w:r>
          </w:p>
        </w:tc>
        <w:tc>
          <w:tcPr>
            <w:tcW w:w="3402" w:type="dxa"/>
            <w:vAlign w:val="center"/>
          </w:tcPr>
          <w:p>
            <w:pPr>
              <w:pStyle w:val="16"/>
            </w:pPr>
            <w:r>
              <w:t>一、一般公共服务支出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275.58</w:t>
            </w:r>
          </w:p>
        </w:tc>
        <w:tc>
          <w:tcPr>
            <w:tcW w:w="1474" w:type="dxa"/>
            <w:vAlign w:val="center"/>
          </w:tcPr>
          <w:p>
            <w:pPr>
              <w:pStyle w:val="15"/>
            </w:pPr>
            <w:r>
              <w:t>275.58</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3.05</w:t>
            </w:r>
          </w:p>
        </w:tc>
        <w:tc>
          <w:tcPr>
            <w:tcW w:w="1474" w:type="dxa"/>
            <w:vAlign w:val="center"/>
          </w:tcPr>
          <w:p>
            <w:pPr>
              <w:pStyle w:val="15"/>
            </w:pPr>
            <w:r>
              <w:t>3.05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r>
              <w:t>3.66</w:t>
            </w:r>
          </w:p>
        </w:tc>
        <w:tc>
          <w:tcPr>
            <w:tcW w:w="1474" w:type="dxa"/>
            <w:vAlign w:val="center"/>
          </w:tcPr>
          <w:p>
            <w:pPr>
              <w:pStyle w:val="15"/>
            </w:pPr>
            <w:r>
              <w:t>3.66</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282.29</w:t>
            </w:r>
          </w:p>
        </w:tc>
        <w:tc>
          <w:tcPr>
            <w:tcW w:w="3402" w:type="dxa"/>
            <w:vAlign w:val="center"/>
          </w:tcPr>
          <w:p>
            <w:pPr>
              <w:pStyle w:val="18"/>
            </w:pPr>
            <w:r>
              <w:t>本年支出合计</w:t>
            </w:r>
          </w:p>
        </w:tc>
        <w:tc>
          <w:tcPr>
            <w:tcW w:w="1474" w:type="dxa"/>
            <w:vAlign w:val="center"/>
          </w:tcPr>
          <w:p>
            <w:pPr>
              <w:pStyle w:val="19"/>
            </w:pPr>
            <w:r>
              <w:t>282.29</w:t>
            </w:r>
          </w:p>
        </w:tc>
        <w:tc>
          <w:tcPr>
            <w:tcW w:w="1474" w:type="dxa"/>
            <w:vAlign w:val="center"/>
          </w:tcPr>
          <w:p>
            <w:pPr>
              <w:pStyle w:val="19"/>
            </w:pPr>
            <w:r>
              <w:t>282.29</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282.29</w:t>
            </w:r>
          </w:p>
        </w:tc>
        <w:tc>
          <w:tcPr>
            <w:tcW w:w="3402" w:type="dxa"/>
            <w:vAlign w:val="center"/>
          </w:tcPr>
          <w:p>
            <w:pPr>
              <w:pStyle w:val="18"/>
            </w:pPr>
            <w:r>
              <w:t>支出总计</w:t>
            </w:r>
          </w:p>
        </w:tc>
        <w:tc>
          <w:tcPr>
            <w:tcW w:w="1474" w:type="dxa"/>
            <w:vAlign w:val="center"/>
          </w:tcPr>
          <w:p>
            <w:pPr>
              <w:pStyle w:val="19"/>
            </w:pPr>
            <w:r>
              <w:t>282.29</w:t>
            </w:r>
          </w:p>
        </w:tc>
        <w:tc>
          <w:tcPr>
            <w:tcW w:w="1474" w:type="dxa"/>
            <w:vAlign w:val="center"/>
          </w:tcPr>
          <w:p>
            <w:pPr>
              <w:pStyle w:val="19"/>
            </w:pPr>
            <w:r>
              <w:t>282.29</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282.29</w:t>
            </w:r>
          </w:p>
        </w:tc>
        <w:tc>
          <w:tcPr>
            <w:tcW w:w="2551" w:type="dxa"/>
            <w:vAlign w:val="center"/>
          </w:tcPr>
          <w:p>
            <w:pPr>
              <w:pStyle w:val="19"/>
            </w:pPr>
            <w:r>
              <w:t>70.33</w:t>
            </w:r>
          </w:p>
        </w:tc>
        <w:tc>
          <w:tcPr>
            <w:tcW w:w="2551" w:type="dxa"/>
            <w:vAlign w:val="center"/>
          </w:tcPr>
          <w:p>
            <w:pPr>
              <w:pStyle w:val="19"/>
            </w:pPr>
            <w:r>
              <w:t>211.96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275.58</w:t>
            </w:r>
          </w:p>
        </w:tc>
        <w:tc>
          <w:tcPr>
            <w:tcW w:w="2551" w:type="dxa"/>
            <w:vAlign w:val="center"/>
          </w:tcPr>
          <w:p>
            <w:pPr>
              <w:pStyle w:val="15"/>
            </w:pPr>
            <w:r>
              <w:t>63.62</w:t>
            </w:r>
          </w:p>
        </w:tc>
        <w:tc>
          <w:tcPr>
            <w:tcW w:w="2551" w:type="dxa"/>
            <w:vAlign w:val="center"/>
          </w:tcPr>
          <w:p>
            <w:pPr>
              <w:pStyle w:val="15"/>
            </w:pPr>
            <w:r>
              <w:t>211.96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28.16</w:t>
            </w:r>
          </w:p>
        </w:tc>
        <w:tc>
          <w:tcPr>
            <w:tcW w:w="2551" w:type="dxa"/>
            <w:vAlign w:val="center"/>
          </w:tcPr>
          <w:p>
            <w:pPr>
              <w:pStyle w:val="15"/>
            </w:pPr>
            <w:r>
              <w:t>28.16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2080502</w:t>
            </w:r>
          </w:p>
        </w:tc>
        <w:tc>
          <w:tcPr>
            <w:tcW w:w="4535" w:type="dxa"/>
            <w:vAlign w:val="center"/>
          </w:tcPr>
          <w:p>
            <w:pPr>
              <w:pStyle w:val="16"/>
            </w:pPr>
            <w:r>
              <w:t>事业单位离退休</w:t>
            </w:r>
          </w:p>
        </w:tc>
        <w:tc>
          <w:tcPr>
            <w:tcW w:w="2551" w:type="dxa"/>
            <w:vAlign w:val="center"/>
          </w:tcPr>
          <w:p>
            <w:pPr>
              <w:pStyle w:val="15"/>
            </w:pPr>
            <w:r>
              <w:t>23.97</w:t>
            </w:r>
          </w:p>
        </w:tc>
        <w:tc>
          <w:tcPr>
            <w:tcW w:w="2551" w:type="dxa"/>
            <w:vAlign w:val="center"/>
          </w:tcPr>
          <w:p>
            <w:pPr>
              <w:pStyle w:val="15"/>
            </w:pPr>
            <w:r>
              <w:t>23.97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4.19</w:t>
            </w:r>
          </w:p>
        </w:tc>
        <w:tc>
          <w:tcPr>
            <w:tcW w:w="2551" w:type="dxa"/>
            <w:vAlign w:val="center"/>
          </w:tcPr>
          <w:p>
            <w:pPr>
              <w:pStyle w:val="15"/>
            </w:pPr>
            <w:r>
              <w:t>4.19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20808</w:t>
            </w:r>
          </w:p>
        </w:tc>
        <w:tc>
          <w:tcPr>
            <w:tcW w:w="4535" w:type="dxa"/>
            <w:vAlign w:val="center"/>
          </w:tcPr>
          <w:p>
            <w:pPr>
              <w:pStyle w:val="16"/>
            </w:pPr>
            <w:r>
              <w:t>抚恤</w:t>
            </w:r>
          </w:p>
        </w:tc>
        <w:tc>
          <w:tcPr>
            <w:tcW w:w="2551" w:type="dxa"/>
            <w:vAlign w:val="center"/>
          </w:tcPr>
          <w:p>
            <w:pPr>
              <w:pStyle w:val="15"/>
            </w:pPr>
            <w:r>
              <w:t>247.42</w:t>
            </w:r>
          </w:p>
        </w:tc>
        <w:tc>
          <w:tcPr>
            <w:tcW w:w="2551" w:type="dxa"/>
            <w:vAlign w:val="center"/>
          </w:tcPr>
          <w:p>
            <w:pPr>
              <w:pStyle w:val="15"/>
            </w:pPr>
            <w:r>
              <w:t>35.46</w:t>
            </w:r>
          </w:p>
        </w:tc>
        <w:tc>
          <w:tcPr>
            <w:tcW w:w="2551" w:type="dxa"/>
            <w:vAlign w:val="center"/>
          </w:tcPr>
          <w:p>
            <w:pPr>
              <w:pStyle w:val="15"/>
            </w:pPr>
            <w:r>
              <w:t>211.96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2080801</w:t>
            </w:r>
          </w:p>
        </w:tc>
        <w:tc>
          <w:tcPr>
            <w:tcW w:w="4535" w:type="dxa"/>
            <w:vAlign w:val="center"/>
          </w:tcPr>
          <w:p>
            <w:pPr>
              <w:pStyle w:val="16"/>
            </w:pPr>
            <w:r>
              <w:t>死亡抚恤</w:t>
            </w:r>
          </w:p>
        </w:tc>
        <w:tc>
          <w:tcPr>
            <w:tcW w:w="2551" w:type="dxa"/>
            <w:vAlign w:val="center"/>
          </w:tcPr>
          <w:p>
            <w:pPr>
              <w:pStyle w:val="15"/>
            </w:pPr>
            <w:r>
              <w:t>5.50</w:t>
            </w:r>
          </w:p>
        </w:tc>
        <w:tc>
          <w:tcPr>
            <w:tcW w:w="2551" w:type="dxa"/>
            <w:vAlign w:val="center"/>
          </w:tcPr>
          <w:p>
            <w:pPr>
              <w:pStyle w:val="15"/>
            </w:pPr>
          </w:p>
        </w:tc>
        <w:tc>
          <w:tcPr>
            <w:tcW w:w="2551" w:type="dxa"/>
            <w:vAlign w:val="center"/>
          </w:tcPr>
          <w:p>
            <w:pPr>
              <w:pStyle w:val="15"/>
            </w:pPr>
            <w:r>
              <w:t>5.50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2080803</w:t>
            </w:r>
          </w:p>
        </w:tc>
        <w:tc>
          <w:tcPr>
            <w:tcW w:w="4535" w:type="dxa"/>
            <w:vAlign w:val="center"/>
          </w:tcPr>
          <w:p>
            <w:pPr>
              <w:pStyle w:val="16"/>
            </w:pPr>
            <w:r>
              <w:t>在乡复员、退伍军人生活补助</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2080807</w:t>
            </w:r>
          </w:p>
        </w:tc>
        <w:tc>
          <w:tcPr>
            <w:tcW w:w="4535" w:type="dxa"/>
            <w:vAlign w:val="center"/>
          </w:tcPr>
          <w:p>
            <w:pPr>
              <w:pStyle w:val="16"/>
            </w:pPr>
            <w:r>
              <w:t>光荣院</w:t>
            </w:r>
          </w:p>
        </w:tc>
        <w:tc>
          <w:tcPr>
            <w:tcW w:w="2551" w:type="dxa"/>
            <w:vAlign w:val="center"/>
          </w:tcPr>
          <w:p>
            <w:pPr>
              <w:pStyle w:val="15"/>
            </w:pPr>
            <w:r>
              <w:t>238.92</w:t>
            </w:r>
          </w:p>
        </w:tc>
        <w:tc>
          <w:tcPr>
            <w:tcW w:w="2551" w:type="dxa"/>
            <w:vAlign w:val="center"/>
          </w:tcPr>
          <w:p>
            <w:pPr>
              <w:pStyle w:val="15"/>
            </w:pPr>
            <w:r>
              <w:t>35.46</w:t>
            </w:r>
          </w:p>
        </w:tc>
        <w:tc>
          <w:tcPr>
            <w:tcW w:w="2551" w:type="dxa"/>
            <w:vAlign w:val="center"/>
          </w:tcPr>
          <w:p>
            <w:pPr>
              <w:pStyle w:val="15"/>
            </w:pPr>
            <w:r>
              <w:t>203.46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3.05</w:t>
            </w:r>
          </w:p>
        </w:tc>
        <w:tc>
          <w:tcPr>
            <w:tcW w:w="2551" w:type="dxa"/>
            <w:vAlign w:val="center"/>
          </w:tcPr>
          <w:p>
            <w:pPr>
              <w:pStyle w:val="15"/>
            </w:pPr>
            <w:r>
              <w:t>3.05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3.05</w:t>
            </w:r>
          </w:p>
        </w:tc>
        <w:tc>
          <w:tcPr>
            <w:tcW w:w="2551" w:type="dxa"/>
            <w:vAlign w:val="center"/>
          </w:tcPr>
          <w:p>
            <w:pPr>
              <w:pStyle w:val="15"/>
            </w:pPr>
            <w:r>
              <w:t>3.05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2101102</w:t>
            </w:r>
          </w:p>
        </w:tc>
        <w:tc>
          <w:tcPr>
            <w:tcW w:w="4535" w:type="dxa"/>
            <w:vAlign w:val="center"/>
          </w:tcPr>
          <w:p>
            <w:pPr>
              <w:pStyle w:val="16"/>
            </w:pPr>
            <w:r>
              <w:t>事业单位医疗</w:t>
            </w:r>
          </w:p>
        </w:tc>
        <w:tc>
          <w:tcPr>
            <w:tcW w:w="2551" w:type="dxa"/>
            <w:vAlign w:val="center"/>
          </w:tcPr>
          <w:p>
            <w:pPr>
              <w:pStyle w:val="15"/>
            </w:pPr>
            <w:r>
              <w:t>1.65</w:t>
            </w:r>
          </w:p>
        </w:tc>
        <w:tc>
          <w:tcPr>
            <w:tcW w:w="2551" w:type="dxa"/>
            <w:vAlign w:val="center"/>
          </w:tcPr>
          <w:p>
            <w:pPr>
              <w:pStyle w:val="15"/>
            </w:pPr>
            <w:r>
              <w:t>1.65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2101103</w:t>
            </w:r>
          </w:p>
        </w:tc>
        <w:tc>
          <w:tcPr>
            <w:tcW w:w="4535" w:type="dxa"/>
            <w:vAlign w:val="center"/>
          </w:tcPr>
          <w:p>
            <w:pPr>
              <w:pStyle w:val="16"/>
            </w:pPr>
            <w:r>
              <w:t>公务员医疗补助</w:t>
            </w:r>
          </w:p>
        </w:tc>
        <w:tc>
          <w:tcPr>
            <w:tcW w:w="2551" w:type="dxa"/>
            <w:vAlign w:val="center"/>
          </w:tcPr>
          <w:p>
            <w:pPr>
              <w:pStyle w:val="15"/>
            </w:pPr>
            <w:r>
              <w:t>1.40</w:t>
            </w:r>
          </w:p>
        </w:tc>
        <w:tc>
          <w:tcPr>
            <w:tcW w:w="2551" w:type="dxa"/>
            <w:vAlign w:val="center"/>
          </w:tcPr>
          <w:p>
            <w:pPr>
              <w:pStyle w:val="15"/>
            </w:pPr>
            <w:r>
              <w:t>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221</w:t>
            </w:r>
          </w:p>
        </w:tc>
        <w:tc>
          <w:tcPr>
            <w:tcW w:w="4535" w:type="dxa"/>
            <w:vAlign w:val="center"/>
          </w:tcPr>
          <w:p>
            <w:pPr>
              <w:pStyle w:val="16"/>
            </w:pPr>
            <w:r>
              <w:t>住房保障支出</w:t>
            </w:r>
          </w:p>
        </w:tc>
        <w:tc>
          <w:tcPr>
            <w:tcW w:w="2551" w:type="dxa"/>
            <w:vAlign w:val="center"/>
          </w:tcPr>
          <w:p>
            <w:pPr>
              <w:pStyle w:val="15"/>
            </w:pPr>
            <w:r>
              <w:t>3.66</w:t>
            </w:r>
          </w:p>
        </w:tc>
        <w:tc>
          <w:tcPr>
            <w:tcW w:w="2551" w:type="dxa"/>
            <w:vAlign w:val="center"/>
          </w:tcPr>
          <w:p>
            <w:pPr>
              <w:pStyle w:val="15"/>
            </w:pPr>
            <w:r>
              <w:t>3.66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22102</w:t>
            </w:r>
          </w:p>
        </w:tc>
        <w:tc>
          <w:tcPr>
            <w:tcW w:w="4535" w:type="dxa"/>
            <w:vAlign w:val="center"/>
          </w:tcPr>
          <w:p>
            <w:pPr>
              <w:pStyle w:val="16"/>
            </w:pPr>
            <w:r>
              <w:t>住房改革支出</w:t>
            </w:r>
          </w:p>
        </w:tc>
        <w:tc>
          <w:tcPr>
            <w:tcW w:w="2551" w:type="dxa"/>
            <w:vAlign w:val="center"/>
          </w:tcPr>
          <w:p>
            <w:pPr>
              <w:pStyle w:val="15"/>
            </w:pPr>
            <w:r>
              <w:t>3.66</w:t>
            </w:r>
          </w:p>
        </w:tc>
        <w:tc>
          <w:tcPr>
            <w:tcW w:w="2551" w:type="dxa"/>
            <w:vAlign w:val="center"/>
          </w:tcPr>
          <w:p>
            <w:pPr>
              <w:pStyle w:val="15"/>
            </w:pPr>
            <w:r>
              <w:t>3.66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2210201</w:t>
            </w:r>
          </w:p>
        </w:tc>
        <w:tc>
          <w:tcPr>
            <w:tcW w:w="4535" w:type="dxa"/>
            <w:vAlign w:val="center"/>
          </w:tcPr>
          <w:p>
            <w:pPr>
              <w:pStyle w:val="16"/>
            </w:pPr>
            <w:r>
              <w:t>住房公积金</w:t>
            </w:r>
          </w:p>
        </w:tc>
        <w:tc>
          <w:tcPr>
            <w:tcW w:w="2551" w:type="dxa"/>
            <w:vAlign w:val="center"/>
          </w:tcPr>
          <w:p>
            <w:pPr>
              <w:pStyle w:val="15"/>
            </w:pPr>
            <w:r>
              <w:t>3.66</w:t>
            </w:r>
          </w:p>
        </w:tc>
        <w:tc>
          <w:tcPr>
            <w:tcW w:w="2551" w:type="dxa"/>
            <w:vAlign w:val="center"/>
          </w:tcPr>
          <w:p>
            <w:pPr>
              <w:pStyle w:val="15"/>
            </w:pPr>
            <w:r>
              <w:t>3.66</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3"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70.33</w:t>
            </w:r>
          </w:p>
        </w:tc>
        <w:tc>
          <w:tcPr>
            <w:tcW w:w="2551" w:type="dxa"/>
            <w:vAlign w:val="center"/>
          </w:tcPr>
          <w:p>
            <w:pPr>
              <w:pStyle w:val="19"/>
            </w:pPr>
            <w:r>
              <w:t>67.76</w:t>
            </w:r>
          </w:p>
        </w:tc>
        <w:tc>
          <w:tcPr>
            <w:tcW w:w="2551" w:type="dxa"/>
            <w:vAlign w:val="center"/>
          </w:tcPr>
          <w:p>
            <w:pPr>
              <w:pStyle w:val="19"/>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43.79</w:t>
            </w:r>
          </w:p>
        </w:tc>
        <w:tc>
          <w:tcPr>
            <w:tcW w:w="2551" w:type="dxa"/>
            <w:vAlign w:val="center"/>
          </w:tcPr>
          <w:p>
            <w:pPr>
              <w:pStyle w:val="15"/>
            </w:pPr>
            <w:r>
              <w:t>43.79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11.01</w:t>
            </w:r>
          </w:p>
        </w:tc>
        <w:tc>
          <w:tcPr>
            <w:tcW w:w="2551" w:type="dxa"/>
            <w:vAlign w:val="center"/>
          </w:tcPr>
          <w:p>
            <w:pPr>
              <w:pStyle w:val="15"/>
            </w:pPr>
            <w:r>
              <w:t>11.01</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2.18</w:t>
            </w:r>
          </w:p>
        </w:tc>
        <w:tc>
          <w:tcPr>
            <w:tcW w:w="2551" w:type="dxa"/>
            <w:vAlign w:val="center"/>
          </w:tcPr>
          <w:p>
            <w:pPr>
              <w:pStyle w:val="15"/>
            </w:pPr>
            <w:r>
              <w:t>2.18</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19.46</w:t>
            </w:r>
          </w:p>
        </w:tc>
        <w:tc>
          <w:tcPr>
            <w:tcW w:w="2551" w:type="dxa"/>
            <w:vAlign w:val="center"/>
          </w:tcPr>
          <w:p>
            <w:pPr>
              <w:pStyle w:val="15"/>
            </w:pPr>
            <w:r>
              <w:t>19.46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4.19</w:t>
            </w:r>
          </w:p>
        </w:tc>
        <w:tc>
          <w:tcPr>
            <w:tcW w:w="2551" w:type="dxa"/>
            <w:vAlign w:val="center"/>
          </w:tcPr>
          <w:p>
            <w:pPr>
              <w:pStyle w:val="15"/>
            </w:pPr>
            <w:r>
              <w:t>4.19</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1.65</w:t>
            </w:r>
          </w:p>
        </w:tc>
        <w:tc>
          <w:tcPr>
            <w:tcW w:w="2551" w:type="dxa"/>
            <w:vAlign w:val="center"/>
          </w:tcPr>
          <w:p>
            <w:pPr>
              <w:pStyle w:val="15"/>
            </w:pPr>
            <w:r>
              <w:t>1.65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30111</w:t>
            </w:r>
          </w:p>
        </w:tc>
        <w:tc>
          <w:tcPr>
            <w:tcW w:w="4535" w:type="dxa"/>
            <w:vAlign w:val="center"/>
          </w:tcPr>
          <w:p>
            <w:pPr>
              <w:pStyle w:val="16"/>
            </w:pPr>
            <w:r>
              <w:t>公务员医疗补助缴费</w:t>
            </w:r>
          </w:p>
        </w:tc>
        <w:tc>
          <w:tcPr>
            <w:tcW w:w="2551" w:type="dxa"/>
            <w:vAlign w:val="center"/>
          </w:tcPr>
          <w:p>
            <w:pPr>
              <w:pStyle w:val="15"/>
            </w:pPr>
            <w:r>
              <w:t>1.40</w:t>
            </w:r>
          </w:p>
        </w:tc>
        <w:tc>
          <w:tcPr>
            <w:tcW w:w="2551" w:type="dxa"/>
            <w:vAlign w:val="center"/>
          </w:tcPr>
          <w:p>
            <w:pPr>
              <w:pStyle w:val="15"/>
            </w:pPr>
            <w:r>
              <w:t>1.40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0.24</w:t>
            </w:r>
          </w:p>
        </w:tc>
        <w:tc>
          <w:tcPr>
            <w:tcW w:w="2551" w:type="dxa"/>
            <w:vAlign w:val="center"/>
          </w:tcPr>
          <w:p>
            <w:pPr>
              <w:pStyle w:val="15"/>
            </w:pPr>
            <w:r>
              <w:t>0.24</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30113</w:t>
            </w:r>
          </w:p>
        </w:tc>
        <w:tc>
          <w:tcPr>
            <w:tcW w:w="4535" w:type="dxa"/>
            <w:vAlign w:val="center"/>
          </w:tcPr>
          <w:p>
            <w:pPr>
              <w:pStyle w:val="16"/>
            </w:pPr>
            <w:r>
              <w:t>住房公积金</w:t>
            </w:r>
          </w:p>
        </w:tc>
        <w:tc>
          <w:tcPr>
            <w:tcW w:w="2551" w:type="dxa"/>
            <w:vAlign w:val="center"/>
          </w:tcPr>
          <w:p>
            <w:pPr>
              <w:pStyle w:val="15"/>
            </w:pPr>
            <w:r>
              <w:t>3.66</w:t>
            </w:r>
          </w:p>
        </w:tc>
        <w:tc>
          <w:tcPr>
            <w:tcW w:w="2551" w:type="dxa"/>
            <w:vAlign w:val="center"/>
          </w:tcPr>
          <w:p>
            <w:pPr>
              <w:pStyle w:val="15"/>
            </w:pPr>
            <w:r>
              <w:t>3.66</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2.57</w:t>
            </w:r>
          </w:p>
        </w:tc>
        <w:tc>
          <w:tcPr>
            <w:tcW w:w="2551" w:type="dxa"/>
            <w:vAlign w:val="center"/>
          </w:tcPr>
          <w:p>
            <w:pPr>
              <w:pStyle w:val="15"/>
            </w:pPr>
          </w:p>
        </w:tc>
        <w:tc>
          <w:tcPr>
            <w:tcW w:w="2551" w:type="dxa"/>
            <w:vAlign w:val="center"/>
          </w:tcPr>
          <w:p>
            <w:pPr>
              <w:pStyle w:val="15"/>
            </w:pPr>
            <w:r>
              <w:t>2.57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1.47</w:t>
            </w:r>
          </w:p>
        </w:tc>
        <w:tc>
          <w:tcPr>
            <w:tcW w:w="2551" w:type="dxa"/>
            <w:vAlign w:val="center"/>
          </w:tcPr>
          <w:p>
            <w:pPr>
              <w:pStyle w:val="15"/>
            </w:pPr>
          </w:p>
        </w:tc>
        <w:tc>
          <w:tcPr>
            <w:tcW w:w="2551" w:type="dxa"/>
            <w:vAlign w:val="center"/>
          </w:tcPr>
          <w:p>
            <w:pPr>
              <w:pStyle w:val="15"/>
            </w:pPr>
            <w:r>
              <w:t>1.47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30228</w:t>
            </w:r>
          </w:p>
        </w:tc>
        <w:tc>
          <w:tcPr>
            <w:tcW w:w="4535" w:type="dxa"/>
            <w:vAlign w:val="center"/>
          </w:tcPr>
          <w:p>
            <w:pPr>
              <w:pStyle w:val="16"/>
            </w:pPr>
            <w:r>
              <w:t>工会经费</w:t>
            </w:r>
          </w:p>
        </w:tc>
        <w:tc>
          <w:tcPr>
            <w:tcW w:w="2551" w:type="dxa"/>
            <w:vAlign w:val="center"/>
          </w:tcPr>
          <w:p>
            <w:pPr>
              <w:pStyle w:val="15"/>
            </w:pPr>
            <w:r>
              <w:t>0.40</w:t>
            </w:r>
          </w:p>
        </w:tc>
        <w:tc>
          <w:tcPr>
            <w:tcW w:w="2551" w:type="dxa"/>
            <w:vAlign w:val="center"/>
          </w:tcPr>
          <w:p>
            <w:pPr>
              <w:pStyle w:val="15"/>
            </w:pPr>
          </w:p>
        </w:tc>
        <w:tc>
          <w:tcPr>
            <w:tcW w:w="2551" w:type="dxa"/>
            <w:vAlign w:val="center"/>
          </w:tcPr>
          <w:p>
            <w:pPr>
              <w:pStyle w:val="15"/>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30299</w:t>
            </w:r>
          </w:p>
        </w:tc>
        <w:tc>
          <w:tcPr>
            <w:tcW w:w="4535" w:type="dxa"/>
            <w:vAlign w:val="center"/>
          </w:tcPr>
          <w:p>
            <w:pPr>
              <w:pStyle w:val="16"/>
            </w:pPr>
            <w:r>
              <w:t>其他商品和服务支出</w:t>
            </w:r>
          </w:p>
        </w:tc>
        <w:tc>
          <w:tcPr>
            <w:tcW w:w="2551" w:type="dxa"/>
            <w:vAlign w:val="center"/>
          </w:tcPr>
          <w:p>
            <w:pPr>
              <w:pStyle w:val="15"/>
            </w:pPr>
            <w:r>
              <w:t>0.70</w:t>
            </w:r>
          </w:p>
        </w:tc>
        <w:tc>
          <w:tcPr>
            <w:tcW w:w="2551" w:type="dxa"/>
            <w:vAlign w:val="center"/>
          </w:tcPr>
          <w:p>
            <w:pPr>
              <w:pStyle w:val="15"/>
            </w:pPr>
          </w:p>
        </w:tc>
        <w:tc>
          <w:tcPr>
            <w:tcW w:w="2551" w:type="dxa"/>
            <w:vAlign w:val="center"/>
          </w:tcPr>
          <w:p>
            <w:pPr>
              <w:pStyle w:val="15"/>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23.97</w:t>
            </w:r>
          </w:p>
        </w:tc>
        <w:tc>
          <w:tcPr>
            <w:tcW w:w="2551" w:type="dxa"/>
            <w:vAlign w:val="center"/>
          </w:tcPr>
          <w:p>
            <w:pPr>
              <w:pStyle w:val="15"/>
            </w:pPr>
            <w:r>
              <w:t>23.97</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23.97</w:t>
            </w:r>
          </w:p>
        </w:tc>
        <w:tc>
          <w:tcPr>
            <w:tcW w:w="2551" w:type="dxa"/>
            <w:vAlign w:val="center"/>
          </w:tcPr>
          <w:p>
            <w:pPr>
              <w:pStyle w:val="15"/>
            </w:pPr>
            <w:r>
              <w:t>23.97</w:t>
            </w:r>
          </w:p>
        </w:tc>
        <w:tc>
          <w:tcPr>
            <w:tcW w:w="2551"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9"/>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551" w:type="dxa"/>
            <w:tcBorders>
              <w:top w:val="single" w:color="FFFFFF" w:sz="6" w:space="0"/>
              <w:left w:val="single" w:color="FFFFFF" w:sz="6" w:space="0"/>
              <w:right w:val="single" w:color="FFFFFF" w:sz="6" w:space="0"/>
            </w:tcBorders>
            <w:vAlign w:val="center"/>
          </w:tcPr>
          <w:p>
            <w:pPr>
              <w:pStyle w:val="12"/>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9"/>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3"/>
            </w:pPr>
            <w:r>
              <w:t>321004正定县光荣院</w:t>
            </w:r>
          </w:p>
        </w:tc>
        <w:tc>
          <w:tcPr>
            <w:tcW w:w="2381" w:type="dxa"/>
            <w:tcBorders>
              <w:top w:val="single" w:color="FFFFFF" w:sz="6" w:space="0"/>
              <w:left w:val="single" w:color="FFFFFF" w:sz="6" w:space="0"/>
              <w:right w:val="single" w:color="FFFFFF" w:sz="6" w:space="0"/>
            </w:tcBorders>
            <w:vAlign w:val="center"/>
          </w:tcPr>
          <w:p>
            <w:pPr>
              <w:pStyle w:val="12"/>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7"/>
            </w:pPr>
          </w:p>
        </w:tc>
        <w:tc>
          <w:tcPr>
            <w:tcW w:w="3798" w:type="dxa"/>
            <w:vAlign w:val="center"/>
          </w:tcPr>
          <w:p>
            <w:pPr>
              <w:pStyle w:val="16"/>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正定县光荣院2026年单位预算信息公开情况说明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按照《中华人民共和国预算法》、《地方预决算公开操作规程》和《关于进一步推进预算公开工作的实施意见》规定，现将正定县光荣院2026年单位预算公开如下：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9"/>
      </w:pPr>
      <w:r>
        <w:t>负责收养烈士家属、病故军人家属、复退伤残军人等优抚对象工作，是国家对孤老对象实行特殊社会保障的优抚事业单位，做好优抚对象的赡养工作，关系到国防建设，关系到社会稳定和社会和谐。</w:t>
      </w:r>
    </w:p>
    <w:p>
      <w:pPr>
        <w:pStyle w:val="2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9"/>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6"/>
            </w:pPr>
            <w:r>
              <w:t>正定县光荣院</w:t>
            </w:r>
          </w:p>
        </w:tc>
        <w:tc>
          <w:tcPr>
            <w:tcW w:w="1843" w:type="dxa"/>
            <w:vAlign w:val="center"/>
          </w:tcPr>
          <w:p>
            <w:pPr>
              <w:pStyle w:val="17"/>
            </w:pPr>
            <w:r>
              <w:t>事业</w:t>
            </w:r>
          </w:p>
        </w:tc>
        <w:tc>
          <w:tcPr>
            <w:tcW w:w="2126" w:type="dxa"/>
            <w:vAlign w:val="center"/>
          </w:tcPr>
          <w:p>
            <w:pPr>
              <w:pStyle w:val="17"/>
            </w:pPr>
            <w:r>
              <w:t>股级</w:t>
            </w:r>
          </w:p>
        </w:tc>
        <w:tc>
          <w:tcPr>
            <w:tcW w:w="3827" w:type="dxa"/>
            <w:vAlign w:val="center"/>
          </w:tcPr>
          <w:p>
            <w:pPr>
              <w:pStyle w:val="17"/>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30"/>
      </w:pPr>
      <w:r>
        <w:t>按照预算管理有关规定，目前单位预算的编制实行综合预算管理，即全部收入和支出都反映在预算中。</w:t>
      </w:r>
    </w:p>
    <w:p>
      <w:pPr>
        <w:pStyle w:val="30"/>
      </w:pPr>
      <w:r>
        <w:t>1、收入说明</w:t>
      </w:r>
    </w:p>
    <w:p>
      <w:pPr>
        <w:pStyle w:val="30"/>
      </w:pPr>
      <w:r>
        <w:t>反映本单位当年全部收入。202</w:t>
      </w:r>
      <w:r>
        <w:rPr>
          <w:rFonts w:hint="eastAsia"/>
          <w:lang w:val="en-US" w:eastAsia="zh-CN"/>
        </w:rPr>
        <w:t>6</w:t>
      </w:r>
      <w:r>
        <w:t>年预算收入</w:t>
      </w:r>
      <w:r>
        <w:rPr>
          <w:rFonts w:hint="eastAsia"/>
          <w:lang w:val="en-US" w:eastAsia="zh-CN"/>
        </w:rPr>
        <w:t>282.29</w:t>
      </w:r>
      <w:r>
        <w:t>万元，其中：一般公共预算收入</w:t>
      </w:r>
      <w:r>
        <w:rPr>
          <w:rFonts w:hint="eastAsia"/>
          <w:lang w:val="en-US" w:eastAsia="zh-CN"/>
        </w:rPr>
        <w:t>282.29</w:t>
      </w:r>
      <w:r>
        <w:t>万元，基金预算收入0.00万元，国有资本经营预算收入0.00万元，财政专户核拨收入0.00万元，单位资金收入0.00万元，上年结转结余0.00万元。</w:t>
      </w:r>
    </w:p>
    <w:p>
      <w:pPr>
        <w:pStyle w:val="30"/>
      </w:pPr>
      <w:r>
        <w:t>2、支出说明</w:t>
      </w:r>
    </w:p>
    <w:p>
      <w:pPr>
        <w:pStyle w:val="30"/>
      </w:pPr>
      <w:r>
        <w:t>收支预算总表支出栏、基本支出表、项目支出表按经济分类和支出功能分类科目编制，反映正定县光荣院年度单位预算中支出预算的总体情况。202</w:t>
      </w:r>
      <w:r>
        <w:rPr>
          <w:rFonts w:hint="eastAsia"/>
          <w:lang w:val="en-US" w:eastAsia="zh-CN"/>
        </w:rPr>
        <w:t>6</w:t>
      </w:r>
      <w:r>
        <w:t>年支出预算</w:t>
      </w:r>
      <w:r>
        <w:rPr>
          <w:rFonts w:hint="eastAsia"/>
          <w:lang w:val="en-US" w:eastAsia="zh-CN"/>
        </w:rPr>
        <w:t>282.29</w:t>
      </w:r>
      <w:r>
        <w:t>万元，其中基本支出</w:t>
      </w:r>
      <w:r>
        <w:rPr>
          <w:rFonts w:hint="eastAsia"/>
          <w:lang w:val="en-US" w:eastAsia="zh-CN"/>
        </w:rPr>
        <w:t>70.33</w:t>
      </w:r>
      <w:r>
        <w:t>万元，包括人员经费</w:t>
      </w:r>
      <w:r>
        <w:rPr>
          <w:rFonts w:hint="eastAsia"/>
          <w:lang w:val="en-US" w:eastAsia="zh-CN"/>
        </w:rPr>
        <w:t>67.76</w:t>
      </w:r>
      <w:r>
        <w:t>万元和日常公用经费</w:t>
      </w:r>
      <w:r>
        <w:rPr>
          <w:rFonts w:hint="eastAsia"/>
          <w:lang w:val="en-US" w:eastAsia="zh-CN"/>
        </w:rPr>
        <w:t>2.57</w:t>
      </w:r>
      <w:r>
        <w:t>万元；项目支出</w:t>
      </w:r>
      <w:r>
        <w:rPr>
          <w:rFonts w:hint="eastAsia"/>
          <w:lang w:val="en-US" w:eastAsia="zh-CN"/>
        </w:rPr>
        <w:t>211.96</w:t>
      </w:r>
      <w:r>
        <w:t>万元，主要为集中供养优抚对象供养经费和集中供养优抚对象医疗费。</w:t>
      </w:r>
    </w:p>
    <w:p>
      <w:pPr>
        <w:pStyle w:val="30"/>
      </w:pPr>
      <w:r>
        <w:t>3、比上年增减情况</w:t>
      </w:r>
    </w:p>
    <w:p>
      <w:pPr>
        <w:pStyle w:val="30"/>
      </w:pPr>
      <w:r>
        <w:t>202</w:t>
      </w:r>
      <w:r>
        <w:rPr>
          <w:rFonts w:hint="eastAsia"/>
          <w:lang w:val="en-US" w:eastAsia="zh-CN"/>
        </w:rPr>
        <w:t>6</w:t>
      </w:r>
      <w:r>
        <w:t>年预算收支安排</w:t>
      </w:r>
      <w:r>
        <w:rPr>
          <w:rFonts w:hint="eastAsia"/>
          <w:lang w:val="en-US" w:eastAsia="zh-CN"/>
        </w:rPr>
        <w:t>282.29</w:t>
      </w:r>
      <w:r>
        <w:t>万元，较202</w:t>
      </w:r>
      <w:r>
        <w:rPr>
          <w:rFonts w:hint="eastAsia"/>
          <w:lang w:val="en-US" w:eastAsia="zh-CN"/>
        </w:rPr>
        <w:t>5</w:t>
      </w:r>
      <w:r>
        <w:t>年预算增加</w:t>
      </w:r>
      <w:r>
        <w:rPr>
          <w:rFonts w:hint="eastAsia"/>
          <w:lang w:val="en-US" w:eastAsia="zh-CN"/>
        </w:rPr>
        <w:t>182.05</w:t>
      </w:r>
      <w:r>
        <w:t>万元，其中：基本支出增加</w:t>
      </w:r>
      <w:r>
        <w:rPr>
          <w:rFonts w:hint="eastAsia"/>
          <w:lang w:val="en-US" w:eastAsia="zh-CN"/>
        </w:rPr>
        <w:t>9.38</w:t>
      </w:r>
      <w:r>
        <w:t>万元，主要为我单位工作人员正常增资</w:t>
      </w:r>
      <w:r>
        <w:rPr>
          <w:rFonts w:hint="eastAsia"/>
          <w:lang w:val="en-US" w:eastAsia="zh-CN"/>
        </w:rPr>
        <w:t>及人员增加</w:t>
      </w:r>
      <w:r>
        <w:t>，公用经费增加。项目支出增加</w:t>
      </w:r>
      <w:r>
        <w:rPr>
          <w:rFonts w:hint="eastAsia"/>
          <w:lang w:val="en-US" w:eastAsia="zh-CN"/>
        </w:rPr>
        <w:t>172.67</w:t>
      </w:r>
      <w:r>
        <w:t>万元，主要为</w:t>
      </w:r>
      <w:r>
        <w:rPr>
          <w:rFonts w:hint="eastAsia"/>
          <w:lang w:val="en-US" w:eastAsia="zh-CN"/>
        </w:rPr>
        <w:t>我单位本年度增加项目支出并且</w:t>
      </w:r>
      <w:r>
        <w:t>项目支出根据项目标准据实测算，中央优抚对象补助增加预算。</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31"/>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2"/>
      </w:pPr>
      <w:r>
        <w:t>202</w:t>
      </w:r>
      <w:r>
        <w:rPr>
          <w:rFonts w:hint="eastAsia"/>
          <w:lang w:val="en-US" w:eastAsia="zh-CN"/>
        </w:rPr>
        <w:t>6</w:t>
      </w:r>
      <w:r>
        <w:t>年，我单位财政拨款“三公”经费预算安排0.00万元，其中因公出国（境）费0.00万元；公务用车购置及运维费0.00万元（其中：公务用车购置费为0.00万元，公务用车运维费0.00万元)；公务接待费0.00万元。与202</w:t>
      </w:r>
      <w:r>
        <w:rPr>
          <w:rFonts w:hint="eastAsia"/>
          <w:lang w:val="en-US" w:eastAsia="zh-CN"/>
        </w:rPr>
        <w:t>5</w:t>
      </w:r>
      <w:r>
        <w:t>年相比增加0.00万元，增减变化的主要原因是与去年数据持平。</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1、2026年度集中供养优抚对象供养经费县级资金绩效目标表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13012326P00003910007Y</w:t>
            </w:r>
          </w:p>
        </w:tc>
        <w:tc>
          <w:tcPr>
            <w:tcW w:w="2835" w:type="dxa"/>
            <w:vAlign w:val="center"/>
          </w:tcPr>
          <w:p>
            <w:pPr>
              <w:pStyle w:val="14"/>
            </w:pPr>
            <w:r>
              <w:t>项目名称</w:t>
            </w:r>
          </w:p>
        </w:tc>
        <w:tc>
          <w:tcPr>
            <w:tcW w:w="6095" w:type="dxa"/>
            <w:gridSpan w:val="3"/>
            <w:vAlign w:val="center"/>
          </w:tcPr>
          <w:p>
            <w:pPr>
              <w:pStyle w:val="16"/>
            </w:pPr>
            <w:r>
              <w:t>2026年度集中供养优抚对象供养经费县级资金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25.00</w:t>
            </w:r>
          </w:p>
        </w:tc>
        <w:tc>
          <w:tcPr>
            <w:tcW w:w="2835" w:type="dxa"/>
            <w:vAlign w:val="center"/>
          </w:tcPr>
          <w:p>
            <w:pPr>
              <w:pStyle w:val="14"/>
            </w:pPr>
            <w:r>
              <w:t>其中：财政    资金</w:t>
            </w:r>
          </w:p>
        </w:tc>
        <w:tc>
          <w:tcPr>
            <w:tcW w:w="2551" w:type="dxa"/>
            <w:vAlign w:val="center"/>
          </w:tcPr>
          <w:p>
            <w:pPr>
              <w:pStyle w:val="16"/>
            </w:pPr>
            <w:r>
              <w:t>25.00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集中供养优抚对象生活水平高于当地水平</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1.集中供养优抚对象生活水平高于当地水平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覆盖人数比</w:t>
            </w:r>
          </w:p>
        </w:tc>
        <w:tc>
          <w:tcPr>
            <w:tcW w:w="5386" w:type="dxa"/>
            <w:vAlign w:val="center"/>
          </w:tcPr>
          <w:p>
            <w:pPr>
              <w:pStyle w:val="16"/>
            </w:pPr>
            <w:r>
              <w:t>覆盖人数比</w:t>
            </w:r>
          </w:p>
        </w:tc>
        <w:tc>
          <w:tcPr>
            <w:tcW w:w="2268" w:type="dxa"/>
            <w:vAlign w:val="center"/>
          </w:tcPr>
          <w:p>
            <w:pPr>
              <w:pStyle w:val="16"/>
            </w:pPr>
            <w:r>
              <w:t>≥99%</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生活水平</w:t>
            </w:r>
          </w:p>
        </w:tc>
        <w:tc>
          <w:tcPr>
            <w:tcW w:w="5386" w:type="dxa"/>
            <w:vAlign w:val="center"/>
          </w:tcPr>
          <w:p>
            <w:pPr>
              <w:pStyle w:val="16"/>
            </w:pPr>
            <w:r>
              <w:t>生活水平</w:t>
            </w:r>
          </w:p>
        </w:tc>
        <w:tc>
          <w:tcPr>
            <w:tcW w:w="2268" w:type="dxa"/>
            <w:vAlign w:val="center"/>
          </w:tcPr>
          <w:p>
            <w:pPr>
              <w:pStyle w:val="16"/>
            </w:pPr>
            <w:r>
              <w:t>≥99%</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保障日常生活</w:t>
            </w:r>
          </w:p>
        </w:tc>
        <w:tc>
          <w:tcPr>
            <w:tcW w:w="5386" w:type="dxa"/>
            <w:vAlign w:val="center"/>
          </w:tcPr>
          <w:p>
            <w:pPr>
              <w:pStyle w:val="16"/>
            </w:pPr>
            <w:r>
              <w:t>保障日常生活</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财政投入</w:t>
            </w:r>
          </w:p>
        </w:tc>
        <w:tc>
          <w:tcPr>
            <w:tcW w:w="5386" w:type="dxa"/>
            <w:vAlign w:val="center"/>
          </w:tcPr>
          <w:p>
            <w:pPr>
              <w:pStyle w:val="16"/>
            </w:pPr>
            <w:r>
              <w:t>财政投入</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2、2026年度集中供养优抚对象医疗费县级资金绩效目标表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13012326P00005110017U</w:t>
            </w:r>
          </w:p>
        </w:tc>
        <w:tc>
          <w:tcPr>
            <w:tcW w:w="2835" w:type="dxa"/>
            <w:vAlign w:val="center"/>
          </w:tcPr>
          <w:p>
            <w:pPr>
              <w:pStyle w:val="14"/>
            </w:pPr>
            <w:r>
              <w:t>项目名称</w:t>
            </w:r>
          </w:p>
        </w:tc>
        <w:tc>
          <w:tcPr>
            <w:tcW w:w="6095" w:type="dxa"/>
            <w:gridSpan w:val="3"/>
            <w:vAlign w:val="center"/>
          </w:tcPr>
          <w:p>
            <w:pPr>
              <w:pStyle w:val="16"/>
            </w:pPr>
            <w:r>
              <w:t>2026年度集中供养优抚对象医疗费县级资金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4.00</w:t>
            </w:r>
          </w:p>
        </w:tc>
        <w:tc>
          <w:tcPr>
            <w:tcW w:w="2835" w:type="dxa"/>
            <w:vAlign w:val="center"/>
          </w:tcPr>
          <w:p>
            <w:pPr>
              <w:pStyle w:val="14"/>
            </w:pPr>
            <w:r>
              <w:t>其中：财政    资金</w:t>
            </w:r>
          </w:p>
        </w:tc>
        <w:tc>
          <w:tcPr>
            <w:tcW w:w="2551" w:type="dxa"/>
            <w:vAlign w:val="center"/>
          </w:tcPr>
          <w:p>
            <w:pPr>
              <w:pStyle w:val="16"/>
            </w:pPr>
            <w:r>
              <w:t>4.00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保障优抚对象身体健康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1.保障优抚对象身体健康</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确保医疗费到位</w:t>
            </w:r>
          </w:p>
        </w:tc>
        <w:tc>
          <w:tcPr>
            <w:tcW w:w="5386" w:type="dxa"/>
            <w:vAlign w:val="center"/>
          </w:tcPr>
          <w:p>
            <w:pPr>
              <w:pStyle w:val="16"/>
            </w:pPr>
            <w:r>
              <w:t>确保医疗费到位</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药品质量</w:t>
            </w:r>
          </w:p>
        </w:tc>
        <w:tc>
          <w:tcPr>
            <w:tcW w:w="5386" w:type="dxa"/>
            <w:vAlign w:val="center"/>
          </w:tcPr>
          <w:p>
            <w:pPr>
              <w:pStyle w:val="16"/>
            </w:pPr>
            <w:r>
              <w:t>药品质量</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药品到位</w:t>
            </w:r>
          </w:p>
        </w:tc>
        <w:tc>
          <w:tcPr>
            <w:tcW w:w="5386" w:type="dxa"/>
            <w:vAlign w:val="center"/>
          </w:tcPr>
          <w:p>
            <w:pPr>
              <w:pStyle w:val="16"/>
            </w:pPr>
            <w:r>
              <w:t>药品到位</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财政投入</w:t>
            </w:r>
          </w:p>
        </w:tc>
        <w:tc>
          <w:tcPr>
            <w:tcW w:w="5386" w:type="dxa"/>
            <w:vAlign w:val="center"/>
          </w:tcPr>
          <w:p>
            <w:pPr>
              <w:pStyle w:val="16"/>
            </w:pPr>
            <w:r>
              <w:t>财政投入</w:t>
            </w:r>
          </w:p>
        </w:tc>
        <w:tc>
          <w:tcPr>
            <w:tcW w:w="2268" w:type="dxa"/>
            <w:vAlign w:val="center"/>
          </w:tcPr>
          <w:p>
            <w:pPr>
              <w:pStyle w:val="16"/>
            </w:pPr>
            <w:r>
              <w:t>≥100%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社会影响力</w:t>
            </w:r>
          </w:p>
        </w:tc>
        <w:tc>
          <w:tcPr>
            <w:tcW w:w="5386" w:type="dxa"/>
            <w:vAlign w:val="center"/>
          </w:tcPr>
          <w:p>
            <w:pPr>
              <w:pStyle w:val="16"/>
            </w:pPr>
            <w:r>
              <w:t>社会影响力</w:t>
            </w:r>
          </w:p>
        </w:tc>
        <w:tc>
          <w:tcPr>
            <w:tcW w:w="2268" w:type="dxa"/>
            <w:vAlign w:val="center"/>
          </w:tcPr>
          <w:p>
            <w:pPr>
              <w:pStyle w:val="16"/>
            </w:pPr>
            <w:r>
              <w:t>≥90%</w:t>
            </w:r>
          </w:p>
        </w:tc>
        <w:tc>
          <w:tcPr>
            <w:tcW w:w="1276" w:type="dxa"/>
            <w:vAlign w:val="center"/>
          </w:tcPr>
          <w:p>
            <w:pPr>
              <w:pStyle w:val="16"/>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历年经验</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3、提前下达2025年省级优抚事业单位补助资金  石财社【2024】89号绩效目标表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13012326P00003910008J</w:t>
            </w:r>
          </w:p>
        </w:tc>
        <w:tc>
          <w:tcPr>
            <w:tcW w:w="2835" w:type="dxa"/>
            <w:vAlign w:val="center"/>
          </w:tcPr>
          <w:p>
            <w:pPr>
              <w:pStyle w:val="14"/>
            </w:pPr>
            <w:r>
              <w:t>项目名称</w:t>
            </w:r>
          </w:p>
        </w:tc>
        <w:tc>
          <w:tcPr>
            <w:tcW w:w="6095" w:type="dxa"/>
            <w:gridSpan w:val="3"/>
            <w:vAlign w:val="center"/>
          </w:tcPr>
          <w:p>
            <w:pPr>
              <w:pStyle w:val="16"/>
            </w:pPr>
            <w:r>
              <w:t>提前下达2025年省级优抚事业单位补助资金  石财社【2024】89号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1.96</w:t>
            </w:r>
          </w:p>
        </w:tc>
        <w:tc>
          <w:tcPr>
            <w:tcW w:w="2835" w:type="dxa"/>
            <w:vAlign w:val="center"/>
          </w:tcPr>
          <w:p>
            <w:pPr>
              <w:pStyle w:val="14"/>
            </w:pPr>
            <w:r>
              <w:t>其中：财政    资金</w:t>
            </w:r>
          </w:p>
        </w:tc>
        <w:tc>
          <w:tcPr>
            <w:tcW w:w="2551" w:type="dxa"/>
            <w:vAlign w:val="center"/>
          </w:tcPr>
          <w:p>
            <w:pPr>
              <w:pStyle w:val="16"/>
            </w:pPr>
            <w:r>
              <w:t>1.96</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光荣院取暖补助，维修改造</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1.光荣院取暖补助，维修改造</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资金足额拨付率</w:t>
            </w:r>
          </w:p>
        </w:tc>
        <w:tc>
          <w:tcPr>
            <w:tcW w:w="5386" w:type="dxa"/>
            <w:vAlign w:val="center"/>
          </w:tcPr>
          <w:p>
            <w:pPr>
              <w:pStyle w:val="16"/>
            </w:pPr>
            <w:r>
              <w:t>资金足额拨付率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资金及时拨付率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数量指标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改善入住光荣院优抚对象生活环境</w:t>
            </w:r>
          </w:p>
        </w:tc>
        <w:tc>
          <w:tcPr>
            <w:tcW w:w="5386" w:type="dxa"/>
            <w:vAlign w:val="center"/>
          </w:tcPr>
          <w:p>
            <w:pPr>
              <w:pStyle w:val="16"/>
            </w:pPr>
            <w:r>
              <w:t>改善入住光荣院优抚对象生活环境</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服务对象满意度指标</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4、提前下达2025年中央优抚对象补助经费（第一批）（光荣院人员）石财社【2024】73号绩效目标表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13012326P00003310027L</w:t>
            </w:r>
          </w:p>
        </w:tc>
        <w:tc>
          <w:tcPr>
            <w:tcW w:w="2835" w:type="dxa"/>
            <w:vAlign w:val="center"/>
          </w:tcPr>
          <w:p>
            <w:pPr>
              <w:pStyle w:val="14"/>
            </w:pPr>
            <w:r>
              <w:t>项目名称</w:t>
            </w:r>
          </w:p>
        </w:tc>
        <w:tc>
          <w:tcPr>
            <w:tcW w:w="6095" w:type="dxa"/>
            <w:gridSpan w:val="3"/>
            <w:vAlign w:val="center"/>
          </w:tcPr>
          <w:p>
            <w:pPr>
              <w:pStyle w:val="16"/>
            </w:pPr>
            <w:r>
              <w:t>提前下达2025年中央优抚对象补助经费（第一批）（光荣院人员）石财社【2024】73号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0.00</w:t>
            </w:r>
          </w:p>
        </w:tc>
        <w:tc>
          <w:tcPr>
            <w:tcW w:w="2835" w:type="dxa"/>
            <w:vAlign w:val="center"/>
          </w:tcPr>
          <w:p>
            <w:pPr>
              <w:pStyle w:val="14"/>
            </w:pPr>
            <w:r>
              <w:t>其中：财政    资金</w:t>
            </w:r>
          </w:p>
        </w:tc>
        <w:tc>
          <w:tcPr>
            <w:tcW w:w="2551" w:type="dxa"/>
            <w:vAlign w:val="center"/>
          </w:tcPr>
          <w:p>
            <w:pPr>
              <w:pStyle w:val="16"/>
            </w:pPr>
            <w:r>
              <w:t>0.00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发放优抚资金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1.优抚资金按月发放，确保优抚对象的生活水平不低于当地居民生活水平</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抚恤补助资金及时拨付率</w:t>
            </w:r>
          </w:p>
          <w:p>
            <w:pPr>
              <w:pStyle w:val="16"/>
            </w:pP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优抚对象生活情况</w:t>
            </w:r>
          </w:p>
        </w:tc>
        <w:tc>
          <w:tcPr>
            <w:tcW w:w="2268" w:type="dxa"/>
            <w:vAlign w:val="center"/>
          </w:tcPr>
          <w:p>
            <w:pPr>
              <w:pStyle w:val="16"/>
            </w:pPr>
            <w:r>
              <w:t>有效改善</w:t>
            </w:r>
          </w:p>
        </w:tc>
        <w:tc>
          <w:tcPr>
            <w:tcW w:w="1276" w:type="dxa"/>
            <w:vAlign w:val="center"/>
          </w:tcPr>
          <w:p>
            <w:pPr>
              <w:pStyle w:val="16"/>
            </w:pPr>
            <w:r>
              <w:t>有效改善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优抚对象满意度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5、提前下达2026年省级优抚事业单位补助资金 石财社【2025】84号绩效目标表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13012326P00003910006B</w:t>
            </w:r>
          </w:p>
        </w:tc>
        <w:tc>
          <w:tcPr>
            <w:tcW w:w="2835" w:type="dxa"/>
            <w:vAlign w:val="center"/>
          </w:tcPr>
          <w:p>
            <w:pPr>
              <w:pStyle w:val="14"/>
            </w:pPr>
            <w:r>
              <w:t>项目名称</w:t>
            </w:r>
          </w:p>
        </w:tc>
        <w:tc>
          <w:tcPr>
            <w:tcW w:w="6095" w:type="dxa"/>
            <w:gridSpan w:val="3"/>
            <w:vAlign w:val="center"/>
          </w:tcPr>
          <w:p>
            <w:pPr>
              <w:pStyle w:val="16"/>
            </w:pPr>
            <w:r>
              <w:t>提前下达2026年省级优抚事业单位补助资金 石财社【2025】84号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172.50</w:t>
            </w:r>
          </w:p>
        </w:tc>
        <w:tc>
          <w:tcPr>
            <w:tcW w:w="2835" w:type="dxa"/>
            <w:vAlign w:val="center"/>
          </w:tcPr>
          <w:p>
            <w:pPr>
              <w:pStyle w:val="14"/>
            </w:pPr>
            <w:r>
              <w:t>其中：财政    资金</w:t>
            </w:r>
          </w:p>
        </w:tc>
        <w:tc>
          <w:tcPr>
            <w:tcW w:w="2551" w:type="dxa"/>
            <w:vAlign w:val="center"/>
          </w:tcPr>
          <w:p>
            <w:pPr>
              <w:pStyle w:val="16"/>
            </w:pPr>
            <w:r>
              <w:t>172.50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光荣院维修改造、光荣院取暖费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1.光荣院维修改造、光荣院取暖费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质量指标</w:t>
            </w:r>
          </w:p>
        </w:tc>
        <w:tc>
          <w:tcPr>
            <w:tcW w:w="2835" w:type="dxa"/>
            <w:vAlign w:val="center"/>
          </w:tcPr>
          <w:p>
            <w:pPr>
              <w:pStyle w:val="16"/>
            </w:pPr>
            <w:r>
              <w:t>资金足额拨付率</w:t>
            </w:r>
          </w:p>
        </w:tc>
        <w:tc>
          <w:tcPr>
            <w:tcW w:w="5386" w:type="dxa"/>
            <w:vAlign w:val="center"/>
          </w:tcPr>
          <w:p>
            <w:pPr>
              <w:pStyle w:val="16"/>
            </w:pPr>
            <w:r>
              <w:t>资金足额拨付率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资金及时拨付率</w:t>
            </w:r>
          </w:p>
        </w:tc>
        <w:tc>
          <w:tcPr>
            <w:tcW w:w="5386" w:type="dxa"/>
            <w:vAlign w:val="center"/>
          </w:tcPr>
          <w:p>
            <w:pPr>
              <w:pStyle w:val="16"/>
            </w:pPr>
            <w:r>
              <w:t>资金及时拨付率</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数量指标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改善入住光荣院优抚对象生活环境</w:t>
            </w:r>
          </w:p>
        </w:tc>
        <w:tc>
          <w:tcPr>
            <w:tcW w:w="5386" w:type="dxa"/>
            <w:vAlign w:val="center"/>
          </w:tcPr>
          <w:p>
            <w:pPr>
              <w:pStyle w:val="16"/>
            </w:pPr>
            <w:r>
              <w:t>改善入住光荣院优抚对象生活环境</w:t>
            </w:r>
          </w:p>
        </w:tc>
        <w:tc>
          <w:tcPr>
            <w:tcW w:w="2268" w:type="dxa"/>
            <w:vAlign w:val="center"/>
          </w:tcPr>
          <w:p>
            <w:pPr>
              <w:pStyle w:val="16"/>
            </w:pPr>
            <w:r>
              <w:t>≥90%</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5386" w:type="dxa"/>
            <w:vAlign w:val="center"/>
          </w:tcPr>
          <w:p>
            <w:pPr>
              <w:pStyle w:val="16"/>
            </w:pPr>
            <w:r>
              <w:t>服务对象满意度</w:t>
            </w:r>
          </w:p>
        </w:tc>
        <w:tc>
          <w:tcPr>
            <w:tcW w:w="2268" w:type="dxa"/>
            <w:vAlign w:val="center"/>
          </w:tcPr>
          <w:p>
            <w:pPr>
              <w:pStyle w:val="16"/>
            </w:pPr>
            <w:r>
              <w:t>≥90%</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6、提前下达2026年中央优抚对象生活补助经费 石财社【2025】64号绩效目标表</w:t>
      </w:r>
    </w:p>
    <w:tbl>
      <w:tblPr>
        <w:tblStyle w:val="9"/>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5"/>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项目编码</w:t>
            </w:r>
          </w:p>
        </w:tc>
        <w:tc>
          <w:tcPr>
            <w:tcW w:w="5103" w:type="dxa"/>
            <w:gridSpan w:val="2"/>
            <w:vAlign w:val="center"/>
          </w:tcPr>
          <w:p>
            <w:pPr>
              <w:pStyle w:val="16"/>
            </w:pPr>
            <w:r>
              <w:t>13012326P00003310020B</w:t>
            </w:r>
          </w:p>
        </w:tc>
        <w:tc>
          <w:tcPr>
            <w:tcW w:w="2835" w:type="dxa"/>
            <w:vAlign w:val="center"/>
          </w:tcPr>
          <w:p>
            <w:pPr>
              <w:pStyle w:val="14"/>
            </w:pPr>
            <w:r>
              <w:t>项目名称</w:t>
            </w:r>
          </w:p>
        </w:tc>
        <w:tc>
          <w:tcPr>
            <w:tcW w:w="6095" w:type="dxa"/>
            <w:gridSpan w:val="3"/>
            <w:vAlign w:val="center"/>
          </w:tcPr>
          <w:p>
            <w:pPr>
              <w:pStyle w:val="16"/>
            </w:pPr>
            <w:r>
              <w:t>提前下达2026年中央优抚对象生活补助经费 石财社【2025】64号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预算规模及资金用途</w:t>
            </w:r>
          </w:p>
        </w:tc>
        <w:tc>
          <w:tcPr>
            <w:tcW w:w="2268" w:type="dxa"/>
            <w:vAlign w:val="center"/>
          </w:tcPr>
          <w:p>
            <w:pPr>
              <w:pStyle w:val="14"/>
            </w:pPr>
            <w:r>
              <w:t>预算数</w:t>
            </w:r>
          </w:p>
        </w:tc>
        <w:tc>
          <w:tcPr>
            <w:tcW w:w="2835" w:type="dxa"/>
            <w:vAlign w:val="center"/>
          </w:tcPr>
          <w:p>
            <w:pPr>
              <w:pStyle w:val="16"/>
            </w:pPr>
            <w:r>
              <w:t>8.50</w:t>
            </w:r>
          </w:p>
        </w:tc>
        <w:tc>
          <w:tcPr>
            <w:tcW w:w="2835" w:type="dxa"/>
            <w:vAlign w:val="center"/>
          </w:tcPr>
          <w:p>
            <w:pPr>
              <w:pStyle w:val="14"/>
            </w:pPr>
            <w:r>
              <w:t>其中：财政    资金</w:t>
            </w:r>
          </w:p>
        </w:tc>
        <w:tc>
          <w:tcPr>
            <w:tcW w:w="2551" w:type="dxa"/>
            <w:vAlign w:val="center"/>
          </w:tcPr>
          <w:p>
            <w:pPr>
              <w:pStyle w:val="16"/>
            </w:pPr>
            <w:r>
              <w:t>8.50</w:t>
            </w:r>
          </w:p>
        </w:tc>
        <w:tc>
          <w:tcPr>
            <w:tcW w:w="2268" w:type="dxa"/>
            <w:vAlign w:val="center"/>
          </w:tcPr>
          <w:p>
            <w:pPr>
              <w:pStyle w:val="14"/>
            </w:pPr>
            <w:r>
              <w:t>其他资金</w:t>
            </w:r>
          </w:p>
        </w:tc>
        <w:tc>
          <w:tcPr>
            <w:tcW w:w="1276" w:type="dxa"/>
            <w:vAlign w:val="center"/>
          </w:tcPr>
          <w:p>
            <w:pPr>
              <w:pStyle w:val="16"/>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14033" w:type="dxa"/>
            <w:gridSpan w:val="6"/>
            <w:vAlign w:val="center"/>
          </w:tcPr>
          <w:p>
            <w:pPr>
              <w:pStyle w:val="16"/>
            </w:pPr>
            <w:r>
              <w:t>发放优抚资金，保障优抚对象生活</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4"/>
            </w:pPr>
            <w:r>
              <w:t>资金支出计划（%）</w:t>
            </w:r>
          </w:p>
        </w:tc>
        <w:tc>
          <w:tcPr>
            <w:tcW w:w="5103" w:type="dxa"/>
            <w:gridSpan w:val="2"/>
            <w:vAlign w:val="center"/>
          </w:tcPr>
          <w:p>
            <w:pPr>
              <w:pStyle w:val="14"/>
            </w:pPr>
            <w:r>
              <w:t>3月底</w:t>
            </w:r>
          </w:p>
        </w:tc>
        <w:tc>
          <w:tcPr>
            <w:tcW w:w="2835" w:type="dxa"/>
            <w:vAlign w:val="center"/>
          </w:tcPr>
          <w:p>
            <w:pPr>
              <w:pStyle w:val="14"/>
            </w:pPr>
            <w:r>
              <w:t>6月底</w:t>
            </w:r>
          </w:p>
        </w:tc>
        <w:tc>
          <w:tcPr>
            <w:tcW w:w="2551" w:type="dxa"/>
            <w:vAlign w:val="center"/>
          </w:tcPr>
          <w:p>
            <w:pPr>
              <w:pStyle w:val="14"/>
            </w:pPr>
            <w:r>
              <w:t>10月底</w:t>
            </w:r>
          </w:p>
        </w:tc>
        <w:tc>
          <w:tcPr>
            <w:tcW w:w="3544" w:type="dxa"/>
            <w:gridSpan w:val="2"/>
            <w:vAlign w:val="center"/>
          </w:tcPr>
          <w:p>
            <w:pPr>
              <w:pStyle w:val="14"/>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pPr/>
          </w:p>
        </w:tc>
        <w:tc>
          <w:tcPr>
            <w:tcW w:w="5103" w:type="dxa"/>
            <w:gridSpan w:val="2"/>
            <w:vAlign w:val="center"/>
          </w:tcPr>
          <w:p>
            <w:pPr>
              <w:pStyle w:val="17"/>
            </w:pPr>
            <w:r>
              <w:t>25%</w:t>
            </w:r>
          </w:p>
        </w:tc>
        <w:tc>
          <w:tcPr>
            <w:tcW w:w="2835" w:type="dxa"/>
            <w:vAlign w:val="center"/>
          </w:tcPr>
          <w:p>
            <w:pPr>
              <w:pStyle w:val="17"/>
            </w:pPr>
            <w:r>
              <w:t>50%</w:t>
            </w:r>
          </w:p>
        </w:tc>
        <w:tc>
          <w:tcPr>
            <w:tcW w:w="2551" w:type="dxa"/>
            <w:vAlign w:val="center"/>
          </w:tcPr>
          <w:p>
            <w:pPr>
              <w:pStyle w:val="17"/>
            </w:pPr>
            <w:r>
              <w:t>75%</w:t>
            </w:r>
          </w:p>
        </w:tc>
        <w:tc>
          <w:tcPr>
            <w:tcW w:w="3544" w:type="dxa"/>
            <w:gridSpan w:val="2"/>
            <w:vAlign w:val="center"/>
          </w:tcPr>
          <w:p>
            <w:pPr>
              <w:pStyle w:val="17"/>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4"/>
            </w:pPr>
            <w:r>
              <w:t>绩效目标</w:t>
            </w:r>
          </w:p>
        </w:tc>
        <w:tc>
          <w:tcPr>
            <w:tcW w:w="14033" w:type="dxa"/>
            <w:gridSpan w:val="6"/>
            <w:vAlign w:val="center"/>
          </w:tcPr>
          <w:p>
            <w:pPr>
              <w:pStyle w:val="16"/>
            </w:pPr>
            <w:r>
              <w:t>1.优抚资金按月发放，确保优抚对象的生活水平得到有效改善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9"/>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5386" w:type="dxa"/>
            <w:vAlign w:val="center"/>
          </w:tcPr>
          <w:p>
            <w:pPr>
              <w:pStyle w:val="14"/>
            </w:pPr>
            <w:r>
              <w:t>绩效指标描述</w:t>
            </w:r>
          </w:p>
        </w:tc>
        <w:tc>
          <w:tcPr>
            <w:tcW w:w="2268" w:type="dxa"/>
            <w:vAlign w:val="center"/>
          </w:tcPr>
          <w:p>
            <w:pPr>
              <w:pStyle w:val="14"/>
            </w:pPr>
            <w:r>
              <w:t>指标值</w:t>
            </w:r>
          </w:p>
        </w:tc>
        <w:tc>
          <w:tcPr>
            <w:tcW w:w="1276"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经费足额拨付率</w:t>
            </w:r>
          </w:p>
        </w:tc>
        <w:tc>
          <w:tcPr>
            <w:tcW w:w="5386" w:type="dxa"/>
            <w:vAlign w:val="center"/>
          </w:tcPr>
          <w:p>
            <w:pPr>
              <w:pStyle w:val="16"/>
            </w:pPr>
            <w:r>
              <w:t>经费足额拨付率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质量指标</w:t>
            </w:r>
          </w:p>
        </w:tc>
        <w:tc>
          <w:tcPr>
            <w:tcW w:w="2835" w:type="dxa"/>
            <w:vAlign w:val="center"/>
          </w:tcPr>
          <w:p>
            <w:pPr>
              <w:pStyle w:val="16"/>
            </w:pPr>
            <w:r>
              <w:t>抚恤补助资金及时拨付率</w:t>
            </w:r>
          </w:p>
        </w:tc>
        <w:tc>
          <w:tcPr>
            <w:tcW w:w="5386" w:type="dxa"/>
            <w:vAlign w:val="center"/>
          </w:tcPr>
          <w:p>
            <w:pPr>
              <w:pStyle w:val="16"/>
            </w:pPr>
            <w:r>
              <w:t>抚恤补助资金及时拨付率</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时效指标</w:t>
            </w:r>
          </w:p>
        </w:tc>
        <w:tc>
          <w:tcPr>
            <w:tcW w:w="2835" w:type="dxa"/>
            <w:vAlign w:val="center"/>
          </w:tcPr>
          <w:p>
            <w:pPr>
              <w:pStyle w:val="16"/>
            </w:pPr>
            <w:r>
              <w:t>优抚资金足额发放</w:t>
            </w:r>
          </w:p>
        </w:tc>
        <w:tc>
          <w:tcPr>
            <w:tcW w:w="5386" w:type="dxa"/>
            <w:vAlign w:val="center"/>
          </w:tcPr>
          <w:p>
            <w:pPr>
              <w:pStyle w:val="16"/>
            </w:pPr>
            <w:r>
              <w:t>优抚资金足额发放</w:t>
            </w:r>
          </w:p>
        </w:tc>
        <w:tc>
          <w:tcPr>
            <w:tcW w:w="2268" w:type="dxa"/>
            <w:vAlign w:val="center"/>
          </w:tcPr>
          <w:p>
            <w:pPr>
              <w:pStyle w:val="16"/>
            </w:pPr>
            <w:r>
              <w:t>≥95%</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成本指标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7"/>
            </w:pPr>
            <w:r>
              <w:t>效益指标</w:t>
            </w:r>
          </w:p>
        </w:tc>
        <w:tc>
          <w:tcPr>
            <w:tcW w:w="2268" w:type="dxa"/>
            <w:vAlign w:val="center"/>
          </w:tcPr>
          <w:p>
            <w:pPr>
              <w:pStyle w:val="16"/>
            </w:pPr>
            <w:r>
              <w:t>社会效益指标</w:t>
            </w:r>
          </w:p>
        </w:tc>
        <w:tc>
          <w:tcPr>
            <w:tcW w:w="2835" w:type="dxa"/>
            <w:vAlign w:val="center"/>
          </w:tcPr>
          <w:p>
            <w:pPr>
              <w:pStyle w:val="16"/>
            </w:pPr>
            <w:r>
              <w:t>优抚对象生活情况</w:t>
            </w:r>
          </w:p>
        </w:tc>
        <w:tc>
          <w:tcPr>
            <w:tcW w:w="5386" w:type="dxa"/>
            <w:vAlign w:val="center"/>
          </w:tcPr>
          <w:p>
            <w:pPr>
              <w:pStyle w:val="16"/>
            </w:pPr>
            <w:r>
              <w:t>优抚对象生活情况</w:t>
            </w:r>
          </w:p>
        </w:tc>
        <w:tc>
          <w:tcPr>
            <w:tcW w:w="2268" w:type="dxa"/>
            <w:vAlign w:val="center"/>
          </w:tcPr>
          <w:p>
            <w:pPr>
              <w:pStyle w:val="16"/>
            </w:pPr>
            <w:r>
              <w:t>有效改善</w:t>
            </w:r>
          </w:p>
        </w:tc>
        <w:tc>
          <w:tcPr>
            <w:tcW w:w="1276" w:type="dxa"/>
            <w:vAlign w:val="center"/>
          </w:tcPr>
          <w:p>
            <w:pPr>
              <w:pStyle w:val="16"/>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经济效益指标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生态效益指标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pPr/>
          </w:p>
        </w:tc>
        <w:tc>
          <w:tcPr>
            <w:tcW w:w="2268" w:type="dxa"/>
            <w:vAlign w:val="center"/>
          </w:tcPr>
          <w:p>
            <w:pPr>
              <w:pStyle w:val="16"/>
            </w:pPr>
            <w:r>
              <w:t>可持续影响指标</w:t>
            </w:r>
          </w:p>
        </w:tc>
        <w:tc>
          <w:tcPr>
            <w:tcW w:w="2835" w:type="dxa"/>
            <w:vAlign w:val="center"/>
          </w:tcPr>
          <w:p>
            <w:pPr>
              <w:pStyle w:val="16"/>
            </w:pPr>
            <w:r>
              <w:t>不涉及</w:t>
            </w:r>
          </w:p>
        </w:tc>
        <w:tc>
          <w:tcPr>
            <w:tcW w:w="5386" w:type="dxa"/>
            <w:vAlign w:val="center"/>
          </w:tcPr>
          <w:p>
            <w:pPr>
              <w:pStyle w:val="16"/>
            </w:pPr>
            <w:r>
              <w:t>不涉及</w:t>
            </w:r>
          </w:p>
        </w:tc>
        <w:tc>
          <w:tcPr>
            <w:tcW w:w="2268" w:type="dxa"/>
            <w:vAlign w:val="center"/>
          </w:tcPr>
          <w:p>
            <w:pPr>
              <w:pStyle w:val="16"/>
            </w:pPr>
            <w:r>
              <w:t>不涉及</w:t>
            </w:r>
          </w:p>
        </w:tc>
        <w:tc>
          <w:tcPr>
            <w:tcW w:w="1276" w:type="dxa"/>
            <w:vAlign w:val="center"/>
          </w:tcPr>
          <w:p>
            <w:pPr>
              <w:pStyle w:val="16"/>
            </w:pPr>
            <w:r>
              <w:t>不涉及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优抚对象满意度</w:t>
            </w:r>
          </w:p>
        </w:tc>
        <w:tc>
          <w:tcPr>
            <w:tcW w:w="5386" w:type="dxa"/>
            <w:vAlign w:val="center"/>
          </w:tcPr>
          <w:p>
            <w:pPr>
              <w:pStyle w:val="16"/>
            </w:pPr>
            <w:r>
              <w:t>享受优抚补助对象的满意程度</w:t>
            </w:r>
          </w:p>
        </w:tc>
        <w:tc>
          <w:tcPr>
            <w:tcW w:w="2268" w:type="dxa"/>
            <w:vAlign w:val="center"/>
          </w:tcPr>
          <w:p>
            <w:pPr>
              <w:pStyle w:val="16"/>
            </w:pPr>
            <w:r>
              <w:t>≥95%</w:t>
            </w:r>
          </w:p>
        </w:tc>
        <w:tc>
          <w:tcPr>
            <w:tcW w:w="1276" w:type="dxa"/>
            <w:vAlign w:val="center"/>
          </w:tcPr>
          <w:p>
            <w:pPr>
              <w:pStyle w:val="16"/>
            </w:pPr>
            <w:r>
              <w:t>行业标准</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9"/>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321004正定县光荣院</w:t>
            </w:r>
          </w:p>
        </w:tc>
        <w:tc>
          <w:tcPr>
            <w:tcW w:w="8676"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2" w:type="dxa"/>
            <w:gridSpan w:val="8"/>
            <w:vAlign w:val="center"/>
          </w:tcPr>
          <w:p>
            <w:pPr>
              <w:pStyle w:val="14"/>
            </w:pPr>
            <w:r>
              <w:t>政府采购金额（当年部门预算安排资金）</w:t>
            </w:r>
          </w:p>
        </w:tc>
        <w:tc>
          <w:tcPr>
            <w:tcW w:w="964" w:type="dxa"/>
            <w:vMerge w:val="restart"/>
            <w:vAlign w:val="center"/>
          </w:tcPr>
          <w:p>
            <w:pPr>
              <w:pStyle w:val="14"/>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财政拨款结转</w:t>
            </w:r>
          </w:p>
        </w:tc>
        <w:tc>
          <w:tcPr>
            <w:tcW w:w="964" w:type="dxa"/>
            <w:vAlign w:val="center"/>
          </w:tcPr>
          <w:p>
            <w:pPr>
              <w:pStyle w:val="14"/>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正定县光荣院上年末固定资产金额为960.63万元（详见下表）。本年度拟购置固定资产总额为0.00万元，已按要求列入政府采购预算，详见政府采购预算表。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9"/>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321004正定县光荣院</w:t>
            </w:r>
          </w:p>
        </w:tc>
        <w:tc>
          <w:tcPr>
            <w:tcW w:w="5670" w:type="dxa"/>
            <w:gridSpan w:val="2"/>
            <w:tcBorders>
              <w:top w:val="single" w:color="FFFFFF" w:sz="6" w:space="0"/>
              <w:left w:val="single" w:color="FFFFFF" w:sz="6" w:space="0"/>
              <w:right w:val="single" w:color="FFFFFF" w:sz="6" w:space="0"/>
            </w:tcBorders>
            <w:vAlign w:val="center"/>
          </w:tcPr>
          <w:p>
            <w:pPr>
              <w:pStyle w:val="11"/>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960.63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2403.87</w:t>
            </w:r>
          </w:p>
        </w:tc>
        <w:tc>
          <w:tcPr>
            <w:tcW w:w="2835" w:type="dxa"/>
            <w:vAlign w:val="center"/>
          </w:tcPr>
          <w:p>
            <w:pPr>
              <w:pStyle w:val="15"/>
            </w:pPr>
            <w:r>
              <w:t>908.51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58.69</w:t>
            </w:r>
          </w:p>
        </w:tc>
        <w:tc>
          <w:tcPr>
            <w:tcW w:w="2835" w:type="dxa"/>
            <w:vAlign w:val="center"/>
          </w:tcPr>
          <w:p>
            <w:pPr>
              <w:pStyle w:val="15"/>
            </w:pPr>
            <w:r>
              <w:t>22.18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r>
              <w:t>87</w:t>
            </w:r>
          </w:p>
        </w:tc>
        <w:tc>
          <w:tcPr>
            <w:tcW w:w="2835" w:type="dxa"/>
            <w:vAlign w:val="center"/>
          </w:tcPr>
          <w:p>
            <w:pPr>
              <w:pStyle w:val="15"/>
            </w:pPr>
            <w:r>
              <w:t>52.12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swiss"/>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方正小标宋_GBK">
    <w:altName w:val="Arial Unicode MS"/>
    <w:panose1 w:val="02000000000000000000"/>
    <w:charset w:val="86"/>
    <w:family w:val="decorative"/>
    <w:pitch w:val="default"/>
    <w:sig w:usb0="00000000" w:usb1="00000000" w:usb2="00082016" w:usb3="00000000" w:csb0="00040001" w:csb1="00000000"/>
  </w:font>
  <w:font w:name="方正书宋_GBK">
    <w:altName w:val="Arial Unicode MS"/>
    <w:panose1 w:val="02000000000000000000"/>
    <w:charset w:val="86"/>
    <w:family w:val="decorative"/>
    <w:pitch w:val="default"/>
    <w:sig w:usb0="00000000" w:usb1="00000000" w:usb2="00082016" w:usb3="00000000" w:csb0="00040001" w:csb1="00000000"/>
  </w:font>
  <w:font w:name="方正仿宋_GBK">
    <w:altName w:val="Arial Unicode MS"/>
    <w:panose1 w:val="02000000000000000000"/>
    <w:charset w:val="86"/>
    <w:family w:val="decorative"/>
    <w:pitch w:val="default"/>
    <w:sig w:usb0="00000000" w:usb1="00000000" w:usb2="00082016" w:usb3="00000000" w:csb0="00040001" w:csb1="00000000"/>
  </w:font>
  <w:font w:name="方正楷体_GBK">
    <w:altName w:val="Arial Unicode MS"/>
    <w:panose1 w:val="02000000000000000000"/>
    <w:charset w:val="86"/>
    <w:family w:val="decorative"/>
    <w:pitch w:val="default"/>
    <w:sig w:usb0="00000000" w:usb1="00000000" w:usb2="00082016" w:usb3="00000000" w:csb0="00040001" w:csb1="00000000"/>
  </w:font>
  <w:font w:name="Arial Unicode MS">
    <w:panose1 w:val="020B0604020202020204"/>
    <w:charset w:val="86"/>
    <w:family w:val="decorative"/>
    <w:pitch w:val="default"/>
    <w:sig w:usb0="FFFFFFFF" w:usb1="E9FFFFFF" w:usb2="0000003F" w:usb3="00000000" w:csb0="603F01FF" w:csb1="FFFF0000"/>
  </w:font>
  <w:font w:name="Arial">
    <w:panose1 w:val="020B0604020202020204"/>
    <w:charset w:val="00"/>
    <w:family w:val="auto"/>
    <w:pitch w:val="default"/>
    <w:sig w:usb0="E0002AFF" w:usb1="C0007843" w:usb2="00000009" w:usb3="00000000" w:csb0="400001FF" w:csb1="FFFF0000"/>
  </w:font>
  <w:font w:name="方正小标宋_GBK">
    <w:altName w:val="Arial Unicode MS"/>
    <w:panose1 w:val="02000000000000000000"/>
    <w:charset w:val="86"/>
    <w:family w:val="roman"/>
    <w:pitch w:val="default"/>
    <w:sig w:usb0="00000000" w:usb1="00000000" w:usb2="00082016" w:usb3="00000000" w:csb0="00040001" w:csb1="00000000"/>
  </w:font>
  <w:font w:name="方正书宋_GBK">
    <w:altName w:val="Arial Unicode MS"/>
    <w:panose1 w:val="02000000000000000000"/>
    <w:charset w:val="86"/>
    <w:family w:val="roman"/>
    <w:pitch w:val="default"/>
    <w:sig w:usb0="00000000" w:usb1="00000000" w:usb2="00082016" w:usb3="00000000" w:csb0="00040001" w:csb1="00000000"/>
  </w:font>
  <w:font w:name="方正仿宋_GBK">
    <w:altName w:val="Arial Unicode MS"/>
    <w:panose1 w:val="02000000000000000000"/>
    <w:charset w:val="86"/>
    <w:family w:val="roman"/>
    <w:pitch w:val="default"/>
    <w:sig w:usb0="00000000" w:usb1="00000000" w:usb2="00082016" w:usb3="00000000" w:csb0="00040001" w:csb1="00000000"/>
  </w:font>
  <w:font w:name="方正楷体_GBK">
    <w:altName w:val="Arial Unicode MS"/>
    <w:panose1 w:val="02000000000000000000"/>
    <w:charset w:val="86"/>
    <w:family w:val="roman"/>
    <w:pitch w:val="default"/>
    <w:sig w:usb0="00000000" w:usb1="00000000" w:usb2="00082016" w:usb3="00000000" w:csb0="00040001" w:csb1="00000000"/>
  </w:font>
  <w:font w:name="Arial Unicode MS">
    <w:panose1 w:val="020B0604020202020204"/>
    <w:charset w:val="86"/>
    <w:family w:val="roman"/>
    <w:pitch w:val="default"/>
    <w:sig w:usb0="FFFFFFFF" w:usb1="E9FFFFFF" w:usb2="0000003F" w:usb3="00000000" w:csb0="603F01FF" w:csb1="FFFF0000"/>
  </w:font>
  <w:font w:name="方正小标宋_GBK">
    <w:altName w:val="Arial Unicode MS"/>
    <w:panose1 w:val="02000000000000000000"/>
    <w:charset w:val="86"/>
    <w:family w:val="modern"/>
    <w:pitch w:val="default"/>
    <w:sig w:usb0="00000000" w:usb1="00000000" w:usb2="00082016" w:usb3="00000000" w:csb0="00040001" w:csb1="00000000"/>
  </w:font>
  <w:font w:name="方正书宋_GBK">
    <w:altName w:val="Arial Unicode MS"/>
    <w:panose1 w:val="02000000000000000000"/>
    <w:charset w:val="86"/>
    <w:family w:val="modern"/>
    <w:pitch w:val="default"/>
    <w:sig w:usb0="00000000" w:usb1="00000000" w:usb2="00082016" w:usb3="00000000" w:csb0="00040001" w:csb1="00000000"/>
  </w:font>
  <w:font w:name="方正仿宋_GBK">
    <w:altName w:val="Arial Unicode MS"/>
    <w:panose1 w:val="02000000000000000000"/>
    <w:charset w:val="86"/>
    <w:family w:val="modern"/>
    <w:pitch w:val="default"/>
    <w:sig w:usb0="00000000" w:usb1="00000000" w:usb2="00082016" w:usb3="00000000" w:csb0="00040001" w:csb1="00000000"/>
  </w:font>
  <w:font w:name="方正楷体_GBK">
    <w:altName w:val="Arial Unicode MS"/>
    <w:panose1 w:val="02000000000000000000"/>
    <w:charset w:val="86"/>
    <w:family w:val="modern"/>
    <w:pitch w:val="default"/>
    <w:sig w:usb0="00000000" w:usb1="00000000" w:usb2="00082016" w:usb3="00000000" w:csb0="00040001" w:csb1="00000000"/>
  </w:font>
  <w:font w:name="Arial Unicode MS">
    <w:panose1 w:val="020B0604020202020204"/>
    <w:charset w:val="86"/>
    <w:family w:val="modern"/>
    <w:pitch w:val="default"/>
    <w:sig w:usb0="FFFFFFFF" w:usb1="E9FFFFFF" w:usb2="0000003F" w:usb3="00000000" w:csb0="603F01FF" w:csb1="FFFF0000"/>
  </w:font>
  <w:font w:name="方正小标宋_GBK">
    <w:altName w:val="Arial Unicode MS"/>
    <w:panose1 w:val="02000000000000000000"/>
    <w:charset w:val="86"/>
    <w:family w:val="swiss"/>
    <w:pitch w:val="default"/>
    <w:sig w:usb0="00000000" w:usb1="00000000" w:usb2="00082016" w:usb3="00000000" w:csb0="00040001" w:csb1="00000000"/>
  </w:font>
  <w:font w:name="方正书宋_GBK">
    <w:altName w:val="Arial Unicode MS"/>
    <w:panose1 w:val="02000000000000000000"/>
    <w:charset w:val="86"/>
    <w:family w:val="swiss"/>
    <w:pitch w:val="default"/>
    <w:sig w:usb0="00000000" w:usb1="00000000" w:usb2="00082016" w:usb3="00000000" w:csb0="00040001" w:csb1="00000000"/>
  </w:font>
  <w:font w:name="方正仿宋_GBK">
    <w:altName w:val="Arial Unicode MS"/>
    <w:panose1 w:val="02000000000000000000"/>
    <w:charset w:val="86"/>
    <w:family w:val="swiss"/>
    <w:pitch w:val="default"/>
    <w:sig w:usb0="00000000" w:usb1="00000000" w:usb2="00082016" w:usb3="00000000" w:csb0="00040001" w:csb1="00000000"/>
  </w:font>
  <w:font w:name="方正楷体_GBK">
    <w:altName w:val="Arial Unicode MS"/>
    <w:panose1 w:val="02000000000000000000"/>
    <w:charset w:val="86"/>
    <w:family w:val="swiss"/>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黑体">
    <w:panose1 w:val="02010609060101010101"/>
    <w:charset w:val="86"/>
    <w:family w:val="roman"/>
    <w:pitch w:val="default"/>
    <w:sig w:usb0="800002BF" w:usb1="38CF7CFA" w:usb2="00000016" w:usb3="00000000" w:csb0="00040001" w:csb1="00000000"/>
  </w:font>
  <w:font w:name="Arial">
    <w:panose1 w:val="020B0604020202020204"/>
    <w:charset w:val="00"/>
    <w:family w:val="modern"/>
    <w:pitch w:val="default"/>
    <w:sig w:usb0="E0002AFF" w:usb1="C0007843" w:usb2="00000009" w:usb3="00000000" w:csb0="400001FF" w:csb1="FFFF0000"/>
  </w:font>
  <w:font w:name="黑体">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AFF" w:usb1="C0007843" w:usb2="00000009" w:usb3="00000000" w:csb0="400001FF" w:csb1="FFFF0000"/>
  </w:font>
  <w:font w:name="黑体">
    <w:panose1 w:val="02010609060101010101"/>
    <w:charset w:val="86"/>
    <w:family w:val="swiss"/>
    <w:pitch w:val="default"/>
    <w:sig w:usb0="800002BF" w:usb1="38CF7CFA" w:usb2="00000016" w:usb3="00000000" w:csb0="00040001" w:csb1="00000000"/>
  </w:font>
  <w:font w:name="Arial">
    <w:panose1 w:val="020B0604020202020204"/>
    <w:charset w:val="00"/>
    <w:family w:val="decorative"/>
    <w:pitch w:val="default"/>
    <w:sig w:usb0="E0002AFF" w:usb1="C0007843" w:usb2="00000009" w:usb3="00000000" w:csb0="400001FF" w:csb1="FFFF0000"/>
  </w:font>
  <w:font w:name="黑体">
    <w:panose1 w:val="02010609060101010101"/>
    <w:charset w:val="86"/>
    <w:family w:val="decorative"/>
    <w:pitch w:val="default"/>
    <w:sig w:usb0="800002BF" w:usb1="38CF7CFA" w:usb2="00000016" w:usb3="00000000" w:csb0="00040001" w:csb1="00000000"/>
  </w:font>
  <w:font w:name="Arial">
    <w:panose1 w:val="020B0604020202020204"/>
    <w:charset w:val="00"/>
    <w:family w:val="roman"/>
    <w:pitch w:val="default"/>
    <w:sig w:usb0="E0002AFF" w:usb1="C0007843" w:usb2="00000009" w:usb3="00000000" w:csb0="400001FF" w:csb1="FFFF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263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264</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1A5260"/>
    <w:rsid w:val="2447153C"/>
    <w:rsid w:val="31595EB6"/>
    <w:rsid w:val="33073DD2"/>
    <w:rsid w:val="3F0D5830"/>
    <w:rsid w:val="4AB476A3"/>
    <w:rsid w:val="4D0E625B"/>
    <w:rsid w:val="6F8F3B37"/>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8">
    <w:name w:val="Default Paragraph Font"/>
    <w:unhideWhenUsed/>
    <w:uiPriority w:val="1"/>
  </w:style>
  <w:style w:type="table" w:default="1" w:styleId="9">
    <w:name w:val="Normal Table"/>
    <w:unhideWhenUsed/>
    <w:qFormat/>
    <w:uiPriority w:val="99"/>
    <w:tblPr>
      <w:tblLayout w:type="fixed"/>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unhideWhenUsed/>
    <w:qFormat/>
    <w:uiPriority w:val="99"/>
    <w:pPr>
      <w:tabs>
        <w:tab w:val="center" w:pos="4153"/>
        <w:tab w:val="right" w:pos="8306"/>
      </w:tabs>
      <w:snapToGrid w:val="0"/>
      <w:jc w:val="left"/>
    </w:pPr>
    <w:rPr>
      <w:sz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10">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11">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2">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3">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4">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6">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7">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8">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9">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20">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1">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9">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1">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2">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266</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2026-02-26T16:36:00Z</dcterms:created>
  <dc:creator>Administrator.PC-20181218YCNT</dc:creator>
  <cp:lastModifiedBy>Administrator</cp:lastModifiedBy>
  <dcterms:modified xsi:type="dcterms:W3CDTF">2026-03-04T01:05:16Z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