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72"/>
        </w:rPr>
        <w:t>正定县人力资源和社会保障局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72"/>
        </w:rPr>
        <w:t>2026年部门预算绩效文本</w:t>
      </w:r>
    </w:p>
    <w:p>
      <w:pPr>
        <w:spacing w:before="0" w:after="0" w:line="240" w:lineRule="auto"/>
        <w:ind w:firstLine="0"/>
        <w:jc w:val="center"/>
        <w:outlineLvl w:val="9"/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楷体_GBK" w:hAnsi="方正楷体_GBK" w:eastAsia="方正楷体_GBK" w:cs="方正楷体_GBK"/>
          <w:b/>
          <w:color w:val="000000"/>
          <w:sz w:val="32"/>
        </w:rPr>
        <w:t>正定县人力资源和社会保障局编制</w:t>
      </w:r>
    </w:p>
    <w:p>
      <w:pPr>
        <w:spacing w:before="0" w:after="0" w:line="240" w:lineRule="auto"/>
        <w:ind w:firstLine="0"/>
        <w:jc w:val="center"/>
        <w:outlineLvl w:val="9"/>
        <w:sectPr>
          <w:pgSz w:w="11850" w:h="16783"/>
          <w:pgMar w:top="1984" w:right="1304" w:bottom="1134" w:left="1304" w:header="720" w:footer="720" w:gutter="0"/>
          <w:titlePg/>
        </w:sectPr>
      </w:pPr>
      <w:bookmarkStart w:id="44" w:name="_GoBack"/>
      <w:r>
        <w:rPr>
          <w:rFonts w:ascii="方正楷体_GBK" w:hAnsi="方正楷体_GBK" w:eastAsia="方正楷体_GBK" w:cs="方正楷体_GBK"/>
          <w:b/>
          <w:color w:val="000000"/>
          <w:sz w:val="32"/>
        </w:rPr>
        <w:t>正定县财政局审核</w:t>
      </w:r>
    </w:p>
    <w:bookmarkEnd w:id="44"/>
    <w:p>
      <w:pPr>
        <w:spacing w:before="0" w:after="0" w:line="240" w:lineRule="auto"/>
        <w:ind w:firstLine="0"/>
        <w:jc w:val="center"/>
        <w:outlineLvl w:val="9"/>
        <w:sectPr>
          <w:pgSz w:w="11900" w:h="16840"/>
          <w:pgMar w:top="1984" w:right="1304" w:bottom="1134" w:left="1304" w:header="720" w:footer="720" w:gutter="0"/>
          <w:titlePg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36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0"/>
      </w:pPr>
      <w:r>
        <w:rPr>
          <w:rFonts w:ascii="方正小标宋_GBK" w:hAnsi="方正小标宋_GBK" w:eastAsia="方正小标宋_GBK" w:cs="方正小标宋_GBK"/>
          <w:color w:val="000000"/>
          <w:sz w:val="36"/>
        </w:rPr>
        <w:t>目    录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30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30"/>
        </w:rPr>
        <w:t>第一部分 部门整体绩效目标</w:t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TOC \o "2-2" \h \z \u</w:instrText>
      </w:r>
      <w:r>
        <w:fldChar w:fldCharType="separate"/>
      </w:r>
      <w:r>
        <w:fldChar w:fldCharType="begin"/>
      </w:r>
      <w:r>
        <w:instrText xml:space="preserve">HYPERLINK \l _Toc_2_2_0000000001</w:instrText>
      </w:r>
      <w:r>
        <w:fldChar w:fldCharType="separate"/>
      </w:r>
      <w:r>
        <w:t>一、总体绩效目标</w:t>
      </w:r>
      <w:r>
        <w:tab/>
      </w:r>
      <w:r>
        <w:fldChar w:fldCharType="begin"/>
      </w:r>
      <w:r>
        <w:instrText xml:space="preserve">PAGEREF _Toc_2_2_0000000001 \h</w:instrText>
      </w:r>
      <w:r>
        <w:fldChar w:fldCharType="separate"/>
      </w:r>
      <w:r>
        <w:t>1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_Toc_2_2_0000000002</w:instrText>
      </w:r>
      <w:r>
        <w:fldChar w:fldCharType="separate"/>
      </w:r>
      <w:r>
        <w:t>二、分项绩效目标</w:t>
      </w:r>
      <w:r>
        <w:tab/>
      </w:r>
      <w:r>
        <w:fldChar w:fldCharType="begin"/>
      </w:r>
      <w:r>
        <w:instrText xml:space="preserve">PAGEREF _Toc_2_2_0000000002 \h</w:instrText>
      </w:r>
      <w:r>
        <w:fldChar w:fldCharType="separate"/>
      </w:r>
      <w:r>
        <w:t>1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_Toc_2_2_0000000003</w:instrText>
      </w:r>
      <w:r>
        <w:fldChar w:fldCharType="separate"/>
      </w:r>
      <w:r>
        <w:t>三、工作保障措施</w:t>
      </w:r>
      <w:r>
        <w:tab/>
      </w:r>
      <w:r>
        <w:fldChar w:fldCharType="begin"/>
      </w:r>
      <w:r>
        <w:instrText xml:space="preserve">PAGEREF _Toc_2_2_0000000003 \h</w:instrText>
      </w:r>
      <w:r>
        <w:fldChar w:fldCharType="separate"/>
      </w:r>
      <w:r>
        <w:t>1</w:t>
      </w:r>
      <w:r>
        <w:fldChar w:fldCharType="end"/>
      </w:r>
      <w:r>
        <w:fldChar w:fldCharType="end"/>
      </w:r>
    </w:p>
    <w:p>
      <w:r>
        <w:fldChar w:fldCharType="end"/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30"/>
        </w:rPr>
        <w:t>第二部分 预算项目绩效目标</w:t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TOC \o "4-4" \h \z \u</w:instrText>
      </w:r>
      <w:r>
        <w:fldChar w:fldCharType="separate"/>
      </w:r>
      <w:r>
        <w:fldChar w:fldCharType="begin"/>
      </w:r>
      <w:r>
        <w:instrText xml:space="preserve">HYPERLINK \l _Toc_4_4_0000000004</w:instrText>
      </w:r>
      <w:r>
        <w:fldChar w:fldCharType="separate"/>
      </w:r>
      <w:r>
        <w:t>1.2025年中央就业补助资金石财社[2024]74号绩效目标表</w:t>
      </w:r>
      <w:r>
        <w:tab/>
      </w:r>
      <w:r>
        <w:fldChar w:fldCharType="begin"/>
      </w:r>
      <w:r>
        <w:instrText xml:space="preserve">PAGEREF _Toc_4_4_0000000004 \h</w:instrText>
      </w:r>
      <w:r>
        <w:fldChar w:fldCharType="separate"/>
      </w:r>
      <w:r>
        <w:t>3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_Toc_4_4_0000000005</w:instrText>
      </w:r>
      <w:r>
        <w:fldChar w:fldCharType="separate"/>
      </w:r>
      <w:r>
        <w:t>2.2026年度创业扶持资金县级资金绩效目标表</w:t>
      </w:r>
      <w:r>
        <w:tab/>
      </w:r>
      <w:r>
        <w:fldChar w:fldCharType="begin"/>
      </w:r>
      <w:r>
        <w:instrText xml:space="preserve">PAGEREF _Toc_4_4_0000000005 \h</w:instrText>
      </w:r>
      <w:r>
        <w:fldChar w:fldCharType="separate"/>
      </w:r>
      <w:r>
        <w:t>4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_Toc_4_4_0000000006</w:instrText>
      </w:r>
      <w:r>
        <w:fldChar w:fldCharType="separate"/>
      </w:r>
      <w:r>
        <w:t>3.2026年度促进高校毕业生就业专项资金县级资金绩效目标表</w:t>
      </w:r>
      <w:r>
        <w:tab/>
      </w:r>
      <w:r>
        <w:fldChar w:fldCharType="begin"/>
      </w:r>
      <w:r>
        <w:instrText xml:space="preserve">PAGEREF _Toc_4_4_0000000006 \h</w:instrText>
      </w:r>
      <w:r>
        <w:fldChar w:fldCharType="separate"/>
      </w:r>
      <w:r>
        <w:t>5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_Toc_4_4_0000000007</w:instrText>
      </w:r>
      <w:r>
        <w:fldChar w:fldCharType="separate"/>
      </w:r>
      <w:r>
        <w:t>4.2026年度促进高校毕业生就业专项资金县级资金绩效目标表</w:t>
      </w:r>
      <w:r>
        <w:tab/>
      </w:r>
      <w:r>
        <w:fldChar w:fldCharType="begin"/>
      </w:r>
      <w:r>
        <w:instrText xml:space="preserve">PAGEREF _Toc_4_4_0000000007 \h</w:instrText>
      </w:r>
      <w:r>
        <w:fldChar w:fldCharType="separate"/>
      </w:r>
      <w:r>
        <w:t>6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_Toc_4_4_0000000008</w:instrText>
      </w:r>
      <w:r>
        <w:fldChar w:fldCharType="separate"/>
      </w:r>
      <w:r>
        <w:t>5.2026年度机关事业单位工作人员年度考核奖励经费县级资金绩效目标表</w:t>
      </w:r>
      <w:r>
        <w:tab/>
      </w:r>
      <w:r>
        <w:fldChar w:fldCharType="begin"/>
      </w:r>
      <w:r>
        <w:instrText xml:space="preserve">PAGEREF _Toc_4_4_0000000008 \h</w:instrText>
      </w:r>
      <w:r>
        <w:fldChar w:fldCharType="separate"/>
      </w:r>
      <w:r>
        <w:t>8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_Toc_4_4_0000000009</w:instrText>
      </w:r>
      <w:r>
        <w:fldChar w:fldCharType="separate"/>
      </w:r>
      <w:r>
        <w:t>6.2026年度金保工程光纤及双随机网络费县级资金绩效目标表</w:t>
      </w:r>
      <w:r>
        <w:tab/>
      </w:r>
      <w:r>
        <w:fldChar w:fldCharType="begin"/>
      </w:r>
      <w:r>
        <w:instrText xml:space="preserve">PAGEREF _Toc_4_4_0000000009 \h</w:instrText>
      </w:r>
      <w:r>
        <w:fldChar w:fldCharType="separate"/>
      </w:r>
      <w:r>
        <w:t>9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_Toc_4_4_0000000010</w:instrText>
      </w:r>
      <w:r>
        <w:fldChar w:fldCharType="separate"/>
      </w:r>
      <w:r>
        <w:t>7.2026年度就业补助资金绩效目标表</w:t>
      </w:r>
      <w:r>
        <w:tab/>
      </w:r>
      <w:r>
        <w:fldChar w:fldCharType="begin"/>
      </w:r>
      <w:r>
        <w:instrText xml:space="preserve">PAGEREF _Toc_4_4_0000000010 \h</w:instrText>
      </w:r>
      <w:r>
        <w:fldChar w:fldCharType="separate"/>
      </w:r>
      <w:r>
        <w:t>10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_Toc_4_4_0000000011</w:instrText>
      </w:r>
      <w:r>
        <w:fldChar w:fldCharType="separate"/>
      </w:r>
      <w:r>
        <w:t>8.2026年度劳动监察大队办案经费县级资金绩效目标表</w:t>
      </w:r>
      <w:r>
        <w:tab/>
      </w:r>
      <w:r>
        <w:fldChar w:fldCharType="begin"/>
      </w:r>
      <w:r>
        <w:instrText xml:space="preserve">PAGEREF _Toc_4_4_0000000011 \h</w:instrText>
      </w:r>
      <w:r>
        <w:fldChar w:fldCharType="separate"/>
      </w:r>
      <w:r>
        <w:t>11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_Toc_4_4_0000000012</w:instrText>
      </w:r>
      <w:r>
        <w:fldChar w:fldCharType="separate"/>
      </w:r>
      <w:r>
        <w:t>9.2026年度劳动仲裁办案经费县级资金绩效目标表</w:t>
      </w:r>
      <w:r>
        <w:tab/>
      </w:r>
      <w:r>
        <w:fldChar w:fldCharType="begin"/>
      </w:r>
      <w:r>
        <w:instrText xml:space="preserve">PAGEREF _Toc_4_4_0000000012 \h</w:instrText>
      </w:r>
      <w:r>
        <w:fldChar w:fldCharType="separate"/>
      </w:r>
      <w:r>
        <w:t>12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_Toc_4_4_0000000013</w:instrText>
      </w:r>
      <w:r>
        <w:fldChar w:fldCharType="separate"/>
      </w:r>
      <w:r>
        <w:t>10.2026年度人事档案管理专项经费县级资金绩效目标表</w:t>
      </w:r>
      <w:r>
        <w:tab/>
      </w:r>
      <w:r>
        <w:fldChar w:fldCharType="begin"/>
      </w:r>
      <w:r>
        <w:instrText xml:space="preserve">PAGEREF _Toc_4_4_0000000013 \h</w:instrText>
      </w:r>
      <w:r>
        <w:fldChar w:fldCharType="separate"/>
      </w:r>
      <w:r>
        <w:t>13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_Toc_4_4_0000000014</w:instrText>
      </w:r>
      <w:r>
        <w:fldChar w:fldCharType="separate"/>
      </w:r>
      <w:r>
        <w:t>11.2026年度事业单位工资软件维护县级资金绩效目标表</w:t>
      </w:r>
      <w:r>
        <w:tab/>
      </w:r>
      <w:r>
        <w:fldChar w:fldCharType="begin"/>
      </w:r>
      <w:r>
        <w:instrText xml:space="preserve">PAGEREF _Toc_4_4_0000000014 \h</w:instrText>
      </w:r>
      <w:r>
        <w:fldChar w:fldCharType="separate"/>
      </w:r>
      <w:r>
        <w:t>14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_Toc_4_4_0000000015</w:instrText>
      </w:r>
      <w:r>
        <w:fldChar w:fldCharType="separate"/>
      </w:r>
      <w:r>
        <w:t>12.2026年度专业技术职务任职资格评审费县级资金绩效目标表</w:t>
      </w:r>
      <w:r>
        <w:tab/>
      </w:r>
      <w:r>
        <w:fldChar w:fldCharType="begin"/>
      </w:r>
      <w:r>
        <w:instrText xml:space="preserve">PAGEREF _Toc_4_4_0000000015 \h</w:instrText>
      </w:r>
      <w:r>
        <w:fldChar w:fldCharType="separate"/>
      </w:r>
      <w:r>
        <w:t>15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_Toc_4_4_0000000016</w:instrText>
      </w:r>
      <w:r>
        <w:fldChar w:fldCharType="separate"/>
      </w:r>
      <w:r>
        <w:t>13.提前下达2026年中央和省级就业补助资金石财社〔2025〕99 号绩效目标表</w:t>
      </w:r>
      <w:r>
        <w:tab/>
      </w:r>
      <w:r>
        <w:fldChar w:fldCharType="begin"/>
      </w:r>
      <w:r>
        <w:instrText xml:space="preserve">PAGEREF _Toc_4_4_0000000016 \h</w:instrText>
      </w:r>
      <w:r>
        <w:fldChar w:fldCharType="separate"/>
      </w:r>
      <w:r>
        <w:t>16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_Toc_4_4_0000000017</w:instrText>
      </w:r>
      <w:r>
        <w:fldChar w:fldCharType="separate"/>
      </w:r>
      <w:r>
        <w:t>14.预拨2025年省级财政稳就业扩大社会保险补贴范围补助资金绩效目标表</w:t>
      </w:r>
      <w:r>
        <w:tab/>
      </w:r>
      <w:r>
        <w:fldChar w:fldCharType="begin"/>
      </w:r>
      <w:r>
        <w:instrText xml:space="preserve">PAGEREF _Toc_4_4_0000000017 \h</w:instrText>
      </w:r>
      <w:r>
        <w:fldChar w:fldCharType="separate"/>
      </w:r>
      <w:r>
        <w:t>18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_Toc_4_4_0000000018</w:instrText>
      </w:r>
      <w:r>
        <w:fldChar w:fldCharType="separate"/>
      </w:r>
      <w:r>
        <w:t>15.预拨2025年中央财政稳就业扩大社会保险补贴范围补助资金（石财社[2025]44号）绩效目标表</w:t>
      </w:r>
      <w:r>
        <w:tab/>
      </w:r>
      <w:r>
        <w:fldChar w:fldCharType="begin"/>
      </w:r>
      <w:r>
        <w:instrText xml:space="preserve">PAGEREF _Toc_4_4_0000000018 \h</w:instrText>
      </w:r>
      <w:r>
        <w:fldChar w:fldCharType="separate"/>
      </w:r>
      <w:r>
        <w:t>20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_Toc_4_4_0000000019</w:instrText>
      </w:r>
      <w:r>
        <w:fldChar w:fldCharType="separate"/>
      </w:r>
      <w:r>
        <w:t>16.2026城乡居民养老保险基础养老金财政补贴县级资金绩效目标表</w:t>
      </w:r>
      <w:r>
        <w:tab/>
      </w:r>
      <w:r>
        <w:fldChar w:fldCharType="begin"/>
      </w:r>
      <w:r>
        <w:instrText xml:space="preserve">PAGEREF _Toc_4_4_0000000019 \h</w:instrText>
      </w:r>
      <w:r>
        <w:fldChar w:fldCharType="separate"/>
      </w:r>
      <w:r>
        <w:t>22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_Toc_4_4_0000000020</w:instrText>
      </w:r>
      <w:r>
        <w:fldChar w:fldCharType="separate"/>
      </w:r>
      <w:r>
        <w:t>17.2026年城乡居民养老保险个人缴费补贴县级资金绩效目标表</w:t>
      </w:r>
      <w:r>
        <w:tab/>
      </w:r>
      <w:r>
        <w:fldChar w:fldCharType="begin"/>
      </w:r>
      <w:r>
        <w:instrText xml:space="preserve">PAGEREF _Toc_4_4_0000000020 \h</w:instrText>
      </w:r>
      <w:r>
        <w:fldChar w:fldCharType="separate"/>
      </w:r>
      <w:r>
        <w:t>23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_Toc_4_4_0000000021</w:instrText>
      </w:r>
      <w:r>
        <w:fldChar w:fldCharType="separate"/>
      </w:r>
      <w:r>
        <w:t>18.2026年城乡居民养老保险丧葬抚恤补助县级资金绩效目标表</w:t>
      </w:r>
      <w:r>
        <w:tab/>
      </w:r>
      <w:r>
        <w:fldChar w:fldCharType="begin"/>
      </w:r>
      <w:r>
        <w:instrText xml:space="preserve">PAGEREF _Toc_4_4_0000000021 \h</w:instrText>
      </w:r>
      <w:r>
        <w:fldChar w:fldCharType="separate"/>
      </w:r>
      <w:r>
        <w:t>24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_Toc_4_4_0000000022</w:instrText>
      </w:r>
      <w:r>
        <w:fldChar w:fldCharType="separate"/>
      </w:r>
      <w:r>
        <w:t>19.2026年城乡居民养老保险县级财政代缴县级资金绩效目标表</w:t>
      </w:r>
      <w:r>
        <w:tab/>
      </w:r>
      <w:r>
        <w:fldChar w:fldCharType="begin"/>
      </w:r>
      <w:r>
        <w:instrText xml:space="preserve">PAGEREF _Toc_4_4_0000000022 \h</w:instrText>
      </w:r>
      <w:r>
        <w:fldChar w:fldCharType="separate"/>
      </w:r>
      <w:r>
        <w:t>25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_Toc_4_4_0000000023</w:instrText>
      </w:r>
      <w:r>
        <w:fldChar w:fldCharType="separate"/>
      </w:r>
      <w:r>
        <w:t>20.2026年城乡居民养老丧葬抚恤补贴县级资金绩效目标表</w:t>
      </w:r>
      <w:r>
        <w:tab/>
      </w:r>
      <w:r>
        <w:fldChar w:fldCharType="begin"/>
      </w:r>
      <w:r>
        <w:instrText xml:space="preserve">PAGEREF _Toc_4_4_0000000023 \h</w:instrText>
      </w:r>
      <w:r>
        <w:fldChar w:fldCharType="separate"/>
      </w:r>
      <w:r>
        <w:t>26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_Toc_4_4_0000000024</w:instrText>
      </w:r>
      <w:r>
        <w:fldChar w:fldCharType="separate"/>
      </w:r>
      <w:r>
        <w:t>21.2026年度社会保险基金风险储备金县级资金绩效目标表</w:t>
      </w:r>
      <w:r>
        <w:tab/>
      </w:r>
      <w:r>
        <w:fldChar w:fldCharType="begin"/>
      </w:r>
      <w:r>
        <w:instrText xml:space="preserve">PAGEREF _Toc_4_4_0000000024 \h</w:instrText>
      </w:r>
      <w:r>
        <w:fldChar w:fldCharType="separate"/>
      </w:r>
      <w:r>
        <w:t>27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_Toc_4_4_0000000025</w:instrText>
      </w:r>
      <w:r>
        <w:fldChar w:fldCharType="separate"/>
      </w:r>
      <w:r>
        <w:t>22.2026年机关事业养老保险新制度财政补贴县级资金绩效目标表</w:t>
      </w:r>
      <w:r>
        <w:tab/>
      </w:r>
      <w:r>
        <w:fldChar w:fldCharType="begin"/>
      </w:r>
      <w:r>
        <w:instrText xml:space="preserve">PAGEREF _Toc_4_4_0000000025 \h</w:instrText>
      </w:r>
      <w:r>
        <w:fldChar w:fldCharType="separate"/>
      </w:r>
      <w:r>
        <w:t>28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_Toc_4_4_0000000026</w:instrText>
      </w:r>
      <w:r>
        <w:fldChar w:fldCharType="separate"/>
      </w:r>
      <w:r>
        <w:t>23.2026年企业退休人员遗属补助县级资金绩效目标表</w:t>
      </w:r>
      <w:r>
        <w:tab/>
      </w:r>
      <w:r>
        <w:fldChar w:fldCharType="begin"/>
      </w:r>
      <w:r>
        <w:instrText xml:space="preserve">PAGEREF _Toc_4_4_0000000026 \h</w:instrText>
      </w:r>
      <w:r>
        <w:fldChar w:fldCharType="separate"/>
      </w:r>
      <w:r>
        <w:t>29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_Toc_4_4_0000000027</w:instrText>
      </w:r>
      <w:r>
        <w:fldChar w:fldCharType="separate"/>
      </w:r>
      <w:r>
        <w:t>24.2026年试点事业养老保险财政补贴县级资金绩效目标表</w:t>
      </w:r>
      <w:r>
        <w:tab/>
      </w:r>
      <w:r>
        <w:fldChar w:fldCharType="begin"/>
      </w:r>
      <w:r>
        <w:instrText xml:space="preserve">PAGEREF _Toc_4_4_0000000027 \h</w:instrText>
      </w:r>
      <w:r>
        <w:fldChar w:fldCharType="separate"/>
      </w:r>
      <w:r>
        <w:t>30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_Toc_4_4_0000000028</w:instrText>
      </w:r>
      <w:r>
        <w:fldChar w:fldCharType="separate"/>
      </w:r>
      <w:r>
        <w:t>25.提前下达2025年国有企业退休人员社会化管理中央财政补助资金石财资[2024]10号绩效目标表</w:t>
      </w:r>
      <w:r>
        <w:tab/>
      </w:r>
      <w:r>
        <w:fldChar w:fldCharType="begin"/>
      </w:r>
      <w:r>
        <w:instrText xml:space="preserve">PAGEREF _Toc_4_4_0000000028 \h</w:instrText>
      </w:r>
      <w:r>
        <w:fldChar w:fldCharType="separate"/>
      </w:r>
      <w:r>
        <w:t>31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_Toc_4_4_0000000029</w:instrText>
      </w:r>
      <w:r>
        <w:fldChar w:fldCharType="separate"/>
      </w:r>
      <w:r>
        <w:t>26.提前下达2026年国有企业退休人员社会化管理省级财政补助资金石财资[2025]12号绩效目标表</w:t>
      </w:r>
      <w:r>
        <w:tab/>
      </w:r>
      <w:r>
        <w:fldChar w:fldCharType="begin"/>
      </w:r>
      <w:r>
        <w:instrText xml:space="preserve">PAGEREF _Toc_4_4_0000000029 \h</w:instrText>
      </w:r>
      <w:r>
        <w:fldChar w:fldCharType="separate"/>
      </w:r>
      <w:r>
        <w:t>32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_Toc_4_4_0000000030</w:instrText>
      </w:r>
      <w:r>
        <w:fldChar w:fldCharType="separate"/>
      </w:r>
      <w:r>
        <w:t>27.提前下达2026年国有企业退休人员社会化管理中央财政补助资金石财资[2025]11号绩效目标表</w:t>
      </w:r>
      <w:r>
        <w:tab/>
      </w:r>
      <w:r>
        <w:fldChar w:fldCharType="begin"/>
      </w:r>
      <w:r>
        <w:instrText xml:space="preserve">PAGEREF _Toc_4_4_0000000030 \h</w:instrText>
      </w:r>
      <w:r>
        <w:fldChar w:fldCharType="separate"/>
      </w:r>
      <w:r>
        <w:t>33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_Toc_4_4_0000000031</w:instrText>
      </w:r>
      <w:r>
        <w:fldChar w:fldCharType="separate"/>
      </w:r>
      <w:r>
        <w:t>28.提前下达2026年省级城乡居民养老保险补助资金2082602石财社[2025]75号绩效目标表</w:t>
      </w:r>
      <w:r>
        <w:tab/>
      </w:r>
      <w:r>
        <w:fldChar w:fldCharType="begin"/>
      </w:r>
      <w:r>
        <w:instrText xml:space="preserve">PAGEREF _Toc_4_4_0000000031 \h</w:instrText>
      </w:r>
      <w:r>
        <w:fldChar w:fldCharType="separate"/>
      </w:r>
      <w:r>
        <w:t>34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_Toc_4_4_0000000032</w:instrText>
      </w:r>
      <w:r>
        <w:fldChar w:fldCharType="separate"/>
      </w:r>
      <w:r>
        <w:t>29.提前下达2026年省级城乡居民养老保险补助资金2083001石财社[2025]75号绩效目标表</w:t>
      </w:r>
      <w:r>
        <w:tab/>
      </w:r>
      <w:r>
        <w:fldChar w:fldCharType="begin"/>
      </w:r>
      <w:r>
        <w:instrText xml:space="preserve">PAGEREF _Toc_4_4_0000000032 \h</w:instrText>
      </w:r>
      <w:r>
        <w:fldChar w:fldCharType="separate"/>
      </w:r>
      <w:r>
        <w:t>35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_Toc_4_4_0000000033</w:instrText>
      </w:r>
      <w:r>
        <w:fldChar w:fldCharType="separate"/>
      </w:r>
      <w:r>
        <w:t>30.提前下达2026年市级城乡居民养老保险补助资金2083001石财社[2025]77号绩效目标表</w:t>
      </w:r>
      <w:r>
        <w:tab/>
      </w:r>
      <w:r>
        <w:fldChar w:fldCharType="begin"/>
      </w:r>
      <w:r>
        <w:instrText xml:space="preserve">PAGEREF _Toc_4_4_0000000033 \h</w:instrText>
      </w:r>
      <w:r>
        <w:fldChar w:fldCharType="separate"/>
      </w:r>
      <w:r>
        <w:t>36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_Toc_4_4_0000000034</w:instrText>
      </w:r>
      <w:r>
        <w:fldChar w:fldCharType="separate"/>
      </w:r>
      <w:r>
        <w:t>31.提前下达2026年市级城乡居民养老保险补助资金石财社[2025]77号绩效目标表</w:t>
      </w:r>
      <w:r>
        <w:tab/>
      </w:r>
      <w:r>
        <w:fldChar w:fldCharType="begin"/>
      </w:r>
      <w:r>
        <w:instrText xml:space="preserve">PAGEREF _Toc_4_4_0000000034 \h</w:instrText>
      </w:r>
      <w:r>
        <w:fldChar w:fldCharType="separate"/>
      </w:r>
      <w:r>
        <w:t>37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_Toc_4_4_0000000035</w:instrText>
      </w:r>
      <w:r>
        <w:fldChar w:fldCharType="separate"/>
      </w:r>
      <w:r>
        <w:t>32.提前下达2026年市级企业退休人员社会化管理服务经费石财社[2025]124号绩效目标表</w:t>
      </w:r>
      <w:r>
        <w:tab/>
      </w:r>
      <w:r>
        <w:fldChar w:fldCharType="begin"/>
      </w:r>
      <w:r>
        <w:instrText xml:space="preserve">PAGEREF _Toc_4_4_0000000035 \h</w:instrText>
      </w:r>
      <w:r>
        <w:fldChar w:fldCharType="separate"/>
      </w:r>
      <w:r>
        <w:t>38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_Toc_4_4_0000000036</w:instrText>
      </w:r>
      <w:r>
        <w:fldChar w:fldCharType="separate"/>
      </w:r>
      <w:r>
        <w:t>33.提前下达2026年中央财政城乡居民基本养老保险补助经费石财社[2025]61号绩效目标表</w:t>
      </w:r>
      <w:r>
        <w:tab/>
      </w:r>
      <w:r>
        <w:fldChar w:fldCharType="begin"/>
      </w:r>
      <w:r>
        <w:instrText xml:space="preserve">PAGEREF _Toc_4_4_0000000036 \h</w:instrText>
      </w:r>
      <w:r>
        <w:fldChar w:fldCharType="separate"/>
      </w:r>
      <w:r>
        <w:t>39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_Toc_4_4_0000000037</w:instrText>
      </w:r>
      <w:r>
        <w:fldChar w:fldCharType="separate"/>
      </w:r>
      <w:r>
        <w:t>34.提前下达2026年中央财政机关事业单位养老保险制度改革补助经费石财社[2025]100号绩效目标表</w:t>
      </w:r>
      <w:r>
        <w:tab/>
      </w:r>
      <w:r>
        <w:fldChar w:fldCharType="begin"/>
      </w:r>
      <w:r>
        <w:instrText xml:space="preserve">PAGEREF _Toc_4_4_0000000037 \h</w:instrText>
      </w:r>
      <w:r>
        <w:fldChar w:fldCharType="separate"/>
      </w:r>
      <w:r>
        <w:t>40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_Toc_4_4_0000000038</w:instrText>
      </w:r>
      <w:r>
        <w:fldChar w:fldCharType="separate"/>
      </w:r>
      <w:r>
        <w:t>35.2026年度创业担保贷款贴息县级资金绩效目标表</w:t>
      </w:r>
      <w:r>
        <w:tab/>
      </w:r>
      <w:r>
        <w:fldChar w:fldCharType="begin"/>
      </w:r>
      <w:r>
        <w:instrText xml:space="preserve">PAGEREF _Toc_4_4_0000000038 \h</w:instrText>
      </w:r>
      <w:r>
        <w:fldChar w:fldCharType="separate"/>
      </w:r>
      <w:r>
        <w:t>41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_Toc_4_4_0000000039</w:instrText>
      </w:r>
      <w:r>
        <w:fldChar w:fldCharType="separate"/>
      </w:r>
      <w:r>
        <w:t>36.2026年度就业扶贫公益岗县级补助项目县级专项资金绩效目标表</w:t>
      </w:r>
      <w:r>
        <w:tab/>
      </w:r>
      <w:r>
        <w:fldChar w:fldCharType="begin"/>
      </w:r>
      <w:r>
        <w:instrText xml:space="preserve">PAGEREF _Toc_4_4_0000000039 \h</w:instrText>
      </w:r>
      <w:r>
        <w:fldChar w:fldCharType="separate"/>
      </w:r>
      <w:r>
        <w:t>42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_Toc_4_4_0000000040</w:instrText>
      </w:r>
      <w:r>
        <w:fldChar w:fldCharType="separate"/>
      </w:r>
      <w:r>
        <w:t>37.2026年度就业扶贫公益岗县级补助资金绩效目标表</w:t>
      </w:r>
      <w:r>
        <w:tab/>
      </w:r>
      <w:r>
        <w:fldChar w:fldCharType="begin"/>
      </w:r>
      <w:r>
        <w:instrText xml:space="preserve">PAGEREF _Toc_4_4_0000000040 \h</w:instrText>
      </w:r>
      <w:r>
        <w:fldChar w:fldCharType="separate"/>
      </w:r>
      <w:r>
        <w:t>43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_Toc_4_4_0000000041</w:instrText>
      </w:r>
      <w:r>
        <w:fldChar w:fldCharType="separate"/>
      </w:r>
      <w:r>
        <w:t>38.提前下达2025年省级创业担保贷款贴息及奖补资金（石财金[2024]21号）绩效目标表</w:t>
      </w:r>
      <w:r>
        <w:tab/>
      </w:r>
      <w:r>
        <w:fldChar w:fldCharType="begin"/>
      </w:r>
      <w:r>
        <w:instrText xml:space="preserve">PAGEREF _Toc_4_4_0000000041 \h</w:instrText>
      </w:r>
      <w:r>
        <w:fldChar w:fldCharType="separate"/>
      </w:r>
      <w:r>
        <w:t>44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_Toc_4_4_0000000042</w:instrText>
      </w:r>
      <w:r>
        <w:fldChar w:fldCharType="separate"/>
      </w:r>
      <w:r>
        <w:t>39.提前下达2026年省级普惠金融发展专项资金（石财金[2025]13号）绩效目标表</w:t>
      </w:r>
      <w:r>
        <w:tab/>
      </w:r>
      <w:r>
        <w:fldChar w:fldCharType="begin"/>
      </w:r>
      <w:r>
        <w:instrText xml:space="preserve">PAGEREF _Toc_4_4_0000000042 \h</w:instrText>
      </w:r>
      <w:r>
        <w:fldChar w:fldCharType="separate"/>
      </w:r>
      <w:r>
        <w:t>45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_Toc_4_4_0000000043</w:instrText>
      </w:r>
      <w:r>
        <w:fldChar w:fldCharType="separate"/>
      </w:r>
      <w:r>
        <w:t>40.提前下达2026年中央和省级就业补助资金石财社[2025]99号（正定县就业服务中心）绩效目标表</w:t>
      </w:r>
      <w:r>
        <w:tab/>
      </w:r>
      <w:r>
        <w:fldChar w:fldCharType="begin"/>
      </w:r>
      <w:r>
        <w:instrText xml:space="preserve">PAGEREF _Toc_4_4_0000000043 \h</w:instrText>
      </w:r>
      <w:r>
        <w:fldChar w:fldCharType="separate"/>
      </w:r>
      <w:r>
        <w:t>46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_Toc_4_4_0000000044</w:instrText>
      </w:r>
      <w:r>
        <w:fldChar w:fldCharType="separate"/>
      </w:r>
      <w:r>
        <w:t>41.提前下达2026年中央普惠金融发展专项资金（石财金[2025]12号）绩效目标表</w:t>
      </w:r>
      <w:r>
        <w:tab/>
      </w:r>
      <w:r>
        <w:fldChar w:fldCharType="begin"/>
      </w:r>
      <w:r>
        <w:instrText xml:space="preserve">PAGEREF _Toc_4_4_0000000044 \h</w:instrText>
      </w:r>
      <w:r>
        <w:fldChar w:fldCharType="separate"/>
      </w:r>
      <w:r>
        <w:t>47</w:t>
      </w:r>
      <w:r>
        <w:fldChar w:fldCharType="end"/>
      </w:r>
      <w:r>
        <w:fldChar w:fldCharType="end"/>
      </w:r>
    </w:p>
    <w:p>
      <w:r>
        <w:fldChar w:fldCharType="end"/>
      </w:r>
    </w:p>
    <w:p>
      <w:pPr>
        <w:sectPr>
          <w:footerReference r:id="rId3" w:type="default"/>
          <w:footerReference r:id="rId4" w:type="even"/>
          <w:pgSz w:w="11900" w:h="16840"/>
          <w:pgMar w:top="1984" w:right="1304" w:bottom="1134" w:left="1304" w:header="720" w:footer="720" w:gutter="0"/>
          <w:pgNumType w:start="1"/>
        </w:sectPr>
      </w:pPr>
      <w:r>
        <w:br w:type="page"/>
      </w:r>
      <w:r>
        <w:br w:type="textWrapping"/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>第一部分</w:t>
      </w:r>
    </w:p>
    <w:p>
      <w:pPr>
        <w:spacing w:before="0" w:after="0" w:line="240" w:lineRule="auto"/>
        <w:ind w:firstLine="0"/>
        <w:jc w:val="center"/>
        <w:outlineLvl w:val="0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>部门整体绩效目标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 xml:space="preserve"> </w:t>
      </w:r>
    </w:p>
    <w:p>
      <w:pPr>
        <w:spacing w:before="10" w:after="10"/>
        <w:ind w:firstLine="560"/>
        <w:jc w:val="left"/>
        <w:outlineLvl w:val="1"/>
      </w:pPr>
      <w:bookmarkStart w:id="0" w:name="_Toc_2_2_0000000001"/>
      <w:r>
        <w:rPr>
          <w:rFonts w:ascii="方正黑体_GBK" w:hAnsi="方正黑体_GBK" w:eastAsia="方正黑体_GBK" w:cs="方正黑体_GBK"/>
          <w:color w:val="000000"/>
          <w:sz w:val="28"/>
        </w:rPr>
        <w:t>一、总体绩效目标</w:t>
      </w:r>
      <w:bookmarkEnd w:id="0"/>
    </w:p>
    <w:p>
      <w:pPr>
        <w:pStyle w:val="8"/>
      </w:pPr>
    </w:p>
    <w:p>
      <w:pPr>
        <w:spacing w:before="10" w:after="10"/>
        <w:ind w:firstLine="560"/>
        <w:jc w:val="left"/>
        <w:outlineLvl w:val="1"/>
      </w:pPr>
      <w:bookmarkStart w:id="1" w:name="_Toc_2_2_0000000002"/>
      <w:r>
        <w:rPr>
          <w:rFonts w:ascii="方正黑体_GBK" w:hAnsi="方正黑体_GBK" w:eastAsia="方正黑体_GBK" w:cs="方正黑体_GBK"/>
          <w:color w:val="000000"/>
          <w:sz w:val="28"/>
        </w:rPr>
        <w:t>二、分项绩效目标</w:t>
      </w:r>
      <w:bookmarkEnd w:id="1"/>
    </w:p>
    <w:p>
      <w:pPr>
        <w:pStyle w:val="9"/>
      </w:pPr>
    </w:p>
    <w:p>
      <w:pPr>
        <w:spacing w:before="10" w:after="10"/>
        <w:ind w:firstLine="560"/>
        <w:jc w:val="left"/>
        <w:outlineLvl w:val="1"/>
      </w:pPr>
      <w:bookmarkStart w:id="2" w:name="_Toc_2_2_0000000003"/>
      <w:r>
        <w:rPr>
          <w:rFonts w:ascii="方正黑体_GBK" w:hAnsi="方正黑体_GBK" w:eastAsia="方正黑体_GBK" w:cs="方正黑体_GBK"/>
          <w:color w:val="000000"/>
          <w:sz w:val="28"/>
        </w:rPr>
        <w:t>三、工作保障措施</w:t>
      </w:r>
      <w:bookmarkEnd w:id="2"/>
    </w:p>
    <w:p>
      <w:pPr>
        <w:pStyle w:val="10"/>
      </w:pPr>
    </w:p>
    <w:p>
      <w:pPr>
        <w:spacing w:before="0" w:after="0" w:line="240" w:lineRule="auto"/>
        <w:ind w:firstLine="0"/>
        <w:jc w:val="center"/>
        <w:outlineLvl w:val="9"/>
        <w:sectPr>
          <w:pgSz w:w="11900" w:h="16840"/>
          <w:pgMar w:top="1984" w:right="1304" w:bottom="1134" w:left="1304" w:header="720" w:footer="720" w:gutter="0"/>
          <w:pgNumType w:start="1"/>
        </w:sectPr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>第二部分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0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>预算项目绩效目标</w:t>
      </w:r>
    </w:p>
    <w:p>
      <w:pPr>
        <w:spacing w:before="0" w:after="0" w:line="240" w:lineRule="auto"/>
        <w:ind w:firstLine="0"/>
        <w:jc w:val="center"/>
        <w:outlineLvl w:val="9"/>
        <w:sectPr>
          <w:pgSz w:w="11900" w:h="16840"/>
          <w:pgMar w:top="1984" w:right="1304" w:bottom="1134" w:left="1304" w:header="720" w:footer="720" w:gutter="0"/>
        </w:sectPr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3" w:name="_Toc_4_4_0000000004"/>
      <w:r>
        <w:rPr>
          <w:rFonts w:ascii="方正仿宋_GBK" w:hAnsi="方正仿宋_GBK" w:eastAsia="方正仿宋_GBK" w:cs="方正仿宋_GBK"/>
          <w:color w:val="000000"/>
          <w:sz w:val="28"/>
        </w:rPr>
        <w:t>1.2025年中央就业补助资金石财社[2024]74号绩效目标表</w:t>
      </w:r>
      <w:bookmarkEnd w:id="3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2"/>
            </w:pPr>
            <w:r>
              <w:t>317001正定县人力资源和社会保障局本级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1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3"/>
            </w:pPr>
            <w:r>
              <w:t>13012326P00003210022W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3"/>
            </w:pPr>
            <w:r>
              <w:t>2025年中央就业补助资金石财社[2024]74号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30.19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13"/>
            </w:pPr>
            <w:r>
              <w:t>30.19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保持我县就业形势稳定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</w:p>
          <w:p>
            <w:pPr>
              <w:pStyle w:val="13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4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5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15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15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5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1.目标内容1确保完成年度城镇新增就业目标任务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</w:p>
          <w:p>
            <w:pPr>
              <w:pStyle w:val="13"/>
            </w:pP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4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招聘会数量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开展“春风行动”、“民营企业招聘周”、“金秋招聘月”等专项活动。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≥3次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新增就业人员数量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年度内新增就业人员数量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≥4000人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资金发放准时率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资金发放准时率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100百分比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公益性岗位补贴人均标准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公益性岗位补贴人均标准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2380元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促进就业创业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促进就业创业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促进就业创业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因就业问题发生重大群体性事件数量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因就业问题发生重大群体性事件数量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0起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文件要求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效果持续时间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效果持续时间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≥100%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≥100%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服务对象满意度指标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服务对象满意度指标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≥85百分比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4" w:name="_Toc_4_4_0000000005"/>
      <w:r>
        <w:rPr>
          <w:rFonts w:ascii="方正仿宋_GBK" w:hAnsi="方正仿宋_GBK" w:eastAsia="方正仿宋_GBK" w:cs="方正仿宋_GBK"/>
          <w:color w:val="000000"/>
          <w:sz w:val="28"/>
        </w:rPr>
        <w:t>2.2026年度创业扶持资金县级资金绩效目标表</w:t>
      </w:r>
      <w:bookmarkEnd w:id="4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2"/>
            </w:pPr>
            <w:r>
              <w:t>317001正定县人力资源和社会保障局本级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1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3"/>
            </w:pPr>
            <w:r>
              <w:t>13012326P00003210025P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3"/>
            </w:pPr>
            <w:r>
              <w:t>2026年度创业扶持资金县级资金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10.00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13"/>
            </w:pPr>
            <w:r>
              <w:t>10.00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"目标内容1保持本县就业形势基本稳定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</w:p>
          <w:p>
            <w:pPr>
              <w:pStyle w:val="13"/>
            </w:pPr>
            <w:r>
              <w:t>"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</w:p>
          <w:p>
            <w:pPr>
              <w:pStyle w:val="13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4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5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15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15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5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1."目标内容1保持本县就业形势基本稳定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</w:p>
          <w:p>
            <w:pPr>
              <w:pStyle w:val="13"/>
            </w:pPr>
            <w:r>
              <w:t>"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</w:p>
          <w:p>
            <w:pPr>
              <w:pStyle w:val="13"/>
            </w:pP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4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招聘会数量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开展“春风行动”、“民营企业”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≥3次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新增就业人员数量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年度内新增就业人员数量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≥4000人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资金发放准时率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资金发放准时率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100百分比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公益性岗位补贴人均标准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公益性岗位补贴人均标准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2380元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失业率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失业人口÷劳动人口x100%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≤4.5百分比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带动企业发展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带动企业发展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带动企业发展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保障生态效益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保障生态效益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保障生态效益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保障就业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保障就业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保障就业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服务对象满意度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服务对象满意度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≥85百分比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5" w:name="_Toc_4_4_0000000006"/>
      <w:r>
        <w:rPr>
          <w:rFonts w:ascii="方正仿宋_GBK" w:hAnsi="方正仿宋_GBK" w:eastAsia="方正仿宋_GBK" w:cs="方正仿宋_GBK"/>
          <w:color w:val="000000"/>
          <w:sz w:val="28"/>
        </w:rPr>
        <w:t>3.2026年度促进高校毕业生就业专项资金县级资金绩效目标表</w:t>
      </w:r>
      <w:bookmarkEnd w:id="5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2"/>
            </w:pPr>
            <w:r>
              <w:t>317001正定县人力资源和社会保障局本级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1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3"/>
            </w:pPr>
            <w:r>
              <w:t>13012326P00003210023G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3"/>
            </w:pPr>
            <w:r>
              <w:t>2026年度促进高校毕业生就业专项资金县级资金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3.79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13"/>
            </w:pPr>
            <w:r>
              <w:t>3.79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促进我县就业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4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5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15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15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5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1.促进我县高校毕业生就业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4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符合政策规定的毕业年度高校毕业生 享受求职创业补贴比例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符合政策规定的毕业年度高校毕业生 享受求职创业补贴比例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≥98百分数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文件要求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各项补贴发放准确率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数额准确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≥98百分数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文件要求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补贴资金在规定时间内支付到位率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及时发放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≥98百分数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文件要求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公益性岗位补贴人均标准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公益性岗位补贴人均标准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2380元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最低工资标准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年末高校毕业生总体就业率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年末高校毕业生总体就业率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保持稳定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文件要求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因就业问题发生重大群体性事件数量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因就业问题发生重大群体性事件数量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0起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文件要求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效果持续时间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效果持续时间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≥100%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≥100%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就业扶持政策经办服务满意度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就业扶持政策经办服务满意度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≥98百分数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文件要求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6" w:name="_Toc_4_4_0000000007"/>
      <w:r>
        <w:rPr>
          <w:rFonts w:ascii="方正仿宋_GBK" w:hAnsi="方正仿宋_GBK" w:eastAsia="方正仿宋_GBK" w:cs="方正仿宋_GBK"/>
          <w:color w:val="000000"/>
          <w:sz w:val="28"/>
        </w:rPr>
        <w:t>4.2026年度促进高校毕业生就业专项资金县级资金绩效目标表</w:t>
      </w:r>
      <w:bookmarkEnd w:id="6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2"/>
            </w:pPr>
            <w:r>
              <w:t>317001正定县人力资源和社会保障局本级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1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3"/>
            </w:pPr>
            <w:r>
              <w:t>13012326P00003210026B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3"/>
            </w:pPr>
            <w:r>
              <w:t>2026年度促进高校毕业生就业专项资金县级资金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26.21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13"/>
            </w:pPr>
            <w:r>
              <w:t>26.21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促进我县高校毕业生就业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</w:p>
          <w:p>
            <w:pPr>
              <w:pStyle w:val="13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4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5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15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15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5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1.促进我县高校毕业生就业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</w:p>
          <w:p>
            <w:pPr>
              <w:pStyle w:val="13"/>
            </w:pP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4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符合政策规定的毕业年度高校毕业生 享受求职创业补贴比例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符合政策规定的毕业年度高校毕业生 享受求职创业补贴比例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≥98百分数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文件要求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各项补贴发放准确率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数额准确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≥98百分数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文件要求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补贴资金在规定时间内支付到位率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及时发放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≥98百分数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文件要求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公益性岗位补贴人均标准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公益性岗位补贴人均标准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2380元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最低工资标准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年末高校毕业生总体就业率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年末高校毕业生总体就业率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保持稳定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文件要求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因就业问题发生重大群体性事件数量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因就业问题发生重大群体性事件数量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0起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文件要求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效果持续时间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效果持续时间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≥100%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≥100%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就业扶持政策经办服务满意度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就业扶持政策经办服务满意度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≥98百分数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文件要求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7" w:name="_Toc_4_4_0000000008"/>
      <w:r>
        <w:rPr>
          <w:rFonts w:ascii="方正仿宋_GBK" w:hAnsi="方正仿宋_GBK" w:eastAsia="方正仿宋_GBK" w:cs="方正仿宋_GBK"/>
          <w:color w:val="000000"/>
          <w:sz w:val="28"/>
        </w:rPr>
        <w:t>5.2026年度机关事业单位工作人员年度考核奖励经费县级资金绩效目标表</w:t>
      </w:r>
      <w:bookmarkEnd w:id="7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2"/>
            </w:pPr>
            <w:r>
              <w:t>317001正定县人力资源和社会保障局本级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1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3"/>
            </w:pPr>
            <w:r>
              <w:t>13012326P000066100131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3"/>
            </w:pPr>
            <w:r>
              <w:t>2026年度机关事业单位工作人员年度考核奖励经费县级资金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260.00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13"/>
            </w:pPr>
            <w:r>
              <w:t>260.00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"提高机关单位工作人员依法行政的能力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</w:p>
          <w:p>
            <w:pPr>
              <w:pStyle w:val="13"/>
            </w:pPr>
            <w:r>
              <w:t>"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</w:p>
          <w:p>
            <w:pPr>
              <w:pStyle w:val="13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4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  <w:tc>
          <w:tcPr>
            <w:tcW w:w="1587" w:type="dxa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  <w:tc>
          <w:tcPr>
            <w:tcW w:w="1304" w:type="dxa"/>
            <w:vAlign w:val="center"/>
          </w:tcPr>
          <w:p>
            <w:pPr>
              <w:pStyle w:val="15"/>
            </w:pPr>
            <w:r>
              <w:t>100%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5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1."提高机关单位工作人员依法行政的能力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</w:p>
          <w:p>
            <w:pPr>
              <w:pStyle w:val="13"/>
            </w:pPr>
            <w:r>
              <w:t>"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</w:p>
          <w:p>
            <w:pPr>
              <w:pStyle w:val="13"/>
            </w:pP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4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事业单位考核完成率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事业单位考核、奖惩、申诉控告、岗位统计等工作完成情况与计划完成情况相比较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≥100百分比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受考核奖励人数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年度内受考核奖励人数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≥1000人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事业单位考核按期完成率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事业单位考核、奖惩、申诉控告、岗位统计等工作完成时间与计划完成时间相比较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100百分比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人均奖励金额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人均奖励金额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≥1000元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提高效率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提高效率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≥5百分比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 xml:space="preserve">对经济发展带来效果 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 xml:space="preserve">对经济发展带来效果 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 xml:space="preserve">对经济发展带来效果 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向好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工作积极性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工作积极性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工作积极性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相关单位人员满意度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相关单位人员对人事管理工作的满意情况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≥80百分比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8" w:name="_Toc_4_4_0000000009"/>
      <w:r>
        <w:rPr>
          <w:rFonts w:ascii="方正仿宋_GBK" w:hAnsi="方正仿宋_GBK" w:eastAsia="方正仿宋_GBK" w:cs="方正仿宋_GBK"/>
          <w:color w:val="000000"/>
          <w:sz w:val="28"/>
        </w:rPr>
        <w:t>6.2026年度金保工程光纤及双随机网络费县级资金绩效目标表</w:t>
      </w:r>
      <w:bookmarkEnd w:id="8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2"/>
            </w:pPr>
            <w:r>
              <w:t>317001正定县人力资源和社会保障局本级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1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3"/>
            </w:pPr>
            <w:r>
              <w:t>13012326P00001610071W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3"/>
            </w:pPr>
            <w:r>
              <w:t>2026年度金保工程光纤及双随机网络费县级资金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3.30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13"/>
            </w:pPr>
            <w:r>
              <w:t>3.30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确保金保工程光纤及双随机网络费县级资金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</w:p>
          <w:p>
            <w:pPr>
              <w:pStyle w:val="13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4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5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15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15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5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1."确保金保工程光纤及双随机网络费县级资金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</w:p>
          <w:p>
            <w:pPr>
              <w:pStyle w:val="13"/>
            </w:pPr>
            <w:r>
              <w:t>"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</w:p>
          <w:p>
            <w:pPr>
              <w:pStyle w:val="13"/>
            </w:pP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4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综合业务管理工作完成率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综合业务管理工作完成情况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≥95百分比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社会保障信息化保障支撑度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社会保障信息化水平有效支撑社保事务正常开展情况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≥90百分比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资金支付及时率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资金支付及时率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100百分比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 xml:space="preserve">光纤租赁费用 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 xml:space="preserve">光纤租赁费用 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3.3万元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费用支出增长率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费用支出增长率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≤5百分比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节约成本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节约成本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节约成本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提高办公效率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提高办公效率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提高办公效率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公共服务水平提升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公共服务水平提升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公共服务水平提升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服务对象满意度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服务对象满意度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≥80百分比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9" w:name="_Toc_4_4_0000000010"/>
      <w:r>
        <w:rPr>
          <w:rFonts w:ascii="方正仿宋_GBK" w:hAnsi="方正仿宋_GBK" w:eastAsia="方正仿宋_GBK" w:cs="方正仿宋_GBK"/>
          <w:color w:val="000000"/>
          <w:sz w:val="28"/>
        </w:rPr>
        <w:t>7.2026年度就业补助资金绩效目标表</w:t>
      </w:r>
      <w:bookmarkEnd w:id="9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2"/>
            </w:pPr>
            <w:r>
              <w:t>317001正定县人力资源和社会保障局本级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1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3"/>
            </w:pPr>
            <w:r>
              <w:t>13012326P000032100173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3"/>
            </w:pPr>
            <w:r>
              <w:t>2026年度就业补助资金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10.00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13"/>
            </w:pPr>
            <w:r>
              <w:t>10.00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每月发放公益岗岗位补贴及社保补贴，年末支付灵活就业人员社保补贴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4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5"/>
            </w:pPr>
            <w:r>
              <w:t>30%</w:t>
            </w:r>
          </w:p>
        </w:tc>
        <w:tc>
          <w:tcPr>
            <w:tcW w:w="1587" w:type="dxa"/>
            <w:vAlign w:val="center"/>
          </w:tcPr>
          <w:p>
            <w:pPr>
              <w:pStyle w:val="15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15"/>
            </w:pPr>
            <w:r>
              <w:t>70%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5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1.目标内容1保持本县就业形势基本稳定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</w:p>
          <w:p>
            <w:pPr>
              <w:pStyle w:val="13"/>
            </w:pP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4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招聘会数量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开展“春风行动”、“民营企业”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≥3次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新增就业人员数量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年度内新增就业人员数量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≥4000人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资金发放准时率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资金发放准时率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100百分比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公益性岗位补贴人均标准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公益性岗位补贴人均标准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2200元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失业率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失业人口÷劳动人口x100%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≤4.5百分比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带动企业发展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带动企业发展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带动企业发展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保障生态效益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保障生态效益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保障生态效益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保障就业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保障就业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保障就业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服务对象满意度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服务对象满意度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≥85百分比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10" w:name="_Toc_4_4_0000000011"/>
      <w:r>
        <w:rPr>
          <w:rFonts w:ascii="方正仿宋_GBK" w:hAnsi="方正仿宋_GBK" w:eastAsia="方正仿宋_GBK" w:cs="方正仿宋_GBK"/>
          <w:color w:val="000000"/>
          <w:sz w:val="28"/>
        </w:rPr>
        <w:t>8.2026年度劳动监察大队办案经费县级资金绩效目标表</w:t>
      </w:r>
      <w:bookmarkEnd w:id="10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2"/>
            </w:pPr>
            <w:r>
              <w:t>317001正定县人力资源和社会保障局本级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1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3"/>
            </w:pPr>
            <w:r>
              <w:t>13012326P00003210028J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3"/>
            </w:pPr>
            <w:r>
              <w:t>2026年度劳动监察大队办案经费县级资金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9.60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13"/>
            </w:pPr>
            <w:r>
              <w:t>9.60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提高劳动监察大队结案率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</w:p>
          <w:p>
            <w:pPr>
              <w:pStyle w:val="13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4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5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15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15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5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1.提高劳动监察大队结案率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</w:p>
          <w:p>
            <w:pPr>
              <w:pStyle w:val="13"/>
            </w:pP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4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劳动保障监察受理案件数量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劳动保障监察受理案件数量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≥300件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规模以上企业劳动合同签订率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规模以上企业劳动合同签订数占应签订数之间的比率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≥90百分比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劳动保障监察案件到期结案率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已结案的劳动监察案件占劳动监察案件总数的比例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≥90百分比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公车运行维护费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公车运行维护费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&lt;1.15万元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欠薪案件下降率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全县年度处理欠薪案件、涉及劳动者人数和金额同比下降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≥5百分比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提高工作效率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提高工作效率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提高工作效率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完善就业环境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完善就业环境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完善就业环境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服务对象满意度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服务对象满意度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≥75百分比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11" w:name="_Toc_4_4_0000000012"/>
      <w:r>
        <w:rPr>
          <w:rFonts w:ascii="方正仿宋_GBK" w:hAnsi="方正仿宋_GBK" w:eastAsia="方正仿宋_GBK" w:cs="方正仿宋_GBK"/>
          <w:color w:val="000000"/>
          <w:sz w:val="28"/>
        </w:rPr>
        <w:t>9.2026年度劳动仲裁办案经费县级资金绩效目标表</w:t>
      </w:r>
      <w:bookmarkEnd w:id="11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2"/>
            </w:pPr>
            <w:r>
              <w:t>317001正定县人力资源和社会保障局本级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1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3"/>
            </w:pPr>
            <w:r>
              <w:t>13012326P00003210027Y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3"/>
            </w:pPr>
            <w:r>
              <w:t>2026年度劳动仲裁办案经费县级资金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3.30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13"/>
            </w:pPr>
            <w:r>
              <w:t>3.30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提高劳动仲裁办案质量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</w:p>
          <w:p>
            <w:pPr>
              <w:pStyle w:val="13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4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5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15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15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5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1.提高劳动仲裁办案质量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</w:p>
          <w:p>
            <w:pPr>
              <w:pStyle w:val="13"/>
            </w:pP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4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受理仲裁案件数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年度受理仲裁案件数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≥150件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仲裁结案率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全县劳动人事争议仲裁案件按时结案数占总受理数的比例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≥90百分比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资金拨付及时率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资金拨付及时率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≥90百分比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兼职仲裁员补贴金额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兼职仲裁员每案补贴金额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≤300元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有效促进全省劳动关系和谐稳定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妥善处理各类劳动人事争议纠纷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完成年初计划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拉动地方经济发展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拉动地方经济发展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拉动地方经济发展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生态环境质量改善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生态环境质量改善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生态环境质量改善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有效促进全省劳动关系和谐稳定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有效促进全省劳动关系和谐稳定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有效促进全省劳动关系和谐稳定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群众满意度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群众满意度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≥80百分比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12" w:name="_Toc_4_4_0000000013"/>
      <w:r>
        <w:rPr>
          <w:rFonts w:ascii="方正仿宋_GBK" w:hAnsi="方正仿宋_GBK" w:eastAsia="方正仿宋_GBK" w:cs="方正仿宋_GBK"/>
          <w:color w:val="000000"/>
          <w:sz w:val="28"/>
        </w:rPr>
        <w:t>10.2026年度人事档案管理专项经费县级资金绩效目标表</w:t>
      </w:r>
      <w:bookmarkEnd w:id="12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2"/>
            </w:pPr>
            <w:r>
              <w:t>317001正定县人力资源和社会保障局本级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1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3"/>
            </w:pPr>
            <w:r>
              <w:t>13012326P00006610012D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3"/>
            </w:pPr>
            <w:r>
              <w:t>2026年度人事档案管理专项经费县级资金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5.00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13"/>
            </w:pPr>
            <w:r>
              <w:t>5.00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为流动人员提供便捷高效的人事档案管理服务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</w:p>
          <w:p>
            <w:pPr>
              <w:pStyle w:val="13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4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5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15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15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5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1.为流动人员提供便捷高效的人事档案管理服务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</w:p>
          <w:p>
            <w:pPr>
              <w:pStyle w:val="13"/>
            </w:pP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4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新增档案数字化率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新增数字化档案占新增档案的比例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≥90百分比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制作电子档案份数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年度内制作完成电子档案份数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≥1500份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资金支付及时率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资金支付及时率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100百分比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每份档案数字化成本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每份档案数字化成本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≤40元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档案查询效率提高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档案查询效率提高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档案查询效率提高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综合利用率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综合利用率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≥90百分比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结果准确性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结果准确性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100百分比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可持续性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可持续性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保证可持续性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群众满意度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群众满意度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≥95百分比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13" w:name="_Toc_4_4_0000000014"/>
      <w:r>
        <w:rPr>
          <w:rFonts w:ascii="方正仿宋_GBK" w:hAnsi="方正仿宋_GBK" w:eastAsia="方正仿宋_GBK" w:cs="方正仿宋_GBK"/>
          <w:color w:val="000000"/>
          <w:sz w:val="28"/>
        </w:rPr>
        <w:t>11.2026年度事业单位工资软件维护县级资金绩效目标表</w:t>
      </w:r>
      <w:bookmarkEnd w:id="13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2"/>
            </w:pPr>
            <w:r>
              <w:t>317001正定县人力资源和社会保障局本级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1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3"/>
            </w:pPr>
            <w:r>
              <w:t>13012326P00001610068A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3"/>
            </w:pPr>
            <w:r>
              <w:t>2026年度事业单位工资软件维护县级资金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4.33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13"/>
            </w:pPr>
            <w:r>
              <w:t>4.33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"保障工资软件正常使用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</w:p>
          <w:p>
            <w:pPr>
              <w:pStyle w:val="13"/>
            </w:pPr>
            <w:r>
              <w:t>"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</w:p>
          <w:p>
            <w:pPr>
              <w:pStyle w:val="13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4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5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15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15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5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1."保障工资软件正常使用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</w:p>
          <w:p>
            <w:pPr>
              <w:pStyle w:val="13"/>
            </w:pPr>
            <w:r>
              <w:t>"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</w:p>
          <w:p>
            <w:pPr>
              <w:pStyle w:val="13"/>
            </w:pP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4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事业单位工资软件使用户数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事业单位工资软件使用户数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≥200户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工资发放合规率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工资发放合规率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100百分比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拨付及时率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按合同拨付服务费及时率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100百分比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使用费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每户每年使用费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≤90元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工资统计准确率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工资统计准确率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100百分比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公共服务水平提升情况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保障相关业务、工作等开展情况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保障相关业务、工作等开展情况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生态环境质量改善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生态环境质量改善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生态环境质量改善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系统工作运转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系统工作运转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系统工作运转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服务对象满意度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服务对象满意度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≥90百分比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14" w:name="_Toc_4_4_0000000015"/>
      <w:r>
        <w:rPr>
          <w:rFonts w:ascii="方正仿宋_GBK" w:hAnsi="方正仿宋_GBK" w:eastAsia="方正仿宋_GBK" w:cs="方正仿宋_GBK"/>
          <w:color w:val="000000"/>
          <w:sz w:val="28"/>
        </w:rPr>
        <w:t>12.2026年度专业技术职务任职资格评审费县级资金绩效目标表</w:t>
      </w:r>
      <w:bookmarkEnd w:id="14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2"/>
            </w:pPr>
            <w:r>
              <w:t>317001正定县人力资源和社会保障局本级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1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3"/>
            </w:pPr>
            <w:r>
              <w:t>13012326P00006610011R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3"/>
            </w:pPr>
            <w:r>
              <w:t>2026年度专业技术职务任职资格评审费县级资金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10.00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13"/>
            </w:pPr>
            <w:r>
              <w:t>10.00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确保专业技术职务任职资格评审，全部上缴国库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</w:p>
          <w:p>
            <w:pPr>
              <w:pStyle w:val="13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4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  <w:tc>
          <w:tcPr>
            <w:tcW w:w="1587" w:type="dxa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  <w:tc>
          <w:tcPr>
            <w:tcW w:w="1304" w:type="dxa"/>
            <w:vAlign w:val="center"/>
          </w:tcPr>
          <w:p>
            <w:pPr>
              <w:pStyle w:val="15"/>
            </w:pPr>
            <w:r>
              <w:t>50%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5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1."确保专业技术职务任职资格评审，全部上缴国库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</w:p>
          <w:p>
            <w:pPr>
              <w:pStyle w:val="13"/>
            </w:pPr>
            <w:r>
              <w:t>"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</w:p>
          <w:p>
            <w:pPr>
              <w:pStyle w:val="13"/>
            </w:pP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4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申报高级职称人数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申报高级职称人数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≥50人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中级职称评审合格率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中级职称评审合格率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≥50百分比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收费上缴市局及时率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收费上缴市局及时率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100百分比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人均收费金额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人均收费金额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&lt;300元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资金的使用效率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资金的使用效率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≥90百分比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提高职业水平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提高职业水平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推动职称发展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生态效益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生态效益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优化职场环境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积极影响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积极影响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推动县人员职业发展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参评人员满意度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参评人员满意度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≥85百分比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15" w:name="_Toc_4_4_0000000016"/>
      <w:r>
        <w:rPr>
          <w:rFonts w:ascii="方正仿宋_GBK" w:hAnsi="方正仿宋_GBK" w:eastAsia="方正仿宋_GBK" w:cs="方正仿宋_GBK"/>
          <w:color w:val="000000"/>
          <w:sz w:val="28"/>
        </w:rPr>
        <w:t>13.提前下达2026年中央和省级就业补助资金石财社〔2025〕99 号绩效目标表</w:t>
      </w:r>
      <w:bookmarkEnd w:id="15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2"/>
            </w:pPr>
            <w:r>
              <w:t>317001正定县人力资源和社会保障局本级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1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3"/>
            </w:pPr>
            <w:r>
              <w:t>13012326P002642105251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3"/>
            </w:pPr>
            <w:r>
              <w:t>提前下达2026年中央和省级就业补助资金石财社〔2025〕99 号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586.82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13"/>
            </w:pPr>
            <w:r>
              <w:t>586.82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资金按规定用于职业培训补贴、职业技能鉴定补贴、社会保险补贴、公益性岗位补贴、创业补贴、就业 见习补贴、求职创业补贴、就业创业服务补助、高技能人才培养补助等支出以及经省级人民政府批准的其他支出 项目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4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5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15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15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5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1.确保完成年度城镇新增就业目标任务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4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符合政策规定的毕业年度高校毕业生 享受求职创业补贴比例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符合政策规定的毕业年度高校毕业生 享受求职创业补贴比例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≥98百分数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文件要求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各项补贴发放准确率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数额准确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≥98百分数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文件要求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补贴资金在规定时间内支付到位率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及时发放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≥98百分数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文件要求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公益性岗位补贴人均标准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公益性岗位补贴人均标准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2380元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最低工资标准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年末高校毕业生总体就业率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年末高校毕业生总体就业率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保持稳定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文件要求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因就业问题发生重大群体性事件数量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因就业问题发生重大群体性事件数量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0起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文件要求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效果持续时间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效果持续时间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≥100%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≥100%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就业扶持政策经办服务满意度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就业扶持政策经办服务满意度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≥98百分数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文件要求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16" w:name="_Toc_4_4_0000000017"/>
      <w:r>
        <w:rPr>
          <w:rFonts w:ascii="方正仿宋_GBK" w:hAnsi="方正仿宋_GBK" w:eastAsia="方正仿宋_GBK" w:cs="方正仿宋_GBK"/>
          <w:color w:val="000000"/>
          <w:sz w:val="28"/>
        </w:rPr>
        <w:t>14.预拨2025年省级财政稳就业扩大社会保险补贴范围补助资金绩效目标表</w:t>
      </w:r>
      <w:bookmarkEnd w:id="16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2"/>
            </w:pPr>
            <w:r>
              <w:t>317001正定县人力资源和社会保障局本级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1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3"/>
            </w:pPr>
            <w:r>
              <w:t>13012326P000032100296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3"/>
            </w:pPr>
            <w:r>
              <w:t>预拨2025年省级财政稳就业扩大社会保险补贴范围补助资金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34.00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13"/>
            </w:pPr>
            <w:r>
              <w:t>34.00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通过实施扩大社会保险补贴范围政策，支持重点领域企业扩大岗位规模，吸纳重点群体就业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</w:p>
          <w:p>
            <w:pPr>
              <w:pStyle w:val="13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4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5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15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15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5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1.通过实施扩大社会保险补贴范围政策，支持重点领域企业扩大岗位规模，吸纳重点群体就业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</w:p>
          <w:p>
            <w:pPr>
              <w:pStyle w:val="13"/>
            </w:pP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4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补贴发放标准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重点领域中小微企业吸纳符合 条件的重点群体就业的，按照 个人缴纳基本养老保险费、基 本医疗保险费、失业保险费的 25%给予补贴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重点领域中小微企业吸纳符合 条件的重点群体就业的，按照 个人缴纳基本养老保险费、基 本医疗保险费、失业保险费的 25%给予补贴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文件规定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申请补贴在规定时间内发放率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申请补贴在规定时间内发放率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≥98百分比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文件规定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申请企业数量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申请企业数量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≥2家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吸纳重点群体就业人数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吸纳重点群体就业人数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≥10人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重点群体就业情况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重点群体就业情况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有所改善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文件规定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因就业问题发生重大群体性事件 数量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因就业问题发生重大群体性事件 数量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0百分比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文件规定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完善就业环境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完善就业环境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完善就业环境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文件规定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提高就业质量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提高就业质量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提高就业质量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文件规定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政策满意度指标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政策满意度指标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≥90百分比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文件规定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17" w:name="_Toc_4_4_0000000018"/>
      <w:r>
        <w:rPr>
          <w:rFonts w:ascii="方正仿宋_GBK" w:hAnsi="方正仿宋_GBK" w:eastAsia="方正仿宋_GBK" w:cs="方正仿宋_GBK"/>
          <w:color w:val="000000"/>
          <w:sz w:val="28"/>
        </w:rPr>
        <w:t>15.预拨2025年中央财政稳就业扩大社会保险补贴范围补助资金（石财社[2025]44号）绩效目标表</w:t>
      </w:r>
      <w:bookmarkEnd w:id="17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2"/>
            </w:pPr>
            <w:r>
              <w:t>317001正定县人力资源和社会保障局本级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1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3"/>
            </w:pPr>
            <w:r>
              <w:t>13012326P00003210030H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3"/>
            </w:pPr>
            <w:r>
              <w:t>预拨2025年中央财政稳就业扩大社会保险补贴范围补助资金（石财社[2025]44号）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53.92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13"/>
            </w:pPr>
            <w:r>
              <w:t>53.92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"通过实施扩大社会保险补贴范围政策，支持重点领域企业扩大岗位规模，吸纳重点群体就业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</w:p>
          <w:p>
            <w:pPr>
              <w:pStyle w:val="13"/>
            </w:pPr>
            <w:r>
              <w:t>"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</w:p>
          <w:p>
            <w:pPr>
              <w:pStyle w:val="13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4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5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15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15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5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1."通过实施扩大社会保险补贴范围政策，支持重点领域企业扩大岗位规模，吸纳重点群体就业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</w:p>
          <w:p>
            <w:pPr>
              <w:pStyle w:val="13"/>
            </w:pPr>
            <w:r>
              <w:t>"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</w:p>
          <w:p>
            <w:pPr>
              <w:pStyle w:val="13"/>
            </w:pP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4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补贴发放标准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重点领域中小微企业吸纳符合 条件的重点群体就业的，按照 个人缴纳基本养老保险费、基 本医疗保险费、失业保险费的 25%给予补贴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重点领域中小微企业吸纳符合 条件的重点群体就业的，按照 个人缴纳基本养老保险费、基 本医疗保险费、失业保险费的 25%给予补贴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文件规定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申请补贴在规定时间内发放率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申请补贴在规定时间内发放率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≥98百分比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文件规定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申请企业数量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申请企业数量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≥2家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吸纳重点群体就业人数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吸纳重点群体就业人数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≥10人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重点群体就业情况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重点群体就业情况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有所改善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文件规定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因就业问题发生重大群体性事件 数量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因就业问题发生重大群体性事件 数量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0起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文件规定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完善就业环境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完善就业环境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完善就业环境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文件规定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提高就业质量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提高就业质量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提高就业质量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文件规定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政策满意度指标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政策满意度指标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≥90百分比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文件规定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18" w:name="_Toc_4_4_0000000019"/>
      <w:r>
        <w:rPr>
          <w:rFonts w:ascii="方正仿宋_GBK" w:hAnsi="方正仿宋_GBK" w:eastAsia="方正仿宋_GBK" w:cs="方正仿宋_GBK"/>
          <w:color w:val="000000"/>
          <w:sz w:val="28"/>
        </w:rPr>
        <w:t>16.2026城乡居民养老保险基础养老金财政补贴县级资金绩效目标表</w:t>
      </w:r>
      <w:bookmarkEnd w:id="18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2"/>
            </w:pPr>
            <w:r>
              <w:t>317003正定县社会保险中心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1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3"/>
            </w:pPr>
            <w:r>
              <w:t>13012326P00001610009N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3"/>
            </w:pPr>
            <w:r>
              <w:t>2026城乡居民养老保险基础养老金财政补贴县级资金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2660.67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13"/>
            </w:pPr>
            <w:r>
              <w:t>2660.67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及时发放养老金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4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5"/>
            </w:pPr>
            <w:r>
              <w:t>30%</w:t>
            </w:r>
          </w:p>
        </w:tc>
        <w:tc>
          <w:tcPr>
            <w:tcW w:w="1587" w:type="dxa"/>
            <w:vAlign w:val="center"/>
          </w:tcPr>
          <w:p>
            <w:pPr>
              <w:pStyle w:val="15"/>
            </w:pPr>
            <w:r>
              <w:t>60%</w:t>
            </w:r>
          </w:p>
        </w:tc>
        <w:tc>
          <w:tcPr>
            <w:tcW w:w="1304" w:type="dxa"/>
            <w:vAlign w:val="center"/>
          </w:tcPr>
          <w:p>
            <w:pPr>
              <w:pStyle w:val="15"/>
            </w:pPr>
            <w:r>
              <w:t>90%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5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1.做好养老待遇发放工作及时足额发放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4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发放补助人数</w:t>
            </w:r>
          </w:p>
          <w:p>
            <w:pPr>
              <w:pStyle w:val="13"/>
            </w:pP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发放补助人数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养老金待遇发放率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养老金待遇发放率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工资发放及时率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工资发放及时率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按预算资金完成率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按预算资金完成率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养老保险办事效率和水平不断提升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养老保险办事效率和水平不断提升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水平提升</w:t>
            </w:r>
          </w:p>
          <w:p>
            <w:pPr>
              <w:pStyle w:val="13"/>
            </w:pP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资金使用效益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资金使用效益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结果准确性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结果准确性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增强服务保障能力。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增强服务保障能力。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满意率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满意率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19" w:name="_Toc_4_4_0000000020"/>
      <w:r>
        <w:rPr>
          <w:rFonts w:ascii="方正仿宋_GBK" w:hAnsi="方正仿宋_GBK" w:eastAsia="方正仿宋_GBK" w:cs="方正仿宋_GBK"/>
          <w:color w:val="000000"/>
          <w:sz w:val="28"/>
        </w:rPr>
        <w:t>17.2026年城乡居民养老保险个人缴费补贴县级资金绩效目标表</w:t>
      </w:r>
      <w:bookmarkEnd w:id="19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2"/>
            </w:pPr>
            <w:r>
              <w:t>317003正定县社会保险中心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1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3"/>
            </w:pPr>
            <w:r>
              <w:t>13012326P00001610011M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3"/>
            </w:pPr>
            <w:r>
              <w:t>2026年城乡居民养老保险个人缴费补贴县级资金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117.46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13"/>
            </w:pPr>
            <w:r>
              <w:t>117.46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确保养老金及时足额发放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4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  <w:tc>
          <w:tcPr>
            <w:tcW w:w="1587" w:type="dxa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  <w:tc>
          <w:tcPr>
            <w:tcW w:w="1304" w:type="dxa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5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1.确保养老金及时足额发放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4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发放补助人数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发放补助人数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  <w:p>
            <w:pPr>
              <w:pStyle w:val="13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养老金待遇发放率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养老金待遇发放率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  <w:p>
            <w:pPr>
              <w:pStyle w:val="13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工资发放及时率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工资发放及时率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  <w:p>
            <w:pPr>
              <w:pStyle w:val="13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按预算资金完成率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按预算资金完成率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  <w:p>
            <w:pPr>
              <w:pStyle w:val="13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养老保险办事效率和水平不断提升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养老保险办事效率和水平不断提升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水平提升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资金使用效益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资金使用效益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结果准确性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结果准确性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基本公共服务水平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基本公共服务水平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水平提升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满意率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满意率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  <w:p>
            <w:pPr>
              <w:pStyle w:val="13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20" w:name="_Toc_4_4_0000000021"/>
      <w:r>
        <w:rPr>
          <w:rFonts w:ascii="方正仿宋_GBK" w:hAnsi="方正仿宋_GBK" w:eastAsia="方正仿宋_GBK" w:cs="方正仿宋_GBK"/>
          <w:color w:val="000000"/>
          <w:sz w:val="28"/>
        </w:rPr>
        <w:t>18.2026年城乡居民养老保险丧葬抚恤补助县级资金绩效目标表</w:t>
      </w:r>
      <w:bookmarkEnd w:id="20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2"/>
            </w:pPr>
            <w:r>
              <w:t>317003正定县社会保险中心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1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3"/>
            </w:pPr>
            <w:r>
              <w:t>13012326P000016100250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3"/>
            </w:pPr>
            <w:r>
              <w:t>2026年城乡居民养老保险丧葬抚恤补助县级资金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26.00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13"/>
            </w:pPr>
            <w:r>
              <w:t>26.00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发放城乡居民养老丧葬抚恤金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4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5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15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15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5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1.2026年城乡居民养老保险丧葬补助县级资金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4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发放补助人数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发放补助人数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养老金待遇发放率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养老金待遇发放率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工资发放及时率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工资发放及时率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按预算资金完成率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按预算资金完成率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养老保险办事效率和水平不断提升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养老保险办事效率和水平不断提升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水平不断提高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养老保险办事效率和水平不断提升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养老保险办事效率和水平不断提升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水平不断提高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有利于当地生态环境的改善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有利于当地生态环境的改善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水平不断提高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养老保险办事效率和水平不断提升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养老保险办事效率和水平不断提升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水平不断提高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服务对象满意度指标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满意率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满意率90%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21" w:name="_Toc_4_4_0000000022"/>
      <w:r>
        <w:rPr>
          <w:rFonts w:ascii="方正仿宋_GBK" w:hAnsi="方正仿宋_GBK" w:eastAsia="方正仿宋_GBK" w:cs="方正仿宋_GBK"/>
          <w:color w:val="000000"/>
          <w:sz w:val="28"/>
        </w:rPr>
        <w:t>19.2026年城乡居民养老保险县级财政代缴县级资金绩效目标表</w:t>
      </w:r>
      <w:bookmarkEnd w:id="21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2"/>
            </w:pPr>
            <w:r>
              <w:t>317003正定县社会保险中心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1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3"/>
            </w:pPr>
            <w:r>
              <w:t>13012326P00001810005K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3"/>
            </w:pPr>
            <w:r>
              <w:t>2026年城乡居民养老保险县级财政代缴县级资金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14.00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13"/>
            </w:pPr>
            <w:r>
              <w:t>14.00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用于城乡居民养老保险县级财政代缴县级资金</w:t>
            </w:r>
          </w:p>
          <w:p>
            <w:pPr>
              <w:pStyle w:val="13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4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5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15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15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5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1.城乡居民养老保险县级财政代缴县级资金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4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发放补助人数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发放补助人数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  <w:p>
            <w:pPr>
              <w:pStyle w:val="13"/>
            </w:pP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  <w:p>
            <w:pPr>
              <w:pStyle w:val="13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养老金待遇发放率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养老金待遇发放率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  <w:p>
            <w:pPr>
              <w:pStyle w:val="13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工资发放及时率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工资发放及时率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  <w:p>
            <w:pPr>
              <w:pStyle w:val="13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按预算资金完成率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按预算资金完成率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  <w:p>
            <w:pPr>
              <w:pStyle w:val="13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养老保险办事效率和水平不断提升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养老保险办事效率和水平不断提升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水平提升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  <w:p>
            <w:pPr>
              <w:pStyle w:val="13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经济效益指标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经济效益指标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水平提升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  <w:p>
            <w:pPr>
              <w:pStyle w:val="13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对区域生态改善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对区域生态改善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水平提升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  <w:p>
            <w:pPr>
              <w:pStyle w:val="13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可持续性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可持续性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水平提升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  <w:p>
            <w:pPr>
              <w:pStyle w:val="13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满意率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满意率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  <w:p>
            <w:pPr>
              <w:pStyle w:val="13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22" w:name="_Toc_4_4_0000000023"/>
      <w:r>
        <w:rPr>
          <w:rFonts w:ascii="方正仿宋_GBK" w:hAnsi="方正仿宋_GBK" w:eastAsia="方正仿宋_GBK" w:cs="方正仿宋_GBK"/>
          <w:color w:val="000000"/>
          <w:sz w:val="28"/>
        </w:rPr>
        <w:t>20.2026年城乡居民养老丧葬抚恤补贴县级资金绩效目标表</w:t>
      </w:r>
      <w:bookmarkEnd w:id="22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2"/>
            </w:pPr>
            <w:r>
              <w:t>317003正定县社会保险中心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1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3"/>
            </w:pPr>
            <w:r>
              <w:t>13012326P00001610028T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3"/>
            </w:pPr>
            <w:r>
              <w:t>2026年城乡居民养老丧葬抚恤补贴县级资金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234.00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13"/>
            </w:pPr>
            <w:r>
              <w:t>234.00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用于发放丧葬补助金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4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5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15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15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5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1.城乡居民养老丧葬抚恤补贴县级资金</w:t>
            </w:r>
          </w:p>
          <w:p>
            <w:pPr>
              <w:pStyle w:val="13"/>
            </w:pP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4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发放补助人数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发放补助人数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养老金待遇发放率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养老金待遇发放率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工资发放及时率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工资发放及时率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按预算资金完成率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按预算资金完成率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养老保险办事效率和水平不断提升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养老保险办事效率和水平不断提升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水平不断提高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经济效益指标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经济效益指标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水平不断提高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对区域生态改善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对区域生态改善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水平不断提高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可持续性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可持续性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水平不断提高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满意率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满意率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23" w:name="_Toc_4_4_0000000024"/>
      <w:r>
        <w:rPr>
          <w:rFonts w:ascii="方正仿宋_GBK" w:hAnsi="方正仿宋_GBK" w:eastAsia="方正仿宋_GBK" w:cs="方正仿宋_GBK"/>
          <w:color w:val="000000"/>
          <w:sz w:val="28"/>
        </w:rPr>
        <w:t>21.2026年度社会保险基金风险储备金县级资金绩效目标表</w:t>
      </w:r>
      <w:bookmarkEnd w:id="23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2"/>
            </w:pPr>
            <w:r>
              <w:t>317003正定县社会保险中心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1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3"/>
            </w:pPr>
            <w:r>
              <w:t>13012326P00002210002X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3"/>
            </w:pPr>
            <w:r>
              <w:t>2026年度社会保险基金风险储备金县级资金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291.54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13"/>
            </w:pPr>
            <w:r>
              <w:t>291.54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用于上解风险储备金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4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  <w:tc>
          <w:tcPr>
            <w:tcW w:w="1587" w:type="dxa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  <w:tc>
          <w:tcPr>
            <w:tcW w:w="1304" w:type="dxa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5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1.一定程度弥补收支缺口，实现“老有所养”的社会建设目标保证按时足额拨付养老金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</w:p>
          <w:p>
            <w:pPr>
              <w:pStyle w:val="13"/>
            </w:pP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4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发放补助人数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发放补助人数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养老金待遇发放率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养老金待遇发放率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工资发放及时率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工资发放及时率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按预算资金完成率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按预算资金完成率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养老保险办事效率和水平不断提升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养老保险办事效率和水平不断提升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水平提升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社会积极评价率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社会积极评价率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结果准确性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结果准确性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基本公共服务水平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基本公共服务水平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水平提升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满意率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满意率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24" w:name="_Toc_4_4_0000000025"/>
      <w:r>
        <w:rPr>
          <w:rFonts w:ascii="方正仿宋_GBK" w:hAnsi="方正仿宋_GBK" w:eastAsia="方正仿宋_GBK" w:cs="方正仿宋_GBK"/>
          <w:color w:val="000000"/>
          <w:sz w:val="28"/>
        </w:rPr>
        <w:t>22.2026年机关事业养老保险新制度财政补贴县级资金绩效目标表</w:t>
      </w:r>
      <w:bookmarkEnd w:id="24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2"/>
            </w:pPr>
            <w:r>
              <w:t>317003正定县社会保险中心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1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3"/>
            </w:pPr>
            <w:r>
              <w:t>13012326P00002410008Y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3"/>
            </w:pPr>
            <w:r>
              <w:t>2026年机关事业养老保险新制度财政补贴县级资金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20683.00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13"/>
            </w:pPr>
            <w:r>
              <w:t>20683.00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保障养老待遇足额发放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4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5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15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15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5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1.保障养老待遇足额发放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4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发放补助人数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发放补助人数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养老金待遇发放率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养老金待遇发放率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工资发放及时率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工资发放及时率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按预算资金完成率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按预算资金完成率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养老保险办事效率和水平不断提升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养老保险办事效率和水平不断提升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水平提升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资金使用效益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资金使用效益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结果准确性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结果准确性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基本公共服务水平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基本公共服务水平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水平提升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满意率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满意率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25" w:name="_Toc_4_4_0000000026"/>
      <w:r>
        <w:rPr>
          <w:rFonts w:ascii="方正仿宋_GBK" w:hAnsi="方正仿宋_GBK" w:eastAsia="方正仿宋_GBK" w:cs="方正仿宋_GBK"/>
          <w:color w:val="000000"/>
          <w:sz w:val="28"/>
        </w:rPr>
        <w:t>23.2026年企业退休人员遗属补助县级资金绩效目标表</w:t>
      </w:r>
      <w:bookmarkEnd w:id="25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2"/>
            </w:pPr>
            <w:r>
              <w:t>317003正定县社会保险中心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1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3"/>
            </w:pPr>
            <w:r>
              <w:t>13012326P00002210005Q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3"/>
            </w:pPr>
            <w:r>
              <w:t>2026年企业退休人员遗属补助县级资金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0.12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13"/>
            </w:pPr>
            <w:r>
              <w:t>0.12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按时足额发放企业遗属补助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4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5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15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15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5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1.按时足额发放企业遗属补助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4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发放补助人数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发放补助人数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养老金待遇发放率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养老金待遇发放率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工资发放及时率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工资发放及时率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按预算资金完成率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按预算资金完成率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养老保险办事效率和水平不断提升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养老保险办事效率和水平不断提升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不断提升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 xml:space="preserve">对经济发展带来效果 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 xml:space="preserve">对经济发展带来效果 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不断提升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对区域生态改善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对区域生态改善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不断提升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可持续性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可持续性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不断提升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满意率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满意率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26" w:name="_Toc_4_4_0000000027"/>
      <w:r>
        <w:rPr>
          <w:rFonts w:ascii="方正仿宋_GBK" w:hAnsi="方正仿宋_GBK" w:eastAsia="方正仿宋_GBK" w:cs="方正仿宋_GBK"/>
          <w:color w:val="000000"/>
          <w:sz w:val="28"/>
        </w:rPr>
        <w:t>24.2026年试点事业养老保险财政补贴县级资金绩效目标表</w:t>
      </w:r>
      <w:bookmarkEnd w:id="26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2"/>
            </w:pPr>
            <w:r>
              <w:t>317003正定县社会保险中心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1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3"/>
            </w:pPr>
            <w:r>
              <w:t>13012326P00002410028N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3"/>
            </w:pPr>
            <w:r>
              <w:t>2026年试点事业养老保险财政补贴县级资金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1000.00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13"/>
            </w:pPr>
            <w:r>
              <w:t>1000.00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用于发放试点事业养老保险金</w:t>
            </w:r>
          </w:p>
          <w:p>
            <w:pPr>
              <w:pStyle w:val="13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4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5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15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15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5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1.按时足额发放试点事业养老保险金</w:t>
            </w:r>
          </w:p>
          <w:p>
            <w:pPr>
              <w:pStyle w:val="13"/>
            </w:pP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4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发放补助人数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发放补助人数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  <w:p>
            <w:pPr>
              <w:pStyle w:val="13"/>
            </w:pP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  <w:p>
            <w:pPr>
              <w:pStyle w:val="13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养老金待遇发放率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养老金待遇发放率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  <w:p>
            <w:pPr>
              <w:pStyle w:val="13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工资发放及时率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工资发放及时率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  <w:p>
            <w:pPr>
              <w:pStyle w:val="13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按预算资金完成率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按预算资金完成率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  <w:p>
            <w:pPr>
              <w:pStyle w:val="13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养老保险办事效率和水平不断提升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养老保险办事效率和水平不断提升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水平提升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  <w:p>
            <w:pPr>
              <w:pStyle w:val="13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经济效益指标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经济效益指标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水平提升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  <w:p>
            <w:pPr>
              <w:pStyle w:val="13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对区域生态改善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对区域生态改善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试点事业养老保险财政补贴县级资金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  <w:p>
            <w:pPr>
              <w:pStyle w:val="13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可持续性服务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可持续性服务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水平提升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  <w:p>
            <w:pPr>
              <w:pStyle w:val="13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满意率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满意率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  <w:p>
            <w:pPr>
              <w:pStyle w:val="13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27" w:name="_Toc_4_4_0000000028"/>
      <w:r>
        <w:rPr>
          <w:rFonts w:ascii="方正仿宋_GBK" w:hAnsi="方正仿宋_GBK" w:eastAsia="方正仿宋_GBK" w:cs="方正仿宋_GBK"/>
          <w:color w:val="000000"/>
          <w:sz w:val="28"/>
        </w:rPr>
        <w:t>25.提前下达2025年国有企业退休人员社会化管理中央财政补助资金石财资[2024]10号绩效目标表</w:t>
      </w:r>
      <w:bookmarkEnd w:id="27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2"/>
            </w:pPr>
            <w:r>
              <w:t>317003正定县社会保险中心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1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3"/>
            </w:pPr>
            <w:r>
              <w:t>13012325P000076100055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3"/>
            </w:pPr>
            <w:r>
              <w:t>提前下达2025年国有企业退休人员社会化管理中央财政补助资金石财资[2024]10号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9.11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13"/>
            </w:pPr>
            <w:r>
              <w:t>9.11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用于社管费支出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4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5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15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15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5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1.做好企业退休人员社会化管理工作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4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企业退休人员社会化管理比例达标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企业退休人员社会化管理比例达标率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补助资金发放完成率（%）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补助资金发放完成率（%）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资金发放准时率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资金发放准时率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按预算资金完成率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按预算资金完成率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养老保险办事效率和水平不断提升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养老保险办事效率和水平不断提升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不断提升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 xml:space="preserve">对经济发展带来效果 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 xml:space="preserve">对经济发展带来效果 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不断提升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对区域生态改善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对区域生态改善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不断提升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可持续性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可持续性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不断提升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满意率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满意率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28" w:name="_Toc_4_4_0000000029"/>
      <w:r>
        <w:rPr>
          <w:rFonts w:ascii="方正仿宋_GBK" w:hAnsi="方正仿宋_GBK" w:eastAsia="方正仿宋_GBK" w:cs="方正仿宋_GBK"/>
          <w:color w:val="000000"/>
          <w:sz w:val="28"/>
        </w:rPr>
        <w:t>26.提前下达2026年国有企业退休人员社会化管理省级财政补助资金石财资[2025]12号绩效目标表</w:t>
      </w:r>
      <w:bookmarkEnd w:id="28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2"/>
            </w:pPr>
            <w:r>
              <w:t>317003正定县社会保险中心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1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3"/>
            </w:pPr>
            <w:r>
              <w:t>13012326P00007610003C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3"/>
            </w:pPr>
            <w:r>
              <w:t>提前下达2026年国有企业退休人员社会化管理省级财政补助资金石财资[2025]12号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5.87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13"/>
            </w:pPr>
            <w:r>
              <w:t>5.87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企业退休人员社会化管理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4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5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15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15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5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1.做好企业退休人员社会化管理工作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4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企业退休人员社会化管理比例达标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企业退休人员社会化管理比例达标率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补助资金发放完成率（%）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补助资金发放完成率（%）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资金发放准时率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资金发放准时率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按预算资金完成率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按预算资金完成率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服务的改善与提升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服务的改善与提升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服务的改善与提升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服务的改善与提升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服务的改善与提升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服务的改善与提升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服务的改善与提升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服务的改善与提升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服务对象满意度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服务对象满意度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29" w:name="_Toc_4_4_0000000030"/>
      <w:r>
        <w:rPr>
          <w:rFonts w:ascii="方正仿宋_GBK" w:hAnsi="方正仿宋_GBK" w:eastAsia="方正仿宋_GBK" w:cs="方正仿宋_GBK"/>
          <w:color w:val="000000"/>
          <w:sz w:val="28"/>
        </w:rPr>
        <w:t>27.提前下达2026年国有企业退休人员社会化管理中央财政补助资金石财资[2025]11号绩效目标表</w:t>
      </w:r>
      <w:bookmarkEnd w:id="29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2"/>
            </w:pPr>
            <w:r>
              <w:t>317003正定县社会保险中心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1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3"/>
            </w:pPr>
            <w:r>
              <w:t>13012326P00007610012L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3"/>
            </w:pPr>
            <w:r>
              <w:t>提前下达2026年国有企业退休人员社会化管理中央财政补助资金石财资[2025]11号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35.09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13"/>
            </w:pPr>
            <w:r>
              <w:t>35.09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国有企业退休人员社会化管理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4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5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15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15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5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1.国有企业退休人员社会化管理中央财政补助资金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4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企业退休人员社会化管理比例达标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企业退休人员社会化管理比例达标率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补助资金发放完成率（%）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补助资金发放完成率（%）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资金发放准时率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资金发放准时率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按预算资金完成率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按预算资金完成率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养老保险办事效率和水平不断提升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养老保险办事效率和水平不断提升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不断提升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养老保险办事效率和水平不断提升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养老保险办事效率和水平不断提升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不断提升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养老保险办事效率和水平不断提升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养老保险办事效率和水平不断提升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不断提升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养老保险办事效率和水平不断提升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养老保险办事效率和水平不断提升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不断提升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满意率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满意率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30" w:name="_Toc_4_4_0000000031"/>
      <w:r>
        <w:rPr>
          <w:rFonts w:ascii="方正仿宋_GBK" w:hAnsi="方正仿宋_GBK" w:eastAsia="方正仿宋_GBK" w:cs="方正仿宋_GBK"/>
          <w:color w:val="000000"/>
          <w:sz w:val="28"/>
        </w:rPr>
        <w:t>28.提前下达2026年省级城乡居民养老保险补助资金2082602石财社[2025]75号绩效目标表</w:t>
      </w:r>
      <w:bookmarkEnd w:id="30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2"/>
            </w:pPr>
            <w:r>
              <w:t>317003正定县社会保险中心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1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3"/>
            </w:pPr>
            <w:r>
              <w:t>13012326P00001610024C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3"/>
            </w:pPr>
            <w:r>
              <w:t>提前下达2026年省级城乡居民养老保险补助资金2082602石财社[2025]75号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2885.00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13"/>
            </w:pPr>
            <w:r>
              <w:t>2885.00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发放城乡居民养老保险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4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5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15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15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5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1.发放城乡居民养老保险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4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发放补助人数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发放补助人数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  <w:p>
            <w:pPr>
              <w:pStyle w:val="13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养老金待遇发放率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养老金待遇发放率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  <w:p>
            <w:pPr>
              <w:pStyle w:val="13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工资发放及时率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工资发放及时率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  <w:p>
            <w:pPr>
              <w:pStyle w:val="13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按预算资金完成率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按预算资金完成率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  <w:p>
            <w:pPr>
              <w:pStyle w:val="13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养老保险办事效率和水平不断提升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养老保险办事效率和水平不断提升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不断提升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  <w:p>
            <w:pPr>
              <w:pStyle w:val="13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资金使用效益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资金使用效益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不断提升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  <w:p>
            <w:pPr>
              <w:pStyle w:val="13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不断提升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  <w:p>
            <w:pPr>
              <w:pStyle w:val="13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绩效评价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绩效评价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不断提升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  <w:p>
            <w:pPr>
              <w:pStyle w:val="13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满意率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满意率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  <w:p>
            <w:pPr>
              <w:pStyle w:val="13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31" w:name="_Toc_4_4_0000000032"/>
      <w:r>
        <w:rPr>
          <w:rFonts w:ascii="方正仿宋_GBK" w:hAnsi="方正仿宋_GBK" w:eastAsia="方正仿宋_GBK" w:cs="方正仿宋_GBK"/>
          <w:color w:val="000000"/>
          <w:sz w:val="28"/>
        </w:rPr>
        <w:t>29.提前下达2026年省级城乡居民养老保险补助资金2083001石财社[2025]75号绩效目标表</w:t>
      </w:r>
      <w:bookmarkEnd w:id="31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2"/>
            </w:pPr>
            <w:r>
              <w:t>317003正定县社会保险中心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1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3"/>
            </w:pPr>
            <w:r>
              <w:t>13012326P00001610023Q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3"/>
            </w:pPr>
            <w:r>
              <w:t>提前下达2026年省级城乡居民养老保险补助资金2083001石财社[2025]75号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13.00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13"/>
            </w:pPr>
            <w:r>
              <w:t>13.00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发放城乡居民养老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4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5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15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15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5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1.发放城乡居民养老保险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4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发放补助人数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发放补助人数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上级下达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养老金待遇发放率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养老金待遇发放率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上级下达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工资发放及时率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工资发放及时率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上级下达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按预算资金完成率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按预算资金完成率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上级下达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养老保险办事效率和水平不断提升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养老保险办事效率和水平不断提升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不断提升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上级下达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养老保险办事效率和水平不断提升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养老保险办事效率和水平不断提升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不断提升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上级下达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养老保险办事效率和水平不断提升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养老保险办事效率和水平不断提升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不断提升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上级下达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养老保险办事效率和水平不断提升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养老保险办事效率和水平不断提升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不断提升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上级下达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满意率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满意率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上级下达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32" w:name="_Toc_4_4_0000000033"/>
      <w:r>
        <w:rPr>
          <w:rFonts w:ascii="方正仿宋_GBK" w:hAnsi="方正仿宋_GBK" w:eastAsia="方正仿宋_GBK" w:cs="方正仿宋_GBK"/>
          <w:color w:val="000000"/>
          <w:sz w:val="28"/>
        </w:rPr>
        <w:t>30.提前下达2026年市级城乡居民养老保险补助资金2083001石财社[2025]77号绩效目标表</w:t>
      </w:r>
      <w:bookmarkEnd w:id="32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2"/>
            </w:pPr>
            <w:r>
              <w:t>317003正定县社会保险中心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1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3"/>
            </w:pPr>
            <w:r>
              <w:t>13012326P000016100225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3"/>
            </w:pPr>
            <w:r>
              <w:t>提前下达2026年市级城乡居民养老保险补助资金2083001石财社[2025]77号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13.50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13"/>
            </w:pPr>
            <w:r>
              <w:t>13.50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发放城乡居民养老保险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4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5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15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15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5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1.发放城乡居民养老保险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4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发放补助人数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发放补助人数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上级下达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养老金待遇发放率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养老金待遇发放率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上级下达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工资发放及时率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工资发放及时率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上级下达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按预算资金完成率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按预算资金完成率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上级下达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养老保险办事效率和水平不断提升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养老保险办事效率和水平不断提升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不断提升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上级下达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养老保险办事效率和水平不断提升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养老保险办事效率和水平不断提升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不断提升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上级下达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养老保险办事效率和水平不断提升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养老保险办事效率和水平不断提升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不断提升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上级下达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养老保险办事效率和水平不断提升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养老保险办事效率和水平不断提升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不断提升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上级下达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满意率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满意率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上级下达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33" w:name="_Toc_4_4_0000000034"/>
      <w:r>
        <w:rPr>
          <w:rFonts w:ascii="方正仿宋_GBK" w:hAnsi="方正仿宋_GBK" w:eastAsia="方正仿宋_GBK" w:cs="方正仿宋_GBK"/>
          <w:color w:val="000000"/>
          <w:sz w:val="28"/>
        </w:rPr>
        <w:t>31.提前下达2026年市级城乡居民养老保险补助资金石财社[2025]77号绩效目标表</w:t>
      </w:r>
      <w:bookmarkEnd w:id="33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2"/>
            </w:pPr>
            <w:r>
              <w:t>317003正定县社会保险中心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1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3"/>
            </w:pPr>
            <w:r>
              <w:t>13012326P00001610021H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3"/>
            </w:pPr>
            <w:r>
              <w:t>提前下达2026年市级城乡居民养老保险补助资金石财社[2025]77号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935.60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13"/>
            </w:pPr>
            <w:r>
              <w:t>935.60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发放城乡居民养老金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4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5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15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15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5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1.按时足额发放城居保养老金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4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发放补助人数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发放补助人数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  <w:p>
            <w:pPr>
              <w:pStyle w:val="13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养老金待遇发放率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养老金待遇发放率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  <w:p>
            <w:pPr>
              <w:pStyle w:val="13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工资发放及时率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工资发放及时率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  <w:p>
            <w:pPr>
              <w:pStyle w:val="13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按预算资金完成率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按预算资金完成率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  <w:p>
            <w:pPr>
              <w:pStyle w:val="13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养老保险办事效率和水平不断提升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养老保险办事效率和水平不断提升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不断提升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  <w:p>
            <w:pPr>
              <w:pStyle w:val="13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养老保险办事效率和水平不断提升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养老保险办事效率和水平不断提升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不断提升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  <w:p>
            <w:pPr>
              <w:pStyle w:val="13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养老保险办事效率和水平不断提升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养老保险办事效率和水平不断提升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不断提升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  <w:p>
            <w:pPr>
              <w:pStyle w:val="13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养老保险办事效率和水平不断提升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养老保险办事效率和水平不断提升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不断提升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  <w:p>
            <w:pPr>
              <w:pStyle w:val="13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满意率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满意率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  <w:p>
            <w:pPr>
              <w:pStyle w:val="13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34" w:name="_Toc_4_4_0000000035"/>
      <w:r>
        <w:rPr>
          <w:rFonts w:ascii="方正仿宋_GBK" w:hAnsi="方正仿宋_GBK" w:eastAsia="方正仿宋_GBK" w:cs="方正仿宋_GBK"/>
          <w:color w:val="000000"/>
          <w:sz w:val="28"/>
        </w:rPr>
        <w:t>32.提前下达2026年市级企业退休人员社会化管理服务经费石财社[2025]124号绩效目标表</w:t>
      </w:r>
      <w:bookmarkEnd w:id="34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2"/>
            </w:pPr>
            <w:r>
              <w:t>317003正定县社会保险中心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1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3"/>
            </w:pPr>
            <w:r>
              <w:t>13012326P000076100040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3"/>
            </w:pPr>
            <w:r>
              <w:t>提前下达2026年市级企业退休人员社会化管理服务经费石财社[2025]124号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3.20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13"/>
            </w:pPr>
            <w:r>
              <w:t>3.20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企业退休人员社会化管理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4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5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15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15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5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1.做好企业退休人员社会化管理工作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4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企业退休人员社会化管理比例达标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企业退休人员社会化管理比例达标率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补助资金发放完成率（%）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补助资金发放完成率（%）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资金发放准时率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资金发放准时率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按预算资金完成率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按预算资金完成率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服务的改善与提升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服务的改善与提升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不断提升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服务的改善与提升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服务的改善与提升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不断提升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服务的改善与提升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服务的改善与提升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不断提升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服务的改善与提升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服务的改善与提升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不断提升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服务对象满意度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服务对象满意度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35" w:name="_Toc_4_4_0000000036"/>
      <w:r>
        <w:rPr>
          <w:rFonts w:ascii="方正仿宋_GBK" w:hAnsi="方正仿宋_GBK" w:eastAsia="方正仿宋_GBK" w:cs="方正仿宋_GBK"/>
          <w:color w:val="000000"/>
          <w:sz w:val="28"/>
        </w:rPr>
        <w:t>33.提前下达2026年中央财政城乡居民基本养老保险补助经费石财社[2025]61号绩效目标表</w:t>
      </w:r>
      <w:bookmarkEnd w:id="35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2"/>
            </w:pPr>
            <w:r>
              <w:t>317003正定县社会保险中心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1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3"/>
            </w:pPr>
            <w:r>
              <w:t>13012326P00001610019J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3"/>
            </w:pPr>
            <w:r>
              <w:t>提前下达2026年中央财政城乡居民基本养老保险补助经费石财社[2025]61号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12376.00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13"/>
            </w:pPr>
            <w:r>
              <w:t>12376.00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发放城乡居民养老保险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4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5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15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15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5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1.按时足额发放城居保养老金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4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发放补助人数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发放补助人数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养老金待遇发放率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养老金待遇发放率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工资发放及时率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工资发放及时率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按预算资金完成率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按预算资金完成率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养老保险办事效率和水平不断提升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养老保险办事效率和水平不断提升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不断提升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养老保险办事效率和水平不断提升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养老保险办事效率和水平不断提升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不断提升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养老保险办事效率和水平不断提升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养老保险办事效率和水平不断提升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不断提升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养老保险办事效率和水平不断提升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养老保险办事效率和水平不断提升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不断提升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满意率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满意率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36" w:name="_Toc_4_4_0000000037"/>
      <w:r>
        <w:rPr>
          <w:rFonts w:ascii="方正仿宋_GBK" w:hAnsi="方正仿宋_GBK" w:eastAsia="方正仿宋_GBK" w:cs="方正仿宋_GBK"/>
          <w:color w:val="000000"/>
          <w:sz w:val="28"/>
        </w:rPr>
        <w:t>34.提前下达2026年中央财政机关事业单位养老保险制度改革补助经费石财社[2025]100号绩效目标表</w:t>
      </w:r>
      <w:bookmarkEnd w:id="36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2"/>
            </w:pPr>
            <w:r>
              <w:t>317003正定县社会保险中心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1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3"/>
            </w:pPr>
            <w:r>
              <w:t>13012326P00002410011H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3"/>
            </w:pPr>
            <w:r>
              <w:t>提前下达2026年中央财政机关事业单位养老保险制度改革补助经费石财社[2025]100号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4336.00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13"/>
            </w:pPr>
            <w:r>
              <w:t>4336.00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发放机关事业养老金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4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5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15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15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5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1.按时足额发放机关事业养老金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4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发放补助人数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发放补助人数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  <w:p>
            <w:pPr>
              <w:pStyle w:val="13"/>
            </w:pPr>
          </w:p>
          <w:p>
            <w:pPr>
              <w:pStyle w:val="13"/>
            </w:pPr>
          </w:p>
          <w:p>
            <w:pPr>
              <w:pStyle w:val="13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养老金待遇发放率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养老金待遇发放率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工资发放及时率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工资发放及时率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按预算资金完成率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按预算资金完成率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养老保险办事效率和水平不断提升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养老保险办事效率和水平不断提升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水平提升</w:t>
            </w:r>
          </w:p>
          <w:p>
            <w:pPr>
              <w:pStyle w:val="13"/>
            </w:pP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养老保险办事效率和水平不断提升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养老保险办事效率和水平不断提升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水平提升</w:t>
            </w:r>
          </w:p>
          <w:p>
            <w:pPr>
              <w:pStyle w:val="13"/>
            </w:pP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养老保险办事效率和水平不断提升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养老保险办事效率和水平不断提升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水平提升</w:t>
            </w:r>
          </w:p>
          <w:p>
            <w:pPr>
              <w:pStyle w:val="13"/>
            </w:pP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养老保险办事效率和水平不断提升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养老保险办事效率和水平不断提升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水平提升</w:t>
            </w:r>
          </w:p>
          <w:p>
            <w:pPr>
              <w:pStyle w:val="13"/>
            </w:pP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满意率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满意率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37" w:name="_Toc_4_4_0000000038"/>
      <w:r>
        <w:rPr>
          <w:rFonts w:ascii="方正仿宋_GBK" w:hAnsi="方正仿宋_GBK" w:eastAsia="方正仿宋_GBK" w:cs="方正仿宋_GBK"/>
          <w:color w:val="000000"/>
          <w:sz w:val="28"/>
        </w:rPr>
        <w:t>35.2026年度创业担保贷款贴息县级资金绩效目标表</w:t>
      </w:r>
      <w:bookmarkEnd w:id="37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2"/>
            </w:pPr>
            <w:r>
              <w:t>317004正定县就业服务中心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1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3"/>
            </w:pPr>
            <w:r>
              <w:t>13012326P00004010006F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3"/>
            </w:pPr>
            <w:r>
              <w:t>2026年度创业担保贷款贴息县级资金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10.00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13"/>
            </w:pPr>
            <w:r>
              <w:t>10.00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促进就业，小额担保贷款贴息资金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4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5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15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15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5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1.促进中小企业发展带动就业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</w:p>
          <w:p>
            <w:pPr>
              <w:pStyle w:val="13"/>
            </w:pP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4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贷款申请满足率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贷款申请满足率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≤100%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扶贫小额贷款还款率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扶贫小额贷款还款率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≤100%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贷款及时发放率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贷款及时发放率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≤100%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受益人数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受益人数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≥5人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社会影响度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社会影响度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≥1户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资金使用效益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资金使用效益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≤100%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生态影响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生态影响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≤100%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绩效评价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绩效评价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≤100%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用户满意度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用户满意度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≤100%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38" w:name="_Toc_4_4_0000000039"/>
      <w:r>
        <w:rPr>
          <w:rFonts w:ascii="方正仿宋_GBK" w:hAnsi="方正仿宋_GBK" w:eastAsia="方正仿宋_GBK" w:cs="方正仿宋_GBK"/>
          <w:color w:val="000000"/>
          <w:sz w:val="28"/>
        </w:rPr>
        <w:t>36.2026年度就业扶贫公益岗县级补助项目县级专项资金绩效目标表</w:t>
      </w:r>
      <w:bookmarkEnd w:id="38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2"/>
            </w:pPr>
            <w:r>
              <w:t>317004正定县就业服务中心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1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3"/>
            </w:pPr>
            <w:r>
              <w:t>13012326P000032100244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3"/>
            </w:pPr>
            <w:r>
              <w:t>2026年度就业扶贫公益岗县级补助项目县级专项资金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8.80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13"/>
            </w:pPr>
            <w:r>
              <w:t>8.80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促进就业，扶贫公益岗为支出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4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5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15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15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5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1.扶贫公益性岗位补贴，促进就业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4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享受公益性岗位补贴人员数量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享受公益性岗位补贴人员数量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11人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领导批示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公益岗位补贴发放准确率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公益岗位补贴发放准确率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≤100百分比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公益岗位补贴发放准确率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项目实施进度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项目实施进度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≤100百分比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公益性岗位补贴人均标准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公益性岗位补贴人均标准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800元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文件要求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制定就业扶持政策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制定就业扶持政策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≤100百分比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资金使用效益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资金使用效益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≤100百分比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文字描述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绩效评价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绩效评价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文字描述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服务对象满意度指标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服务对象满意度指标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≤100百分比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服务对象满意度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39" w:name="_Toc_4_4_0000000040"/>
      <w:r>
        <w:rPr>
          <w:rFonts w:ascii="方正仿宋_GBK" w:hAnsi="方正仿宋_GBK" w:eastAsia="方正仿宋_GBK" w:cs="方正仿宋_GBK"/>
          <w:color w:val="000000"/>
          <w:sz w:val="28"/>
        </w:rPr>
        <w:t>37.2026年度就业扶贫公益岗县级补助资金绩效目标表</w:t>
      </w:r>
      <w:bookmarkEnd w:id="39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2"/>
            </w:pPr>
            <w:r>
              <w:t>317004正定县就业服务中心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1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3"/>
            </w:pPr>
            <w:r>
              <w:t>13012326P000032100219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3"/>
            </w:pPr>
            <w:r>
              <w:t>2026年度就业扶贫公益岗县级补助资金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1.76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13"/>
            </w:pPr>
            <w:r>
              <w:t>1.76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扶贫公益岗专项资金支出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4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5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15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15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5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1.扶贫公益性岗位补贴，促进就业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4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享受公益性岗位补贴人员数量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享受公益性岗位补贴人员数量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11人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领导批示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公益岗位补贴发放准确率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公益岗位补贴发放准确率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≤100百分比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公益岗位补贴发放准确率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项目实施进度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项目实施进度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≤100百分比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公益性岗位补贴人均标准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公益性岗位补贴人均标准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800元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文件要求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制定就业扶持政策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制定就业扶持政策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≤100百分比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资金使用效益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资金使用效益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≤100百分比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文字描述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绩效评价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绩效评价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文字描述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服务对象满意度指标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服务对象满意度指标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≤100百分比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服务对象满意度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40" w:name="_Toc_4_4_0000000041"/>
      <w:r>
        <w:rPr>
          <w:rFonts w:ascii="方正仿宋_GBK" w:hAnsi="方正仿宋_GBK" w:eastAsia="方正仿宋_GBK" w:cs="方正仿宋_GBK"/>
          <w:color w:val="000000"/>
          <w:sz w:val="28"/>
        </w:rPr>
        <w:t>38.提前下达2025年省级创业担保贷款贴息及奖补资金（石财金[2024]21号）绩效目标表</w:t>
      </w:r>
      <w:bookmarkEnd w:id="40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2"/>
            </w:pPr>
            <w:r>
              <w:t>317004正定县就业服务中心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1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3"/>
            </w:pPr>
            <w:r>
              <w:t>13012326P000040100073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3"/>
            </w:pPr>
            <w:r>
              <w:t>提前下达2025年省级创业担保贷款贴息及奖补资金（石财金[2024]21号）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5.76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13"/>
            </w:pPr>
            <w:r>
              <w:t>5.76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小额担保贷款贴息及奖补资金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4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5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15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15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5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1.小额担保贴息及奖补资金，促进就业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4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享受小额担保贷款贴息人数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享受小额担保贷款贴息人数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≥1人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归还贷款利息、贷款完成率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归还贷款利息、贷款完成率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≤100百分比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偿还贷款的时间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按期偿还贷款情况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≤100百分比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偿还贷款本息预算数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偿还贷款本息预算数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≤100百分比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贷款违约率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 xml:space="preserve">到期偿还贷款情况，出现违约资金的比率 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≤100百分比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资金使用效益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资金使用效益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≤100百分比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项目持续发挥作用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项目持续发挥作用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促进就业成效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服务对象满意度指标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服务对象满意度指标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≤100百分比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41" w:name="_Toc_4_4_0000000042"/>
      <w:r>
        <w:rPr>
          <w:rFonts w:ascii="方正仿宋_GBK" w:hAnsi="方正仿宋_GBK" w:eastAsia="方正仿宋_GBK" w:cs="方正仿宋_GBK"/>
          <w:color w:val="000000"/>
          <w:sz w:val="28"/>
        </w:rPr>
        <w:t>39.提前下达2026年省级普惠金融发展专项资金（石财金[2025]13号）绩效目标表</w:t>
      </w:r>
      <w:bookmarkEnd w:id="41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2"/>
            </w:pPr>
            <w:r>
              <w:t>317004正定县就业服务中心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1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3"/>
            </w:pPr>
            <w:r>
              <w:t>13012326P00004010005U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3"/>
            </w:pPr>
            <w:r>
              <w:t>提前下达2026年省级普惠金融发展专项资金（石财金[2025]13号）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15.23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13"/>
            </w:pPr>
            <w:r>
              <w:t>15.23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小额担保贷款贴息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4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5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15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15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5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1.小额担保贷款贴息，促进就业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4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享受小额担保贷款贴息人数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享受小额担保贷款贴息人数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≥1人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归还贷款利息、贷款完成率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归还贷款利息、贷款完成率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≤100%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偿还贷款的时间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按期偿还贷款情况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≤100%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偿还贷款本息预算数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偿还贷款本息预算数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≤100%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贷款违约率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 xml:space="preserve">到期偿还贷款情况，出现违约资金的比率 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≤100%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金融机构网点覆盖率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金融机构网点覆盖率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≥60%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≤100%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成果应用效果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成果应用效果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≤100%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服务对象满意度指标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服务对象满意度指标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≥100%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42" w:name="_Toc_4_4_0000000043"/>
      <w:r>
        <w:rPr>
          <w:rFonts w:ascii="方正仿宋_GBK" w:hAnsi="方正仿宋_GBK" w:eastAsia="方正仿宋_GBK" w:cs="方正仿宋_GBK"/>
          <w:color w:val="000000"/>
          <w:sz w:val="28"/>
        </w:rPr>
        <w:t>40.提前下达2026年中央和省级就业补助资金石财社[2025]99号（正定县就业服务中心）绩效目标表</w:t>
      </w:r>
      <w:bookmarkEnd w:id="42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2"/>
            </w:pPr>
            <w:r>
              <w:t>317004正定县就业服务中心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1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3"/>
            </w:pPr>
            <w:r>
              <w:t>13012326P00003210019A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3"/>
            </w:pPr>
            <w:r>
              <w:t>提前下达2026年中央和省级就业补助资金石财社[2025]99号（正定县就业服务中心）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3.18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13"/>
            </w:pPr>
            <w:r>
              <w:t>3.18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按规定用于就业创业补贴支出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4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5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15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15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5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1.资金按规定用于就业创业补贴支出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4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符合政策规定的毕业年度高校毕业生 享受求职创业补贴比例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符合政策规定的毕业年度高校毕业生 享受求职创业补贴比例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≥98百分数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文件要求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各项补贴发放准确率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数额准确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≥98百分数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文件要求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补贴资金在规定时间内支付到位率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及时发放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≥98百分数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文件要求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公益性岗位补贴人均标准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公益性岗位补贴人均标准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2380元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最低工资标准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年末高校毕业生总体就业率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年末高校毕业生总体就业率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保持稳定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文件要求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因就业问题发生重大群体性事件数量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因就业问题发生重大群体性事件数量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≥0起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文件要求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效果持续时间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效果持续时间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≥100%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≥100%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就业扶持政策经办服务满意度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就业扶持政策经办服务满意度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≥98百分数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文件要求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43" w:name="_Toc_4_4_0000000044"/>
      <w:r>
        <w:rPr>
          <w:rFonts w:ascii="方正仿宋_GBK" w:hAnsi="方正仿宋_GBK" w:eastAsia="方正仿宋_GBK" w:cs="方正仿宋_GBK"/>
          <w:color w:val="000000"/>
          <w:sz w:val="28"/>
        </w:rPr>
        <w:t>41.提前下达2026年中央普惠金融发展专项资金（石财金[2025]12号）绩效目标表</w:t>
      </w:r>
      <w:bookmarkEnd w:id="43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2"/>
            </w:pPr>
            <w:r>
              <w:t>317004正定县就业服务中心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1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3"/>
            </w:pPr>
            <w:r>
              <w:t>13012326P000040100048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3"/>
            </w:pPr>
            <w:r>
              <w:t>提前下达2026年中央普惠金融发展专项资金（石财金[2025]12号）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17.47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13"/>
            </w:pPr>
            <w:r>
              <w:t>17.47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小额担保贷款贴息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4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5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15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15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5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1.小额担保贷款贴息，促进就业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4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享受小额担保贷款贴息人数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享受小额担保贷款贴息人数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≥1人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归还贷款利息、贷款完成率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归还贷款利息、贷款完成率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≤100%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偿还贷款的时间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按期偿还贷款情况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≤100%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偿还贷款本息预算数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偿还贷款本息预算数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≤100%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贷款违约率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 xml:space="preserve">到期偿还贷款情况，出现违约资金的比率 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≤100%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金融机构网点覆盖率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金融机构网点覆盖率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≥60%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≤100%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成果应用效果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成果应用效果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≤100%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服务对象满意度指标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服务对象满意度指标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≥100%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</w:tbl>
    <w:p/>
    <w:sectPr>
      <w:pgSz w:w="11900" w:h="16840"/>
      <w:pgMar w:top="1984" w:right="1304" w:bottom="1134" w:left="1304" w:header="720" w:footer="720" w:gutter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方正仿宋_GBK">
    <w:altName w:val="Arial Unicode M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书宋_GBK">
    <w:altName w:val="Arial Unicode M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小标宋_GBK">
    <w:altName w:val="Arial Unicode M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楷体_GBK">
    <w:altName w:val="Arial Unicode M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黑体_GBK">
    <w:altName w:val="Arial Unicode M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jc w:val="right"/>
    </w:pPr>
    <w:r>
      <w:fldChar w:fldCharType="begin"/>
    </w:r>
    <w:r>
      <w:instrText xml:space="preserve">PAGE "page number"</w:instrText>
    </w:r>
    <w:r>
      <w:fldChar w:fldCharType="separate"/>
    </w:r>
    <w:r>
      <w:t>47</w:t>
    </w:r>
    <w: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jc w:val="left"/>
    </w:pPr>
    <w:r>
      <w:fldChar w:fldCharType="begin"/>
    </w:r>
    <w:r>
      <w:instrText xml:space="preserve">PAGE "page number"</w:instrText>
    </w:r>
    <w:r>
      <w:fldChar w:fldCharType="separate"/>
    </w:r>
    <w:r>
      <w:t>46</w:t>
    </w:r>
    <w:r>
      <w:fldChar w:fldCharType="end"/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93"/>
  <w:bordersDoNotSurroundHeader w:val="0"/>
  <w:bordersDoNotSurroundFooter w:val="0"/>
  <w:doNotTrackMoves/>
  <w:documentProtection w:enforcement="0"/>
  <w:defaultTabStop w:val="720"/>
  <w:evenAndOddHeaders w:val="1"/>
  <w:characterSpacingControl w:val="doNotCompress"/>
  <w:compat>
    <w:doNotLeaveBackslashAlon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9C6420F"/>
    <w:rsid w:val="349934EC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nhideWhenUsed="0" w:uiPriority="0" w:semiHidden="0" w:name="toc 1"/>
    <w:lsdException w:qFormat="1" w:unhideWhenUsed="0" w:uiPriority="0" w:semiHidden="0" w:name="toc 2"/>
    <w:lsdException w:uiPriority="39" w:name="toc 3"/>
    <w:lsdException w:qFormat="1" w:unhideWhenUsed="0" w:uiPriority="0" w:semiHidden="0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Times New Roman" w:hAnsi="Times New Roman" w:eastAsiaTheme="minorEastAsia" w:cstheme="minorBidi"/>
      <w:sz w:val="24"/>
      <w:szCs w:val="24"/>
      <w:lang w:val="en-US" w:eastAsia="uk-UA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  <w:pPr>
      <w:spacing w:before="120" w:line="240" w:lineRule="auto"/>
      <w:ind w:firstLine="0"/>
    </w:pPr>
    <w:rPr>
      <w:rFonts w:ascii="Times New Roman" w:hAnsi="Times New Roman" w:eastAsia="方正仿宋_GBK" w:cs="Times New Roman"/>
      <w:color w:val="000000"/>
      <w:sz w:val="28"/>
      <w:lang w:val="en-US"/>
    </w:rPr>
  </w:style>
  <w:style w:type="paragraph" w:styleId="3">
    <w:name w:val="toc 4"/>
    <w:basedOn w:val="1"/>
    <w:next w:val="1"/>
    <w:qFormat/>
    <w:uiPriority w:val="0"/>
    <w:pPr>
      <w:ind w:left="720"/>
    </w:pPr>
  </w:style>
  <w:style w:type="paragraph" w:styleId="4">
    <w:name w:val="toc 2"/>
    <w:basedOn w:val="1"/>
    <w:next w:val="1"/>
    <w:qFormat/>
    <w:uiPriority w:val="0"/>
    <w:pPr>
      <w:ind w:left="240"/>
    </w:pPr>
  </w:style>
  <w:style w:type="table" w:styleId="6">
    <w:name w:val="Table Grid"/>
    <w:basedOn w:val="5"/>
    <w:qFormat/>
    <w:uiPriority w:val="0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  <w:style w:type="paragraph" w:customStyle="1" w:styleId="8">
    <w:name w:val="插入文本样式-插入总体目标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9">
    <w:name w:val="插入文本样式-插入职责分类绩效目标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10">
    <w:name w:val="插入文本样式-插入实现年度发展规划目标的保障措施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11">
    <w:name w:val="单元格样式4"/>
    <w:qFormat/>
    <w:uiPriority w:val="0"/>
    <w:pPr>
      <w:spacing w:before="0" w:after="0"/>
      <w:ind w:firstLine="0"/>
      <w:jc w:val="right"/>
      <w:outlineLvl w:val="9"/>
    </w:pPr>
    <w:rPr>
      <w:rFonts w:ascii="方正书宋_GBK" w:hAnsi="方正书宋_GBK" w:eastAsia="方正书宋_GBK" w:cs="方正书宋_GBK"/>
      <w:sz w:val="21"/>
      <w:szCs w:val="22"/>
    </w:rPr>
  </w:style>
  <w:style w:type="paragraph" w:customStyle="1" w:styleId="12">
    <w:name w:val="单元格样式5"/>
    <w:qFormat/>
    <w:uiPriority w:val="0"/>
    <w:pPr>
      <w:spacing w:before="0" w:after="0"/>
      <w:ind w:firstLine="0"/>
      <w:jc w:val="left"/>
      <w:outlineLvl w:val="9"/>
    </w:pPr>
    <w:rPr>
      <w:rFonts w:ascii="方正书宋_GBK" w:hAnsi="方正书宋_GBK" w:eastAsia="方正书宋_GBK" w:cs="方正书宋_GBK"/>
      <w:b/>
      <w:sz w:val="21"/>
      <w:szCs w:val="22"/>
    </w:rPr>
  </w:style>
  <w:style w:type="paragraph" w:customStyle="1" w:styleId="13">
    <w:name w:val="单元格样式2"/>
    <w:qFormat/>
    <w:uiPriority w:val="0"/>
    <w:pPr>
      <w:spacing w:before="0" w:after="0"/>
      <w:ind w:firstLine="0"/>
      <w:jc w:val="left"/>
      <w:outlineLvl w:val="9"/>
    </w:pPr>
    <w:rPr>
      <w:rFonts w:ascii="方正书宋_GBK" w:hAnsi="方正书宋_GBK" w:eastAsia="方正书宋_GBK" w:cs="方正书宋_GBK"/>
      <w:sz w:val="21"/>
      <w:szCs w:val="22"/>
    </w:rPr>
  </w:style>
  <w:style w:type="paragraph" w:customStyle="1" w:styleId="14">
    <w:name w:val="单元格样式1"/>
    <w:qFormat/>
    <w:uiPriority w:val="0"/>
    <w:pPr>
      <w:spacing w:before="0" w:after="0"/>
      <w:ind w:firstLine="0"/>
      <w:jc w:val="center"/>
      <w:outlineLvl w:val="9"/>
    </w:pPr>
    <w:rPr>
      <w:rFonts w:ascii="方正书宋_GBK" w:hAnsi="方正书宋_GBK" w:eastAsia="方正书宋_GBK" w:cs="方正书宋_GBK"/>
      <w:b/>
      <w:sz w:val="21"/>
      <w:szCs w:val="22"/>
    </w:rPr>
  </w:style>
  <w:style w:type="paragraph" w:customStyle="1" w:styleId="15">
    <w:name w:val="单元格样式3"/>
    <w:qFormat/>
    <w:uiPriority w:val="0"/>
    <w:pPr>
      <w:spacing w:before="0" w:after="0"/>
      <w:ind w:firstLine="0"/>
      <w:jc w:val="center"/>
      <w:outlineLvl w:val="9"/>
    </w:pPr>
    <w:rPr>
      <w:rFonts w:ascii="方正书宋_GBK" w:hAnsi="方正书宋_GBK" w:eastAsia="方正书宋_GBK" w:cs="方正书宋_GBK"/>
      <w:sz w:val="21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53</Pages>
  <TotalTime>1</TotalTime>
  <ScaleCrop>false</ScaleCrop>
  <LinksUpToDate>false</LinksUpToDate>
  <Application>WPS Office_11.1.0.9175_F1E327BC-269C-435d-A152-05C5408002CA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2026-03-05T10:30:00Z</dcterms:created>
  <dc:creator>Administrator</dc:creator>
  <cp:lastModifiedBy>Administrator</cp:lastModifiedBy>
  <dcterms:modified xsi:type="dcterms:W3CDTF">2026-03-05T05:56:51Z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2052-11.1.0.9175</vt:lpwstr>
  </property>
</Properties>
</file>