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16</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26</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27</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1117</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1122</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1123</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1124</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360正定县教育局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141605.91</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50.00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r>
              <w:t xml:space="preserve">1462.38</w:t>
            </w: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r>
              <w:t xml:space="preserve">420.00</w:t>
            </w:r>
          </w:p>
        </w:tc>
        <w:tc>
          <w:tcPr>
            <w:tcW w:w="4535" w:type="dxa"/>
            <w:vAlign w:val="center"/>
          </w:tcPr>
          <w:p>
            <w:pPr>
              <w:pStyle w:val="单元格样式2"/>
            </w:pPr>
            <w:r>
              <w:t xml:space="preserve">五、教育支出</w:t>
            </w:r>
          </w:p>
        </w:tc>
        <w:tc>
          <w:tcPr>
            <w:tcW w:w="2126" w:type="dxa"/>
            <w:vAlign w:val="center"/>
          </w:tcPr>
          <w:p>
            <w:pPr>
              <w:pStyle w:val="单元格样式4"/>
            </w:pPr>
            <w:r>
              <w:t xml:space="preserve">146429.10</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1733.21</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143538.29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148162.31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4624.02</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148162.31</w:t>
            </w:r>
          </w:p>
        </w:tc>
        <w:tc>
          <w:tcPr>
            <w:tcW w:w="4535" w:type="dxa"/>
            <w:vAlign w:val="center"/>
          </w:tcPr>
          <w:p>
            <w:pPr>
              <w:pStyle w:val="单元格样式6"/>
            </w:pPr>
            <w:r>
              <w:t xml:space="preserve">支出总计</w:t>
            </w:r>
          </w:p>
        </w:tc>
        <w:tc>
          <w:tcPr>
            <w:tcW w:w="2126" w:type="dxa"/>
            <w:vAlign w:val="center"/>
          </w:tcPr>
          <w:p>
            <w:pPr>
              <w:pStyle w:val="单元格样式7"/>
            </w:pPr>
            <w:r>
              <w:t xml:space="preserve">148162.31</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360正定县教育局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148162.31</w:t>
            </w:r>
          </w:p>
        </w:tc>
        <w:tc>
          <w:tcPr>
            <w:tcW w:w="1134" w:type="dxa"/>
            <w:vAlign w:val="center"/>
          </w:tcPr>
          <w:p>
            <w:pPr>
              <w:pStyle w:val="单元格样式7"/>
            </w:pPr>
            <w:r>
              <w:t xml:space="preserve">143538.29</w:t>
            </w:r>
          </w:p>
        </w:tc>
        <w:tc>
          <w:tcPr>
            <w:tcW w:w="1134" w:type="dxa"/>
            <w:vAlign w:val="center"/>
          </w:tcPr>
          <w:p>
            <w:pPr>
              <w:pStyle w:val="单元格样式7"/>
            </w:pPr>
            <w:r>
              <w:t xml:space="preserve">141655.91</w:t>
            </w:r>
          </w:p>
        </w:tc>
        <w:tc>
          <w:tcPr>
            <w:tcW w:w="1134" w:type="dxa"/>
            <w:vAlign w:val="center"/>
          </w:tcPr>
          <w:p>
            <w:pPr>
              <w:pStyle w:val="单元格样式7"/>
            </w:pPr>
            <w:r>
              <w:t xml:space="preserve">1462.38</w:t>
            </w:r>
          </w:p>
        </w:tc>
        <w:tc>
          <w:tcPr>
            <w:tcW w:w="1134" w:type="dxa"/>
            <w:vAlign w:val="center"/>
          </w:tcPr>
          <w:p>
            <w:pPr>
              <w:pStyle w:val="单元格样式7"/>
            </w:pPr>
            <w:r>
              <w:t xml:space="preserve">420.00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4624.02</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146429.10</w:t>
            </w:r>
          </w:p>
        </w:tc>
        <w:tc>
          <w:tcPr>
            <w:tcW w:w="1134" w:type="dxa"/>
            <w:vAlign w:val="center"/>
          </w:tcPr>
          <w:p>
            <w:pPr>
              <w:pStyle w:val="单元格样式4"/>
            </w:pPr>
            <w:r>
              <w:t xml:space="preserve">143488.29</w:t>
            </w:r>
          </w:p>
        </w:tc>
        <w:tc>
          <w:tcPr>
            <w:tcW w:w="1134" w:type="dxa"/>
            <w:vAlign w:val="center"/>
          </w:tcPr>
          <w:p>
            <w:pPr>
              <w:pStyle w:val="单元格样式4"/>
            </w:pPr>
            <w:r>
              <w:t xml:space="preserve">141605.91</w:t>
            </w:r>
          </w:p>
        </w:tc>
        <w:tc>
          <w:tcPr>
            <w:tcW w:w="1134" w:type="dxa"/>
            <w:vAlign w:val="center"/>
          </w:tcPr>
          <w:p>
            <w:pPr>
              <w:pStyle w:val="单元格样式4"/>
            </w:pPr>
            <w:r>
              <w:t xml:space="preserve">1462.38</w:t>
            </w:r>
          </w:p>
        </w:tc>
        <w:tc>
          <w:tcPr>
            <w:tcW w:w="1134" w:type="dxa"/>
            <w:vAlign w:val="center"/>
          </w:tcPr>
          <w:p>
            <w:pPr>
              <w:pStyle w:val="单元格样式4"/>
            </w:pPr>
            <w:r>
              <w:t xml:space="preserve">420.00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2940.81</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20501</w:t>
            </w:r>
          </w:p>
        </w:tc>
        <w:tc>
          <w:tcPr>
            <w:tcW w:w="1559" w:type="dxa"/>
            <w:vAlign w:val="center"/>
          </w:tcPr>
          <w:p>
            <w:pPr>
              <w:pStyle w:val="单元格样式2"/>
            </w:pPr>
            <w:r>
              <w:t xml:space="preserve">教育管理事务</w:t>
            </w:r>
          </w:p>
        </w:tc>
        <w:tc>
          <w:tcPr>
            <w:tcW w:w="1134" w:type="dxa"/>
            <w:vAlign w:val="center"/>
          </w:tcPr>
          <w:p>
            <w:pPr>
              <w:pStyle w:val="单元格样式4"/>
            </w:pPr>
            <w:r>
              <w:t xml:space="preserve">1321.34</w:t>
            </w:r>
          </w:p>
        </w:tc>
        <w:tc>
          <w:tcPr>
            <w:tcW w:w="1134" w:type="dxa"/>
            <w:vAlign w:val="center"/>
          </w:tcPr>
          <w:p>
            <w:pPr>
              <w:pStyle w:val="单元格样式4"/>
            </w:pPr>
            <w:r>
              <w:t xml:space="preserve">1321.34</w:t>
            </w:r>
          </w:p>
        </w:tc>
        <w:tc>
          <w:tcPr>
            <w:tcW w:w="1134" w:type="dxa"/>
            <w:vAlign w:val="center"/>
          </w:tcPr>
          <w:p>
            <w:pPr>
              <w:pStyle w:val="单元格样式4"/>
            </w:pPr>
            <w:r>
              <w:t xml:space="preserve">1249.42</w:t>
            </w:r>
          </w:p>
        </w:tc>
        <w:tc>
          <w:tcPr>
            <w:tcW w:w="1134" w:type="dxa"/>
            <w:vAlign w:val="center"/>
          </w:tcPr>
          <w:p>
            <w:pPr>
              <w:pStyle w:val="单元格样式4"/>
            </w:pPr>
            <w:r>
              <w:t xml:space="preserve">71.92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1249.42</w:t>
            </w:r>
          </w:p>
        </w:tc>
        <w:tc>
          <w:tcPr>
            <w:tcW w:w="1134" w:type="dxa"/>
            <w:vAlign w:val="center"/>
          </w:tcPr>
          <w:p>
            <w:pPr>
              <w:pStyle w:val="单元格样式4"/>
            </w:pPr>
            <w:r>
              <w:t xml:space="preserve">1249.42</w:t>
            </w:r>
          </w:p>
        </w:tc>
        <w:tc>
          <w:tcPr>
            <w:tcW w:w="1134" w:type="dxa"/>
            <w:vAlign w:val="center"/>
          </w:tcPr>
          <w:p>
            <w:pPr>
              <w:pStyle w:val="单元格样式4"/>
            </w:pPr>
            <w:r>
              <w:t xml:space="preserve">1249.42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2050199</w:t>
            </w:r>
          </w:p>
        </w:tc>
        <w:tc>
          <w:tcPr>
            <w:tcW w:w="1559" w:type="dxa"/>
            <w:vAlign w:val="center"/>
          </w:tcPr>
          <w:p>
            <w:pPr>
              <w:pStyle w:val="单元格样式2"/>
            </w:pPr>
            <w:r>
              <w:t xml:space="preserve">其他教育管理事务支出</w:t>
            </w:r>
          </w:p>
        </w:tc>
        <w:tc>
          <w:tcPr>
            <w:tcW w:w="1134" w:type="dxa"/>
            <w:vAlign w:val="center"/>
          </w:tcPr>
          <w:p>
            <w:pPr>
              <w:pStyle w:val="单元格样式4"/>
            </w:pPr>
            <w:r>
              <w:t xml:space="preserve">71.92</w:t>
            </w:r>
          </w:p>
        </w:tc>
        <w:tc>
          <w:tcPr>
            <w:tcW w:w="1134" w:type="dxa"/>
            <w:vAlign w:val="center"/>
          </w:tcPr>
          <w:p>
            <w:pPr>
              <w:pStyle w:val="单元格样式4"/>
            </w:pPr>
            <w:r>
              <w:t xml:space="preserve">71.92</w:t>
            </w:r>
          </w:p>
        </w:tc>
        <w:tc>
          <w:tcPr>
            <w:tcW w:w="1134" w:type="dxa"/>
            <w:vAlign w:val="center"/>
          </w:tcPr>
          <w:p>
            <w:pPr>
              <w:pStyle w:val="单元格样式4"/>
            </w:pPr>
          </w:p>
        </w:tc>
        <w:tc>
          <w:tcPr>
            <w:tcW w:w="1134" w:type="dxa"/>
            <w:vAlign w:val="center"/>
          </w:tcPr>
          <w:p>
            <w:pPr>
              <w:pStyle w:val="单元格样式4"/>
            </w:pPr>
            <w:r>
              <w:t xml:space="preserve">71.92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133261.46</w:t>
            </w:r>
          </w:p>
        </w:tc>
        <w:tc>
          <w:tcPr>
            <w:tcW w:w="1134" w:type="dxa"/>
            <w:vAlign w:val="center"/>
          </w:tcPr>
          <w:p>
            <w:pPr>
              <w:pStyle w:val="单元格样式4"/>
            </w:pPr>
            <w:r>
              <w:t xml:space="preserve">130417.93</w:t>
            </w:r>
          </w:p>
        </w:tc>
        <w:tc>
          <w:tcPr>
            <w:tcW w:w="1134" w:type="dxa"/>
            <w:vAlign w:val="center"/>
          </w:tcPr>
          <w:p>
            <w:pPr>
              <w:pStyle w:val="单元格样式4"/>
            </w:pPr>
            <w:r>
              <w:t xml:space="preserve">128918.78</w:t>
            </w:r>
          </w:p>
        </w:tc>
        <w:tc>
          <w:tcPr>
            <w:tcW w:w="1134" w:type="dxa"/>
            <w:vAlign w:val="center"/>
          </w:tcPr>
          <w:p>
            <w:pPr>
              <w:pStyle w:val="单元格样式4"/>
            </w:pPr>
            <w:r>
              <w:t xml:space="preserve">1079.15</w:t>
            </w:r>
          </w:p>
        </w:tc>
        <w:tc>
          <w:tcPr>
            <w:tcW w:w="1134" w:type="dxa"/>
            <w:vAlign w:val="center"/>
          </w:tcPr>
          <w:p>
            <w:pPr>
              <w:pStyle w:val="单元格样式4"/>
            </w:pPr>
            <w:r>
              <w:t xml:space="preserve">420.00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2843.54</w:t>
            </w: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7576.00</w:t>
            </w:r>
          </w:p>
        </w:tc>
        <w:tc>
          <w:tcPr>
            <w:tcW w:w="1134" w:type="dxa"/>
            <w:vAlign w:val="center"/>
          </w:tcPr>
          <w:p>
            <w:pPr>
              <w:pStyle w:val="单元格样式4"/>
            </w:pPr>
            <w:r>
              <w:t xml:space="preserve">7471.45</w:t>
            </w:r>
          </w:p>
        </w:tc>
        <w:tc>
          <w:tcPr>
            <w:tcW w:w="1134" w:type="dxa"/>
            <w:vAlign w:val="center"/>
          </w:tcPr>
          <w:p>
            <w:pPr>
              <w:pStyle w:val="单元格样式4"/>
            </w:pPr>
            <w:r>
              <w:t xml:space="preserve">7471.45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104.55</w:t>
            </w: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72249.71</w:t>
            </w:r>
          </w:p>
        </w:tc>
        <w:tc>
          <w:tcPr>
            <w:tcW w:w="1134" w:type="dxa"/>
            <w:vAlign w:val="center"/>
          </w:tcPr>
          <w:p>
            <w:pPr>
              <w:pStyle w:val="单元格样式4"/>
            </w:pPr>
            <w:r>
              <w:t xml:space="preserve">70821.55</w:t>
            </w:r>
          </w:p>
        </w:tc>
        <w:tc>
          <w:tcPr>
            <w:tcW w:w="1134" w:type="dxa"/>
            <w:vAlign w:val="center"/>
          </w:tcPr>
          <w:p>
            <w:pPr>
              <w:pStyle w:val="单元格样式4"/>
            </w:pPr>
            <w:r>
              <w:t xml:space="preserve">70821.55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1428.17</w:t>
            </w: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34076.51</w:t>
            </w:r>
          </w:p>
        </w:tc>
        <w:tc>
          <w:tcPr>
            <w:tcW w:w="1134" w:type="dxa"/>
            <w:vAlign w:val="center"/>
          </w:tcPr>
          <w:p>
            <w:pPr>
              <w:pStyle w:val="单元格样式4"/>
            </w:pPr>
            <w:r>
              <w:t xml:space="preserve">32765.69</w:t>
            </w:r>
          </w:p>
        </w:tc>
        <w:tc>
          <w:tcPr>
            <w:tcW w:w="1134" w:type="dxa"/>
            <w:vAlign w:val="center"/>
          </w:tcPr>
          <w:p>
            <w:pPr>
              <w:pStyle w:val="单元格样式4"/>
            </w:pPr>
            <w:r>
              <w:t xml:space="preserve">32765.69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1310.82</w:t>
            </w: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2050204</w:t>
            </w:r>
          </w:p>
        </w:tc>
        <w:tc>
          <w:tcPr>
            <w:tcW w:w="1559" w:type="dxa"/>
            <w:vAlign w:val="center"/>
          </w:tcPr>
          <w:p>
            <w:pPr>
              <w:pStyle w:val="单元格样式2"/>
            </w:pPr>
            <w:r>
              <w:t xml:space="preserve">高中教育</w:t>
            </w:r>
          </w:p>
        </w:tc>
        <w:tc>
          <w:tcPr>
            <w:tcW w:w="1134" w:type="dxa"/>
            <w:vAlign w:val="center"/>
          </w:tcPr>
          <w:p>
            <w:pPr>
              <w:pStyle w:val="单元格样式4"/>
            </w:pPr>
            <w:r>
              <w:t xml:space="preserve">16371.44</w:t>
            </w:r>
          </w:p>
        </w:tc>
        <w:tc>
          <w:tcPr>
            <w:tcW w:w="1134" w:type="dxa"/>
            <w:vAlign w:val="center"/>
          </w:tcPr>
          <w:p>
            <w:pPr>
              <w:pStyle w:val="单元格样式4"/>
            </w:pPr>
            <w:r>
              <w:t xml:space="preserve">16371.44</w:t>
            </w:r>
          </w:p>
        </w:tc>
        <w:tc>
          <w:tcPr>
            <w:tcW w:w="1134" w:type="dxa"/>
            <w:vAlign w:val="center"/>
          </w:tcPr>
          <w:p>
            <w:pPr>
              <w:pStyle w:val="单元格样式4"/>
            </w:pPr>
            <w:r>
              <w:t xml:space="preserve">15292.29</w:t>
            </w:r>
          </w:p>
        </w:tc>
        <w:tc>
          <w:tcPr>
            <w:tcW w:w="1134" w:type="dxa"/>
            <w:vAlign w:val="center"/>
          </w:tcPr>
          <w:p>
            <w:pPr>
              <w:pStyle w:val="单元格样式4"/>
            </w:pPr>
            <w:r>
              <w:t xml:space="preserve">1079.15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2050205</w:t>
            </w:r>
          </w:p>
        </w:tc>
        <w:tc>
          <w:tcPr>
            <w:tcW w:w="1559" w:type="dxa"/>
            <w:vAlign w:val="center"/>
          </w:tcPr>
          <w:p>
            <w:pPr>
              <w:pStyle w:val="单元格样式2"/>
            </w:pPr>
            <w:r>
              <w:t xml:space="preserve">高等教育</w:t>
            </w:r>
          </w:p>
        </w:tc>
        <w:tc>
          <w:tcPr>
            <w:tcW w:w="1134" w:type="dxa"/>
            <w:vAlign w:val="center"/>
          </w:tcPr>
          <w:p>
            <w:pPr>
              <w:pStyle w:val="单元格样式4"/>
            </w:pPr>
            <w:r>
              <w:t xml:space="preserve">5.60</w:t>
            </w:r>
          </w:p>
        </w:tc>
        <w:tc>
          <w:tcPr>
            <w:tcW w:w="1134" w:type="dxa"/>
            <w:vAlign w:val="center"/>
          </w:tcPr>
          <w:p>
            <w:pPr>
              <w:pStyle w:val="单元格样式4"/>
            </w:pPr>
            <w:r>
              <w:t xml:space="preserve">5.60</w:t>
            </w:r>
          </w:p>
        </w:tc>
        <w:tc>
          <w:tcPr>
            <w:tcW w:w="1134" w:type="dxa"/>
            <w:vAlign w:val="center"/>
          </w:tcPr>
          <w:p>
            <w:pPr>
              <w:pStyle w:val="单元格样式4"/>
            </w:pPr>
            <w:r>
              <w:t xml:space="preserve">5.60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2050299</w:t>
            </w:r>
          </w:p>
        </w:tc>
        <w:tc>
          <w:tcPr>
            <w:tcW w:w="1559" w:type="dxa"/>
            <w:vAlign w:val="center"/>
          </w:tcPr>
          <w:p>
            <w:pPr>
              <w:pStyle w:val="单元格样式2"/>
            </w:pPr>
            <w:r>
              <w:t xml:space="preserve">其他普通教育支出</w:t>
            </w:r>
          </w:p>
        </w:tc>
        <w:tc>
          <w:tcPr>
            <w:tcW w:w="1134" w:type="dxa"/>
            <w:vAlign w:val="center"/>
          </w:tcPr>
          <w:p>
            <w:pPr>
              <w:pStyle w:val="单元格样式4"/>
            </w:pPr>
            <w:r>
              <w:t xml:space="preserve">2982.20</w:t>
            </w:r>
          </w:p>
        </w:tc>
        <w:tc>
          <w:tcPr>
            <w:tcW w:w="1134" w:type="dxa"/>
            <w:vAlign w:val="center"/>
          </w:tcPr>
          <w:p>
            <w:pPr>
              <w:pStyle w:val="单元格样式4"/>
            </w:pPr>
            <w:r>
              <w:t xml:space="preserve">2982.20</w:t>
            </w:r>
          </w:p>
        </w:tc>
        <w:tc>
          <w:tcPr>
            <w:tcW w:w="1134" w:type="dxa"/>
            <w:vAlign w:val="center"/>
          </w:tcPr>
          <w:p>
            <w:pPr>
              <w:pStyle w:val="单元格样式4"/>
            </w:pPr>
            <w:r>
              <w:t xml:space="preserve">2562.20</w:t>
            </w:r>
          </w:p>
        </w:tc>
        <w:tc>
          <w:tcPr>
            <w:tcW w:w="1134" w:type="dxa"/>
            <w:vAlign w:val="center"/>
          </w:tcPr>
          <w:p>
            <w:pPr>
              <w:pStyle w:val="单元格样式4"/>
            </w:pPr>
          </w:p>
        </w:tc>
        <w:tc>
          <w:tcPr>
            <w:tcW w:w="1134" w:type="dxa"/>
            <w:vAlign w:val="center"/>
          </w:tcPr>
          <w:p>
            <w:pPr>
              <w:pStyle w:val="单元格样式4"/>
            </w:pPr>
            <w:r>
              <w:t xml:space="preserve">420.00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20503</w:t>
            </w:r>
          </w:p>
        </w:tc>
        <w:tc>
          <w:tcPr>
            <w:tcW w:w="1559" w:type="dxa"/>
            <w:vAlign w:val="center"/>
          </w:tcPr>
          <w:p>
            <w:pPr>
              <w:pStyle w:val="单元格样式2"/>
            </w:pPr>
            <w:r>
              <w:t xml:space="preserve">职业教育</w:t>
            </w:r>
          </w:p>
        </w:tc>
        <w:tc>
          <w:tcPr>
            <w:tcW w:w="1134" w:type="dxa"/>
            <w:vAlign w:val="center"/>
          </w:tcPr>
          <w:p>
            <w:pPr>
              <w:pStyle w:val="单元格样式4"/>
            </w:pPr>
            <w:r>
              <w:t xml:space="preserve">5866.56</w:t>
            </w:r>
          </w:p>
        </w:tc>
        <w:tc>
          <w:tcPr>
            <w:tcW w:w="1134" w:type="dxa"/>
            <w:vAlign w:val="center"/>
          </w:tcPr>
          <w:p>
            <w:pPr>
              <w:pStyle w:val="单元格样式4"/>
            </w:pPr>
            <w:r>
              <w:t xml:space="preserve">5862.96</w:t>
            </w:r>
          </w:p>
        </w:tc>
        <w:tc>
          <w:tcPr>
            <w:tcW w:w="1134" w:type="dxa"/>
            <w:vAlign w:val="center"/>
          </w:tcPr>
          <w:p>
            <w:pPr>
              <w:pStyle w:val="单元格样式4"/>
            </w:pPr>
            <w:r>
              <w:t xml:space="preserve">5681.65</w:t>
            </w:r>
          </w:p>
        </w:tc>
        <w:tc>
          <w:tcPr>
            <w:tcW w:w="1134" w:type="dxa"/>
            <w:vAlign w:val="center"/>
          </w:tcPr>
          <w:p>
            <w:pPr>
              <w:pStyle w:val="单元格样式4"/>
            </w:pPr>
            <w:r>
              <w:t xml:space="preserve">181.31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3.60</w:t>
            </w: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2050302</w:t>
            </w:r>
          </w:p>
        </w:tc>
        <w:tc>
          <w:tcPr>
            <w:tcW w:w="1559" w:type="dxa"/>
            <w:vAlign w:val="center"/>
          </w:tcPr>
          <w:p>
            <w:pPr>
              <w:pStyle w:val="单元格样式2"/>
            </w:pPr>
            <w:r>
              <w:t xml:space="preserve">中等职业教育</w:t>
            </w:r>
          </w:p>
        </w:tc>
        <w:tc>
          <w:tcPr>
            <w:tcW w:w="1134" w:type="dxa"/>
            <w:vAlign w:val="center"/>
          </w:tcPr>
          <w:p>
            <w:pPr>
              <w:pStyle w:val="单元格样式4"/>
            </w:pPr>
            <w:r>
              <w:t xml:space="preserve">5866.56</w:t>
            </w:r>
          </w:p>
        </w:tc>
        <w:tc>
          <w:tcPr>
            <w:tcW w:w="1134" w:type="dxa"/>
            <w:vAlign w:val="center"/>
          </w:tcPr>
          <w:p>
            <w:pPr>
              <w:pStyle w:val="单元格样式4"/>
            </w:pPr>
            <w:r>
              <w:t xml:space="preserve">5862.96</w:t>
            </w:r>
          </w:p>
        </w:tc>
        <w:tc>
          <w:tcPr>
            <w:tcW w:w="1134" w:type="dxa"/>
            <w:vAlign w:val="center"/>
          </w:tcPr>
          <w:p>
            <w:pPr>
              <w:pStyle w:val="单元格样式4"/>
            </w:pPr>
            <w:r>
              <w:t xml:space="preserve">5681.65</w:t>
            </w:r>
          </w:p>
        </w:tc>
        <w:tc>
          <w:tcPr>
            <w:tcW w:w="1134" w:type="dxa"/>
            <w:vAlign w:val="center"/>
          </w:tcPr>
          <w:p>
            <w:pPr>
              <w:pStyle w:val="单元格样式4"/>
            </w:pPr>
            <w:r>
              <w:t xml:space="preserve">181.31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3.60</w:t>
            </w: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20507</w:t>
            </w:r>
          </w:p>
        </w:tc>
        <w:tc>
          <w:tcPr>
            <w:tcW w:w="1559" w:type="dxa"/>
            <w:vAlign w:val="center"/>
          </w:tcPr>
          <w:p>
            <w:pPr>
              <w:pStyle w:val="单元格样式2"/>
            </w:pPr>
            <w:r>
              <w:t xml:space="preserve">特殊教育</w:t>
            </w:r>
          </w:p>
        </w:tc>
        <w:tc>
          <w:tcPr>
            <w:tcW w:w="1134" w:type="dxa"/>
            <w:vAlign w:val="center"/>
          </w:tcPr>
          <w:p>
            <w:pPr>
              <w:pStyle w:val="单元格样式4"/>
            </w:pPr>
            <w:r>
              <w:t xml:space="preserve">1121.25</w:t>
            </w:r>
          </w:p>
        </w:tc>
        <w:tc>
          <w:tcPr>
            <w:tcW w:w="1134" w:type="dxa"/>
            <w:vAlign w:val="center"/>
          </w:tcPr>
          <w:p>
            <w:pPr>
              <w:pStyle w:val="单元格样式4"/>
            </w:pPr>
            <w:r>
              <w:t xml:space="preserve">1027.58</w:t>
            </w:r>
          </w:p>
        </w:tc>
        <w:tc>
          <w:tcPr>
            <w:tcW w:w="1134" w:type="dxa"/>
            <w:vAlign w:val="center"/>
          </w:tcPr>
          <w:p>
            <w:pPr>
              <w:pStyle w:val="单元格样式4"/>
            </w:pPr>
            <w:r>
              <w:t xml:space="preserve">1027.58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93.68</w:t>
            </w: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2050701</w:t>
            </w:r>
          </w:p>
        </w:tc>
        <w:tc>
          <w:tcPr>
            <w:tcW w:w="1559" w:type="dxa"/>
            <w:vAlign w:val="center"/>
          </w:tcPr>
          <w:p>
            <w:pPr>
              <w:pStyle w:val="单元格样式2"/>
            </w:pPr>
            <w:r>
              <w:t xml:space="preserve">特殊学校教育</w:t>
            </w:r>
          </w:p>
        </w:tc>
        <w:tc>
          <w:tcPr>
            <w:tcW w:w="1134" w:type="dxa"/>
            <w:vAlign w:val="center"/>
          </w:tcPr>
          <w:p>
            <w:pPr>
              <w:pStyle w:val="单元格样式4"/>
            </w:pPr>
            <w:r>
              <w:t xml:space="preserve">1121.25</w:t>
            </w:r>
          </w:p>
        </w:tc>
        <w:tc>
          <w:tcPr>
            <w:tcW w:w="1134" w:type="dxa"/>
            <w:vAlign w:val="center"/>
          </w:tcPr>
          <w:p>
            <w:pPr>
              <w:pStyle w:val="单元格样式4"/>
            </w:pPr>
            <w:r>
              <w:t xml:space="preserve">1027.58</w:t>
            </w:r>
          </w:p>
        </w:tc>
        <w:tc>
          <w:tcPr>
            <w:tcW w:w="1134" w:type="dxa"/>
            <w:vAlign w:val="center"/>
          </w:tcPr>
          <w:p>
            <w:pPr>
              <w:pStyle w:val="单元格样式4"/>
            </w:pPr>
            <w:r>
              <w:t xml:space="preserve">1027.58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93.68</w:t>
            </w: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20508</w:t>
            </w:r>
          </w:p>
        </w:tc>
        <w:tc>
          <w:tcPr>
            <w:tcW w:w="1559" w:type="dxa"/>
            <w:vAlign w:val="center"/>
          </w:tcPr>
          <w:p>
            <w:pPr>
              <w:pStyle w:val="单元格样式2"/>
            </w:pPr>
            <w:r>
              <w:t xml:space="preserve">进修及培训</w:t>
            </w:r>
          </w:p>
        </w:tc>
        <w:tc>
          <w:tcPr>
            <w:tcW w:w="1134" w:type="dxa"/>
            <w:vAlign w:val="center"/>
          </w:tcPr>
          <w:p>
            <w:pPr>
              <w:pStyle w:val="单元格样式4"/>
            </w:pPr>
            <w:r>
              <w:t xml:space="preserve">2182.97</w:t>
            </w:r>
          </w:p>
        </w:tc>
        <w:tc>
          <w:tcPr>
            <w:tcW w:w="1134" w:type="dxa"/>
            <w:vAlign w:val="center"/>
          </w:tcPr>
          <w:p>
            <w:pPr>
              <w:pStyle w:val="单元格样式4"/>
            </w:pPr>
            <w:r>
              <w:t xml:space="preserve">2182.97</w:t>
            </w:r>
          </w:p>
        </w:tc>
        <w:tc>
          <w:tcPr>
            <w:tcW w:w="1134" w:type="dxa"/>
            <w:vAlign w:val="center"/>
          </w:tcPr>
          <w:p>
            <w:pPr>
              <w:pStyle w:val="单元格样式4"/>
            </w:pPr>
            <w:r>
              <w:t xml:space="preserve">2052.97</w:t>
            </w:r>
          </w:p>
        </w:tc>
        <w:tc>
          <w:tcPr>
            <w:tcW w:w="1134" w:type="dxa"/>
            <w:vAlign w:val="center"/>
          </w:tcPr>
          <w:p>
            <w:pPr>
              <w:pStyle w:val="单元格样式4"/>
            </w:pPr>
            <w:r>
              <w:t xml:space="preserve">130.00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2050801</w:t>
            </w:r>
          </w:p>
        </w:tc>
        <w:tc>
          <w:tcPr>
            <w:tcW w:w="1559" w:type="dxa"/>
            <w:vAlign w:val="center"/>
          </w:tcPr>
          <w:p>
            <w:pPr>
              <w:pStyle w:val="单元格样式2"/>
            </w:pPr>
            <w:r>
              <w:t xml:space="preserve">教师进修</w:t>
            </w:r>
          </w:p>
        </w:tc>
        <w:tc>
          <w:tcPr>
            <w:tcW w:w="1134" w:type="dxa"/>
            <w:vAlign w:val="center"/>
          </w:tcPr>
          <w:p>
            <w:pPr>
              <w:pStyle w:val="单元格样式4"/>
            </w:pPr>
            <w:r>
              <w:t xml:space="preserve">2182.97</w:t>
            </w:r>
          </w:p>
        </w:tc>
        <w:tc>
          <w:tcPr>
            <w:tcW w:w="1134" w:type="dxa"/>
            <w:vAlign w:val="center"/>
          </w:tcPr>
          <w:p>
            <w:pPr>
              <w:pStyle w:val="单元格样式4"/>
            </w:pPr>
            <w:r>
              <w:t xml:space="preserve">2182.97</w:t>
            </w:r>
          </w:p>
        </w:tc>
        <w:tc>
          <w:tcPr>
            <w:tcW w:w="1134" w:type="dxa"/>
            <w:vAlign w:val="center"/>
          </w:tcPr>
          <w:p>
            <w:pPr>
              <w:pStyle w:val="单元格样式4"/>
            </w:pPr>
            <w:r>
              <w:t xml:space="preserve">2052.97</w:t>
            </w:r>
          </w:p>
        </w:tc>
        <w:tc>
          <w:tcPr>
            <w:tcW w:w="1134" w:type="dxa"/>
            <w:vAlign w:val="center"/>
          </w:tcPr>
          <w:p>
            <w:pPr>
              <w:pStyle w:val="单元格样式4"/>
            </w:pPr>
            <w:r>
              <w:t xml:space="preserve">130.00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2466.96</w:t>
            </w:r>
          </w:p>
        </w:tc>
        <w:tc>
          <w:tcPr>
            <w:tcW w:w="1134" w:type="dxa"/>
            <w:vAlign w:val="center"/>
          </w:tcPr>
          <w:p>
            <w:pPr>
              <w:pStyle w:val="单元格样式4"/>
            </w:pPr>
            <w:r>
              <w:t xml:space="preserve">2466.96</w:t>
            </w:r>
          </w:p>
        </w:tc>
        <w:tc>
          <w:tcPr>
            <w:tcW w:w="1134" w:type="dxa"/>
            <w:vAlign w:val="center"/>
          </w:tcPr>
          <w:p>
            <w:pPr>
              <w:pStyle w:val="单元格样式4"/>
            </w:pPr>
            <w:r>
              <w:t xml:space="preserve">2466.96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2466.96</w:t>
            </w:r>
          </w:p>
        </w:tc>
        <w:tc>
          <w:tcPr>
            <w:tcW w:w="1134" w:type="dxa"/>
            <w:vAlign w:val="center"/>
          </w:tcPr>
          <w:p>
            <w:pPr>
              <w:pStyle w:val="单元格样式4"/>
            </w:pPr>
            <w:r>
              <w:t xml:space="preserve">2466.96</w:t>
            </w:r>
          </w:p>
        </w:tc>
        <w:tc>
          <w:tcPr>
            <w:tcW w:w="1134" w:type="dxa"/>
            <w:vAlign w:val="center"/>
          </w:tcPr>
          <w:p>
            <w:pPr>
              <w:pStyle w:val="单元格样式4"/>
            </w:pPr>
            <w:r>
              <w:t xml:space="preserve">2466.96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20599</w:t>
            </w:r>
          </w:p>
        </w:tc>
        <w:tc>
          <w:tcPr>
            <w:tcW w:w="1559" w:type="dxa"/>
            <w:vAlign w:val="center"/>
          </w:tcPr>
          <w:p>
            <w:pPr>
              <w:pStyle w:val="单元格样式2"/>
            </w:pPr>
            <w:r>
              <w:t xml:space="preserve">其他教育支出</w:t>
            </w:r>
          </w:p>
        </w:tc>
        <w:tc>
          <w:tcPr>
            <w:tcW w:w="1134" w:type="dxa"/>
            <w:vAlign w:val="center"/>
          </w:tcPr>
          <w:p>
            <w:pPr>
              <w:pStyle w:val="单元格样式4"/>
            </w:pPr>
            <w:r>
              <w:t xml:space="preserve">208.55</w:t>
            </w:r>
          </w:p>
        </w:tc>
        <w:tc>
          <w:tcPr>
            <w:tcW w:w="1134" w:type="dxa"/>
            <w:vAlign w:val="center"/>
          </w:tcPr>
          <w:p>
            <w:pPr>
              <w:pStyle w:val="单元格样式4"/>
            </w:pPr>
            <w:r>
              <w:t xml:space="preserve">208.55</w:t>
            </w:r>
          </w:p>
        </w:tc>
        <w:tc>
          <w:tcPr>
            <w:tcW w:w="1134" w:type="dxa"/>
            <w:vAlign w:val="center"/>
          </w:tcPr>
          <w:p>
            <w:pPr>
              <w:pStyle w:val="单元格样式4"/>
            </w:pPr>
            <w:r>
              <w:t xml:space="preserve">208.55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2059999</w:t>
            </w:r>
          </w:p>
        </w:tc>
        <w:tc>
          <w:tcPr>
            <w:tcW w:w="1559" w:type="dxa"/>
            <w:vAlign w:val="center"/>
          </w:tcPr>
          <w:p>
            <w:pPr>
              <w:pStyle w:val="单元格样式2"/>
            </w:pPr>
            <w:r>
              <w:t xml:space="preserve">其他教育支出</w:t>
            </w:r>
          </w:p>
        </w:tc>
        <w:tc>
          <w:tcPr>
            <w:tcW w:w="1134" w:type="dxa"/>
            <w:vAlign w:val="center"/>
          </w:tcPr>
          <w:p>
            <w:pPr>
              <w:pStyle w:val="单元格样式4"/>
            </w:pPr>
            <w:r>
              <w:t xml:space="preserve">208.55</w:t>
            </w:r>
          </w:p>
        </w:tc>
        <w:tc>
          <w:tcPr>
            <w:tcW w:w="1134" w:type="dxa"/>
            <w:vAlign w:val="center"/>
          </w:tcPr>
          <w:p>
            <w:pPr>
              <w:pStyle w:val="单元格样式4"/>
            </w:pPr>
            <w:r>
              <w:t xml:space="preserve">208.55</w:t>
            </w:r>
          </w:p>
        </w:tc>
        <w:tc>
          <w:tcPr>
            <w:tcW w:w="1134" w:type="dxa"/>
            <w:vAlign w:val="center"/>
          </w:tcPr>
          <w:p>
            <w:pPr>
              <w:pStyle w:val="单元格样式4"/>
            </w:pPr>
            <w:r>
              <w:t xml:space="preserve">208.55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1733.21</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1683.21</w:t>
            </w: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1670.79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1670.79</w:t>
            </w: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1670.79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1670.79</w:t>
            </w: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22960</w:t>
            </w:r>
          </w:p>
        </w:tc>
        <w:tc>
          <w:tcPr>
            <w:tcW w:w="1559" w:type="dxa"/>
            <w:vAlign w:val="center"/>
          </w:tcPr>
          <w:p>
            <w:pPr>
              <w:pStyle w:val="单元格样式2"/>
            </w:pPr>
            <w:r>
              <w:t xml:space="preserve">彩票公益金安排的支出</w:t>
            </w:r>
          </w:p>
        </w:tc>
        <w:tc>
          <w:tcPr>
            <w:tcW w:w="1134" w:type="dxa"/>
            <w:vAlign w:val="center"/>
          </w:tcPr>
          <w:p>
            <w:pPr>
              <w:pStyle w:val="单元格样式4"/>
            </w:pPr>
            <w:r>
              <w:t xml:space="preserve">62.42</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12.42</w:t>
            </w: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2296003</w:t>
            </w:r>
          </w:p>
        </w:tc>
        <w:tc>
          <w:tcPr>
            <w:tcW w:w="1559" w:type="dxa"/>
            <w:vAlign w:val="center"/>
          </w:tcPr>
          <w:p>
            <w:pPr>
              <w:pStyle w:val="单元格样式2"/>
            </w:pPr>
            <w:r>
              <w:t xml:space="preserve">用于体育事业的彩票公益金支出</w:t>
            </w:r>
          </w:p>
        </w:tc>
        <w:tc>
          <w:tcPr>
            <w:tcW w:w="1134" w:type="dxa"/>
            <w:vAlign w:val="center"/>
          </w:tcPr>
          <w:p>
            <w:pPr>
              <w:pStyle w:val="单元格样式4"/>
            </w:pPr>
            <w:r>
              <w:t xml:space="preserve">62.42</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12.42</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360正定县教育局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148162.31</w:t>
            </w:r>
          </w:p>
        </w:tc>
        <w:tc>
          <w:tcPr>
            <w:tcW w:w="1361" w:type="dxa"/>
            <w:vAlign w:val="center"/>
          </w:tcPr>
          <w:p>
            <w:pPr>
              <w:pStyle w:val="单元格样式7"/>
            </w:pPr>
            <w:r>
              <w:t xml:space="preserve">112731.81</w:t>
            </w:r>
          </w:p>
        </w:tc>
        <w:tc>
          <w:tcPr>
            <w:tcW w:w="1361" w:type="dxa"/>
            <w:vAlign w:val="center"/>
          </w:tcPr>
          <w:p>
            <w:pPr>
              <w:pStyle w:val="单元格样式7"/>
            </w:pPr>
            <w:r>
              <w:t xml:space="preserve">35430.50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146429.10</w:t>
            </w:r>
          </w:p>
        </w:tc>
        <w:tc>
          <w:tcPr>
            <w:tcW w:w="1361" w:type="dxa"/>
            <w:vAlign w:val="center"/>
          </w:tcPr>
          <w:p>
            <w:pPr>
              <w:pStyle w:val="单元格样式4"/>
            </w:pPr>
            <w:r>
              <w:t xml:space="preserve">112731.81</w:t>
            </w:r>
          </w:p>
        </w:tc>
        <w:tc>
          <w:tcPr>
            <w:tcW w:w="1361" w:type="dxa"/>
            <w:vAlign w:val="center"/>
          </w:tcPr>
          <w:p>
            <w:pPr>
              <w:pStyle w:val="单元格样式4"/>
            </w:pPr>
            <w:r>
              <w:t xml:space="preserve">33697.29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20501</w:t>
            </w:r>
          </w:p>
        </w:tc>
        <w:tc>
          <w:tcPr>
            <w:tcW w:w="4535" w:type="dxa"/>
            <w:vAlign w:val="center"/>
          </w:tcPr>
          <w:p>
            <w:pPr>
              <w:pStyle w:val="单元格样式2"/>
            </w:pPr>
            <w:r>
              <w:t xml:space="preserve">教育管理事务</w:t>
            </w:r>
          </w:p>
        </w:tc>
        <w:tc>
          <w:tcPr>
            <w:tcW w:w="1361" w:type="dxa"/>
            <w:vAlign w:val="center"/>
          </w:tcPr>
          <w:p>
            <w:pPr>
              <w:pStyle w:val="单元格样式4"/>
            </w:pPr>
            <w:r>
              <w:t xml:space="preserve">1321.34</w:t>
            </w:r>
          </w:p>
        </w:tc>
        <w:tc>
          <w:tcPr>
            <w:tcW w:w="1361" w:type="dxa"/>
            <w:vAlign w:val="center"/>
          </w:tcPr>
          <w:p>
            <w:pPr>
              <w:pStyle w:val="单元格样式4"/>
            </w:pPr>
            <w:r>
              <w:t xml:space="preserve">1249.42</w:t>
            </w:r>
          </w:p>
        </w:tc>
        <w:tc>
          <w:tcPr>
            <w:tcW w:w="1361" w:type="dxa"/>
            <w:vAlign w:val="center"/>
          </w:tcPr>
          <w:p>
            <w:pPr>
              <w:pStyle w:val="单元格样式4"/>
            </w:pPr>
            <w:r>
              <w:t xml:space="preserve">71.92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1249.42</w:t>
            </w:r>
          </w:p>
        </w:tc>
        <w:tc>
          <w:tcPr>
            <w:tcW w:w="1361" w:type="dxa"/>
            <w:vAlign w:val="center"/>
          </w:tcPr>
          <w:p>
            <w:pPr>
              <w:pStyle w:val="单元格样式4"/>
            </w:pPr>
            <w:r>
              <w:t xml:space="preserve">1249.42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2050199</w:t>
            </w:r>
          </w:p>
        </w:tc>
        <w:tc>
          <w:tcPr>
            <w:tcW w:w="4535" w:type="dxa"/>
            <w:vAlign w:val="center"/>
          </w:tcPr>
          <w:p>
            <w:pPr>
              <w:pStyle w:val="单元格样式2"/>
            </w:pPr>
            <w:r>
              <w:t xml:space="preserve">其他教育管理事务支出</w:t>
            </w:r>
          </w:p>
        </w:tc>
        <w:tc>
          <w:tcPr>
            <w:tcW w:w="1361" w:type="dxa"/>
            <w:vAlign w:val="center"/>
          </w:tcPr>
          <w:p>
            <w:pPr>
              <w:pStyle w:val="单元格样式4"/>
            </w:pPr>
            <w:r>
              <w:t xml:space="preserve">71.92</w:t>
            </w:r>
          </w:p>
        </w:tc>
        <w:tc>
          <w:tcPr>
            <w:tcW w:w="1361" w:type="dxa"/>
            <w:vAlign w:val="center"/>
          </w:tcPr>
          <w:p>
            <w:pPr>
              <w:pStyle w:val="单元格样式4"/>
            </w:pPr>
          </w:p>
        </w:tc>
        <w:tc>
          <w:tcPr>
            <w:tcW w:w="1361" w:type="dxa"/>
            <w:vAlign w:val="center"/>
          </w:tcPr>
          <w:p>
            <w:pPr>
              <w:pStyle w:val="单元格样式4"/>
            </w:pPr>
            <w:r>
              <w:t xml:space="preserve">71.92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133261.46</w:t>
            </w:r>
          </w:p>
        </w:tc>
        <w:tc>
          <w:tcPr>
            <w:tcW w:w="1361" w:type="dxa"/>
            <w:vAlign w:val="center"/>
          </w:tcPr>
          <w:p>
            <w:pPr>
              <w:pStyle w:val="单元格样式4"/>
            </w:pPr>
            <w:r>
              <w:t xml:space="preserve">104908.55</w:t>
            </w:r>
          </w:p>
        </w:tc>
        <w:tc>
          <w:tcPr>
            <w:tcW w:w="1361" w:type="dxa"/>
            <w:vAlign w:val="center"/>
          </w:tcPr>
          <w:p>
            <w:pPr>
              <w:pStyle w:val="单元格样式4"/>
            </w:pPr>
            <w:r>
              <w:t xml:space="preserve">28352.91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7576.00</w:t>
            </w:r>
          </w:p>
        </w:tc>
        <w:tc>
          <w:tcPr>
            <w:tcW w:w="1361" w:type="dxa"/>
            <w:vAlign w:val="center"/>
          </w:tcPr>
          <w:p>
            <w:pPr>
              <w:pStyle w:val="单元格样式4"/>
            </w:pPr>
            <w:r>
              <w:t xml:space="preserve">4076.30</w:t>
            </w:r>
          </w:p>
        </w:tc>
        <w:tc>
          <w:tcPr>
            <w:tcW w:w="1361" w:type="dxa"/>
            <w:vAlign w:val="center"/>
          </w:tcPr>
          <w:p>
            <w:pPr>
              <w:pStyle w:val="单元格样式4"/>
            </w:pPr>
            <w:r>
              <w:t xml:space="preserve">3499.70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72249.71</w:t>
            </w:r>
          </w:p>
        </w:tc>
        <w:tc>
          <w:tcPr>
            <w:tcW w:w="1361" w:type="dxa"/>
            <w:vAlign w:val="center"/>
          </w:tcPr>
          <w:p>
            <w:pPr>
              <w:pStyle w:val="单元格样式4"/>
            </w:pPr>
            <w:r>
              <w:t xml:space="preserve">62376.20</w:t>
            </w:r>
          </w:p>
        </w:tc>
        <w:tc>
          <w:tcPr>
            <w:tcW w:w="1361" w:type="dxa"/>
            <w:vAlign w:val="center"/>
          </w:tcPr>
          <w:p>
            <w:pPr>
              <w:pStyle w:val="单元格样式4"/>
            </w:pPr>
            <w:r>
              <w:t xml:space="preserve">9873.51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34076.51</w:t>
            </w:r>
          </w:p>
        </w:tc>
        <w:tc>
          <w:tcPr>
            <w:tcW w:w="1361" w:type="dxa"/>
            <w:vAlign w:val="center"/>
          </w:tcPr>
          <w:p>
            <w:pPr>
              <w:pStyle w:val="单元格样式4"/>
            </w:pPr>
            <w:r>
              <w:t xml:space="preserve">25583.98</w:t>
            </w:r>
          </w:p>
        </w:tc>
        <w:tc>
          <w:tcPr>
            <w:tcW w:w="1361" w:type="dxa"/>
            <w:vAlign w:val="center"/>
          </w:tcPr>
          <w:p>
            <w:pPr>
              <w:pStyle w:val="单元格样式4"/>
            </w:pPr>
            <w:r>
              <w:t xml:space="preserve">8492.53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2050204</w:t>
            </w:r>
          </w:p>
        </w:tc>
        <w:tc>
          <w:tcPr>
            <w:tcW w:w="4535" w:type="dxa"/>
            <w:vAlign w:val="center"/>
          </w:tcPr>
          <w:p>
            <w:pPr>
              <w:pStyle w:val="单元格样式2"/>
            </w:pPr>
            <w:r>
              <w:t xml:space="preserve">高中教育</w:t>
            </w:r>
          </w:p>
        </w:tc>
        <w:tc>
          <w:tcPr>
            <w:tcW w:w="1361" w:type="dxa"/>
            <w:vAlign w:val="center"/>
          </w:tcPr>
          <w:p>
            <w:pPr>
              <w:pStyle w:val="单元格样式4"/>
            </w:pPr>
            <w:r>
              <w:t xml:space="preserve">16371.44</w:t>
            </w:r>
          </w:p>
        </w:tc>
        <w:tc>
          <w:tcPr>
            <w:tcW w:w="1361" w:type="dxa"/>
            <w:vAlign w:val="center"/>
          </w:tcPr>
          <w:p>
            <w:pPr>
              <w:pStyle w:val="单元格样式4"/>
            </w:pPr>
            <w:r>
              <w:t xml:space="preserve">12735.29</w:t>
            </w:r>
          </w:p>
        </w:tc>
        <w:tc>
          <w:tcPr>
            <w:tcW w:w="1361" w:type="dxa"/>
            <w:vAlign w:val="center"/>
          </w:tcPr>
          <w:p>
            <w:pPr>
              <w:pStyle w:val="单元格样式4"/>
            </w:pPr>
            <w:r>
              <w:t xml:space="preserve">3636.15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2050205</w:t>
            </w:r>
          </w:p>
        </w:tc>
        <w:tc>
          <w:tcPr>
            <w:tcW w:w="4535" w:type="dxa"/>
            <w:vAlign w:val="center"/>
          </w:tcPr>
          <w:p>
            <w:pPr>
              <w:pStyle w:val="单元格样式2"/>
            </w:pPr>
            <w:r>
              <w:t xml:space="preserve">高等教育</w:t>
            </w:r>
          </w:p>
        </w:tc>
        <w:tc>
          <w:tcPr>
            <w:tcW w:w="1361" w:type="dxa"/>
            <w:vAlign w:val="center"/>
          </w:tcPr>
          <w:p>
            <w:pPr>
              <w:pStyle w:val="单元格样式4"/>
            </w:pPr>
            <w:r>
              <w:t xml:space="preserve">5.60</w:t>
            </w:r>
          </w:p>
        </w:tc>
        <w:tc>
          <w:tcPr>
            <w:tcW w:w="1361" w:type="dxa"/>
            <w:vAlign w:val="center"/>
          </w:tcPr>
          <w:p>
            <w:pPr>
              <w:pStyle w:val="单元格样式4"/>
            </w:pPr>
          </w:p>
        </w:tc>
        <w:tc>
          <w:tcPr>
            <w:tcW w:w="1361" w:type="dxa"/>
            <w:vAlign w:val="center"/>
          </w:tcPr>
          <w:p>
            <w:pPr>
              <w:pStyle w:val="单元格样式4"/>
            </w:pPr>
            <w:r>
              <w:t xml:space="preserve">5.60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1361" w:type="dxa"/>
            <w:vAlign w:val="center"/>
          </w:tcPr>
          <w:p>
            <w:pPr>
              <w:pStyle w:val="单元格样式4"/>
            </w:pPr>
            <w:r>
              <w:t xml:space="preserve">2982.20</w:t>
            </w:r>
          </w:p>
        </w:tc>
        <w:tc>
          <w:tcPr>
            <w:tcW w:w="1361" w:type="dxa"/>
            <w:vAlign w:val="center"/>
          </w:tcPr>
          <w:p>
            <w:pPr>
              <w:pStyle w:val="单元格样式4"/>
            </w:pPr>
            <w:r>
              <w:t xml:space="preserve">136.78</w:t>
            </w:r>
          </w:p>
        </w:tc>
        <w:tc>
          <w:tcPr>
            <w:tcW w:w="1361" w:type="dxa"/>
            <w:vAlign w:val="center"/>
          </w:tcPr>
          <w:p>
            <w:pPr>
              <w:pStyle w:val="单元格样式4"/>
            </w:pPr>
            <w:r>
              <w:t xml:space="preserve">2845.42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20503</w:t>
            </w:r>
          </w:p>
        </w:tc>
        <w:tc>
          <w:tcPr>
            <w:tcW w:w="4535" w:type="dxa"/>
            <w:vAlign w:val="center"/>
          </w:tcPr>
          <w:p>
            <w:pPr>
              <w:pStyle w:val="单元格样式2"/>
            </w:pPr>
            <w:r>
              <w:t xml:space="preserve">职业教育</w:t>
            </w:r>
          </w:p>
        </w:tc>
        <w:tc>
          <w:tcPr>
            <w:tcW w:w="1361" w:type="dxa"/>
            <w:vAlign w:val="center"/>
          </w:tcPr>
          <w:p>
            <w:pPr>
              <w:pStyle w:val="单元格样式4"/>
            </w:pPr>
            <w:r>
              <w:t xml:space="preserve">5866.56</w:t>
            </w:r>
          </w:p>
        </w:tc>
        <w:tc>
          <w:tcPr>
            <w:tcW w:w="1361" w:type="dxa"/>
            <w:vAlign w:val="center"/>
          </w:tcPr>
          <w:p>
            <w:pPr>
              <w:pStyle w:val="单元格样式4"/>
            </w:pPr>
            <w:r>
              <w:t xml:space="preserve">3933.85</w:t>
            </w:r>
          </w:p>
        </w:tc>
        <w:tc>
          <w:tcPr>
            <w:tcW w:w="1361" w:type="dxa"/>
            <w:vAlign w:val="center"/>
          </w:tcPr>
          <w:p>
            <w:pPr>
              <w:pStyle w:val="单元格样式4"/>
            </w:pPr>
            <w:r>
              <w:t xml:space="preserve">1932.71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2050302</w:t>
            </w:r>
          </w:p>
        </w:tc>
        <w:tc>
          <w:tcPr>
            <w:tcW w:w="4535" w:type="dxa"/>
            <w:vAlign w:val="center"/>
          </w:tcPr>
          <w:p>
            <w:pPr>
              <w:pStyle w:val="单元格样式2"/>
            </w:pPr>
            <w:r>
              <w:t xml:space="preserve">中等职业教育</w:t>
            </w:r>
          </w:p>
        </w:tc>
        <w:tc>
          <w:tcPr>
            <w:tcW w:w="1361" w:type="dxa"/>
            <w:vAlign w:val="center"/>
          </w:tcPr>
          <w:p>
            <w:pPr>
              <w:pStyle w:val="单元格样式4"/>
            </w:pPr>
            <w:r>
              <w:t xml:space="preserve">5866.56</w:t>
            </w:r>
          </w:p>
        </w:tc>
        <w:tc>
          <w:tcPr>
            <w:tcW w:w="1361" w:type="dxa"/>
            <w:vAlign w:val="center"/>
          </w:tcPr>
          <w:p>
            <w:pPr>
              <w:pStyle w:val="单元格样式4"/>
            </w:pPr>
            <w:r>
              <w:t xml:space="preserve">3933.85</w:t>
            </w:r>
          </w:p>
        </w:tc>
        <w:tc>
          <w:tcPr>
            <w:tcW w:w="1361" w:type="dxa"/>
            <w:vAlign w:val="center"/>
          </w:tcPr>
          <w:p>
            <w:pPr>
              <w:pStyle w:val="单元格样式4"/>
            </w:pPr>
            <w:r>
              <w:t xml:space="preserve">1932.71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20507</w:t>
            </w:r>
          </w:p>
        </w:tc>
        <w:tc>
          <w:tcPr>
            <w:tcW w:w="4535" w:type="dxa"/>
            <w:vAlign w:val="center"/>
          </w:tcPr>
          <w:p>
            <w:pPr>
              <w:pStyle w:val="单元格样式2"/>
            </w:pPr>
            <w:r>
              <w:t xml:space="preserve">特殊教育</w:t>
            </w:r>
          </w:p>
        </w:tc>
        <w:tc>
          <w:tcPr>
            <w:tcW w:w="1361" w:type="dxa"/>
            <w:vAlign w:val="center"/>
          </w:tcPr>
          <w:p>
            <w:pPr>
              <w:pStyle w:val="单元格样式4"/>
            </w:pPr>
            <w:r>
              <w:t xml:space="preserve">1121.25</w:t>
            </w:r>
          </w:p>
        </w:tc>
        <w:tc>
          <w:tcPr>
            <w:tcW w:w="1361" w:type="dxa"/>
            <w:vAlign w:val="center"/>
          </w:tcPr>
          <w:p>
            <w:pPr>
              <w:pStyle w:val="单元格样式4"/>
            </w:pPr>
            <w:r>
              <w:t xml:space="preserve">594.22</w:t>
            </w:r>
          </w:p>
        </w:tc>
        <w:tc>
          <w:tcPr>
            <w:tcW w:w="1361" w:type="dxa"/>
            <w:vAlign w:val="center"/>
          </w:tcPr>
          <w:p>
            <w:pPr>
              <w:pStyle w:val="单元格样式4"/>
            </w:pPr>
            <w:r>
              <w:t xml:space="preserve">527.03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2050701</w:t>
            </w:r>
          </w:p>
        </w:tc>
        <w:tc>
          <w:tcPr>
            <w:tcW w:w="4535" w:type="dxa"/>
            <w:vAlign w:val="center"/>
          </w:tcPr>
          <w:p>
            <w:pPr>
              <w:pStyle w:val="单元格样式2"/>
            </w:pPr>
            <w:r>
              <w:t xml:space="preserve">特殊学校教育</w:t>
            </w:r>
          </w:p>
        </w:tc>
        <w:tc>
          <w:tcPr>
            <w:tcW w:w="1361" w:type="dxa"/>
            <w:vAlign w:val="center"/>
          </w:tcPr>
          <w:p>
            <w:pPr>
              <w:pStyle w:val="单元格样式4"/>
            </w:pPr>
            <w:r>
              <w:t xml:space="preserve">1121.25</w:t>
            </w:r>
          </w:p>
        </w:tc>
        <w:tc>
          <w:tcPr>
            <w:tcW w:w="1361" w:type="dxa"/>
            <w:vAlign w:val="center"/>
          </w:tcPr>
          <w:p>
            <w:pPr>
              <w:pStyle w:val="单元格样式4"/>
            </w:pPr>
            <w:r>
              <w:t xml:space="preserve">594.22</w:t>
            </w:r>
          </w:p>
        </w:tc>
        <w:tc>
          <w:tcPr>
            <w:tcW w:w="1361" w:type="dxa"/>
            <w:vAlign w:val="center"/>
          </w:tcPr>
          <w:p>
            <w:pPr>
              <w:pStyle w:val="单元格样式4"/>
            </w:pPr>
            <w:r>
              <w:t xml:space="preserve">527.03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1361" w:type="dxa"/>
            <w:vAlign w:val="center"/>
          </w:tcPr>
          <w:p>
            <w:pPr>
              <w:pStyle w:val="单元格样式4"/>
            </w:pPr>
            <w:r>
              <w:t xml:space="preserve">2182.97</w:t>
            </w:r>
          </w:p>
        </w:tc>
        <w:tc>
          <w:tcPr>
            <w:tcW w:w="1361" w:type="dxa"/>
            <w:vAlign w:val="center"/>
          </w:tcPr>
          <w:p>
            <w:pPr>
              <w:pStyle w:val="单元格样式4"/>
            </w:pPr>
            <w:r>
              <w:t xml:space="preserve">2045.77</w:t>
            </w:r>
          </w:p>
        </w:tc>
        <w:tc>
          <w:tcPr>
            <w:tcW w:w="1361" w:type="dxa"/>
            <w:vAlign w:val="center"/>
          </w:tcPr>
          <w:p>
            <w:pPr>
              <w:pStyle w:val="单元格样式4"/>
            </w:pPr>
            <w:r>
              <w:t xml:space="preserve">137.20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2050801</w:t>
            </w:r>
          </w:p>
        </w:tc>
        <w:tc>
          <w:tcPr>
            <w:tcW w:w="4535" w:type="dxa"/>
            <w:vAlign w:val="center"/>
          </w:tcPr>
          <w:p>
            <w:pPr>
              <w:pStyle w:val="单元格样式2"/>
            </w:pPr>
            <w:r>
              <w:t xml:space="preserve">教师进修</w:t>
            </w:r>
          </w:p>
        </w:tc>
        <w:tc>
          <w:tcPr>
            <w:tcW w:w="1361" w:type="dxa"/>
            <w:vAlign w:val="center"/>
          </w:tcPr>
          <w:p>
            <w:pPr>
              <w:pStyle w:val="单元格样式4"/>
            </w:pPr>
            <w:r>
              <w:t xml:space="preserve">2182.97</w:t>
            </w:r>
          </w:p>
        </w:tc>
        <w:tc>
          <w:tcPr>
            <w:tcW w:w="1361" w:type="dxa"/>
            <w:vAlign w:val="center"/>
          </w:tcPr>
          <w:p>
            <w:pPr>
              <w:pStyle w:val="单元格样式4"/>
            </w:pPr>
            <w:r>
              <w:t xml:space="preserve">2045.77</w:t>
            </w:r>
          </w:p>
        </w:tc>
        <w:tc>
          <w:tcPr>
            <w:tcW w:w="1361" w:type="dxa"/>
            <w:vAlign w:val="center"/>
          </w:tcPr>
          <w:p>
            <w:pPr>
              <w:pStyle w:val="单元格样式4"/>
            </w:pPr>
            <w:r>
              <w:t xml:space="preserve">137.20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2466.96</w:t>
            </w:r>
          </w:p>
        </w:tc>
        <w:tc>
          <w:tcPr>
            <w:tcW w:w="1361" w:type="dxa"/>
            <w:vAlign w:val="center"/>
          </w:tcPr>
          <w:p>
            <w:pPr>
              <w:pStyle w:val="单元格样式4"/>
            </w:pPr>
          </w:p>
        </w:tc>
        <w:tc>
          <w:tcPr>
            <w:tcW w:w="1361" w:type="dxa"/>
            <w:vAlign w:val="center"/>
          </w:tcPr>
          <w:p>
            <w:pPr>
              <w:pStyle w:val="单元格样式4"/>
            </w:pPr>
            <w:r>
              <w:t xml:space="preserve">2466.96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2466.96</w:t>
            </w:r>
          </w:p>
        </w:tc>
        <w:tc>
          <w:tcPr>
            <w:tcW w:w="1361" w:type="dxa"/>
            <w:vAlign w:val="center"/>
          </w:tcPr>
          <w:p>
            <w:pPr>
              <w:pStyle w:val="单元格样式4"/>
            </w:pPr>
          </w:p>
        </w:tc>
        <w:tc>
          <w:tcPr>
            <w:tcW w:w="1361" w:type="dxa"/>
            <w:vAlign w:val="center"/>
          </w:tcPr>
          <w:p>
            <w:pPr>
              <w:pStyle w:val="单元格样式4"/>
            </w:pPr>
            <w:r>
              <w:t xml:space="preserve">2466.96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20599</w:t>
            </w:r>
          </w:p>
        </w:tc>
        <w:tc>
          <w:tcPr>
            <w:tcW w:w="4535" w:type="dxa"/>
            <w:vAlign w:val="center"/>
          </w:tcPr>
          <w:p>
            <w:pPr>
              <w:pStyle w:val="单元格样式2"/>
            </w:pPr>
            <w:r>
              <w:t xml:space="preserve">其他教育支出</w:t>
            </w:r>
          </w:p>
        </w:tc>
        <w:tc>
          <w:tcPr>
            <w:tcW w:w="1361" w:type="dxa"/>
            <w:vAlign w:val="center"/>
          </w:tcPr>
          <w:p>
            <w:pPr>
              <w:pStyle w:val="单元格样式4"/>
            </w:pPr>
            <w:r>
              <w:t xml:space="preserve">208.55</w:t>
            </w:r>
          </w:p>
        </w:tc>
        <w:tc>
          <w:tcPr>
            <w:tcW w:w="1361" w:type="dxa"/>
            <w:vAlign w:val="center"/>
          </w:tcPr>
          <w:p>
            <w:pPr>
              <w:pStyle w:val="单元格样式4"/>
            </w:pPr>
          </w:p>
        </w:tc>
        <w:tc>
          <w:tcPr>
            <w:tcW w:w="1361" w:type="dxa"/>
            <w:vAlign w:val="center"/>
          </w:tcPr>
          <w:p>
            <w:pPr>
              <w:pStyle w:val="单元格样式4"/>
            </w:pPr>
            <w:r>
              <w:t xml:space="preserve">208.55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2059999</w:t>
            </w:r>
          </w:p>
        </w:tc>
        <w:tc>
          <w:tcPr>
            <w:tcW w:w="4535" w:type="dxa"/>
            <w:vAlign w:val="center"/>
          </w:tcPr>
          <w:p>
            <w:pPr>
              <w:pStyle w:val="单元格样式2"/>
            </w:pPr>
            <w:r>
              <w:t xml:space="preserve">其他教育支出</w:t>
            </w:r>
          </w:p>
        </w:tc>
        <w:tc>
          <w:tcPr>
            <w:tcW w:w="1361" w:type="dxa"/>
            <w:vAlign w:val="center"/>
          </w:tcPr>
          <w:p>
            <w:pPr>
              <w:pStyle w:val="单元格样式4"/>
            </w:pPr>
            <w:r>
              <w:t xml:space="preserve">208.55</w:t>
            </w:r>
          </w:p>
        </w:tc>
        <w:tc>
          <w:tcPr>
            <w:tcW w:w="1361" w:type="dxa"/>
            <w:vAlign w:val="center"/>
          </w:tcPr>
          <w:p>
            <w:pPr>
              <w:pStyle w:val="单元格样式4"/>
            </w:pPr>
          </w:p>
        </w:tc>
        <w:tc>
          <w:tcPr>
            <w:tcW w:w="1361" w:type="dxa"/>
            <w:vAlign w:val="center"/>
          </w:tcPr>
          <w:p>
            <w:pPr>
              <w:pStyle w:val="单元格样式4"/>
            </w:pPr>
            <w:r>
              <w:t xml:space="preserve">208.55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1733.21</w:t>
            </w:r>
          </w:p>
        </w:tc>
        <w:tc>
          <w:tcPr>
            <w:tcW w:w="1361" w:type="dxa"/>
            <w:vAlign w:val="center"/>
          </w:tcPr>
          <w:p>
            <w:pPr>
              <w:pStyle w:val="单元格样式4"/>
            </w:pPr>
          </w:p>
        </w:tc>
        <w:tc>
          <w:tcPr>
            <w:tcW w:w="1361" w:type="dxa"/>
            <w:vAlign w:val="center"/>
          </w:tcPr>
          <w:p>
            <w:pPr>
              <w:pStyle w:val="单元格样式4"/>
            </w:pPr>
            <w:r>
              <w:t xml:space="preserve">1733.21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1670.79</w:t>
            </w:r>
          </w:p>
        </w:tc>
        <w:tc>
          <w:tcPr>
            <w:tcW w:w="1361" w:type="dxa"/>
            <w:vAlign w:val="center"/>
          </w:tcPr>
          <w:p>
            <w:pPr>
              <w:pStyle w:val="单元格样式4"/>
            </w:pPr>
          </w:p>
        </w:tc>
        <w:tc>
          <w:tcPr>
            <w:tcW w:w="1361" w:type="dxa"/>
            <w:vAlign w:val="center"/>
          </w:tcPr>
          <w:p>
            <w:pPr>
              <w:pStyle w:val="单元格样式4"/>
            </w:pPr>
            <w:r>
              <w:t xml:space="preserve">1670.79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1670.79</w:t>
            </w:r>
          </w:p>
        </w:tc>
        <w:tc>
          <w:tcPr>
            <w:tcW w:w="1361" w:type="dxa"/>
            <w:vAlign w:val="center"/>
          </w:tcPr>
          <w:p>
            <w:pPr>
              <w:pStyle w:val="单元格样式4"/>
            </w:pPr>
          </w:p>
        </w:tc>
        <w:tc>
          <w:tcPr>
            <w:tcW w:w="1361" w:type="dxa"/>
            <w:vAlign w:val="center"/>
          </w:tcPr>
          <w:p>
            <w:pPr>
              <w:pStyle w:val="单元格样式4"/>
            </w:pPr>
            <w:r>
              <w:t xml:space="preserve">1670.79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1361" w:type="dxa"/>
            <w:vAlign w:val="center"/>
          </w:tcPr>
          <w:p>
            <w:pPr>
              <w:pStyle w:val="单元格样式4"/>
            </w:pPr>
            <w:r>
              <w:t xml:space="preserve">62.42</w:t>
            </w:r>
          </w:p>
        </w:tc>
        <w:tc>
          <w:tcPr>
            <w:tcW w:w="1361" w:type="dxa"/>
            <w:vAlign w:val="center"/>
          </w:tcPr>
          <w:p>
            <w:pPr>
              <w:pStyle w:val="单元格样式4"/>
            </w:pPr>
          </w:p>
        </w:tc>
        <w:tc>
          <w:tcPr>
            <w:tcW w:w="1361" w:type="dxa"/>
            <w:vAlign w:val="center"/>
          </w:tcPr>
          <w:p>
            <w:pPr>
              <w:pStyle w:val="单元格样式4"/>
            </w:pPr>
            <w:r>
              <w:t xml:space="preserve">62.42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2296003</w:t>
            </w:r>
          </w:p>
        </w:tc>
        <w:tc>
          <w:tcPr>
            <w:tcW w:w="4535" w:type="dxa"/>
            <w:vAlign w:val="center"/>
          </w:tcPr>
          <w:p>
            <w:pPr>
              <w:pStyle w:val="单元格样式2"/>
            </w:pPr>
            <w:r>
              <w:t xml:space="preserve">用于体育事业的彩票公益金支出</w:t>
            </w:r>
          </w:p>
        </w:tc>
        <w:tc>
          <w:tcPr>
            <w:tcW w:w="1361" w:type="dxa"/>
            <w:vAlign w:val="center"/>
          </w:tcPr>
          <w:p>
            <w:pPr>
              <w:pStyle w:val="单元格样式4"/>
            </w:pPr>
            <w:r>
              <w:t xml:space="preserve">62.42</w:t>
            </w:r>
          </w:p>
        </w:tc>
        <w:tc>
          <w:tcPr>
            <w:tcW w:w="1361" w:type="dxa"/>
            <w:vAlign w:val="center"/>
          </w:tcPr>
          <w:p>
            <w:pPr>
              <w:pStyle w:val="单元格样式4"/>
            </w:pPr>
          </w:p>
        </w:tc>
        <w:tc>
          <w:tcPr>
            <w:tcW w:w="1361" w:type="dxa"/>
            <w:vAlign w:val="center"/>
          </w:tcPr>
          <w:p>
            <w:pPr>
              <w:pStyle w:val="单元格样式4"/>
            </w:pPr>
            <w:r>
              <w:t xml:space="preserve">62.42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360正定县教育局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141605.91</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50.00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144546.72</w:t>
            </w:r>
          </w:p>
        </w:tc>
        <w:tc>
          <w:tcPr>
            <w:tcW w:w="1474" w:type="dxa"/>
            <w:vAlign w:val="center"/>
          </w:tcPr>
          <w:p>
            <w:pPr>
              <w:pStyle w:val="单元格样式4"/>
            </w:pPr>
            <w:r>
              <w:t xml:space="preserve">144546.72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1733.21</w:t>
            </w:r>
          </w:p>
        </w:tc>
        <w:tc>
          <w:tcPr>
            <w:tcW w:w="1474" w:type="dxa"/>
            <w:vAlign w:val="center"/>
          </w:tcPr>
          <w:p>
            <w:pPr>
              <w:pStyle w:val="单元格样式4"/>
            </w:pPr>
          </w:p>
        </w:tc>
        <w:tc>
          <w:tcPr>
            <w:tcW w:w="1474" w:type="dxa"/>
            <w:vAlign w:val="center"/>
          </w:tcPr>
          <w:p>
            <w:pPr>
              <w:pStyle w:val="单元格样式4"/>
            </w:pPr>
            <w:r>
              <w:t xml:space="preserve">1733.21</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141655.91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146279.93</w:t>
            </w:r>
          </w:p>
        </w:tc>
        <w:tc>
          <w:tcPr>
            <w:tcW w:w="1474" w:type="dxa"/>
            <w:vAlign w:val="center"/>
          </w:tcPr>
          <w:p>
            <w:pPr>
              <w:pStyle w:val="单元格样式7"/>
            </w:pPr>
            <w:r>
              <w:t xml:space="preserve">144546.72</w:t>
            </w:r>
          </w:p>
        </w:tc>
        <w:tc>
          <w:tcPr>
            <w:tcW w:w="1474" w:type="dxa"/>
            <w:vAlign w:val="center"/>
          </w:tcPr>
          <w:p>
            <w:pPr>
              <w:pStyle w:val="单元格样式7"/>
            </w:pPr>
            <w:r>
              <w:t xml:space="preserve">1733.21</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4624.02</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2940.81</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1683.21</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146279.93</w:t>
            </w:r>
          </w:p>
        </w:tc>
        <w:tc>
          <w:tcPr>
            <w:tcW w:w="3402" w:type="dxa"/>
            <w:vAlign w:val="center"/>
          </w:tcPr>
          <w:p>
            <w:pPr>
              <w:pStyle w:val="单元格样式6"/>
            </w:pPr>
            <w:r>
              <w:t xml:space="preserve">支出总计</w:t>
            </w:r>
          </w:p>
        </w:tc>
        <w:tc>
          <w:tcPr>
            <w:tcW w:w="1474" w:type="dxa"/>
            <w:vAlign w:val="center"/>
          </w:tcPr>
          <w:p>
            <w:pPr>
              <w:pStyle w:val="单元格样式7"/>
            </w:pPr>
            <w:r>
              <w:t xml:space="preserve">146279.93</w:t>
            </w:r>
          </w:p>
        </w:tc>
        <w:tc>
          <w:tcPr>
            <w:tcW w:w="1474" w:type="dxa"/>
            <w:vAlign w:val="center"/>
          </w:tcPr>
          <w:p>
            <w:pPr>
              <w:pStyle w:val="单元格样式7"/>
            </w:pPr>
            <w:r>
              <w:t xml:space="preserve">144546.72</w:t>
            </w:r>
          </w:p>
        </w:tc>
        <w:tc>
          <w:tcPr>
            <w:tcW w:w="1474" w:type="dxa"/>
            <w:vAlign w:val="center"/>
          </w:tcPr>
          <w:p>
            <w:pPr>
              <w:pStyle w:val="单元格样式7"/>
            </w:pPr>
            <w:r>
              <w:t xml:space="preserve">1733.21</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360正定县教育局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144546.72</w:t>
            </w:r>
          </w:p>
        </w:tc>
        <w:tc>
          <w:tcPr>
            <w:tcW w:w="2551" w:type="dxa"/>
            <w:vAlign w:val="center"/>
          </w:tcPr>
          <w:p>
            <w:pPr>
              <w:pStyle w:val="单元格样式7"/>
            </w:pPr>
            <w:r>
              <w:t xml:space="preserve">112731.81</w:t>
            </w:r>
          </w:p>
        </w:tc>
        <w:tc>
          <w:tcPr>
            <w:tcW w:w="2551" w:type="dxa"/>
            <w:vAlign w:val="center"/>
          </w:tcPr>
          <w:p>
            <w:pPr>
              <w:pStyle w:val="单元格样式7"/>
            </w:pPr>
            <w:r>
              <w:t xml:space="preserve">31814.91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144546.72</w:t>
            </w:r>
          </w:p>
        </w:tc>
        <w:tc>
          <w:tcPr>
            <w:tcW w:w="2551" w:type="dxa"/>
            <w:vAlign w:val="center"/>
          </w:tcPr>
          <w:p>
            <w:pPr>
              <w:pStyle w:val="单元格样式4"/>
            </w:pPr>
            <w:r>
              <w:t xml:space="preserve">112731.81</w:t>
            </w:r>
          </w:p>
        </w:tc>
        <w:tc>
          <w:tcPr>
            <w:tcW w:w="2551" w:type="dxa"/>
            <w:vAlign w:val="center"/>
          </w:tcPr>
          <w:p>
            <w:pPr>
              <w:pStyle w:val="单元格样式4"/>
            </w:pPr>
            <w:r>
              <w:t xml:space="preserve">31814.91</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20501</w:t>
            </w:r>
          </w:p>
        </w:tc>
        <w:tc>
          <w:tcPr>
            <w:tcW w:w="4535" w:type="dxa"/>
            <w:vAlign w:val="center"/>
          </w:tcPr>
          <w:p>
            <w:pPr>
              <w:pStyle w:val="单元格样式2"/>
            </w:pPr>
            <w:r>
              <w:t xml:space="preserve">教育管理事务</w:t>
            </w:r>
          </w:p>
        </w:tc>
        <w:tc>
          <w:tcPr>
            <w:tcW w:w="2551" w:type="dxa"/>
            <w:vAlign w:val="center"/>
          </w:tcPr>
          <w:p>
            <w:pPr>
              <w:pStyle w:val="单元格样式4"/>
            </w:pPr>
            <w:r>
              <w:t xml:space="preserve">1249.42</w:t>
            </w:r>
          </w:p>
        </w:tc>
        <w:tc>
          <w:tcPr>
            <w:tcW w:w="2551" w:type="dxa"/>
            <w:vAlign w:val="center"/>
          </w:tcPr>
          <w:p>
            <w:pPr>
              <w:pStyle w:val="单元格样式4"/>
            </w:pPr>
            <w:r>
              <w:t xml:space="preserve">1249.42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1249.42</w:t>
            </w:r>
          </w:p>
        </w:tc>
        <w:tc>
          <w:tcPr>
            <w:tcW w:w="2551" w:type="dxa"/>
            <w:vAlign w:val="center"/>
          </w:tcPr>
          <w:p>
            <w:pPr>
              <w:pStyle w:val="单元格样式4"/>
            </w:pPr>
            <w:r>
              <w:t xml:space="preserve">1249.42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131762.32</w:t>
            </w:r>
          </w:p>
        </w:tc>
        <w:tc>
          <w:tcPr>
            <w:tcW w:w="2551" w:type="dxa"/>
            <w:vAlign w:val="center"/>
          </w:tcPr>
          <w:p>
            <w:pPr>
              <w:pStyle w:val="单元格样式4"/>
            </w:pPr>
            <w:r>
              <w:t xml:space="preserve">104908.55</w:t>
            </w:r>
          </w:p>
        </w:tc>
        <w:tc>
          <w:tcPr>
            <w:tcW w:w="2551" w:type="dxa"/>
            <w:vAlign w:val="center"/>
          </w:tcPr>
          <w:p>
            <w:pPr>
              <w:pStyle w:val="单元格样式4"/>
            </w:pPr>
            <w:r>
              <w:t xml:space="preserve">26853.77</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7576.00</w:t>
            </w:r>
          </w:p>
        </w:tc>
        <w:tc>
          <w:tcPr>
            <w:tcW w:w="2551" w:type="dxa"/>
            <w:vAlign w:val="center"/>
          </w:tcPr>
          <w:p>
            <w:pPr>
              <w:pStyle w:val="单元格样式4"/>
            </w:pPr>
            <w:r>
              <w:t xml:space="preserve">4076.30</w:t>
            </w:r>
          </w:p>
        </w:tc>
        <w:tc>
          <w:tcPr>
            <w:tcW w:w="2551" w:type="dxa"/>
            <w:vAlign w:val="center"/>
          </w:tcPr>
          <w:p>
            <w:pPr>
              <w:pStyle w:val="单元格样式4"/>
            </w:pPr>
            <w:r>
              <w:t xml:space="preserve">3499.70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72249.71</w:t>
            </w:r>
          </w:p>
        </w:tc>
        <w:tc>
          <w:tcPr>
            <w:tcW w:w="2551" w:type="dxa"/>
            <w:vAlign w:val="center"/>
          </w:tcPr>
          <w:p>
            <w:pPr>
              <w:pStyle w:val="单元格样式4"/>
            </w:pPr>
            <w:r>
              <w:t xml:space="preserve">62376.20</w:t>
            </w:r>
          </w:p>
        </w:tc>
        <w:tc>
          <w:tcPr>
            <w:tcW w:w="2551" w:type="dxa"/>
            <w:vAlign w:val="center"/>
          </w:tcPr>
          <w:p>
            <w:pPr>
              <w:pStyle w:val="单元格样式4"/>
            </w:pPr>
            <w:r>
              <w:t xml:space="preserve">9873.51</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34076.51</w:t>
            </w:r>
          </w:p>
        </w:tc>
        <w:tc>
          <w:tcPr>
            <w:tcW w:w="2551" w:type="dxa"/>
            <w:vAlign w:val="center"/>
          </w:tcPr>
          <w:p>
            <w:pPr>
              <w:pStyle w:val="单元格样式4"/>
            </w:pPr>
            <w:r>
              <w:t xml:space="preserve">25583.98</w:t>
            </w:r>
          </w:p>
        </w:tc>
        <w:tc>
          <w:tcPr>
            <w:tcW w:w="2551" w:type="dxa"/>
            <w:vAlign w:val="center"/>
          </w:tcPr>
          <w:p>
            <w:pPr>
              <w:pStyle w:val="单元格样式4"/>
            </w:pPr>
            <w:r>
              <w:t xml:space="preserve">8492.53</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2050204</w:t>
            </w:r>
          </w:p>
        </w:tc>
        <w:tc>
          <w:tcPr>
            <w:tcW w:w="4535" w:type="dxa"/>
            <w:vAlign w:val="center"/>
          </w:tcPr>
          <w:p>
            <w:pPr>
              <w:pStyle w:val="单元格样式2"/>
            </w:pPr>
            <w:r>
              <w:t xml:space="preserve">高中教育</w:t>
            </w:r>
          </w:p>
        </w:tc>
        <w:tc>
          <w:tcPr>
            <w:tcW w:w="2551" w:type="dxa"/>
            <w:vAlign w:val="center"/>
          </w:tcPr>
          <w:p>
            <w:pPr>
              <w:pStyle w:val="单元格样式4"/>
            </w:pPr>
            <w:r>
              <w:t xml:space="preserve">15292.29</w:t>
            </w:r>
          </w:p>
        </w:tc>
        <w:tc>
          <w:tcPr>
            <w:tcW w:w="2551" w:type="dxa"/>
            <w:vAlign w:val="center"/>
          </w:tcPr>
          <w:p>
            <w:pPr>
              <w:pStyle w:val="单元格样式4"/>
            </w:pPr>
            <w:r>
              <w:t xml:space="preserve">12735.29</w:t>
            </w:r>
          </w:p>
        </w:tc>
        <w:tc>
          <w:tcPr>
            <w:tcW w:w="2551" w:type="dxa"/>
            <w:vAlign w:val="center"/>
          </w:tcPr>
          <w:p>
            <w:pPr>
              <w:pStyle w:val="单元格样式4"/>
            </w:pPr>
            <w:r>
              <w:t xml:space="preserve">2557.00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2050205</w:t>
            </w:r>
          </w:p>
        </w:tc>
        <w:tc>
          <w:tcPr>
            <w:tcW w:w="4535" w:type="dxa"/>
            <w:vAlign w:val="center"/>
          </w:tcPr>
          <w:p>
            <w:pPr>
              <w:pStyle w:val="单元格样式2"/>
            </w:pPr>
            <w:r>
              <w:t xml:space="preserve">高等教育</w:t>
            </w:r>
          </w:p>
        </w:tc>
        <w:tc>
          <w:tcPr>
            <w:tcW w:w="2551" w:type="dxa"/>
            <w:vAlign w:val="center"/>
          </w:tcPr>
          <w:p>
            <w:pPr>
              <w:pStyle w:val="单元格样式4"/>
            </w:pPr>
            <w:r>
              <w:t xml:space="preserve">5.60</w:t>
            </w:r>
          </w:p>
        </w:tc>
        <w:tc>
          <w:tcPr>
            <w:tcW w:w="2551" w:type="dxa"/>
            <w:vAlign w:val="center"/>
          </w:tcPr>
          <w:p>
            <w:pPr>
              <w:pStyle w:val="单元格样式4"/>
            </w:pPr>
          </w:p>
        </w:tc>
        <w:tc>
          <w:tcPr>
            <w:tcW w:w="2551" w:type="dxa"/>
            <w:vAlign w:val="center"/>
          </w:tcPr>
          <w:p>
            <w:pPr>
              <w:pStyle w:val="单元格样式4"/>
            </w:pPr>
            <w:r>
              <w:t xml:space="preserve">5.60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2551" w:type="dxa"/>
            <w:vAlign w:val="center"/>
          </w:tcPr>
          <w:p>
            <w:pPr>
              <w:pStyle w:val="单元格样式4"/>
            </w:pPr>
            <w:r>
              <w:t xml:space="preserve">2562.20</w:t>
            </w:r>
          </w:p>
        </w:tc>
        <w:tc>
          <w:tcPr>
            <w:tcW w:w="2551" w:type="dxa"/>
            <w:vAlign w:val="center"/>
          </w:tcPr>
          <w:p>
            <w:pPr>
              <w:pStyle w:val="单元格样式4"/>
            </w:pPr>
            <w:r>
              <w:t xml:space="preserve">136.78</w:t>
            </w:r>
          </w:p>
        </w:tc>
        <w:tc>
          <w:tcPr>
            <w:tcW w:w="2551" w:type="dxa"/>
            <w:vAlign w:val="center"/>
          </w:tcPr>
          <w:p>
            <w:pPr>
              <w:pStyle w:val="单元格样式4"/>
            </w:pPr>
            <w:r>
              <w:t xml:space="preserve">2425.42</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20503</w:t>
            </w:r>
          </w:p>
        </w:tc>
        <w:tc>
          <w:tcPr>
            <w:tcW w:w="4535" w:type="dxa"/>
            <w:vAlign w:val="center"/>
          </w:tcPr>
          <w:p>
            <w:pPr>
              <w:pStyle w:val="单元格样式2"/>
            </w:pPr>
            <w:r>
              <w:t xml:space="preserve">职业教育</w:t>
            </w:r>
          </w:p>
        </w:tc>
        <w:tc>
          <w:tcPr>
            <w:tcW w:w="2551" w:type="dxa"/>
            <w:vAlign w:val="center"/>
          </w:tcPr>
          <w:p>
            <w:pPr>
              <w:pStyle w:val="单元格样式4"/>
            </w:pPr>
            <w:r>
              <w:t xml:space="preserve">5685.25</w:t>
            </w:r>
          </w:p>
        </w:tc>
        <w:tc>
          <w:tcPr>
            <w:tcW w:w="2551" w:type="dxa"/>
            <w:vAlign w:val="center"/>
          </w:tcPr>
          <w:p>
            <w:pPr>
              <w:pStyle w:val="单元格样式4"/>
            </w:pPr>
            <w:r>
              <w:t xml:space="preserve">3933.85</w:t>
            </w:r>
          </w:p>
        </w:tc>
        <w:tc>
          <w:tcPr>
            <w:tcW w:w="2551" w:type="dxa"/>
            <w:vAlign w:val="center"/>
          </w:tcPr>
          <w:p>
            <w:pPr>
              <w:pStyle w:val="单元格样式4"/>
            </w:pPr>
            <w:r>
              <w:t xml:space="preserve">1751.40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2050302</w:t>
            </w:r>
          </w:p>
        </w:tc>
        <w:tc>
          <w:tcPr>
            <w:tcW w:w="4535" w:type="dxa"/>
            <w:vAlign w:val="center"/>
          </w:tcPr>
          <w:p>
            <w:pPr>
              <w:pStyle w:val="单元格样式2"/>
            </w:pPr>
            <w:r>
              <w:t xml:space="preserve">中等职业教育</w:t>
            </w:r>
          </w:p>
        </w:tc>
        <w:tc>
          <w:tcPr>
            <w:tcW w:w="2551" w:type="dxa"/>
            <w:vAlign w:val="center"/>
          </w:tcPr>
          <w:p>
            <w:pPr>
              <w:pStyle w:val="单元格样式4"/>
            </w:pPr>
            <w:r>
              <w:t xml:space="preserve">5685.25</w:t>
            </w:r>
          </w:p>
        </w:tc>
        <w:tc>
          <w:tcPr>
            <w:tcW w:w="2551" w:type="dxa"/>
            <w:vAlign w:val="center"/>
          </w:tcPr>
          <w:p>
            <w:pPr>
              <w:pStyle w:val="单元格样式4"/>
            </w:pPr>
            <w:r>
              <w:t xml:space="preserve">3933.85</w:t>
            </w:r>
          </w:p>
        </w:tc>
        <w:tc>
          <w:tcPr>
            <w:tcW w:w="2551" w:type="dxa"/>
            <w:vAlign w:val="center"/>
          </w:tcPr>
          <w:p>
            <w:pPr>
              <w:pStyle w:val="单元格样式4"/>
            </w:pPr>
            <w:r>
              <w:t xml:space="preserve">1751.40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20507</w:t>
            </w:r>
          </w:p>
        </w:tc>
        <w:tc>
          <w:tcPr>
            <w:tcW w:w="4535" w:type="dxa"/>
            <w:vAlign w:val="center"/>
          </w:tcPr>
          <w:p>
            <w:pPr>
              <w:pStyle w:val="单元格样式2"/>
            </w:pPr>
            <w:r>
              <w:t xml:space="preserve">特殊教育</w:t>
            </w:r>
          </w:p>
        </w:tc>
        <w:tc>
          <w:tcPr>
            <w:tcW w:w="2551" w:type="dxa"/>
            <w:vAlign w:val="center"/>
          </w:tcPr>
          <w:p>
            <w:pPr>
              <w:pStyle w:val="单元格样式4"/>
            </w:pPr>
            <w:r>
              <w:t xml:space="preserve">1121.25</w:t>
            </w:r>
          </w:p>
        </w:tc>
        <w:tc>
          <w:tcPr>
            <w:tcW w:w="2551" w:type="dxa"/>
            <w:vAlign w:val="center"/>
          </w:tcPr>
          <w:p>
            <w:pPr>
              <w:pStyle w:val="单元格样式4"/>
            </w:pPr>
            <w:r>
              <w:t xml:space="preserve">594.22</w:t>
            </w:r>
          </w:p>
        </w:tc>
        <w:tc>
          <w:tcPr>
            <w:tcW w:w="2551" w:type="dxa"/>
            <w:vAlign w:val="center"/>
          </w:tcPr>
          <w:p>
            <w:pPr>
              <w:pStyle w:val="单元格样式4"/>
            </w:pPr>
            <w:r>
              <w:t xml:space="preserve">527.03</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2050701</w:t>
            </w:r>
          </w:p>
        </w:tc>
        <w:tc>
          <w:tcPr>
            <w:tcW w:w="4535" w:type="dxa"/>
            <w:vAlign w:val="center"/>
          </w:tcPr>
          <w:p>
            <w:pPr>
              <w:pStyle w:val="单元格样式2"/>
            </w:pPr>
            <w:r>
              <w:t xml:space="preserve">特殊学校教育</w:t>
            </w:r>
          </w:p>
        </w:tc>
        <w:tc>
          <w:tcPr>
            <w:tcW w:w="2551" w:type="dxa"/>
            <w:vAlign w:val="center"/>
          </w:tcPr>
          <w:p>
            <w:pPr>
              <w:pStyle w:val="单元格样式4"/>
            </w:pPr>
            <w:r>
              <w:t xml:space="preserve">1121.25</w:t>
            </w:r>
          </w:p>
        </w:tc>
        <w:tc>
          <w:tcPr>
            <w:tcW w:w="2551" w:type="dxa"/>
            <w:vAlign w:val="center"/>
          </w:tcPr>
          <w:p>
            <w:pPr>
              <w:pStyle w:val="单元格样式4"/>
            </w:pPr>
            <w:r>
              <w:t xml:space="preserve">594.22</w:t>
            </w:r>
          </w:p>
        </w:tc>
        <w:tc>
          <w:tcPr>
            <w:tcW w:w="2551" w:type="dxa"/>
            <w:vAlign w:val="center"/>
          </w:tcPr>
          <w:p>
            <w:pPr>
              <w:pStyle w:val="单元格样式4"/>
            </w:pPr>
            <w:r>
              <w:t xml:space="preserve">527.03</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2551" w:type="dxa"/>
            <w:vAlign w:val="center"/>
          </w:tcPr>
          <w:p>
            <w:pPr>
              <w:pStyle w:val="单元格样式4"/>
            </w:pPr>
            <w:r>
              <w:t xml:space="preserve">2052.97</w:t>
            </w:r>
          </w:p>
        </w:tc>
        <w:tc>
          <w:tcPr>
            <w:tcW w:w="2551" w:type="dxa"/>
            <w:vAlign w:val="center"/>
          </w:tcPr>
          <w:p>
            <w:pPr>
              <w:pStyle w:val="单元格样式4"/>
            </w:pPr>
            <w:r>
              <w:t xml:space="preserve">2045.77</w:t>
            </w:r>
          </w:p>
        </w:tc>
        <w:tc>
          <w:tcPr>
            <w:tcW w:w="2551" w:type="dxa"/>
            <w:vAlign w:val="center"/>
          </w:tcPr>
          <w:p>
            <w:pPr>
              <w:pStyle w:val="单元格样式4"/>
            </w:pPr>
            <w:r>
              <w:t xml:space="preserve">7.20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2050801</w:t>
            </w:r>
          </w:p>
        </w:tc>
        <w:tc>
          <w:tcPr>
            <w:tcW w:w="4535" w:type="dxa"/>
            <w:vAlign w:val="center"/>
          </w:tcPr>
          <w:p>
            <w:pPr>
              <w:pStyle w:val="单元格样式2"/>
            </w:pPr>
            <w:r>
              <w:t xml:space="preserve">教师进修</w:t>
            </w:r>
          </w:p>
        </w:tc>
        <w:tc>
          <w:tcPr>
            <w:tcW w:w="2551" w:type="dxa"/>
            <w:vAlign w:val="center"/>
          </w:tcPr>
          <w:p>
            <w:pPr>
              <w:pStyle w:val="单元格样式4"/>
            </w:pPr>
            <w:r>
              <w:t xml:space="preserve">2052.97</w:t>
            </w:r>
          </w:p>
        </w:tc>
        <w:tc>
          <w:tcPr>
            <w:tcW w:w="2551" w:type="dxa"/>
            <w:vAlign w:val="center"/>
          </w:tcPr>
          <w:p>
            <w:pPr>
              <w:pStyle w:val="单元格样式4"/>
            </w:pPr>
            <w:r>
              <w:t xml:space="preserve">2045.77</w:t>
            </w:r>
          </w:p>
        </w:tc>
        <w:tc>
          <w:tcPr>
            <w:tcW w:w="2551" w:type="dxa"/>
            <w:vAlign w:val="center"/>
          </w:tcPr>
          <w:p>
            <w:pPr>
              <w:pStyle w:val="单元格样式4"/>
            </w:pPr>
            <w:r>
              <w:t xml:space="preserve">7.20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2466.96</w:t>
            </w:r>
          </w:p>
        </w:tc>
        <w:tc>
          <w:tcPr>
            <w:tcW w:w="2551" w:type="dxa"/>
            <w:vAlign w:val="center"/>
          </w:tcPr>
          <w:p>
            <w:pPr>
              <w:pStyle w:val="单元格样式4"/>
            </w:pPr>
          </w:p>
        </w:tc>
        <w:tc>
          <w:tcPr>
            <w:tcW w:w="2551" w:type="dxa"/>
            <w:vAlign w:val="center"/>
          </w:tcPr>
          <w:p>
            <w:pPr>
              <w:pStyle w:val="单元格样式4"/>
            </w:pPr>
            <w:r>
              <w:t xml:space="preserve">2466.96</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2466.96</w:t>
            </w:r>
          </w:p>
        </w:tc>
        <w:tc>
          <w:tcPr>
            <w:tcW w:w="2551" w:type="dxa"/>
            <w:vAlign w:val="center"/>
          </w:tcPr>
          <w:p>
            <w:pPr>
              <w:pStyle w:val="单元格样式4"/>
            </w:pPr>
          </w:p>
        </w:tc>
        <w:tc>
          <w:tcPr>
            <w:tcW w:w="2551" w:type="dxa"/>
            <w:vAlign w:val="center"/>
          </w:tcPr>
          <w:p>
            <w:pPr>
              <w:pStyle w:val="单元格样式4"/>
            </w:pPr>
            <w:r>
              <w:t xml:space="preserve">2466.96</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20599</w:t>
            </w:r>
          </w:p>
        </w:tc>
        <w:tc>
          <w:tcPr>
            <w:tcW w:w="4535" w:type="dxa"/>
            <w:vAlign w:val="center"/>
          </w:tcPr>
          <w:p>
            <w:pPr>
              <w:pStyle w:val="单元格样式2"/>
            </w:pPr>
            <w:r>
              <w:t xml:space="preserve">其他教育支出</w:t>
            </w:r>
          </w:p>
        </w:tc>
        <w:tc>
          <w:tcPr>
            <w:tcW w:w="2551" w:type="dxa"/>
            <w:vAlign w:val="center"/>
          </w:tcPr>
          <w:p>
            <w:pPr>
              <w:pStyle w:val="单元格样式4"/>
            </w:pPr>
            <w:r>
              <w:t xml:space="preserve">208.55</w:t>
            </w:r>
          </w:p>
        </w:tc>
        <w:tc>
          <w:tcPr>
            <w:tcW w:w="2551" w:type="dxa"/>
            <w:vAlign w:val="center"/>
          </w:tcPr>
          <w:p>
            <w:pPr>
              <w:pStyle w:val="单元格样式4"/>
            </w:pPr>
          </w:p>
        </w:tc>
        <w:tc>
          <w:tcPr>
            <w:tcW w:w="2551" w:type="dxa"/>
            <w:vAlign w:val="center"/>
          </w:tcPr>
          <w:p>
            <w:pPr>
              <w:pStyle w:val="单元格样式4"/>
            </w:pPr>
            <w:r>
              <w:t xml:space="preserve">208.55</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2059999</w:t>
            </w:r>
          </w:p>
        </w:tc>
        <w:tc>
          <w:tcPr>
            <w:tcW w:w="4535" w:type="dxa"/>
            <w:vAlign w:val="center"/>
          </w:tcPr>
          <w:p>
            <w:pPr>
              <w:pStyle w:val="单元格样式2"/>
            </w:pPr>
            <w:r>
              <w:t xml:space="preserve">其他教育支出</w:t>
            </w:r>
          </w:p>
        </w:tc>
        <w:tc>
          <w:tcPr>
            <w:tcW w:w="2551" w:type="dxa"/>
            <w:vAlign w:val="center"/>
          </w:tcPr>
          <w:p>
            <w:pPr>
              <w:pStyle w:val="单元格样式4"/>
            </w:pPr>
            <w:r>
              <w:t xml:space="preserve">208.55</w:t>
            </w:r>
          </w:p>
        </w:tc>
        <w:tc>
          <w:tcPr>
            <w:tcW w:w="2551" w:type="dxa"/>
            <w:vAlign w:val="center"/>
          </w:tcPr>
          <w:p>
            <w:pPr>
              <w:pStyle w:val="单元格样式4"/>
            </w:pPr>
          </w:p>
        </w:tc>
        <w:tc>
          <w:tcPr>
            <w:tcW w:w="2551" w:type="dxa"/>
            <w:vAlign w:val="center"/>
          </w:tcPr>
          <w:p>
            <w:pPr>
              <w:pStyle w:val="单元格样式4"/>
            </w:pPr>
            <w:r>
              <w:t xml:space="preserve">208.55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360正定县教育局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112731.81</w:t>
            </w:r>
          </w:p>
        </w:tc>
        <w:tc>
          <w:tcPr>
            <w:tcW w:w="2551" w:type="dxa"/>
            <w:vAlign w:val="center"/>
          </w:tcPr>
          <w:p>
            <w:pPr>
              <w:pStyle w:val="单元格样式7"/>
            </w:pPr>
            <w:r>
              <w:t xml:space="preserve">110899.06</w:t>
            </w:r>
          </w:p>
        </w:tc>
        <w:tc>
          <w:tcPr>
            <w:tcW w:w="2551" w:type="dxa"/>
            <w:vAlign w:val="center"/>
          </w:tcPr>
          <w:p>
            <w:pPr>
              <w:pStyle w:val="单元格样式7"/>
            </w:pPr>
            <w:r>
              <w:t xml:space="preserve">1832.75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97913.50</w:t>
            </w:r>
          </w:p>
        </w:tc>
        <w:tc>
          <w:tcPr>
            <w:tcW w:w="2551" w:type="dxa"/>
            <w:vAlign w:val="center"/>
          </w:tcPr>
          <w:p>
            <w:pPr>
              <w:pStyle w:val="单元格样式4"/>
            </w:pPr>
            <w:r>
              <w:t xml:space="preserve">97913.50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28119.53</w:t>
            </w:r>
          </w:p>
        </w:tc>
        <w:tc>
          <w:tcPr>
            <w:tcW w:w="2551" w:type="dxa"/>
            <w:vAlign w:val="center"/>
          </w:tcPr>
          <w:p>
            <w:pPr>
              <w:pStyle w:val="单元格样式4"/>
            </w:pPr>
            <w:r>
              <w:t xml:space="preserve">28119.53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6075.39</w:t>
            </w:r>
          </w:p>
        </w:tc>
        <w:tc>
          <w:tcPr>
            <w:tcW w:w="2551" w:type="dxa"/>
            <w:vAlign w:val="center"/>
          </w:tcPr>
          <w:p>
            <w:pPr>
              <w:pStyle w:val="单元格样式4"/>
            </w:pPr>
            <w:r>
              <w:t xml:space="preserve">6075.39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31.20</w:t>
            </w:r>
          </w:p>
        </w:tc>
        <w:tc>
          <w:tcPr>
            <w:tcW w:w="2551" w:type="dxa"/>
            <w:vAlign w:val="center"/>
          </w:tcPr>
          <w:p>
            <w:pPr>
              <w:pStyle w:val="单元格样式4"/>
            </w:pPr>
            <w:r>
              <w:t xml:space="preserve">31.20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37514.65</w:t>
            </w:r>
          </w:p>
        </w:tc>
        <w:tc>
          <w:tcPr>
            <w:tcW w:w="2551" w:type="dxa"/>
            <w:vAlign w:val="center"/>
          </w:tcPr>
          <w:p>
            <w:pPr>
              <w:pStyle w:val="单元格样式4"/>
            </w:pPr>
            <w:r>
              <w:t xml:space="preserve">37514.65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9367.97</w:t>
            </w:r>
          </w:p>
        </w:tc>
        <w:tc>
          <w:tcPr>
            <w:tcW w:w="2551" w:type="dxa"/>
            <w:vAlign w:val="center"/>
          </w:tcPr>
          <w:p>
            <w:pPr>
              <w:pStyle w:val="单元格样式4"/>
            </w:pPr>
            <w:r>
              <w:t xml:space="preserve">9367.97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3529.11</w:t>
            </w:r>
          </w:p>
        </w:tc>
        <w:tc>
          <w:tcPr>
            <w:tcW w:w="2551" w:type="dxa"/>
            <w:vAlign w:val="center"/>
          </w:tcPr>
          <w:p>
            <w:pPr>
              <w:pStyle w:val="单元格样式4"/>
            </w:pPr>
            <w:r>
              <w:t xml:space="preserve">3529.11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2998.62</w:t>
            </w:r>
          </w:p>
        </w:tc>
        <w:tc>
          <w:tcPr>
            <w:tcW w:w="2551" w:type="dxa"/>
            <w:vAlign w:val="center"/>
          </w:tcPr>
          <w:p>
            <w:pPr>
              <w:pStyle w:val="单元格样式4"/>
            </w:pPr>
            <w:r>
              <w:t xml:space="preserve">2998.62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561.58</w:t>
            </w:r>
          </w:p>
        </w:tc>
        <w:tc>
          <w:tcPr>
            <w:tcW w:w="2551" w:type="dxa"/>
            <w:vAlign w:val="center"/>
          </w:tcPr>
          <w:p>
            <w:pPr>
              <w:pStyle w:val="单元格样式4"/>
            </w:pPr>
            <w:r>
              <w:t xml:space="preserve">561.58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7882.43</w:t>
            </w:r>
          </w:p>
        </w:tc>
        <w:tc>
          <w:tcPr>
            <w:tcW w:w="2551" w:type="dxa"/>
            <w:vAlign w:val="center"/>
          </w:tcPr>
          <w:p>
            <w:pPr>
              <w:pStyle w:val="单元格样式4"/>
            </w:pPr>
            <w:r>
              <w:t xml:space="preserve">7882.43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1833.02</w:t>
            </w:r>
          </w:p>
        </w:tc>
        <w:tc>
          <w:tcPr>
            <w:tcW w:w="2551" w:type="dxa"/>
            <w:vAlign w:val="center"/>
          </w:tcPr>
          <w:p>
            <w:pPr>
              <w:pStyle w:val="单元格样式4"/>
            </w:pPr>
            <w:r>
              <w:t xml:space="preserve">1833.02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1832.75</w:t>
            </w:r>
          </w:p>
        </w:tc>
        <w:tc>
          <w:tcPr>
            <w:tcW w:w="2551" w:type="dxa"/>
            <w:vAlign w:val="center"/>
          </w:tcPr>
          <w:p>
            <w:pPr>
              <w:pStyle w:val="单元格样式4"/>
            </w:pPr>
          </w:p>
        </w:tc>
        <w:tc>
          <w:tcPr>
            <w:tcW w:w="2551" w:type="dxa"/>
            <w:vAlign w:val="center"/>
          </w:tcPr>
          <w:p>
            <w:pPr>
              <w:pStyle w:val="单元格样式4"/>
            </w:pPr>
            <w:r>
              <w:t xml:space="preserve">1832.75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2.70</w:t>
            </w:r>
          </w:p>
        </w:tc>
        <w:tc>
          <w:tcPr>
            <w:tcW w:w="2551" w:type="dxa"/>
            <w:vAlign w:val="center"/>
          </w:tcPr>
          <w:p>
            <w:pPr>
              <w:pStyle w:val="单元格样式4"/>
            </w:pPr>
          </w:p>
        </w:tc>
        <w:tc>
          <w:tcPr>
            <w:tcW w:w="2551" w:type="dxa"/>
            <w:vAlign w:val="center"/>
          </w:tcPr>
          <w:p>
            <w:pPr>
              <w:pStyle w:val="单元格样式4"/>
            </w:pPr>
            <w:r>
              <w:t xml:space="preserve">2.70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4.06</w:t>
            </w:r>
          </w:p>
        </w:tc>
        <w:tc>
          <w:tcPr>
            <w:tcW w:w="2551" w:type="dxa"/>
            <w:vAlign w:val="center"/>
          </w:tcPr>
          <w:p>
            <w:pPr>
              <w:pStyle w:val="单元格样式4"/>
            </w:pPr>
          </w:p>
        </w:tc>
        <w:tc>
          <w:tcPr>
            <w:tcW w:w="2551" w:type="dxa"/>
            <w:vAlign w:val="center"/>
          </w:tcPr>
          <w:p>
            <w:pPr>
              <w:pStyle w:val="单元格样式4"/>
            </w:pPr>
            <w:r>
              <w:t xml:space="preserve">4.06</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900.07</w:t>
            </w:r>
          </w:p>
        </w:tc>
        <w:tc>
          <w:tcPr>
            <w:tcW w:w="2551" w:type="dxa"/>
            <w:vAlign w:val="center"/>
          </w:tcPr>
          <w:p>
            <w:pPr>
              <w:pStyle w:val="单元格样式4"/>
            </w:pPr>
          </w:p>
        </w:tc>
        <w:tc>
          <w:tcPr>
            <w:tcW w:w="2551" w:type="dxa"/>
            <w:vAlign w:val="center"/>
          </w:tcPr>
          <w:p>
            <w:pPr>
              <w:pStyle w:val="单元格样式4"/>
            </w:pPr>
            <w:r>
              <w:t xml:space="preserve">900.07</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1.14</w:t>
            </w:r>
          </w:p>
        </w:tc>
        <w:tc>
          <w:tcPr>
            <w:tcW w:w="2551" w:type="dxa"/>
            <w:vAlign w:val="center"/>
          </w:tcPr>
          <w:p>
            <w:pPr>
              <w:pStyle w:val="单元格样式4"/>
            </w:pPr>
          </w:p>
        </w:tc>
        <w:tc>
          <w:tcPr>
            <w:tcW w:w="2551" w:type="dxa"/>
            <w:vAlign w:val="center"/>
          </w:tcPr>
          <w:p>
            <w:pPr>
              <w:pStyle w:val="单元格样式4"/>
            </w:pPr>
            <w:r>
              <w:t xml:space="preserve">1.14</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6.78</w:t>
            </w:r>
          </w:p>
        </w:tc>
        <w:tc>
          <w:tcPr>
            <w:tcW w:w="2551" w:type="dxa"/>
            <w:vAlign w:val="center"/>
          </w:tcPr>
          <w:p>
            <w:pPr>
              <w:pStyle w:val="单元格样式4"/>
            </w:pPr>
          </w:p>
        </w:tc>
        <w:tc>
          <w:tcPr>
            <w:tcW w:w="2551" w:type="dxa"/>
            <w:vAlign w:val="center"/>
          </w:tcPr>
          <w:p>
            <w:pPr>
              <w:pStyle w:val="单元格样式4"/>
            </w:pPr>
            <w:r>
              <w:t xml:space="preserve">6.78</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918.00</w:t>
            </w:r>
          </w:p>
        </w:tc>
        <w:tc>
          <w:tcPr>
            <w:tcW w:w="2551" w:type="dxa"/>
            <w:vAlign w:val="center"/>
          </w:tcPr>
          <w:p>
            <w:pPr>
              <w:pStyle w:val="单元格样式4"/>
            </w:pPr>
          </w:p>
        </w:tc>
        <w:tc>
          <w:tcPr>
            <w:tcW w:w="2551" w:type="dxa"/>
            <w:vAlign w:val="center"/>
          </w:tcPr>
          <w:p>
            <w:pPr>
              <w:pStyle w:val="单元格样式4"/>
            </w:pPr>
            <w:r>
              <w:t xml:space="preserve">918.00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12985.56</w:t>
            </w:r>
          </w:p>
        </w:tc>
        <w:tc>
          <w:tcPr>
            <w:tcW w:w="2551" w:type="dxa"/>
            <w:vAlign w:val="center"/>
          </w:tcPr>
          <w:p>
            <w:pPr>
              <w:pStyle w:val="单元格样式4"/>
            </w:pPr>
            <w:r>
              <w:t xml:space="preserve">12985.56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30301</w:t>
            </w:r>
          </w:p>
        </w:tc>
        <w:tc>
          <w:tcPr>
            <w:tcW w:w="4535" w:type="dxa"/>
            <w:vAlign w:val="center"/>
          </w:tcPr>
          <w:p>
            <w:pPr>
              <w:pStyle w:val="单元格样式2"/>
            </w:pPr>
            <w:r>
              <w:t xml:space="preserve">离休费</w:t>
            </w:r>
          </w:p>
        </w:tc>
        <w:tc>
          <w:tcPr>
            <w:tcW w:w="2551" w:type="dxa"/>
            <w:vAlign w:val="center"/>
          </w:tcPr>
          <w:p>
            <w:pPr>
              <w:pStyle w:val="单元格样式4"/>
            </w:pPr>
            <w:r>
              <w:t xml:space="preserve">5.26</w:t>
            </w:r>
          </w:p>
        </w:tc>
        <w:tc>
          <w:tcPr>
            <w:tcW w:w="2551" w:type="dxa"/>
            <w:vAlign w:val="center"/>
          </w:tcPr>
          <w:p>
            <w:pPr>
              <w:pStyle w:val="单元格样式4"/>
            </w:pPr>
            <w:r>
              <w:t xml:space="preserve">5.26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12608.29</w:t>
            </w:r>
          </w:p>
        </w:tc>
        <w:tc>
          <w:tcPr>
            <w:tcW w:w="2551" w:type="dxa"/>
            <w:vAlign w:val="center"/>
          </w:tcPr>
          <w:p>
            <w:pPr>
              <w:pStyle w:val="单元格样式4"/>
            </w:pPr>
            <w:r>
              <w:t xml:space="preserve">12608.29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372.01</w:t>
            </w:r>
          </w:p>
        </w:tc>
        <w:tc>
          <w:tcPr>
            <w:tcW w:w="2551" w:type="dxa"/>
            <w:vAlign w:val="center"/>
          </w:tcPr>
          <w:p>
            <w:pPr>
              <w:pStyle w:val="单元格样式4"/>
            </w:pPr>
            <w:r>
              <w:t xml:space="preserve">372.01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360正定县教育局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1733.21</w:t>
            </w:r>
          </w:p>
        </w:tc>
        <w:tc>
          <w:tcPr>
            <w:tcW w:w="2551" w:type="dxa"/>
            <w:vAlign w:val="center"/>
          </w:tcPr>
          <w:p>
            <w:pPr>
              <w:pStyle w:val="单元格样式7"/>
            </w:pPr>
          </w:p>
        </w:tc>
        <w:tc>
          <w:tcPr>
            <w:tcW w:w="2551" w:type="dxa"/>
            <w:vAlign w:val="center"/>
          </w:tcPr>
          <w:p>
            <w:pPr>
              <w:pStyle w:val="单元格样式7"/>
            </w:pPr>
            <w:r>
              <w:t xml:space="preserve">1733.21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1733.21</w:t>
            </w:r>
          </w:p>
        </w:tc>
        <w:tc>
          <w:tcPr>
            <w:tcW w:w="2551" w:type="dxa"/>
            <w:vAlign w:val="center"/>
          </w:tcPr>
          <w:p>
            <w:pPr>
              <w:pStyle w:val="单元格样式4"/>
            </w:pPr>
          </w:p>
        </w:tc>
        <w:tc>
          <w:tcPr>
            <w:tcW w:w="2551" w:type="dxa"/>
            <w:vAlign w:val="center"/>
          </w:tcPr>
          <w:p>
            <w:pPr>
              <w:pStyle w:val="单元格样式4"/>
            </w:pPr>
            <w:r>
              <w:t xml:space="preserve">1733.21</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1670.79</w:t>
            </w:r>
          </w:p>
        </w:tc>
        <w:tc>
          <w:tcPr>
            <w:tcW w:w="2551" w:type="dxa"/>
            <w:vAlign w:val="center"/>
          </w:tcPr>
          <w:p>
            <w:pPr>
              <w:pStyle w:val="单元格样式4"/>
            </w:pPr>
          </w:p>
        </w:tc>
        <w:tc>
          <w:tcPr>
            <w:tcW w:w="2551" w:type="dxa"/>
            <w:vAlign w:val="center"/>
          </w:tcPr>
          <w:p>
            <w:pPr>
              <w:pStyle w:val="单元格样式4"/>
            </w:pPr>
            <w:r>
              <w:t xml:space="preserve">1670.79</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1670.79</w:t>
            </w:r>
          </w:p>
        </w:tc>
        <w:tc>
          <w:tcPr>
            <w:tcW w:w="2551" w:type="dxa"/>
            <w:vAlign w:val="center"/>
          </w:tcPr>
          <w:p>
            <w:pPr>
              <w:pStyle w:val="单元格样式4"/>
            </w:pPr>
          </w:p>
        </w:tc>
        <w:tc>
          <w:tcPr>
            <w:tcW w:w="2551" w:type="dxa"/>
            <w:vAlign w:val="center"/>
          </w:tcPr>
          <w:p>
            <w:pPr>
              <w:pStyle w:val="单元格样式4"/>
            </w:pPr>
            <w:r>
              <w:t xml:space="preserve">1670.79</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2551" w:type="dxa"/>
            <w:vAlign w:val="center"/>
          </w:tcPr>
          <w:p>
            <w:pPr>
              <w:pStyle w:val="单元格样式4"/>
            </w:pPr>
            <w:r>
              <w:t xml:space="preserve">62.42</w:t>
            </w:r>
          </w:p>
        </w:tc>
        <w:tc>
          <w:tcPr>
            <w:tcW w:w="2551" w:type="dxa"/>
            <w:vAlign w:val="center"/>
          </w:tcPr>
          <w:p>
            <w:pPr>
              <w:pStyle w:val="单元格样式4"/>
            </w:pPr>
          </w:p>
        </w:tc>
        <w:tc>
          <w:tcPr>
            <w:tcW w:w="2551" w:type="dxa"/>
            <w:vAlign w:val="center"/>
          </w:tcPr>
          <w:p>
            <w:pPr>
              <w:pStyle w:val="单元格样式4"/>
            </w:pPr>
            <w:r>
              <w:t xml:space="preserve">62.42</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2296003</w:t>
            </w:r>
          </w:p>
        </w:tc>
        <w:tc>
          <w:tcPr>
            <w:tcW w:w="4535" w:type="dxa"/>
            <w:vAlign w:val="center"/>
          </w:tcPr>
          <w:p>
            <w:pPr>
              <w:pStyle w:val="单元格样式2"/>
            </w:pPr>
            <w:r>
              <w:t xml:space="preserve">用于体育事业的彩票公益金支出</w:t>
            </w:r>
          </w:p>
        </w:tc>
        <w:tc>
          <w:tcPr>
            <w:tcW w:w="2551" w:type="dxa"/>
            <w:vAlign w:val="center"/>
          </w:tcPr>
          <w:p>
            <w:pPr>
              <w:pStyle w:val="单元格样式4"/>
            </w:pPr>
            <w:r>
              <w:t xml:space="preserve">62.42</w:t>
            </w:r>
          </w:p>
        </w:tc>
        <w:tc>
          <w:tcPr>
            <w:tcW w:w="2551" w:type="dxa"/>
            <w:vAlign w:val="center"/>
          </w:tcPr>
          <w:p>
            <w:pPr>
              <w:pStyle w:val="单元格样式4"/>
            </w:pPr>
          </w:p>
        </w:tc>
        <w:tc>
          <w:tcPr>
            <w:tcW w:w="2551" w:type="dxa"/>
            <w:vAlign w:val="center"/>
          </w:tcPr>
          <w:p>
            <w:pPr>
              <w:pStyle w:val="单元格样式4"/>
            </w:pPr>
            <w:r>
              <w:t xml:space="preserve">62.42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360正定县教育局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360正定县教育局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1.14</w:t>
            </w:r>
          </w:p>
        </w:tc>
        <w:tc>
          <w:tcPr>
            <w:tcW w:w="2381" w:type="dxa"/>
            <w:vAlign w:val="center"/>
          </w:tcPr>
          <w:p>
            <w:pPr>
              <w:pStyle w:val="单元格样式7"/>
            </w:pPr>
            <w:r>
              <w:t xml:space="preserve">1.14</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1.14</w:t>
            </w:r>
          </w:p>
        </w:tc>
        <w:tc>
          <w:tcPr>
            <w:tcW w:w="2381" w:type="dxa"/>
            <w:vAlign w:val="center"/>
          </w:tcPr>
          <w:p>
            <w:pPr>
              <w:pStyle w:val="单元格样式4"/>
            </w:pPr>
            <w:r>
              <w:t xml:space="preserve">1.14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1.14</w:t>
            </w:r>
          </w:p>
        </w:tc>
        <w:tc>
          <w:tcPr>
            <w:tcW w:w="2381" w:type="dxa"/>
            <w:vAlign w:val="center"/>
          </w:tcPr>
          <w:p>
            <w:pPr>
              <w:pStyle w:val="单元格样式4"/>
            </w:pPr>
            <w:r>
              <w:t xml:space="preserve">1.14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1.14</w:t>
            </w:r>
          </w:p>
        </w:tc>
        <w:tc>
          <w:tcPr>
            <w:tcW w:w="2381" w:type="dxa"/>
            <w:vAlign w:val="center"/>
          </w:tcPr>
          <w:p>
            <w:pPr>
              <w:pStyle w:val="单元格样式4"/>
            </w:pPr>
            <w:r>
              <w:t xml:space="preserve">1.14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正定县教育局2026年部门预算信息公开情况说明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正定县教育局2026年部门预算信息公开情况说明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按照《中华人民共和国预算法》、《地方预决算公开操作规程》和《关于进一步推进预算公开工作的实施意见》规定，现将正定县教育局2026年部门预算公开如下：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(一)贯彻执行上级有关教育工作的法律法规和方针政策，拟订全县教育改革与发展规划并组织实施。</w:t>
      </w:r>
    </w:p>
    <w:p>
      <w:pPr>
        <w:pStyle w:val="插入文本样式-插入预算公开部门职责文件"/>
      </w:pPr>
      <w:r>
        <w:t xml:space="preserve">(二)负责各级各类教育的统筹规划和协调管理，拟订教育工作的长远规划和年度计划并组织实施。</w:t>
      </w:r>
    </w:p>
    <w:p>
      <w:pPr>
        <w:pStyle w:val="插入文本样式-插入预算公开部门职责文件"/>
      </w:pPr>
      <w:r>
        <w:t xml:space="preserve">(三)负责推进义务教育均衡发展和促进教有公平，综合管理和宏观指导全县学前教育、义务教育、普通高中教育、职业教育、特殊教育、民族教育、成人教育、社会力量办学等工作;负责教育督导与评估验收;负责全县语言文字工作。</w:t>
      </w:r>
    </w:p>
    <w:p>
      <w:pPr>
        <w:pStyle w:val="插入文本样式-插入预算公开部门职责文件"/>
      </w:pPr>
      <w:r>
        <w:t xml:space="preserve">(四)负责统筹规划和协调指导全县教育体制改革工作。</w:t>
      </w:r>
    </w:p>
    <w:p>
      <w:pPr>
        <w:pStyle w:val="插入文本样式-插入预算公开部门职责文件"/>
      </w:pPr>
      <w:r>
        <w:t xml:space="preserve">(五)全面实施素质教育。负责指导各级各类学校的德育、智育、体育、美育、劳动教育、国防教育和法制教育工作;统筹规划、协调指导远程教育和教育信息化工作;指导教育教研和科研工作，组织学校承担国家、省、市和县下达的科研项目，推动科研成果的转化和推广。</w:t>
      </w:r>
    </w:p>
    <w:p>
      <w:pPr>
        <w:pStyle w:val="插入文本样式-插入预算公开部门职责文件"/>
      </w:pPr>
      <w:r>
        <w:t xml:space="preserve">(六)负责省、市、县拨付教育经费的统筹管理，参与拟订教育经费筹集、教育拨款、教育基建投资政策，指导所属学校后勤管理，负责教育基本信息的统计分析。</w:t>
      </w:r>
    </w:p>
    <w:p>
      <w:pPr>
        <w:pStyle w:val="插入文本样式-插入预算公开部门职责文件"/>
      </w:pPr>
      <w:r>
        <w:t xml:space="preserve">(七)负责全县教育系统人才队伍建设的统筹规划、管理工作;负责全县中小学校长队伍建设和教师继续教育工作;负责全县教育系统校务公开工作;会同有关部门，参与落实大中专院校毕业生就业政策，指导大中专院校开展学生就业、创业工作;承办师范类大中专毕业生就业报到工作。</w:t>
      </w:r>
    </w:p>
    <w:p>
      <w:pPr>
        <w:pStyle w:val="插入文本样式-插入预算公开部门职责文件"/>
      </w:pPr>
      <w:r>
        <w:t xml:space="preserve">(八)负责全县教育系统安全和维护稳定工作;会同有关部门做好学校安全、学校及周边环境治理、预防青少年犯罪工作;依法组织或参与组织有关安全事故的调查处理。</w:t>
      </w:r>
    </w:p>
    <w:p>
      <w:pPr>
        <w:pStyle w:val="插入文本样式-插入预算公开部门职责文件"/>
      </w:pPr>
      <w:r>
        <w:t xml:space="preserve">(九)负责组织各类教育招生、考试工作。</w:t>
      </w:r>
    </w:p>
    <w:p>
      <w:pPr>
        <w:pStyle w:val="插入文本样式-插入预算公开部门职责文件"/>
      </w:pPr>
      <w:r>
        <w:t xml:space="preserve">(十)负责对外教育交流和合作工作。</w:t>
      </w:r>
    </w:p>
    <w:p>
      <w:pPr>
        <w:pStyle w:val="插入文本样式-插入预算公开部门职责文件"/>
      </w:pPr>
      <w:r>
        <w:t xml:space="preserve">(十一)负责所属事业单位、学校党群、思想政治、宣传统战、精神文明建设和廉政建设工作;按照干部管理权限负责所属事业单位、学校领导班子建设;负责所属事业单位、学校领导干部的考察、任免等工作，指导所属事业单位、学校中层干部队伍建设和校级后备干部队伍建设。</w:t>
      </w:r>
    </w:p>
    <w:p>
      <w:pPr>
        <w:pStyle w:val="插入文本样式-插入预算公开部门职责文件"/>
      </w:pPr>
      <w:r>
        <w:t xml:space="preserve">(十二)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插入文本样式-插入预算公开部门职责文件"/>
      </w:pPr>
      <w:r>
        <w:t xml:space="preserve">(十三)指导全县老年教育工作</w:t>
      </w:r>
    </w:p>
    <w:p>
      <w:pPr>
        <w:pStyle w:val="插入文本样式-插入预算公开部门职责文件"/>
      </w:pPr>
      <w:r>
        <w:t xml:space="preserve">(十四)完成县委、县政府交办的其他任务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正定县教育局本级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r>
        <w:tblPrEx>
          <w:jc w:val="center"/>
          <w:tblLayout w:type="fixed"/>
        </w:tblPrEx>
        <w:trPr>
          <w:trHeight w:val="369"/>
          <w:jc w:val="center"/>
        </w:trPr>
        <w:tc>
          <w:tcPr>
            <w:tcW w:w="5669" w:type="dxa"/>
            <w:vAlign w:val="center"/>
          </w:tcPr>
          <w:p>
            <w:pPr>
              <w:pStyle w:val="单元格样式2"/>
            </w:pPr>
            <w:r>
              <w:t xml:space="preserve">正定县第一中学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正定县第三中学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正定县第四中学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正定县第五中学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正定县第六中学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正定县第七中学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正定县第八中学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正定县职教中心</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正定县解放街小学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正定县子龙小学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正定县镇州小学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正定县实验学校</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正定县教师进修学校</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正定县特殊教育学校</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正定县青少年学生校外活动中心</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正定县正定镇学区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正定县南牛镇学区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正定县诸福屯镇学区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正定县新城铺镇学区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正定县新安镇学区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正定县南楼乡学区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正定县西平乐乡学区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正定县南岗镇学区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正定县曲阳桥镇学区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正定县开元小学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正定县第二幼儿园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正定县第三幼儿园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正定县第四幼儿园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正定县第五幼儿园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正定县第九中学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正定县北辰小学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正定新区第二幼儿园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正定县塔元庄小学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按照预算管理有关规定，目前部门预算的编制实行综合预算管理，即全部收入和支出都反映在预算中。正定县教育局机关及所属事业单位的收支包含在部门预算中。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148162.31万元，其中：一般公共预算收入141605.91万元，基金预算收入50.00万元，国有资本经营预算收入0.00万元，财政专户核拨收入1462.38万元，单位资金收入420.00万元，上年结转结余4624.02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正定县教育局年度部门预算中支出预算的总体情况。2026年支出预算148162.31万元，其中基本支出112731.81万元，包括人员经费110899.06万元和日常公用经费1832.75万元；项目支出35430.50万元，主要为义教阶段保障机制公用经费、义教阶段贫困生生活补、中小学班主任和思政课教师岗位津贴、生均公用经费县级资金、普通高中学校运转经费、改善办学条件经费、普通高中助学金、普通高中免学费、普通高中免住宿费免书费，原民办代课教师教龄补助项目资金，足球学校综合奖补项目资金，学前生均经费项目资金，学前运转经费项目资金，支持学前发展免保育教育费项目资金。；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148162.31万元，较2025年预算增加5035.72万元，其中：基本支出增加6767.98万元，主要为人员经费增加。项目支出减少1732.26万元，主要为上年度结转资金体育彩票公益金乒乓球项目特训点经费为35.96元，与2026年结转资金相比支出减少;由于小学和学前年龄儿童人数减少，导致相应经费减少。。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0万元，其中因公出国（境）费0万元；公务用车购置及运维费0万元（其中：公务用车购置费为0万元，公务用车运维费0万元)；公务接待费0万元。与2025年相比增加0万元，增减变化的主要原因是无变化。</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全面贯彻党的教育方针，以《国家中长期教育改革和发展规划纲要》为指导，积极落实县委决策部署和全市教育工作要求，围绕“创建全省一流教育”目标，持续深化教育改革，推进教育均衡发展，全面提高教育教学管理水平，大力提升教学质量，努力办好人民满意的教育。</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 、促进学前教育健康发展</w:t>
      </w:r>
    </w:p>
    <w:p>
      <w:pPr>
        <w:pStyle w:val="插入文本样式-插入职责分类绩效目标文件"/>
      </w:pPr>
      <w:r>
        <w:t xml:space="preserve">扩大学前教育资源，保证园舍的安全，配备必要的玩教具、保教和生活设施设备，对偏远地区适龄儿童和家长提供灵活多样的学前教育巡回指导。实施民办幼儿园综合奖补。促使民办幼儿园提供普惠性服务，促使民办幼儿园自主发展，提高办园质量与水平，从而真正实现公办民办并举的学前教育体制，保障适龄儿童接受基本的、有质量的学前教育。实施学前教育资助。帮助家庭经济困难儿童、孤儿和残疾儿童接受普惠性学前教育。</w:t>
      </w:r>
    </w:p>
    <w:p>
      <w:pPr>
        <w:pStyle w:val="插入文本样式-插入职责分类绩效目标文件"/>
      </w:pPr>
      <w:r>
        <w:t xml:space="preserve">二、推动基础教育优质发展</w:t>
      </w:r>
    </w:p>
    <w:p>
      <w:pPr>
        <w:pStyle w:val="插入文本样式-插入职责分类绩效目标文件"/>
      </w:pPr>
      <w:r>
        <w:t xml:space="preserve">发展农村义务教育。保障农村中小学正常运转，保证学校校舍安全，资助家庭经济困难寄宿学生，向农村义务教育学生和城市区家庭经济困难学生免费提供教科书。全面改善薄弱学校办学条件。经过努力，使农村义务教育学校教学设施和生活设施满足基本生活需要；留守儿童学习和寄宿需要得到基本满足，村小学和教学点能够正常运转；县镇超大班额现象基本消除；教师数量、素质和结构基本适应教育教学需要。提升特殊教育保障水平。保障全县基本普及残疾儿童少年接受义务教育，提高特殊教育经费保障水平，支持特殊教育学校设备设施配备。对家庭经济困难的儿童以及残疾儿童予以资助。改善高中办学条件和学生资助。推动高中教育发展，扩大高中教育规模；建设优质特色高中，提升全县普通高中办学水平和教育教学质量，普职融通取得实质性成效，满足人民群众对高中教育的多样化需求。确保贫困高中学生顺利完成学业。</w:t>
      </w:r>
    </w:p>
    <w:p>
      <w:pPr>
        <w:pStyle w:val="插入文本样式-插入职责分类绩效目标文件"/>
      </w:pPr>
      <w:r>
        <w:t xml:space="preserve">三、提升职业学校教学水平</w:t>
      </w:r>
    </w:p>
    <w:p>
      <w:pPr>
        <w:pStyle w:val="插入文本样式-插入职责分类绩效目标文件"/>
      </w:pPr>
      <w:r>
        <w:t xml:space="preserve">提高职业学校办学能力，改善职业学校办学条件；设立职业教育专项经费，加强基础能力建设，注重职业学校内涵建设。设立中职学校生均公用经费标准。落实中等职业学校免学费政策。资助家庭经济困难学生。</w:t>
      </w:r>
    </w:p>
    <w:p>
      <w:pPr>
        <w:pStyle w:val="插入文本样式-插入职责分类绩效目标文件"/>
      </w:pPr>
      <w:r>
        <w:t xml:space="preserve">四、规范扶持民办教育发展</w:t>
      </w:r>
    </w:p>
    <w:p>
      <w:pPr>
        <w:pStyle w:val="插入文本样式-插入职责分类绩效目标文件"/>
      </w:pPr>
      <w:r>
        <w:t xml:space="preserve">面向各类群体广泛开展社区教育和职业培训，形成覆盖全县城乡的网络体系，推进学习型社会建设。</w:t>
      </w:r>
    </w:p>
    <w:p>
      <w:pPr>
        <w:pStyle w:val="插入文本样式-插入职责分类绩效目标文件"/>
      </w:pPr>
      <w:r>
        <w:t xml:space="preserve">五、着力加强教师队伍建设</w:t>
      </w:r>
    </w:p>
    <w:p>
      <w:pPr>
        <w:pStyle w:val="插入文本样式-插入职责分类绩效目标文件"/>
      </w:pPr>
      <w:r>
        <w:t xml:space="preserve">加强教师培养与培训。培训中小学骨干教师、学科教师、校长，提高中小学教师、校长的业务水平和教学能力。招录新教师。做好全县中小学教职工编制和教师招录工作。提高特殊群体教师待遇。为原民办、代课教师发放教龄补助，原幼儿教师发放生活补贴，对边远乡村教师发放生活补助。</w:t>
      </w:r>
    </w:p>
    <w:p>
      <w:pPr>
        <w:pStyle w:val="插入文本样式-插入职责分类绩效目标文件"/>
      </w:pPr>
      <w:r>
        <w:t xml:space="preserve">六、做好教育政务管理</w:t>
      </w:r>
    </w:p>
    <w:p>
      <w:pPr>
        <w:pStyle w:val="插入文本样式-插入职责分类绩效目标文件"/>
      </w:pPr>
      <w:r>
        <w:t xml:space="preserve">做好教育政策制定、发展规划、财务管理、依法行政、教育改革、教育科研、教育宣传、教育审计、教育信息化建设、招生考试、考场建设、学校法制安全宣传及管理、思政体卫艺、语言文字等工作。保障机关工作正常高效运转。</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围绕率先实现教育现代化、基本实现学习型社会的战略目标，全面推进素质教育，建立以人为本、促进人的全面发展的质量保障体系，着力实施“八项工程”。 </w:t>
      </w:r>
    </w:p>
    <w:p>
      <w:pPr>
        <w:pStyle w:val="插入文本样式-插入实现年度发展规划目标的保障措施文件"/>
      </w:pPr>
      <w:r>
        <w:t xml:space="preserve">（一）、实施“教育强县工程”，促进各类教育协调发展。贯彻实施《义务教育法》，完善教育公共财政体制改革，健全以政府投入为主、多渠道筹集教育经费的体制，大幅度增加教育投入，使教育投入总量与教育事业发展的实际需求相适应。按照农村义务教育经费保障机制标准，足额落实经费，提高保障水平。</w:t>
      </w:r>
    </w:p>
    <w:p>
      <w:pPr>
        <w:pStyle w:val="插入文本样式-插入实现年度发展规划目标的保障措施文件"/>
      </w:pPr>
      <w:r>
        <w:t xml:space="preserve">（二）、实施“学校标准化建设工程”，改善中小学办学条件。加大对薄弱学校的资金投入和改造力度，分类推进办学条件均衡发展。抓住城中新建居民小区配套设施建设和农村新民居建设机遇，通过强弱学校实行联合体、初级中学合并、建完全中学等方式，全面优化县域教育规划布局，打造一批设施好、管理好、质量高、有特色的百年校园、精品校园、文化校园。实施中小学校舍安全工程，打造安全校园。</w:t>
      </w:r>
    </w:p>
    <w:p>
      <w:pPr>
        <w:pStyle w:val="插入文本样式-插入实现年度发展规划目标的保障措施文件"/>
      </w:pPr>
      <w:r>
        <w:t xml:space="preserve">（三）、实施“素质教育工程”，深化课程改革实践工作。加强学校德育工作和教育教学管理。开展校本研究，积极争取承担国家、省、市重点课题研究任务。向优化教育教学过程要质量，向深化教育科研要质量，向提高三支队伍整体素质要质量，每个学生都能享受优质的教育服务，教育发展的主要指标达到全市领先、省内一流。</w:t>
      </w:r>
    </w:p>
    <w:p>
      <w:pPr>
        <w:pStyle w:val="插入文本样式-插入实现年度发展规划目标的保障措施文件"/>
      </w:pPr>
      <w:r>
        <w:t xml:space="preserve">（四）、实施“队伍建设工程”，提高教师队伍整体水平。创新完善师德评价体系，将师德表现作为教师绩效考核、聘用 (聘任)、培养培训和评优奖励的重要依据；将师德建设情况作为评估学校办学质量的重要指标。将教师培训经费列入县级政府预算。健全教师继续教育制度。加大对骨干教师和学科带头人培养。创新中小学教师补充机制。提高农村学校教师中、高级职称结构比例。</w:t>
      </w:r>
    </w:p>
    <w:p>
      <w:pPr>
        <w:pStyle w:val="插入文本样式-插入实现年度发展规划目标的保障措施文件"/>
      </w:pPr>
      <w:r>
        <w:t xml:space="preserve">（五）、实施“职业教育工程”，增强服务经济建设能力。办好职业教育，不断增强职业学校的办学活力和职业教育吸引力。做好中等职业学校学生免学费和助学金审核发放工作。</w:t>
      </w:r>
    </w:p>
    <w:p>
      <w:pPr>
        <w:pStyle w:val="插入文本样式-插入实现年度发展规划目标的保障措施文件"/>
      </w:pPr>
      <w:r>
        <w:t xml:space="preserve">（六）、实施“教育信息化工程”，加快教育现代化建设。加强教育信息化基础设施建设。加快终端设施普及，推进数字化校园建设，缩小城乡数字化差距。提高信息技术应用和管理水平。加强教育资源库建设，建立教育信息网络管理系统和课程管理平台，实现优质教育资源共享。加快教育装备现代化步伐。</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七）、实施“教育创新工程”，增强教育自身发展内涵。创新课程改革实施体系。建立新课改实验指导系统，实施新课改考核评价方案，完善教育质量监控体系。落实常规管理，确保学校按照国家确定的教育内容和课程设置开展教育教学活动。实施“科研兴教”、“科研兴师”、“科研兴校”战略，开展校本教研和校本培训。</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支持义务教育阶段校园足球特色学校建设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1.支持义务教育阶段校园足球特色学校建设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举办足球主题校园文化活动</w:t>
            </w:r>
          </w:p>
        </w:tc>
        <w:tc>
          <w:tcPr>
            <w:tcW w:w="5386" w:type="dxa"/>
            <w:vAlign w:val="center"/>
          </w:tcPr>
          <w:p>
            <w:pPr>
              <w:pStyle w:val="单元格样式2"/>
            </w:pPr>
            <w:r>
              <w:t xml:space="preserve">举办足球主题校园文化活动</w:t>
            </w:r>
          </w:p>
        </w:tc>
        <w:tc>
          <w:tcPr>
            <w:tcW w:w="2268" w:type="dxa"/>
            <w:vAlign w:val="center"/>
          </w:tcPr>
          <w:p>
            <w:pPr>
              <w:pStyle w:val="单元格样式2"/>
            </w:pPr>
            <w:r>
              <w:t xml:space="preserve">大于等于1次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学生体质健康水平</w:t>
            </w:r>
          </w:p>
        </w:tc>
        <w:tc>
          <w:tcPr>
            <w:tcW w:w="5386" w:type="dxa"/>
            <w:vAlign w:val="center"/>
          </w:tcPr>
          <w:p>
            <w:pPr>
              <w:pStyle w:val="单元格样式2"/>
            </w:pPr>
            <w:r>
              <w:t xml:space="preserve">学生体质健康水平</w:t>
            </w:r>
          </w:p>
        </w:tc>
        <w:tc>
          <w:tcPr>
            <w:tcW w:w="2268" w:type="dxa"/>
            <w:vAlign w:val="center"/>
          </w:tcPr>
          <w:p>
            <w:pPr>
              <w:pStyle w:val="单元格样式2"/>
            </w:pPr>
            <w:r>
              <w:t xml:space="preserve">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2、2025年大学新生入学救助省级资金石财教【2024】107号绩效目标表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13012326P00000212399M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2025年大学新生入学救助省级资金石财教【2024】107号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为贫困大学新生发放补助，保障学生按时入学。</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1.为贫困大学新生发放补助，保障学生按时入学。</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实际资助大学新学人数与应发放人数的比例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发放补助资金核算正确率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发放补助资金发放及时率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3、2025年改善高中办学条件中央资金石财教【2024】85号绩效目标表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13012326P00002610009X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2025年改善高中办学条件中央资金石财教【2024】85号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购置高中专用设备，显著提升学校办学条件。</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1.购置高中专用设备，显著提升学校办学条件。</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购置设备数量、维修面积</w:t>
            </w:r>
          </w:p>
        </w:tc>
        <w:tc>
          <w:tcPr>
            <w:tcW w:w="5386" w:type="dxa"/>
            <w:vAlign w:val="center"/>
          </w:tcPr>
          <w:p>
            <w:pPr>
              <w:pStyle w:val="单元格样式2"/>
            </w:pPr>
            <w:r>
              <w:t xml:space="preserve">购置设备数量、</w:t>
            </w:r>
          </w:p>
        </w:tc>
        <w:tc>
          <w:tcPr>
            <w:tcW w:w="2268" w:type="dxa"/>
            <w:vAlign w:val="center"/>
          </w:tcPr>
          <w:p>
            <w:pPr>
              <w:pStyle w:val="单元格样式2"/>
            </w:pPr>
            <w:r>
              <w:t xml:space="preserve">购置设备数量、维修面积</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购置项目验收合格完成率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工程竣工及时率（%）</w:t>
            </w:r>
          </w:p>
        </w:tc>
        <w:tc>
          <w:tcPr>
            <w:tcW w:w="5386" w:type="dxa"/>
            <w:vAlign w:val="center"/>
          </w:tcPr>
          <w:p>
            <w:pPr>
              <w:pStyle w:val="单元格样式2"/>
            </w:pPr>
            <w:r>
              <w:t xml:space="preserve">工程竣工及时率（%）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显著提升学校办学条件</w:t>
            </w:r>
          </w:p>
        </w:tc>
        <w:tc>
          <w:tcPr>
            <w:tcW w:w="5386" w:type="dxa"/>
            <w:vAlign w:val="center"/>
          </w:tcPr>
          <w:p>
            <w:pPr>
              <w:pStyle w:val="单元格样式2"/>
            </w:pPr>
            <w:r>
              <w:t xml:space="preserve">显著提升学校办学条件</w:t>
            </w:r>
          </w:p>
        </w:tc>
        <w:tc>
          <w:tcPr>
            <w:tcW w:w="2268" w:type="dxa"/>
            <w:vAlign w:val="center"/>
          </w:tcPr>
          <w:p>
            <w:pPr>
              <w:pStyle w:val="单元格样式2"/>
            </w:pPr>
            <w:r>
              <w:t xml:space="preserve">达到相应的提升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显著提升学校办学条件</w:t>
            </w:r>
          </w:p>
        </w:tc>
        <w:tc>
          <w:tcPr>
            <w:tcW w:w="5386" w:type="dxa"/>
            <w:vAlign w:val="center"/>
          </w:tcPr>
          <w:p>
            <w:pPr>
              <w:pStyle w:val="单元格样式2"/>
            </w:pPr>
            <w:r>
              <w:t xml:space="preserve">显著提升学校办学条件</w:t>
            </w:r>
          </w:p>
        </w:tc>
        <w:tc>
          <w:tcPr>
            <w:tcW w:w="2268" w:type="dxa"/>
            <w:vAlign w:val="center"/>
          </w:tcPr>
          <w:p>
            <w:pPr>
              <w:pStyle w:val="单元格样式2"/>
            </w:pPr>
            <w:r>
              <w:t xml:space="preserve">达到相应的提升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显著提升学校办学条件</w:t>
            </w:r>
          </w:p>
        </w:tc>
        <w:tc>
          <w:tcPr>
            <w:tcW w:w="5386" w:type="dxa"/>
            <w:vAlign w:val="center"/>
          </w:tcPr>
          <w:p>
            <w:pPr>
              <w:pStyle w:val="单元格样式2"/>
            </w:pPr>
            <w:r>
              <w:t xml:space="preserve">显著提升学校办学条件</w:t>
            </w:r>
          </w:p>
        </w:tc>
        <w:tc>
          <w:tcPr>
            <w:tcW w:w="2268" w:type="dxa"/>
            <w:vAlign w:val="center"/>
          </w:tcPr>
          <w:p>
            <w:pPr>
              <w:pStyle w:val="单元格样式2"/>
            </w:pPr>
            <w:r>
              <w:t xml:space="preserve">达到相应的提升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显著提升学校办学条件</w:t>
            </w:r>
          </w:p>
        </w:tc>
        <w:tc>
          <w:tcPr>
            <w:tcW w:w="5386" w:type="dxa"/>
            <w:vAlign w:val="center"/>
          </w:tcPr>
          <w:p>
            <w:pPr>
              <w:pStyle w:val="单元格样式2"/>
            </w:pPr>
            <w:r>
              <w:t xml:space="preserve">显著提升学校办学条件</w:t>
            </w:r>
          </w:p>
        </w:tc>
        <w:tc>
          <w:tcPr>
            <w:tcW w:w="2268" w:type="dxa"/>
            <w:vAlign w:val="center"/>
          </w:tcPr>
          <w:p>
            <w:pPr>
              <w:pStyle w:val="单元格样式2"/>
            </w:pPr>
            <w:r>
              <w:t xml:space="preserve">达到相应的提升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4、2025年改善普通高中学校办学条件中央资金石财教【2025】24号绩效目标表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13012326P000026100109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2025年改善普通高中学校办学条件中央资金石财教【2025】24号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改善高中办学条件，保障高中教学顺利进行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1.改善高中办学条件，保障高中教学顺利进行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拨付金额</w:t>
            </w:r>
          </w:p>
        </w:tc>
        <w:tc>
          <w:tcPr>
            <w:tcW w:w="5386" w:type="dxa"/>
            <w:vAlign w:val="center"/>
          </w:tcPr>
          <w:p>
            <w:pPr>
              <w:pStyle w:val="单元格样式2"/>
            </w:pPr>
            <w:r>
              <w:t xml:space="preserve">按文件拨付</w:t>
            </w:r>
          </w:p>
        </w:tc>
        <w:tc>
          <w:tcPr>
            <w:tcW w:w="2268" w:type="dxa"/>
            <w:vAlign w:val="center"/>
          </w:tcPr>
          <w:p>
            <w:pPr>
              <w:pStyle w:val="单元格样式2"/>
            </w:pPr>
            <w:r>
              <w:t xml:space="preserve">按要求拨付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资金投入</w:t>
            </w:r>
          </w:p>
        </w:tc>
        <w:tc>
          <w:tcPr>
            <w:tcW w:w="5386" w:type="dxa"/>
            <w:vAlign w:val="center"/>
          </w:tcPr>
          <w:p>
            <w:pPr>
              <w:pStyle w:val="单元格样式2"/>
            </w:pPr>
            <w:r>
              <w:t xml:space="preserve">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5、2025年高中改善办学条件省级资金石财教【2024】114号绩效目标表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13012326P00002610011W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2025年高中改善办学条件省级资金石财教【2024】114号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改善高中办学条件，保障高中教学顺利进行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1.改善高中办学条件，保障高中教学顺利进行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拨付金额</w:t>
            </w:r>
          </w:p>
        </w:tc>
        <w:tc>
          <w:tcPr>
            <w:tcW w:w="5386" w:type="dxa"/>
            <w:vAlign w:val="center"/>
          </w:tcPr>
          <w:p>
            <w:pPr>
              <w:pStyle w:val="单元格样式2"/>
            </w:pPr>
            <w:r>
              <w:t xml:space="preserve">按文件拨付</w:t>
            </w:r>
          </w:p>
        </w:tc>
        <w:tc>
          <w:tcPr>
            <w:tcW w:w="2268" w:type="dxa"/>
            <w:vAlign w:val="center"/>
          </w:tcPr>
          <w:p>
            <w:pPr>
              <w:pStyle w:val="单元格样式2"/>
            </w:pPr>
            <w:r>
              <w:t xml:space="preserve">按要求拨付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资金投入</w:t>
            </w:r>
          </w:p>
        </w:tc>
        <w:tc>
          <w:tcPr>
            <w:tcW w:w="5386" w:type="dxa"/>
            <w:vAlign w:val="center"/>
          </w:tcPr>
          <w:p>
            <w:pPr>
              <w:pStyle w:val="单元格样式2"/>
            </w:pPr>
            <w:r>
              <w:t xml:space="preserve">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6、2025年高中助学金市级资金石财教【2024】114号绩效目标表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2025年高中助学金市级资金石财教【2024】114号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对贫困高中学生发放助学金，使顺利完成学业</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r>
              <w:tab/>
            </w:r>
            <w:r>
              <w:tab/>
            </w:r>
            <w:r>
              <w:tab/>
            </w:r>
          </w:p>
          <w:p>
            <w:pPr>
              <w:pStyle w:val="单元格样式2"/>
            </w:pP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7、2025年农村学生营养膳食补助省级资金石财教【2024】112号绩效目标表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13012326P000011100119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2025年农村学生营养膳食补助省级资金石财教【2024】112号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为农村小学生实施营养改善计划，发放营养餐，提升学生体质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1.为农村小学生实施营养改善计划，发放营养餐，提升学生体质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补助人数占应补助人数比例</w:t>
            </w:r>
          </w:p>
        </w:tc>
        <w:tc>
          <w:tcPr>
            <w:tcW w:w="5386" w:type="dxa"/>
            <w:vAlign w:val="center"/>
          </w:tcPr>
          <w:p>
            <w:pPr>
              <w:pStyle w:val="单元格样式2"/>
            </w:pPr>
            <w:r>
              <w:t xml:space="preserve">营养餐补助人数占应补助人数比例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营养餐质量合格率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试点营养膳食生均补助标准（元）</w:t>
            </w:r>
          </w:p>
        </w:tc>
        <w:tc>
          <w:tcPr>
            <w:tcW w:w="5386" w:type="dxa"/>
            <w:vAlign w:val="center"/>
          </w:tcPr>
          <w:p>
            <w:pPr>
              <w:pStyle w:val="单元格样式2"/>
            </w:pPr>
            <w:r>
              <w:t xml:space="preserve">试点营养膳食生均补助标准（元）</w:t>
            </w:r>
          </w:p>
        </w:tc>
        <w:tc>
          <w:tcPr>
            <w:tcW w:w="2268" w:type="dxa"/>
            <w:vAlign w:val="center"/>
          </w:tcPr>
          <w:p>
            <w:pPr>
              <w:pStyle w:val="单元格样式2"/>
            </w:pPr>
            <w:r>
              <w:t xml:space="preserve">500每人每年</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8、2025年省市运动会及各种比赛、高水平运动员资格认定经费市级补助经费石财教【2025】6号绩效目标表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13012326P000054100169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2025年省市运动会及各种比赛、高水平运动员资格认定经费市级补助经费石财教【2025】6号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促进运动员的选拔和培养，提高体育竞技水平，推动体育事业的全面发展，增强社会凝聚力和公众满意度，为地区体育产业的发展和经济增长贡献力量。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1.促进运动员的选拔和培养，提高体育竞技水平，推动体育事业的全面发展，增强社会凝聚力和公众满意度，为地区体育产业的发展和经济增长贡献力量。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确保参与省市级比赛的项目数量</w:t>
            </w:r>
          </w:p>
        </w:tc>
        <w:tc>
          <w:tcPr>
            <w:tcW w:w="5386" w:type="dxa"/>
            <w:vAlign w:val="center"/>
          </w:tcPr>
          <w:p>
            <w:pPr>
              <w:pStyle w:val="单元格样式2"/>
            </w:pPr>
            <w:r>
              <w:t xml:space="preserve">确保参与省市级比赛的项目数量</w:t>
            </w:r>
          </w:p>
        </w:tc>
        <w:tc>
          <w:tcPr>
            <w:tcW w:w="2268" w:type="dxa"/>
            <w:vAlign w:val="center"/>
          </w:tcPr>
          <w:p>
            <w:pPr>
              <w:pStyle w:val="单元格样式2"/>
            </w:pPr>
            <w:r>
              <w:t xml:space="preserve">1百分比</w:t>
            </w:r>
          </w:p>
        </w:tc>
        <w:tc>
          <w:tcPr>
            <w:tcW w:w="1276" w:type="dxa"/>
            <w:vAlign w:val="center"/>
          </w:tcPr>
          <w:p>
            <w:pPr>
              <w:pStyle w:val="单元格样式2"/>
            </w:pPr>
            <w:r>
              <w:t xml:space="preserve">达到预期目标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在省市级比赛中获得奖牌、排名</w:t>
            </w:r>
          </w:p>
        </w:tc>
        <w:tc>
          <w:tcPr>
            <w:tcW w:w="5386" w:type="dxa"/>
            <w:vAlign w:val="center"/>
          </w:tcPr>
          <w:p>
            <w:pPr>
              <w:pStyle w:val="单元格样式2"/>
            </w:pPr>
            <w:r>
              <w:t xml:space="preserve">在省市级比赛中获得奖牌、排名</w:t>
            </w:r>
          </w:p>
        </w:tc>
        <w:tc>
          <w:tcPr>
            <w:tcW w:w="2268" w:type="dxa"/>
            <w:vAlign w:val="center"/>
          </w:tcPr>
          <w:p>
            <w:pPr>
              <w:pStyle w:val="单元格样式2"/>
            </w:pPr>
            <w:r>
              <w:t xml:space="preserve">100百分比</w:t>
            </w:r>
          </w:p>
        </w:tc>
        <w:tc>
          <w:tcPr>
            <w:tcW w:w="1276" w:type="dxa"/>
            <w:vAlign w:val="center"/>
          </w:tcPr>
          <w:p>
            <w:pPr>
              <w:pStyle w:val="单元格样式2"/>
            </w:pPr>
            <w:r>
              <w:t xml:space="preserve">达到预期目标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确保比赛活动按计划时间顺利完成</w:t>
            </w:r>
          </w:p>
        </w:tc>
        <w:tc>
          <w:tcPr>
            <w:tcW w:w="5386" w:type="dxa"/>
            <w:vAlign w:val="center"/>
          </w:tcPr>
          <w:p>
            <w:pPr>
              <w:pStyle w:val="单元格样式2"/>
            </w:pPr>
            <w:r>
              <w:t xml:space="preserve">确保比赛活动按计划时间顺利完成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达到预期目标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确保比赛总成本</w:t>
            </w:r>
          </w:p>
        </w:tc>
        <w:tc>
          <w:tcPr>
            <w:tcW w:w="5386" w:type="dxa"/>
            <w:vAlign w:val="center"/>
          </w:tcPr>
          <w:p>
            <w:pPr>
              <w:pStyle w:val="单元格样式2"/>
            </w:pPr>
            <w:r>
              <w:t xml:space="preserve">确保比赛总成本</w:t>
            </w:r>
          </w:p>
        </w:tc>
        <w:tc>
          <w:tcPr>
            <w:tcW w:w="2268" w:type="dxa"/>
            <w:vAlign w:val="center"/>
          </w:tcPr>
          <w:p>
            <w:pPr>
              <w:pStyle w:val="单元格样式2"/>
            </w:pPr>
            <w:r>
              <w:t xml:space="preserve">≤100百分比</w:t>
            </w:r>
          </w:p>
        </w:tc>
        <w:tc>
          <w:tcPr>
            <w:tcW w:w="1276" w:type="dxa"/>
            <w:vAlign w:val="center"/>
          </w:tcPr>
          <w:p>
            <w:pPr>
              <w:pStyle w:val="单元格样式2"/>
            </w:pPr>
            <w:r>
              <w:t xml:space="preserve">达到预期目标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提高地区体育竞技水平、增强人民体质</w:t>
            </w:r>
          </w:p>
        </w:tc>
        <w:tc>
          <w:tcPr>
            <w:tcW w:w="5386" w:type="dxa"/>
            <w:vAlign w:val="center"/>
          </w:tcPr>
          <w:p>
            <w:pPr>
              <w:pStyle w:val="单元格样式2"/>
            </w:pPr>
            <w:r>
              <w:t xml:space="preserve">提高地区体育竞技水平、增强人民体质</w:t>
            </w:r>
          </w:p>
        </w:tc>
        <w:tc>
          <w:tcPr>
            <w:tcW w:w="2268" w:type="dxa"/>
            <w:vAlign w:val="center"/>
          </w:tcPr>
          <w:p>
            <w:pPr>
              <w:pStyle w:val="单元格样式2"/>
            </w:pPr>
            <w:r>
              <w:t xml:space="preserve">推动体育赛事活动</w:t>
            </w:r>
          </w:p>
        </w:tc>
        <w:tc>
          <w:tcPr>
            <w:tcW w:w="1276" w:type="dxa"/>
            <w:vAlign w:val="center"/>
          </w:tcPr>
          <w:p>
            <w:pPr>
              <w:pStyle w:val="单元格样式2"/>
            </w:pPr>
            <w:r>
              <w:t xml:space="preserve">达到预期目标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推动城市绿色发展，提升城市形象</w:t>
            </w:r>
          </w:p>
        </w:tc>
        <w:tc>
          <w:tcPr>
            <w:tcW w:w="5386" w:type="dxa"/>
            <w:vAlign w:val="center"/>
          </w:tcPr>
          <w:p>
            <w:pPr>
              <w:pStyle w:val="单元格样式2"/>
            </w:pPr>
            <w:r>
              <w:t xml:space="preserve">推动城市绿色发展，提升城市形象</w:t>
            </w:r>
          </w:p>
        </w:tc>
        <w:tc>
          <w:tcPr>
            <w:tcW w:w="2268" w:type="dxa"/>
            <w:vAlign w:val="center"/>
          </w:tcPr>
          <w:p>
            <w:pPr>
              <w:pStyle w:val="单元格样式2"/>
            </w:pPr>
            <w:r>
              <w:t xml:space="preserve">提高公众健康意识</w:t>
            </w:r>
          </w:p>
        </w:tc>
        <w:tc>
          <w:tcPr>
            <w:tcW w:w="1276" w:type="dxa"/>
            <w:vAlign w:val="center"/>
          </w:tcPr>
          <w:p>
            <w:pPr>
              <w:pStyle w:val="单元格样式2"/>
            </w:pPr>
            <w:r>
              <w:t xml:space="preserve">达到预期目标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为地区培养更多优秀体育人才</w:t>
            </w:r>
          </w:p>
        </w:tc>
        <w:tc>
          <w:tcPr>
            <w:tcW w:w="5386" w:type="dxa"/>
            <w:vAlign w:val="center"/>
          </w:tcPr>
          <w:p>
            <w:pPr>
              <w:pStyle w:val="单元格样式2"/>
            </w:pPr>
            <w:r>
              <w:t xml:space="preserve">为地区培养更多优秀体育人才</w:t>
            </w:r>
          </w:p>
        </w:tc>
        <w:tc>
          <w:tcPr>
            <w:tcW w:w="2268" w:type="dxa"/>
            <w:vAlign w:val="center"/>
          </w:tcPr>
          <w:p>
            <w:pPr>
              <w:pStyle w:val="单元格样式2"/>
            </w:pPr>
            <w:r>
              <w:t xml:space="preserve">≥100百分比</w:t>
            </w:r>
          </w:p>
        </w:tc>
        <w:tc>
          <w:tcPr>
            <w:tcW w:w="1276" w:type="dxa"/>
            <w:vAlign w:val="center"/>
          </w:tcPr>
          <w:p>
            <w:pPr>
              <w:pStyle w:val="单元格样式2"/>
            </w:pPr>
            <w:r>
              <w:t xml:space="preserve">达到预期目标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有利于经济发展</w:t>
            </w:r>
          </w:p>
        </w:tc>
        <w:tc>
          <w:tcPr>
            <w:tcW w:w="1276" w:type="dxa"/>
            <w:vAlign w:val="center"/>
          </w:tcPr>
          <w:p>
            <w:pPr>
              <w:pStyle w:val="单元格样式2"/>
            </w:pPr>
            <w:r>
              <w:t xml:space="preserve">达到预期目标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达到预期目标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9、2025年校舍安全保障长效机制省级资金石财教【2024】112号绩效目标表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13012326P00001810024P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2025年校舍安全保障长效机制省级资金石财教【2024】112号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维修改造校舍，改善学校办学条件。</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1.维修改造校舍，改善学校办学条件。</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新建、改造、维修的校舍建设项目验收合格完成率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工程开工及时率（%）</w:t>
            </w:r>
          </w:p>
        </w:tc>
        <w:tc>
          <w:tcPr>
            <w:tcW w:w="5386" w:type="dxa"/>
            <w:vAlign w:val="center"/>
          </w:tcPr>
          <w:p>
            <w:pPr>
              <w:pStyle w:val="单元格样式2"/>
            </w:pPr>
            <w:r>
              <w:t xml:space="preserve">工程开工及时率（%）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10、2025年校舍安全保障长效机制市级资金石财教【2024】112号绩效目标表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13012326P00001810025B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2025年校舍安全保障长效机制市级资金石财教【2024】112号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维修改造校舍，改善学校办学条件。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1.维修改造校舍，改善学校办学条件。</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新建、改造、维修的校舍建设项目验收合格完成率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工程开工及时率（%）</w:t>
            </w:r>
          </w:p>
        </w:tc>
        <w:tc>
          <w:tcPr>
            <w:tcW w:w="5386" w:type="dxa"/>
            <w:vAlign w:val="center"/>
          </w:tcPr>
          <w:p>
            <w:pPr>
              <w:pStyle w:val="单元格样式2"/>
            </w:pPr>
            <w:r>
              <w:t xml:space="preserve">工程开工及时率（%）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11、2025年校舍安全保障长效机制市级资金石财教【2025】28号绩效目标表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13012326P00001810026Y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2025年校舍安全保障长效机制市级资金石财教【2025】28号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维修改造校舍，改善学校办学条件。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1.维修改造校舍，改善学校办学条件。</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新建、改造、维修的校舍建设项目验收合格完成率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工程开工及时率（%）</w:t>
            </w:r>
          </w:p>
        </w:tc>
        <w:tc>
          <w:tcPr>
            <w:tcW w:w="5386" w:type="dxa"/>
            <w:vAlign w:val="center"/>
          </w:tcPr>
          <w:p>
            <w:pPr>
              <w:pStyle w:val="单元格样式2"/>
            </w:pPr>
            <w:r>
              <w:t xml:space="preserve">工程开工及时率（%）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12、2025年校舍安全保障长效机制中央资金石财教【2024】112号绩效目标表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13012326P00001810027J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2025年校舍安全保障长效机制中央资金石财教【2024】112号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维修改造校舍，改善学校办学条件。</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1.维修改造校舍，改善学校办学条件。</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新建、改造、维修的校舍建设项目验收合格完成率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工程开工及时率（%）</w:t>
            </w:r>
          </w:p>
        </w:tc>
        <w:tc>
          <w:tcPr>
            <w:tcW w:w="5386" w:type="dxa"/>
            <w:vAlign w:val="center"/>
          </w:tcPr>
          <w:p>
            <w:pPr>
              <w:pStyle w:val="单元格样式2"/>
            </w:pPr>
            <w:r>
              <w:t xml:space="preserve">工程开工及时率（%）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13、2025年校舍安全保障长效机制中央资金石财教【2025】28号绩效目标表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13012326P000018100286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2025年校舍安全保障长效机制中央资金石财教【2025】28号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维修改造校舍，改善学校办学条件。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1.维修改造校舍，改善学校办学条件。</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新建、改造、维修的校舍建设项目验收合格完成率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工程开工及时率（%）</w:t>
            </w:r>
          </w:p>
        </w:tc>
        <w:tc>
          <w:tcPr>
            <w:tcW w:w="5386" w:type="dxa"/>
            <w:vAlign w:val="center"/>
          </w:tcPr>
          <w:p>
            <w:pPr>
              <w:pStyle w:val="单元格样式2"/>
            </w:pPr>
            <w:r>
              <w:t xml:space="preserve">工程开工及时率（%）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14、2025年义务教育薄弱环节改善与能力提升（设备购置）中央资金石财教【2024】117号绩效目标表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13012326P000025100117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2025年义务教育薄弱环节改善与能力提升（设备购置）中央资金石财教【2024】117号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购买设备，改善薄弱学校办学条件</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1.购买设备，改善薄弱学校办学条件</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购买设备</w:t>
            </w:r>
          </w:p>
        </w:tc>
        <w:tc>
          <w:tcPr>
            <w:tcW w:w="5386" w:type="dxa"/>
            <w:vAlign w:val="center"/>
          </w:tcPr>
          <w:p>
            <w:pPr>
              <w:pStyle w:val="单元格样式2"/>
            </w:pPr>
            <w:r>
              <w:t xml:space="preserve">购买设备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15、2025年义务教育薄弱环节改善与能力提升（校舍改扩建）中央资金石财教【2024】117号绩效目标表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13012326P00002510012T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2025年义务教育薄弱环节改善与能力提升（校舍改扩建）中央资金石财教【2024】117号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822.08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822.08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对义务教育薄弱学校进行校舍维修改造，运动场提升改造，提升办学条件。</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1.对义务教育薄弱学校进行校舍维修改造，运动场提升改造，提升办学条件。</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校舍维修项目验收合格率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16、2025年义务教育薄弱环节改善与能力提升省级补助资金石财教【2024】111号绩效目标表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13012326P00002510013E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2025年义务教育薄弱环节改善与能力提升省级补助资金石财教【2024】111号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206.29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206.29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对义务教育薄弱学校进行校舍维修改造，运动场提升改造，提升办学条件。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1.对义务教育薄弱学校进行校舍维修改造，运动场提升改造，提升办学条件。</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校舍维修项目验收合格率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17、2025年义务教育薄弱环节改善与能力提升中央资金石财教【2025】27号绩效目标表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13012326P000025100142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2025年义务教育薄弱环节改善与能力提升中央资金石财教【2025】27号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购买设备，改善薄弱学校办学条件</w:t>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1.购买设备，改善薄弱学校办学条件</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购买设备</w:t>
            </w:r>
          </w:p>
        </w:tc>
        <w:tc>
          <w:tcPr>
            <w:tcW w:w="5386" w:type="dxa"/>
            <w:vAlign w:val="center"/>
          </w:tcPr>
          <w:p>
            <w:pPr>
              <w:pStyle w:val="单元格样式2"/>
            </w:pPr>
            <w:r>
              <w:t xml:space="preserve">购买设备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保障保障机制款按时发放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1.对民办学校补助公用经费，减收学生学费，保障正常运转</w:t>
            </w:r>
            <w:r>
              <w:tab/>
            </w:r>
            <w:r>
              <w:tab/>
            </w:r>
            <w:r>
              <w:tab/>
            </w:r>
            <w:r>
              <w:tab/>
            </w:r>
            <w:r>
              <w:tab/>
            </w:r>
            <w:r>
              <w:tab/>
            </w:r>
          </w:p>
          <w:p>
            <w:pPr>
              <w:pStyle w:val="单元格样式2"/>
            </w:pP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13012325P00000410016N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用于义务教育学生保障机制款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1.对民办学校补助公用经费，减收学生学费，保障正常运转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20、2025年义务教育保障机制公用经费（特教）省级资金石财教【2024】112号绩效目标表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13012325P00000610007R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2025年义务教育保障机制公用经费（特教）省级资金石财教【2024】112号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用于义务教育学生保障机制款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1.支持特殊教育学校正常运转</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残疾人特殊教育完成率</w:t>
            </w:r>
          </w:p>
        </w:tc>
        <w:tc>
          <w:tcPr>
            <w:tcW w:w="5386" w:type="dxa"/>
            <w:vAlign w:val="center"/>
          </w:tcPr>
          <w:p>
            <w:pPr>
              <w:pStyle w:val="单元格样式2"/>
            </w:pPr>
            <w:r>
              <w:t xml:space="preserve">残疾人特殊教育完成率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特殊教育教学工作完成率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21、2025年义务教育保障机制公用经费（特教）市级资金石财教【2024】112号绩效目标表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13012325P00000610008D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2025年义务教育保障机制公用经费（特教）市级资金石财教【2024】112号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用于义务教育学生保障机制款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1.支持特殊教育学校正常运转</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残疾人特殊教育完成率</w:t>
            </w:r>
          </w:p>
        </w:tc>
        <w:tc>
          <w:tcPr>
            <w:tcW w:w="5386" w:type="dxa"/>
            <w:vAlign w:val="center"/>
          </w:tcPr>
          <w:p>
            <w:pPr>
              <w:pStyle w:val="单元格样式2"/>
            </w:pPr>
            <w:r>
              <w:t xml:space="preserve">残疾人特殊教育完成率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特殊教育教学工作完成率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22、2025年义务教育保障机制公用经费（特教）中央资金石财教【2024】112号绩效目标表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13012325P00000610021U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2025年义务教育保障机制公用经费（特教）中央资金石财教【2024】112号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支持特殊教育学校正常运转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1.支持特殊教育学校正常运转</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残疾人特殊教育完成率</w:t>
            </w:r>
          </w:p>
        </w:tc>
        <w:tc>
          <w:tcPr>
            <w:tcW w:w="5386" w:type="dxa"/>
            <w:vAlign w:val="center"/>
          </w:tcPr>
          <w:p>
            <w:pPr>
              <w:pStyle w:val="单元格样式2"/>
            </w:pPr>
            <w:r>
              <w:t xml:space="preserve">残疾人特殊教育完成率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特殊教育教学工作完成率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对民办学校减收学费，拨付办公经费，保障正常运转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1.对民办学校减收学费，拨付办公经费，保障正常运转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13012325P00000410013U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保障机制款按时拨付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1.对民办学校补助公用经费，减收学生学费，保障正常运转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25、2025年义务教育保障机制公用经费中央资金石财教【2025】56号绩效目标表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13012325P00000410046A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对贫困寄宿学生进行生活费补助，使顺利完成学业</w:t>
            </w:r>
            <w:r>
              <w:tab/>
            </w:r>
            <w:r>
              <w:tab/>
            </w:r>
            <w:r>
              <w:tab/>
            </w:r>
          </w:p>
          <w:p>
            <w:pPr>
              <w:pStyle w:val="单元格样式2"/>
            </w:pP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1.对贫困寄宿学生进行生活费补助，使顺利完成学业</w:t>
            </w:r>
            <w:r>
              <w:tab/>
            </w:r>
            <w:r>
              <w:tab/>
            </w:r>
            <w:r>
              <w:tab/>
            </w:r>
          </w:p>
          <w:p>
            <w:pPr>
              <w:pStyle w:val="单元格样式2"/>
            </w:pP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对贫困寄宿学生进行生活费补助，使顺利完成学业</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1.对贫困寄宿学生进行生活费补助，使顺利完成学业</w:t>
            </w:r>
            <w:r>
              <w:tab/>
            </w:r>
            <w:r>
              <w:tab/>
            </w:r>
            <w:r>
              <w:tab/>
            </w:r>
          </w:p>
          <w:p>
            <w:pPr>
              <w:pStyle w:val="单元格样式2"/>
            </w:pP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28、2025年义务教育贫困生生活补助（初中）中央资金石财教【2025】28号绩效目标表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13012326P000008100325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2025年义务教育贫困生生活补助（初中）中央资金石财教【2025】28号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对贫困寄宿学生进行生活费补助，使顺利完成学业</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1.对贫困寄宿学生进行生活费补助，使顺利完成学业</w:t>
            </w:r>
            <w:r>
              <w:tab/>
            </w:r>
            <w:r>
              <w:tab/>
            </w:r>
            <w:r>
              <w:tab/>
            </w:r>
          </w:p>
          <w:p>
            <w:pPr>
              <w:pStyle w:val="单元格样式2"/>
            </w:pP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r>
              <w:tab/>
            </w:r>
            <w:r>
              <w:tab/>
            </w:r>
          </w:p>
          <w:p>
            <w:pPr>
              <w:pStyle w:val="单元格样式2"/>
            </w:pP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r>
              <w:tab/>
            </w:r>
            <w:r>
              <w:tab/>
            </w:r>
          </w:p>
          <w:p>
            <w:pPr>
              <w:pStyle w:val="单元格样式2"/>
            </w:pP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32、2025年义务教育贫困生生活补助（小学）中央资金石财教【2025】28号绩效目标表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13012326P00000810036K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p>
          <w:p>
            <w:pPr>
              <w:pStyle w:val="单元格样式2"/>
            </w:pP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33、2025年支持学前教育发展（扶持民办幼儿园）中央资金石财教【2024】105号绩效目标表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2025年支持学前教育发展（扶持民办幼儿园）中央资金石财教【2024】105号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改善幼儿园办学条件，对民办幼儿园进行扶持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1.改善幼儿园办学条件，对民办幼儿园进行扶持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拨付比例</w:t>
            </w:r>
          </w:p>
        </w:tc>
        <w:tc>
          <w:tcPr>
            <w:tcW w:w="5386" w:type="dxa"/>
            <w:vAlign w:val="center"/>
          </w:tcPr>
          <w:p>
            <w:pPr>
              <w:pStyle w:val="单元格样式2"/>
            </w:pPr>
            <w:r>
              <w:t xml:space="preserve">拨付金额占计划支出总额的比例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校舍改造、设备购置等项目验收合格率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改善幼儿园办学条件，对民办幼儿园进行扶持</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改善幼儿园办学条件，对民办幼儿园进行扶持</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改善幼儿园办学条件，对民办幼儿园进行扶持</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改善幼儿园办学条件，对民办幼儿园进行扶持</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≥98保障学前教育顺利实施</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免保育教育费补助，保障学校正常运转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1.免保育教育费补助，保障学校正常运转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支持学前教育发展资金拨付标准</w:t>
            </w:r>
          </w:p>
        </w:tc>
        <w:tc>
          <w:tcPr>
            <w:tcW w:w="2268" w:type="dxa"/>
            <w:vAlign w:val="center"/>
          </w:tcPr>
          <w:p>
            <w:pPr>
              <w:pStyle w:val="单元格样式2"/>
            </w:pPr>
            <w:r>
              <w:t xml:space="preserve">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支持学前教育发展资金足额拨付</w:t>
            </w:r>
          </w:p>
        </w:tc>
        <w:tc>
          <w:tcPr>
            <w:tcW w:w="2268" w:type="dxa"/>
            <w:vAlign w:val="center"/>
          </w:tcPr>
          <w:p>
            <w:pPr>
              <w:pStyle w:val="单元格样式2"/>
            </w:pPr>
            <w:r>
              <w:t xml:space="preserve">100按照标准拨付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≥90保障学前教育顺利实施</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36、2025年支持学前教育发展（幼儿园改扩建）中央资金石财教【2024】105号绩效目标表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13012326P00002410033G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2025年支持学前教育发展（幼儿园改扩建）中央资金石财教【2024】105号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对幼儿园进行校舍维修，改扩建，提高办学条件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1.对幼儿园进行校舍维修，改扩建，提高办学条件</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校舍维修项目验收合格率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37、2025年支持学前教育发展（幼教设备购置）省级资金石财教【2024】105号绩效目标表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13012326P000024100344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2025年支持学前教育发展（幼教设备购置）省级资金石财教【2024】105号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67.84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67.84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购买幼教设备，改善学校办学条件</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1.购买幼教设备，改善学校办学条件</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拨付比例</w:t>
            </w:r>
          </w:p>
        </w:tc>
        <w:tc>
          <w:tcPr>
            <w:tcW w:w="5386" w:type="dxa"/>
            <w:vAlign w:val="center"/>
          </w:tcPr>
          <w:p>
            <w:pPr>
              <w:pStyle w:val="单元格样式2"/>
            </w:pPr>
            <w:r>
              <w:t xml:space="preserve">拨付金额占计划支出总额的比例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设备购置等项目验收合格率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38、2025年支持学前教育发展（幼教设备购置）中央资金石财教【2024】105号绩效目标表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13012326P00002410035P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2025年支持学前教育发展（幼教设备购置）中央资金石财教【2024】105号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466.88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466.88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购买幼教设备，改善学校办学条件</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1.购买幼教设备，改善学校办学条件</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拨付比例</w:t>
            </w:r>
          </w:p>
        </w:tc>
        <w:tc>
          <w:tcPr>
            <w:tcW w:w="5386" w:type="dxa"/>
            <w:vAlign w:val="center"/>
          </w:tcPr>
          <w:p>
            <w:pPr>
              <w:pStyle w:val="单元格样式2"/>
            </w:pPr>
            <w:r>
              <w:t xml:space="preserve">拨付金额占计划支出总额的比例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设备购置等项目验收合格率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39、2025年中职奖学金中央资金石财教【2025】25号绩效目标表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13012325P00001010032G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2025年中职奖学金中央资金石财教【2025】25号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为中职阶段贫困学生发放助学金，使其顺利完成学业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5000%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1.为中职阶段贫困学生发放助学金，使其顺利完成学业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实际资助中职阶段贫困学人数与应发放人数的比例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发放中职国家助学金资金金额核算正确率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中职国家助学金发放及时率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40、2025年中职生均公用经费省级奖补资金石财教【2024】109号绩效目标表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13012326P000014100216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2025年中职生均公用经费省级奖补资金石财教【2024】109号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补充中职学校公用经费，改善办学条件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1.补充中职学校公用经费，改善办学条件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新、改扩建及维修改造</w:t>
            </w:r>
          </w:p>
        </w:tc>
        <w:tc>
          <w:tcPr>
            <w:tcW w:w="5386" w:type="dxa"/>
            <w:vAlign w:val="center"/>
          </w:tcPr>
          <w:p>
            <w:pPr>
              <w:pStyle w:val="单元格样式2"/>
            </w:pPr>
            <w:r>
              <w:t xml:space="preserve">新、改扩建及维修改造工程量占规划工程量的比例</w:t>
            </w:r>
          </w:p>
        </w:tc>
        <w:tc>
          <w:tcPr>
            <w:tcW w:w="2268" w:type="dxa"/>
            <w:vAlign w:val="center"/>
          </w:tcPr>
          <w:p>
            <w:pPr>
              <w:pStyle w:val="单元格样式2"/>
            </w:pPr>
            <w:r>
              <w:t xml:space="preserve">≥80百分比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购置项目、校舍建设项目验收合格完成率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项目开工及时率（%）</w:t>
            </w:r>
          </w:p>
        </w:tc>
        <w:tc>
          <w:tcPr>
            <w:tcW w:w="5386" w:type="dxa"/>
            <w:vAlign w:val="center"/>
          </w:tcPr>
          <w:p>
            <w:pPr>
              <w:pStyle w:val="单元格样式2"/>
            </w:pPr>
            <w:r>
              <w:t xml:space="preserve">项目开工及时率（%）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改善公办中职学校办学条件</w:t>
            </w:r>
          </w:p>
        </w:tc>
        <w:tc>
          <w:tcPr>
            <w:tcW w:w="5386" w:type="dxa"/>
            <w:vAlign w:val="center"/>
          </w:tcPr>
          <w:p>
            <w:pPr>
              <w:pStyle w:val="单元格样式2"/>
            </w:pPr>
            <w:r>
              <w:t xml:space="preserve">改善公办中职学校办学条件</w:t>
            </w:r>
          </w:p>
        </w:tc>
        <w:tc>
          <w:tcPr>
            <w:tcW w:w="2268" w:type="dxa"/>
            <w:vAlign w:val="center"/>
          </w:tcPr>
          <w:p>
            <w:pPr>
              <w:pStyle w:val="单元格样式2"/>
            </w:pPr>
            <w:r>
              <w:t xml:space="preserve">改善公办中职学校办学条件</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改善公办中职学校办学条件</w:t>
            </w:r>
          </w:p>
        </w:tc>
        <w:tc>
          <w:tcPr>
            <w:tcW w:w="5386" w:type="dxa"/>
            <w:vAlign w:val="center"/>
          </w:tcPr>
          <w:p>
            <w:pPr>
              <w:pStyle w:val="单元格样式2"/>
            </w:pPr>
            <w:r>
              <w:t xml:space="preserve">改善公办中职学校办学条件</w:t>
            </w:r>
          </w:p>
        </w:tc>
        <w:tc>
          <w:tcPr>
            <w:tcW w:w="2268" w:type="dxa"/>
            <w:vAlign w:val="center"/>
          </w:tcPr>
          <w:p>
            <w:pPr>
              <w:pStyle w:val="单元格样式2"/>
            </w:pPr>
            <w:r>
              <w:t xml:space="preserve">改善公办中职学校办学条件</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改善公办中职学校办学条件</w:t>
            </w:r>
          </w:p>
        </w:tc>
        <w:tc>
          <w:tcPr>
            <w:tcW w:w="5386" w:type="dxa"/>
            <w:vAlign w:val="center"/>
          </w:tcPr>
          <w:p>
            <w:pPr>
              <w:pStyle w:val="单元格样式2"/>
            </w:pPr>
            <w:r>
              <w:t xml:space="preserve">改善公办中职学校办学条件</w:t>
            </w:r>
          </w:p>
        </w:tc>
        <w:tc>
          <w:tcPr>
            <w:tcW w:w="2268" w:type="dxa"/>
            <w:vAlign w:val="center"/>
          </w:tcPr>
          <w:p>
            <w:pPr>
              <w:pStyle w:val="单元格样式2"/>
            </w:pPr>
            <w:r>
              <w:t xml:space="preserve">改善公办中职学校办学条件</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改善公办中职学校办学条件</w:t>
            </w:r>
          </w:p>
        </w:tc>
        <w:tc>
          <w:tcPr>
            <w:tcW w:w="5386" w:type="dxa"/>
            <w:vAlign w:val="center"/>
          </w:tcPr>
          <w:p>
            <w:pPr>
              <w:pStyle w:val="单元格样式2"/>
            </w:pPr>
            <w:r>
              <w:t xml:space="preserve">改善公办中职学校办学条件</w:t>
            </w:r>
          </w:p>
        </w:tc>
        <w:tc>
          <w:tcPr>
            <w:tcW w:w="2268" w:type="dxa"/>
            <w:vAlign w:val="center"/>
          </w:tcPr>
          <w:p>
            <w:pPr>
              <w:pStyle w:val="单元格样式2"/>
            </w:pPr>
            <w:r>
              <w:t xml:space="preserve">改善公办中职学校办学条件</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41、2025以前年度结转资金绩效目标表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13012326P00000212443X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2025以前年度结转资金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1071.78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1071.78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维持学校正常运转。。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1.维持学校正常运转。。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校舍维修项目验收合格率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42、2026年大学新生入学救助省级资金石财教【2025】102号绩效目标表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13012326P00264210530T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2026年大学新生入学救助省级资金石财教【2025】102号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为贫困大学新生发放补助，保障学生按时入学。</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1.为贫困大学新生发放补助，保障学生按时入学。</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实际资助大学新学人数与应发放人数的比例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发放补助资金核算正确率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发放补助资金发放及时率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43、2026年改善普通高中办学条件省级资金石财教【2025】91号绩效目标表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13012326P00002610005F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2026年改善普通高中办学条件省级资金石财教【2025】91号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改善高中办学条件，保障高中教学顺利进行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1.改善高中办学条件，保障高中教学顺利进行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拨付金额</w:t>
            </w:r>
          </w:p>
        </w:tc>
        <w:tc>
          <w:tcPr>
            <w:tcW w:w="5386" w:type="dxa"/>
            <w:vAlign w:val="center"/>
          </w:tcPr>
          <w:p>
            <w:pPr>
              <w:pStyle w:val="单元格样式2"/>
            </w:pPr>
            <w:r>
              <w:t xml:space="preserve">按文件拨付</w:t>
            </w:r>
          </w:p>
        </w:tc>
        <w:tc>
          <w:tcPr>
            <w:tcW w:w="2268" w:type="dxa"/>
            <w:vAlign w:val="center"/>
          </w:tcPr>
          <w:p>
            <w:pPr>
              <w:pStyle w:val="单元格样式2"/>
            </w:pPr>
            <w:r>
              <w:t xml:space="preserve">按要求拨付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资金投入</w:t>
            </w:r>
          </w:p>
        </w:tc>
        <w:tc>
          <w:tcPr>
            <w:tcW w:w="5386" w:type="dxa"/>
            <w:vAlign w:val="center"/>
          </w:tcPr>
          <w:p>
            <w:pPr>
              <w:pStyle w:val="单元格样式2"/>
            </w:pPr>
            <w:r>
              <w:t xml:space="preserve">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规范合理支出，促进经济发展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促进生态文明建设，推动绿色发展</w:t>
            </w:r>
          </w:p>
        </w:tc>
        <w:tc>
          <w:tcPr>
            <w:tcW w:w="5386" w:type="dxa"/>
            <w:vAlign w:val="center"/>
          </w:tcPr>
          <w:p>
            <w:pPr>
              <w:pStyle w:val="单元格样式2"/>
            </w:pPr>
            <w:r>
              <w:t xml:space="preserve">促进生态文明建设，推动绿色发展和绿色生活方式</w:t>
            </w:r>
          </w:p>
        </w:tc>
        <w:tc>
          <w:tcPr>
            <w:tcW w:w="2268" w:type="dxa"/>
            <w:vAlign w:val="center"/>
          </w:tcPr>
          <w:p>
            <w:pPr>
              <w:pStyle w:val="单元格样式2"/>
            </w:pPr>
            <w:r>
              <w:t xml:space="preserve">促进生态文明建设，推动绿色发展和绿色生活方式</w:t>
            </w:r>
          </w:p>
        </w:tc>
        <w:tc>
          <w:tcPr>
            <w:tcW w:w="1276" w:type="dxa"/>
            <w:vAlign w:val="center"/>
          </w:tcPr>
          <w:p>
            <w:pPr>
              <w:pStyle w:val="单元格样式2"/>
            </w:pPr>
            <w:r>
              <w:t xml:space="preserve">促进生态文明建设，推动绿色发展和绿色生活方式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维护社会稳定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44、2026年改善普通高中办学条件中央资金石财教【2025】99号绩效目标表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13012326P00002610004U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2026年改善普通高中办学条件中央资金石财教【2025】99号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改善高中办学条件，保障高中教学顺利进行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1.改善高中办学条件，保障高中教学顺利进行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拨付金额</w:t>
            </w:r>
          </w:p>
        </w:tc>
        <w:tc>
          <w:tcPr>
            <w:tcW w:w="5386" w:type="dxa"/>
            <w:vAlign w:val="center"/>
          </w:tcPr>
          <w:p>
            <w:pPr>
              <w:pStyle w:val="单元格样式2"/>
            </w:pPr>
            <w:r>
              <w:t xml:space="preserve">按文件拨付</w:t>
            </w:r>
          </w:p>
        </w:tc>
        <w:tc>
          <w:tcPr>
            <w:tcW w:w="2268" w:type="dxa"/>
            <w:vAlign w:val="center"/>
          </w:tcPr>
          <w:p>
            <w:pPr>
              <w:pStyle w:val="单元格样式2"/>
            </w:pPr>
            <w:r>
              <w:t xml:space="preserve">按要求拨付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资金投入</w:t>
            </w:r>
          </w:p>
        </w:tc>
        <w:tc>
          <w:tcPr>
            <w:tcW w:w="5386" w:type="dxa"/>
            <w:vAlign w:val="center"/>
          </w:tcPr>
          <w:p>
            <w:pPr>
              <w:pStyle w:val="单元格样式2"/>
            </w:pPr>
            <w:r>
              <w:t xml:space="preserve">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 </w:t>
            </w:r>
          </w:p>
        </w:tc>
        <w:tc>
          <w:tcPr>
            <w:tcW w:w="5386" w:type="dxa"/>
            <w:vAlign w:val="center"/>
          </w:tcPr>
          <w:p>
            <w:pPr>
              <w:pStyle w:val="单元格样式2"/>
            </w:pPr>
            <w:r>
              <w:t xml:space="preserve">对经济发展带来效果 </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规范合理支出，促进经济发展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有利于当地生态环境的改善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提升行业管理水平</w:t>
            </w:r>
          </w:p>
        </w:tc>
        <w:tc>
          <w:tcPr>
            <w:tcW w:w="5386" w:type="dxa"/>
            <w:vAlign w:val="center"/>
          </w:tcPr>
          <w:p>
            <w:pPr>
              <w:pStyle w:val="单元格样式2"/>
            </w:pPr>
            <w:r>
              <w:t xml:space="preserve">提升行业管理水平</w:t>
            </w:r>
          </w:p>
        </w:tc>
        <w:tc>
          <w:tcPr>
            <w:tcW w:w="2268" w:type="dxa"/>
            <w:vAlign w:val="center"/>
          </w:tcPr>
          <w:p>
            <w:pPr>
              <w:pStyle w:val="单元格样式2"/>
            </w:pPr>
            <w:r>
              <w:t xml:space="preserve">提升行业管理水平</w:t>
            </w:r>
          </w:p>
        </w:tc>
        <w:tc>
          <w:tcPr>
            <w:tcW w:w="1276" w:type="dxa"/>
            <w:vAlign w:val="center"/>
          </w:tcPr>
          <w:p>
            <w:pPr>
              <w:pStyle w:val="单元格样式2"/>
            </w:pPr>
            <w:r>
              <w:t xml:space="preserve">提升行业管理水平</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45、2026年高中免学费中央资金石财教【2025】107号绩效目标表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对贫困高中学生免除学费，使其顺利完成学业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家庭经济减负</w:t>
            </w:r>
          </w:p>
        </w:tc>
        <w:tc>
          <w:tcPr>
            <w:tcW w:w="5386" w:type="dxa"/>
            <w:vAlign w:val="center"/>
          </w:tcPr>
          <w:p>
            <w:pPr>
              <w:pStyle w:val="单元格样式2"/>
            </w:pPr>
            <w:r>
              <w:t xml:space="preserve">学费标准</w:t>
            </w:r>
          </w:p>
        </w:tc>
        <w:tc>
          <w:tcPr>
            <w:tcW w:w="2268" w:type="dxa"/>
            <w:vAlign w:val="center"/>
          </w:tcPr>
          <w:p>
            <w:pPr>
              <w:pStyle w:val="单元格样式2"/>
            </w:pPr>
            <w:r>
              <w:t xml:space="preserve">500元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贫困学生高中延续就读率</w:t>
            </w:r>
          </w:p>
        </w:tc>
        <w:tc>
          <w:tcPr>
            <w:tcW w:w="5386" w:type="dxa"/>
            <w:vAlign w:val="center"/>
          </w:tcPr>
          <w:p>
            <w:pPr>
              <w:pStyle w:val="单元格样式2"/>
            </w:pPr>
            <w:r>
              <w:t xml:space="preserve">贫困学生高中延续就读率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46、2026年高中助学金省级资金石财教【2025】91号绩效目标表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对普通高中家庭困难学生补助国家助学金，使其顺利完成学业，为国家培养更多更好的技能型人才。</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1.对普通高中家庭困难学生补助国家助学金，使其顺利完成学业，为国家培养更多更好的技能型人才。</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47、2026年高中助学金市级资金石财教【2025】91号绩效目标表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给高中贫困家庭发放助学金，使其顺利完成学业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1.给高中贫困家庭发放助学金，使其顺利完成学业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48、2026年高中助学金中央资金石财教【2025】107号绩效目标表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给高中贫困家庭发放助学金，使其顺利完成学业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1.给高中贫困家庭发放助学金，使其顺利完成学业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49、2026年农村学生营养膳食补助省级资金石财教【2025】93号绩效目标表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13012326P00001110009A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2026年农村学生营养膳食补助省级资金石财教【2025】93号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为农村小学生实施营养改善计划，发放营养餐，提升学生体质</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1.为农村小学生实施营养改善计划，发放营养餐，提升学生体质</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补助人数占应补助人数比例</w:t>
            </w:r>
          </w:p>
        </w:tc>
        <w:tc>
          <w:tcPr>
            <w:tcW w:w="5386" w:type="dxa"/>
            <w:vAlign w:val="center"/>
          </w:tcPr>
          <w:p>
            <w:pPr>
              <w:pStyle w:val="单元格样式2"/>
            </w:pPr>
            <w:r>
              <w:t xml:space="preserve">营养餐补助人数占应补助人数比例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营养餐质量合格率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试点营养膳食生均补助标准（元）</w:t>
            </w:r>
          </w:p>
        </w:tc>
        <w:tc>
          <w:tcPr>
            <w:tcW w:w="5386" w:type="dxa"/>
            <w:vAlign w:val="center"/>
          </w:tcPr>
          <w:p>
            <w:pPr>
              <w:pStyle w:val="单元格样式2"/>
            </w:pPr>
            <w:r>
              <w:t xml:space="preserve">试点营养膳食生均补助标准（元）</w:t>
            </w:r>
          </w:p>
        </w:tc>
        <w:tc>
          <w:tcPr>
            <w:tcW w:w="2268" w:type="dxa"/>
            <w:vAlign w:val="center"/>
          </w:tcPr>
          <w:p>
            <w:pPr>
              <w:pStyle w:val="单元格样式2"/>
            </w:pPr>
            <w:r>
              <w:t xml:space="preserve">500每人每年</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50、2026年农村义务教育学生营养改善计划县级配套资金绩效目标表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13012326P00001110005U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2026年农村义务教育学生营养改善计划县级配套资金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为农村小学生实施营养改善计划，发放营养餐，提升学生体质</w:t>
            </w:r>
            <w:r>
              <w:tab/>
            </w:r>
            <w:r>
              <w:tab/>
            </w:r>
            <w:r>
              <w:tab/>
            </w:r>
          </w:p>
          <w:p>
            <w:pPr>
              <w:pStyle w:val="单元格样式2"/>
            </w:pP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1."为农村小学生实施营养改善计划，发放营养餐，提升学生体质</w:t>
            </w:r>
            <w:r>
              <w:tab/>
            </w:r>
            <w:r>
              <w:tab/>
            </w:r>
            <w:r>
              <w:tab/>
            </w:r>
          </w:p>
          <w:p>
            <w:pPr>
              <w:pStyle w:val="单元格样式2"/>
            </w:pPr>
            <w:r>
              <w:t xml:space="preserve">"</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补助人数占应补助人数比例</w:t>
            </w:r>
          </w:p>
        </w:tc>
        <w:tc>
          <w:tcPr>
            <w:tcW w:w="5386" w:type="dxa"/>
            <w:vAlign w:val="center"/>
          </w:tcPr>
          <w:p>
            <w:pPr>
              <w:pStyle w:val="单元格样式2"/>
            </w:pPr>
            <w:r>
              <w:t xml:space="preserve">营养餐补助人数占应补助人数比例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营养餐质量合格率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试点营养膳食生均补助标准（元）</w:t>
            </w:r>
          </w:p>
        </w:tc>
        <w:tc>
          <w:tcPr>
            <w:tcW w:w="5386" w:type="dxa"/>
            <w:vAlign w:val="center"/>
          </w:tcPr>
          <w:p>
            <w:pPr>
              <w:pStyle w:val="单元格样式2"/>
            </w:pPr>
            <w:r>
              <w:t xml:space="preserve">试点营养膳食生均补助标准（元）</w:t>
            </w:r>
          </w:p>
        </w:tc>
        <w:tc>
          <w:tcPr>
            <w:tcW w:w="2268" w:type="dxa"/>
            <w:vAlign w:val="center"/>
          </w:tcPr>
          <w:p>
            <w:pPr>
              <w:pStyle w:val="单元格样式2"/>
            </w:pPr>
            <w:r>
              <w:t xml:space="preserve">500每人每年</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51、2026年普通高中免学费省级资金石财教【2025】91号绩效目标表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对贫困高中学生免除学费，财政补助公用经费，使其顺利完成学业</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1.对贫困高中学生免除学费，财政补助公用经费，使其顺利完成学业</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52、2026年普通高中免学费市级资金石财教【2025】91号绩效目标表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对贫困高中学生免除学费，财政补助公用经费，使其顺利完成学业</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1.对贫困高中学生免除学费，财政补助公用经费，使其顺利完成学业</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53、2026年普通高中免学费县级配套资金绩效目标表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对贫困高中学生免除学费，财政补助公用经费，使其顺利完成学业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1.对贫困高中学生免除学费，财政补助公用经费，使其顺利完成学业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p>
            <w:pPr>
              <w:pStyle w:val="单元格样式2"/>
            </w:pP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r>
              <w:tab/>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54、2026年普通高中免住宿费免书费省级资金石财教[2025]91号绩效目标表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13012326P00000910023J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2026年普通高中免住宿费免书费省级资金石财教[2025]91号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高中建档立卡家庭经济困难学生免书费免住宿费，使其顺利完成学业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1.高中建档立卡家庭经济困难学生免书费免住宿费，使其顺利完成学业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高中建档立卡家庭经济困难学生免书费免住宿费人数占应补助人数比例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55、2026年普通高中助学金县级配套资金绩效目标表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为普通高中家庭经济困难学生提供国家助学金，减轻其就学负担，防止因贫辍学，保障学生顺利完成学业。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56、2026年校舍安全保障长效机制省级资金石财教【2025】93号绩效目标表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13012326P000018100111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2026年校舍安全保障长效机制省级资金石财教【2025】93号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维修改造校舍，改善学校办学条件。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1.维修改造校舍，改善学校办学条件。</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新建、改造、维修的校舍建设项目验收合格完成率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工程开工及时率（%）</w:t>
            </w:r>
          </w:p>
        </w:tc>
        <w:tc>
          <w:tcPr>
            <w:tcW w:w="5386" w:type="dxa"/>
            <w:vAlign w:val="center"/>
          </w:tcPr>
          <w:p>
            <w:pPr>
              <w:pStyle w:val="单元格样式2"/>
            </w:pPr>
            <w:r>
              <w:t xml:space="preserve">工程开工及时率（%）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有利于经济发展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57、2026年校舍安全保障长效机制市级资金石财教【2025】93号绩效目标表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13012326P00001810012L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2026年校舍安全保障长效机制市级资金石财教【2025】93号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维修改造校舍，改善学校办学条件。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1.维修改造校舍，改善学校办学条件。</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新建、改造、维修的校舍建设项目验收合格完成率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工程开工及时率（%）</w:t>
            </w:r>
          </w:p>
        </w:tc>
        <w:tc>
          <w:tcPr>
            <w:tcW w:w="5386" w:type="dxa"/>
            <w:vAlign w:val="center"/>
          </w:tcPr>
          <w:p>
            <w:pPr>
              <w:pStyle w:val="单元格样式2"/>
            </w:pPr>
            <w:r>
              <w:t xml:space="preserve">工程开工及时率（%）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有利于经济发展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58、2026年校舍安全保障长效机制中央资金石财教【2025】93号绩效目标表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13012326P00001810010D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2026年校舍安全保障长效机制中央资金石财教【2025】93号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1067.00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1067.00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维修改造校舍，改善学校办学条件。</w:t>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1.维修改造校舍，改善学校办学条件。</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新建、改造、维修的校舍建设项目验收合格完成率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工程开工及时率（%）</w:t>
            </w:r>
          </w:p>
        </w:tc>
        <w:tc>
          <w:tcPr>
            <w:tcW w:w="5386" w:type="dxa"/>
            <w:vAlign w:val="center"/>
          </w:tcPr>
          <w:p>
            <w:pPr>
              <w:pStyle w:val="单元格样式2"/>
            </w:pPr>
            <w:r>
              <w:t xml:space="preserve">工程开工及时率（%）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有利于社会经济发展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学前教育保障水平有效提升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1.学前教育保障水平有效提升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适龄幼儿入园率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是否参照预算执行，是否超预算执行</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学前教育水平得到有效提升</w:t>
            </w:r>
          </w:p>
        </w:tc>
        <w:tc>
          <w:tcPr>
            <w:tcW w:w="2268" w:type="dxa"/>
            <w:vAlign w:val="center"/>
          </w:tcPr>
          <w:p>
            <w:pPr>
              <w:pStyle w:val="单元格样式2"/>
            </w:pPr>
            <w:r>
              <w:t xml:space="preserve">学前教育水平得到有效提升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有利于经济发展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提升行业管理水平</w:t>
            </w:r>
          </w:p>
        </w:tc>
        <w:tc>
          <w:tcPr>
            <w:tcW w:w="5386" w:type="dxa"/>
            <w:vAlign w:val="center"/>
          </w:tcPr>
          <w:p>
            <w:pPr>
              <w:pStyle w:val="单元格样式2"/>
            </w:pPr>
            <w:r>
              <w:t xml:space="preserve">提升行业管理水平</w:t>
            </w:r>
          </w:p>
        </w:tc>
        <w:tc>
          <w:tcPr>
            <w:tcW w:w="2268" w:type="dxa"/>
            <w:vAlign w:val="center"/>
          </w:tcPr>
          <w:p>
            <w:pPr>
              <w:pStyle w:val="单元格样式2"/>
            </w:pPr>
            <w:r>
              <w:t xml:space="preserve">提升行业管理水平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受益人群对项目实施的满意度（%）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≥85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60、2026年义务教育薄弱环节改善与能力提升（操场改造）省级资金石财教【2025】95号绩效目标表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13012326P000025100071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2026年义务教育薄弱环节改善与能力提升（操场改造）省级资金石财教【2025】95号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对义务教育薄弱学校进行校舍维修改造，运动场提升改造，提升办学条件。</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1.对义务教育薄弱学校进行校舍维修改造，运动场提升改造，提升办学条件。</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校舍维修项目验收合格率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 </w:t>
            </w:r>
          </w:p>
        </w:tc>
        <w:tc>
          <w:tcPr>
            <w:tcW w:w="5386" w:type="dxa"/>
            <w:vAlign w:val="center"/>
          </w:tcPr>
          <w:p>
            <w:pPr>
              <w:pStyle w:val="单元格样式2"/>
            </w:pPr>
            <w:r>
              <w:t xml:space="preserve">对经济发展带来效果 </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规范合理支出，促进经济发展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有利于当地生态环境的改善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维护社会稳定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61、2026年义务教育薄弱环节改善与能力提升（设备购置）省级资金石财教【2025】95号绩效目标表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13012326P00002510006D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2026年义务教育薄弱环节改善与能力提升（设备购置）省级资金石财教【2025】95号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购买设备，改善薄弱学校办学条件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1.购买设备，改善薄弱学校办学条件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购买设备</w:t>
            </w:r>
          </w:p>
        </w:tc>
        <w:tc>
          <w:tcPr>
            <w:tcW w:w="5386" w:type="dxa"/>
            <w:vAlign w:val="center"/>
          </w:tcPr>
          <w:p>
            <w:pPr>
              <w:pStyle w:val="单元格样式2"/>
            </w:pPr>
            <w:r>
              <w:t xml:space="preserve">购买设备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62、2026年义务教育薄弱环节改善与能力提升中央资金石财教【2025】95号绩效目标表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13012326P00002510005R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2026年义务教育薄弱环节改善与能力提升中央资金石财教【2025】95号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891.00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891.00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购买设备，改善薄弱学校办学条件</w:t>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1.购买设备，改善薄弱学校办学条件</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购买设备</w:t>
            </w:r>
          </w:p>
        </w:tc>
        <w:tc>
          <w:tcPr>
            <w:tcW w:w="5386" w:type="dxa"/>
            <w:vAlign w:val="center"/>
          </w:tcPr>
          <w:p>
            <w:pPr>
              <w:pStyle w:val="单元格样式2"/>
            </w:pPr>
            <w:r>
              <w:t xml:space="preserve">购买设备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对经济发展的促进作用</w:t>
            </w:r>
          </w:p>
        </w:tc>
        <w:tc>
          <w:tcPr>
            <w:tcW w:w="5386" w:type="dxa"/>
            <w:vAlign w:val="center"/>
          </w:tcPr>
          <w:p>
            <w:pPr>
              <w:pStyle w:val="单元格样式2"/>
            </w:pPr>
            <w:r>
              <w:t xml:space="preserve">对经济发展的促进作用</w:t>
            </w:r>
          </w:p>
        </w:tc>
        <w:tc>
          <w:tcPr>
            <w:tcW w:w="2268" w:type="dxa"/>
            <w:vAlign w:val="center"/>
          </w:tcPr>
          <w:p>
            <w:pPr>
              <w:pStyle w:val="单元格样式2"/>
            </w:pPr>
            <w:r>
              <w:t xml:space="preserve">对经济发展的促进作用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106.36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106.36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对民办学校补助公用经费，减收学生学费，保障正常运转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1.对民办学校补助公用经费，减收学生学费，保障正常运转</w:t>
            </w:r>
            <w:r>
              <w:tab/>
            </w:r>
            <w:r>
              <w:tab/>
            </w:r>
            <w:r>
              <w:tab/>
            </w:r>
          </w:p>
          <w:p>
            <w:pPr>
              <w:pStyle w:val="单元格样式2"/>
            </w:pP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对民办学校补助公用经费，减收学生学费，保障正常运转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1.对民办学校补助公用经费，减收学生学费，保障正常运转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对民办学校补助公用经费，减收学生学费，保障正常运转</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1.对民办学校补助公用经费，减收学生学费，保障正常运转</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对民办学校补助公用经费，减收学生学费，保障正常运转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1.对民办学校补助公用经费，减收学生学费，保障正常运转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67、2026年义务教育保障机制公用经费（特教）省级资金石财教【2025】93号绩效目标表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13012326P00000610015W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2026年义务教育保障机制公用经费（特教）省级资金石财教【2025】93号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支持特殊教育学校正常运转</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1.支持特殊教育学校正常运转</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残疾人特殊教育完成率</w:t>
            </w:r>
          </w:p>
        </w:tc>
        <w:tc>
          <w:tcPr>
            <w:tcW w:w="5386" w:type="dxa"/>
            <w:vAlign w:val="center"/>
          </w:tcPr>
          <w:p>
            <w:pPr>
              <w:pStyle w:val="单元格样式2"/>
            </w:pPr>
            <w:r>
              <w:t xml:space="preserve">残疾人特殊教育完成率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特殊教育教学工作完成率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68、2026年义务教育保障机制公用经费（特教）市级资金石财教【2025】93号绩效目标表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13012326P00000610016G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2026年义务教育保障机制公用经费（特教）市级资金石财教【2025】93号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支持特殊教育学校正常运转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1.支持特殊教育学校正常运转</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残疾人特殊教育完成率</w:t>
            </w:r>
          </w:p>
        </w:tc>
        <w:tc>
          <w:tcPr>
            <w:tcW w:w="5386" w:type="dxa"/>
            <w:vAlign w:val="center"/>
          </w:tcPr>
          <w:p>
            <w:pPr>
              <w:pStyle w:val="单元格样式2"/>
            </w:pPr>
            <w:r>
              <w:t xml:space="preserve">残疾人特殊教育完成率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特殊教育教学工作完成率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69、2026年义务教育保障机制公用经费（特教）县级配套资金绩效目标表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13012326P000006100051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2026年义务教育保障机制公用经费（特教）县级配套资金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1.对特殊教育学校补助公用经费，保障正常运转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残疾学生入学率</w:t>
            </w:r>
          </w:p>
        </w:tc>
        <w:tc>
          <w:tcPr>
            <w:tcW w:w="5386" w:type="dxa"/>
            <w:vAlign w:val="center"/>
          </w:tcPr>
          <w:p>
            <w:pPr>
              <w:pStyle w:val="单元格样式2"/>
            </w:pPr>
            <w:r>
              <w:t xml:space="preserve">残疾学生入学率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70、2026年义务教育保障机制公用经费（特教）中央资金石财教【2025】93号绩效目标表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13012326P000006100149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2026年义务教育保障机制公用经费（特教）中央资金石财教【2025】93号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支持特殊教育学校正常运转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1.支持特殊教育学校正常运转</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残疾人特殊教育完成率</w:t>
            </w:r>
          </w:p>
        </w:tc>
        <w:tc>
          <w:tcPr>
            <w:tcW w:w="5386" w:type="dxa"/>
            <w:vAlign w:val="center"/>
          </w:tcPr>
          <w:p>
            <w:pPr>
              <w:pStyle w:val="单元格样式2"/>
            </w:pPr>
            <w:r>
              <w:t xml:space="preserve">残疾人特殊教育完成率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特殊教育教学工作完成率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1.保障义务教育学校正常运转</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小学入学率</w:t>
            </w:r>
          </w:p>
        </w:tc>
        <w:tc>
          <w:tcPr>
            <w:tcW w:w="5386" w:type="dxa"/>
            <w:vAlign w:val="center"/>
          </w:tcPr>
          <w:p>
            <w:pPr>
              <w:pStyle w:val="单元格样式2"/>
            </w:pPr>
            <w:r>
              <w:t xml:space="preserve">小学在校生占相应适龄学生总数比例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目标内容1保障学校正常运转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保障义务教育学校正常运转</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1.保障义务教育学校正常运转</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小学入学率</w:t>
            </w:r>
          </w:p>
        </w:tc>
        <w:tc>
          <w:tcPr>
            <w:tcW w:w="5386" w:type="dxa"/>
            <w:vAlign w:val="center"/>
          </w:tcPr>
          <w:p>
            <w:pPr>
              <w:pStyle w:val="单元格样式2"/>
            </w:pPr>
            <w:r>
              <w:t xml:space="preserve">小学在校生占相应适龄学生总数比例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对贫困寄宿生发放生活补助，使顺利完成学业</w:t>
            </w:r>
            <w:r>
              <w:tab/>
            </w:r>
            <w:r>
              <w:tab/>
            </w:r>
            <w:r>
              <w:tab/>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1.对贫困寄宿生发放生活补助，使顺利完成学业</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减轻家庭经济负担，保障学生顺利完成学业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1.对贫困寄宿学生进行生活费补助，使顺利完成学业</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帮助贫困学生顺利完成学业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83、2026年支持学前教育发展（扶持民办园）中央资金石财教【2025】103号绩效目标表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13012326P00002410021D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2026年支持学前教育发展（扶持民办园）中央资金石财教【2025】103号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改善幼儿园办学条件，对民办幼儿园进行扶持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1.改善幼儿园办学条件，对民办幼儿园进行扶持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拨付比例</w:t>
            </w:r>
          </w:p>
        </w:tc>
        <w:tc>
          <w:tcPr>
            <w:tcW w:w="5386" w:type="dxa"/>
            <w:vAlign w:val="center"/>
          </w:tcPr>
          <w:p>
            <w:pPr>
              <w:pStyle w:val="单元格样式2"/>
            </w:pPr>
            <w:r>
              <w:t xml:space="preserve">拨付金额占计划支出总额的比例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校舍改造、设备购置等项目验收合格率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改善幼儿园办学条件，对民办幼儿园进行扶持</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 </w:t>
            </w:r>
          </w:p>
        </w:tc>
        <w:tc>
          <w:tcPr>
            <w:tcW w:w="5386" w:type="dxa"/>
            <w:vAlign w:val="center"/>
          </w:tcPr>
          <w:p>
            <w:pPr>
              <w:pStyle w:val="单元格样式2"/>
            </w:pPr>
            <w:r>
              <w:t xml:space="preserve">对经济发展带来效果 </w:t>
            </w:r>
          </w:p>
        </w:tc>
        <w:tc>
          <w:tcPr>
            <w:tcW w:w="2268" w:type="dxa"/>
            <w:vAlign w:val="center"/>
          </w:tcPr>
          <w:p>
            <w:pPr>
              <w:pStyle w:val="单元格样式2"/>
            </w:pPr>
            <w:r>
              <w:t xml:space="preserve">有利于经济发展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151.66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151.66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全省学前三年毛入园率稳步提升。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1.全省学前三年毛入园率稳步提升。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2026年支持学前教育发展(免保育教育费补助）中央资金石财教[2025]103号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全省学前三年毛入园率稳步提升。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1.全省学前三年毛入园率稳步提升。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2026年支持学前教育发展(免保育教育费补助）中央资金石财教[2025]103号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提升幼儿园办园水平，提升家长满意度。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1.提升幼儿园办园水平，提升家长满意度。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适龄幼儿入园率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是否参照预算执行，是否超预算执行</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受益人群对项目实施的满意度（%）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全省学前三年毛入园率稳步提升。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1.全省学前三年毛入园率稳步提升。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省级资金石财教【2025】103号】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88、2026年支持学前教育发展（设备购置）省级资金石财教【2025】103号绩效目标表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13012326P00002410018T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2026年支持学前教育发展（设备购置）省级资金石财教【2025】103号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购买幼教设备，改善学校办学条件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1.购买幼教设备，改善学校办学条件</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拨付比例</w:t>
            </w:r>
          </w:p>
        </w:tc>
        <w:tc>
          <w:tcPr>
            <w:tcW w:w="5386" w:type="dxa"/>
            <w:vAlign w:val="center"/>
          </w:tcPr>
          <w:p>
            <w:pPr>
              <w:pStyle w:val="单元格样式2"/>
            </w:pPr>
            <w:r>
              <w:t xml:space="preserve">拨付金额占计划支出总额的比例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设备购置等项目验收合格率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有利于经济发展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89、2026年支持学前教育发展（设备购置）中央资金石财教【2025】103号绩效目标表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13012326P00002410020R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2026年支持学前教育发展（设备购置）中央资金石财教【2025】103号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购买幼教设备，改善学校办学条件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1.购买幼教设备，改善学校办学条件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拨付比例</w:t>
            </w:r>
          </w:p>
        </w:tc>
        <w:tc>
          <w:tcPr>
            <w:tcW w:w="5386" w:type="dxa"/>
            <w:vAlign w:val="center"/>
          </w:tcPr>
          <w:p>
            <w:pPr>
              <w:pStyle w:val="单元格样式2"/>
            </w:pPr>
            <w:r>
              <w:t xml:space="preserve">拨付金额占计划支出总额的比例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设备购置等项目验收合格率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 </w:t>
            </w:r>
          </w:p>
        </w:tc>
        <w:tc>
          <w:tcPr>
            <w:tcW w:w="5386" w:type="dxa"/>
            <w:vAlign w:val="center"/>
          </w:tcPr>
          <w:p>
            <w:pPr>
              <w:pStyle w:val="单元格样式2"/>
            </w:pPr>
            <w:r>
              <w:t xml:space="preserve">对经济发展带来效果 </w:t>
            </w:r>
          </w:p>
        </w:tc>
        <w:tc>
          <w:tcPr>
            <w:tcW w:w="2268" w:type="dxa"/>
            <w:vAlign w:val="center"/>
          </w:tcPr>
          <w:p>
            <w:pPr>
              <w:pStyle w:val="单元格样式2"/>
            </w:pPr>
            <w:r>
              <w:t xml:space="preserve">有利于经济发展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90、2026年支持学前教育发展（校舍维修）中央资金石财教【2025】103号绩效目标表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13012326P00002410019E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2026年支持学前教育发展（校舍维修）中央资金石财教【2025】103号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对幼儿园进行校舍维修，改扩建，提高办学条件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1.对幼儿园进行校舍维修，改扩建，提高办学条件</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校舍维修项目验收合格率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 </w:t>
            </w:r>
          </w:p>
        </w:tc>
        <w:tc>
          <w:tcPr>
            <w:tcW w:w="5386" w:type="dxa"/>
            <w:vAlign w:val="center"/>
          </w:tcPr>
          <w:p>
            <w:pPr>
              <w:pStyle w:val="单元格样式2"/>
            </w:pPr>
            <w:r>
              <w:t xml:space="preserve">对经济发展带来效果 </w:t>
            </w:r>
          </w:p>
        </w:tc>
        <w:tc>
          <w:tcPr>
            <w:tcW w:w="2268" w:type="dxa"/>
            <w:vAlign w:val="center"/>
          </w:tcPr>
          <w:p>
            <w:pPr>
              <w:pStyle w:val="单元格样式2"/>
            </w:pPr>
            <w:r>
              <w:t xml:space="preserve">对经济发展带来效果 </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91、2026年中职免学费省级资金石财教【2025】89号绩效目标表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13012326P00001010018W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保障学生权益，正常学习工作</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1.保障学生权益，正常学习工作</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92、2026年中职免学费市级资金石财教【2025】89号绩效目标表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13012326P00001010019G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2026年中职免学费市级资金石财教【2025】89号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保障学生权益，正常学习工作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1.保障学生权益，正常学习工作</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93、2026年中职免学费县级配套资金绩效目标表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81.68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81.68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提供国家助学金，减轻其就学负担，防止因贫辍学，保障学生顺利完成学业。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1.对农村及城市涉农专业中职学生免学费，财政补助经费，促进中职教育发展。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94、2026年中职免学费中央资金石财教【2025】107号绩效目标表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13012326P000010100179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189.40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189.40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保障学生权益，正常学习工作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1.保障学生权益，正常学习工作</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95、2026年中职助学金省级资金石财教【2025】89号绩效目标表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对符合政策的学生进行正常补助</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1.对符合政策的学生进行正常补助</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实际资助中职贫困学人数与应发放人数的比例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发放中职助学金资金金额核算正确率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发放中职助学金发放及时率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96、2026年中职助学金市级资金石财教【2025】89号绩效目标表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2026年中职助学金市级资金石财教【2025】89号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对符合政策的学生进行正常补助</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1.对符合政策的学生进行正常补助</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实际资助中职贫困学人数与应发放人数的比例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发放中职助学金资金金额核算正确率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发放中职助学金发放及时率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97、2026年中职助学金县级配套资金绩效目标表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为普通职业学校家庭经济困难学生提供国家助学金，减轻其就学负担，防止因贫辍学，保障学生顺利完成学业。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1.对贫困中职学生发放助学金，使顺利完成学业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实际资助中职贫困学人数与应发放人数的比例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发放中职国家助学金资金金额核算正确率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普通中职国家助学金发放及时率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家长学生满意数量占总数的比例。</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98、2026年中职助学金中央资金石财教【2025】107号绩效目标表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对符合政策的学生进行正常补助</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1.对符合政策的学生进行正常补助</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实际资助中职贫困学人数与应发放人数的比例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发放中职助学金资金金额核算正确率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发放中职助学金发放及时率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99、城市维护建设税10%用于教育资金绩效目标表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13012326P000018100138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城市维护建设税10%用于教育资金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415.80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415.80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维修改造校舍，保障城乡教育均衡发展。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1.维修改造校舍，保障城乡教育均衡发展。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购置项目、校舍建设项目验收合格完成率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项目开工及时率（%）</w:t>
            </w:r>
          </w:p>
        </w:tc>
        <w:tc>
          <w:tcPr>
            <w:tcW w:w="5386" w:type="dxa"/>
            <w:vAlign w:val="center"/>
          </w:tcPr>
          <w:p>
            <w:pPr>
              <w:pStyle w:val="单元格样式2"/>
            </w:pPr>
            <w:r>
              <w:t xml:space="preserve">项目开工及时率（%）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城乡教育均衡发展</w:t>
            </w:r>
          </w:p>
        </w:tc>
        <w:tc>
          <w:tcPr>
            <w:tcW w:w="5386" w:type="dxa"/>
            <w:vAlign w:val="center"/>
          </w:tcPr>
          <w:p>
            <w:pPr>
              <w:pStyle w:val="单元格样式2"/>
            </w:pPr>
            <w:r>
              <w:t xml:space="preserve">保障城乡教育均衡发展</w:t>
            </w:r>
          </w:p>
        </w:tc>
        <w:tc>
          <w:tcPr>
            <w:tcW w:w="2268" w:type="dxa"/>
            <w:vAlign w:val="center"/>
          </w:tcPr>
          <w:p>
            <w:pPr>
              <w:pStyle w:val="单元格样式2"/>
            </w:pPr>
            <w:r>
              <w:t xml:space="preserve">保障城乡教育均衡发展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城乡教育均衡发展</w:t>
            </w:r>
          </w:p>
        </w:tc>
        <w:tc>
          <w:tcPr>
            <w:tcW w:w="5386" w:type="dxa"/>
            <w:vAlign w:val="center"/>
          </w:tcPr>
          <w:p>
            <w:pPr>
              <w:pStyle w:val="单元格样式2"/>
            </w:pPr>
            <w:r>
              <w:t xml:space="preserve">保障城乡教育均衡发展</w:t>
            </w:r>
          </w:p>
        </w:tc>
        <w:tc>
          <w:tcPr>
            <w:tcW w:w="2268" w:type="dxa"/>
            <w:vAlign w:val="center"/>
          </w:tcPr>
          <w:p>
            <w:pPr>
              <w:pStyle w:val="单元格样式2"/>
            </w:pPr>
            <w:r>
              <w:t xml:space="preserve">保障城乡教育均衡发展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城乡教育均衡发展</w:t>
            </w:r>
          </w:p>
        </w:tc>
        <w:tc>
          <w:tcPr>
            <w:tcW w:w="5386" w:type="dxa"/>
            <w:vAlign w:val="center"/>
          </w:tcPr>
          <w:p>
            <w:pPr>
              <w:pStyle w:val="单元格样式2"/>
            </w:pPr>
            <w:r>
              <w:t xml:space="preserve">保障城乡教育均衡发展</w:t>
            </w:r>
          </w:p>
        </w:tc>
        <w:tc>
          <w:tcPr>
            <w:tcW w:w="2268" w:type="dxa"/>
            <w:vAlign w:val="center"/>
          </w:tcPr>
          <w:p>
            <w:pPr>
              <w:pStyle w:val="单元格样式2"/>
            </w:pPr>
            <w:r>
              <w:t xml:space="preserve">保障城乡教育均衡发展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城乡教育均衡发展</w:t>
            </w:r>
          </w:p>
        </w:tc>
        <w:tc>
          <w:tcPr>
            <w:tcW w:w="5386" w:type="dxa"/>
            <w:vAlign w:val="center"/>
          </w:tcPr>
          <w:p>
            <w:pPr>
              <w:pStyle w:val="单元格样式2"/>
            </w:pPr>
            <w:r>
              <w:t xml:space="preserve">保障城乡教育均衡发展</w:t>
            </w:r>
          </w:p>
        </w:tc>
        <w:tc>
          <w:tcPr>
            <w:tcW w:w="2268" w:type="dxa"/>
            <w:vAlign w:val="center"/>
          </w:tcPr>
          <w:p>
            <w:pPr>
              <w:pStyle w:val="单元格样式2"/>
            </w:pPr>
            <w:r>
              <w:t xml:space="preserve">保障城乡教育均衡发展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100、公办幼儿园生均公用经费县级资金绩效目标表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保证幼儿园正常运转，足额支付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1.保证幼儿园正常运转，足额支付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400零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≥90零</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101、教育附加安排的支出（校舍维修、设备购置）绩效目标表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13012326P00002810027R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教育附加安排的支出（校舍维修、设备购置）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2215.37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2215.37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对学校校舍进行维修改造、购置教学设备，提高学校办学条件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1.对学校校舍进行维修改造、购置教学设备，提高学校办学条件</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购置项目、校舍建设项目验收合格完成率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项目开工及时率（%）</w:t>
            </w:r>
          </w:p>
        </w:tc>
        <w:tc>
          <w:tcPr>
            <w:tcW w:w="5386" w:type="dxa"/>
            <w:vAlign w:val="center"/>
          </w:tcPr>
          <w:p>
            <w:pPr>
              <w:pStyle w:val="单元格样式2"/>
            </w:pPr>
            <w:r>
              <w:t xml:space="preserve">项目开工及时率（%）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102、教育招生考试经费（中考）绩效目标表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13012326P0020H010040C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教育招生考试经费（中考）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71.92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71.92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确保正定县招生工作顺利完成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1.确保正定县招生工作顺利完成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考试工作完成率</w:t>
            </w:r>
          </w:p>
        </w:tc>
        <w:tc>
          <w:tcPr>
            <w:tcW w:w="5386" w:type="dxa"/>
            <w:vAlign w:val="center"/>
          </w:tcPr>
          <w:p>
            <w:pPr>
              <w:pStyle w:val="单元格样式2"/>
            </w:pPr>
            <w:r>
              <w:t xml:space="preserve">确保高考、会考等各类考试顺利完成。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招生工作完成率</w:t>
            </w:r>
          </w:p>
        </w:tc>
        <w:tc>
          <w:tcPr>
            <w:tcW w:w="5386" w:type="dxa"/>
            <w:vAlign w:val="center"/>
          </w:tcPr>
          <w:p>
            <w:pPr>
              <w:pStyle w:val="单元格样式2"/>
            </w:pPr>
            <w:r>
              <w:t xml:space="preserve">按要求和计划完成招生、考试工作项目的比例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招生工作完成及时率</w:t>
            </w:r>
          </w:p>
        </w:tc>
        <w:tc>
          <w:tcPr>
            <w:tcW w:w="5386" w:type="dxa"/>
            <w:vAlign w:val="center"/>
          </w:tcPr>
          <w:p>
            <w:pPr>
              <w:pStyle w:val="单元格样式2"/>
            </w:pPr>
            <w:r>
              <w:t xml:space="preserve">按时成招生、考试工作项目的比例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资金预算执行率</w:t>
            </w:r>
          </w:p>
        </w:tc>
        <w:tc>
          <w:tcPr>
            <w:tcW w:w="5386" w:type="dxa"/>
            <w:vAlign w:val="center"/>
          </w:tcPr>
          <w:p>
            <w:pPr>
              <w:pStyle w:val="单元格样式2"/>
            </w:pPr>
            <w:r>
              <w:t xml:space="preserve">资金预算执行率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招生工作顺利完成</w:t>
            </w:r>
          </w:p>
        </w:tc>
        <w:tc>
          <w:tcPr>
            <w:tcW w:w="5386" w:type="dxa"/>
            <w:vAlign w:val="center"/>
          </w:tcPr>
          <w:p>
            <w:pPr>
              <w:pStyle w:val="单元格样式2"/>
            </w:pPr>
            <w:r>
              <w:t xml:space="preserve">招生工作顺利完成</w:t>
            </w:r>
          </w:p>
        </w:tc>
        <w:tc>
          <w:tcPr>
            <w:tcW w:w="2268" w:type="dxa"/>
            <w:vAlign w:val="center"/>
          </w:tcPr>
          <w:p>
            <w:pPr>
              <w:pStyle w:val="单元格样式2"/>
            </w:pPr>
            <w:r>
              <w:t xml:space="preserve">招生工作顺利完成</w:t>
            </w:r>
          </w:p>
        </w:tc>
        <w:tc>
          <w:tcPr>
            <w:tcW w:w="1276" w:type="dxa"/>
            <w:vAlign w:val="center"/>
          </w:tcPr>
          <w:p>
            <w:pPr>
              <w:pStyle w:val="单元格样式2"/>
            </w:pPr>
            <w:r>
              <w:t xml:space="preserve">招生工作顺利完成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招生工作顺利完成</w:t>
            </w:r>
          </w:p>
        </w:tc>
        <w:tc>
          <w:tcPr>
            <w:tcW w:w="5386" w:type="dxa"/>
            <w:vAlign w:val="center"/>
          </w:tcPr>
          <w:p>
            <w:pPr>
              <w:pStyle w:val="单元格样式2"/>
            </w:pPr>
            <w:r>
              <w:t xml:space="preserve">招生工作顺利完成</w:t>
            </w:r>
          </w:p>
        </w:tc>
        <w:tc>
          <w:tcPr>
            <w:tcW w:w="2268" w:type="dxa"/>
            <w:vAlign w:val="center"/>
          </w:tcPr>
          <w:p>
            <w:pPr>
              <w:pStyle w:val="单元格样式2"/>
            </w:pPr>
            <w:r>
              <w:t xml:space="preserve">招生工作顺利完成</w:t>
            </w:r>
          </w:p>
        </w:tc>
        <w:tc>
          <w:tcPr>
            <w:tcW w:w="1276" w:type="dxa"/>
            <w:vAlign w:val="center"/>
          </w:tcPr>
          <w:p>
            <w:pPr>
              <w:pStyle w:val="单元格样式2"/>
            </w:pPr>
            <w:r>
              <w:t xml:space="preserve">招生工作顺利完成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招生工作顺利完成</w:t>
            </w:r>
          </w:p>
        </w:tc>
        <w:tc>
          <w:tcPr>
            <w:tcW w:w="5386" w:type="dxa"/>
            <w:vAlign w:val="center"/>
          </w:tcPr>
          <w:p>
            <w:pPr>
              <w:pStyle w:val="单元格样式2"/>
            </w:pPr>
            <w:r>
              <w:t xml:space="preserve">招生工作顺利完成</w:t>
            </w:r>
          </w:p>
        </w:tc>
        <w:tc>
          <w:tcPr>
            <w:tcW w:w="2268" w:type="dxa"/>
            <w:vAlign w:val="center"/>
          </w:tcPr>
          <w:p>
            <w:pPr>
              <w:pStyle w:val="单元格样式2"/>
            </w:pPr>
            <w:r>
              <w:t xml:space="preserve">招生工作顺利完成</w:t>
            </w:r>
          </w:p>
        </w:tc>
        <w:tc>
          <w:tcPr>
            <w:tcW w:w="1276" w:type="dxa"/>
            <w:vAlign w:val="center"/>
          </w:tcPr>
          <w:p>
            <w:pPr>
              <w:pStyle w:val="单元格样式2"/>
            </w:pPr>
            <w:r>
              <w:t xml:space="preserve">招生工作顺利完成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招生工作顺利完成</w:t>
            </w:r>
          </w:p>
        </w:tc>
        <w:tc>
          <w:tcPr>
            <w:tcW w:w="5386" w:type="dxa"/>
            <w:vAlign w:val="center"/>
          </w:tcPr>
          <w:p>
            <w:pPr>
              <w:pStyle w:val="单元格样式2"/>
            </w:pPr>
            <w:r>
              <w:t xml:space="preserve">招生工作顺利完成</w:t>
            </w:r>
          </w:p>
        </w:tc>
        <w:tc>
          <w:tcPr>
            <w:tcW w:w="2268" w:type="dxa"/>
            <w:vAlign w:val="center"/>
          </w:tcPr>
          <w:p>
            <w:pPr>
              <w:pStyle w:val="单元格样式2"/>
            </w:pPr>
            <w:r>
              <w:t xml:space="preserve">招生工作顺利完成</w:t>
            </w:r>
          </w:p>
        </w:tc>
        <w:tc>
          <w:tcPr>
            <w:tcW w:w="1276" w:type="dxa"/>
            <w:vAlign w:val="center"/>
          </w:tcPr>
          <w:p>
            <w:pPr>
              <w:pStyle w:val="单元格样式2"/>
            </w:pPr>
            <w:r>
              <w:t xml:space="preserve">招生工作顺利完成</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考生对考务工作满意度</w:t>
            </w:r>
          </w:p>
        </w:tc>
        <w:tc>
          <w:tcPr>
            <w:tcW w:w="5386" w:type="dxa"/>
            <w:vAlign w:val="center"/>
          </w:tcPr>
          <w:p>
            <w:pPr>
              <w:pStyle w:val="单元格样式2"/>
            </w:pPr>
            <w:r>
              <w:t xml:space="preserve">考生及家长对考务工作的满意度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103、农村税费改革转移支付资金绩效目标表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13012326P000002123982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农村税费改革转移支付资金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654.80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654.80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改善学校办学条件，推动教育事业发展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1.改善学校办学条件，推动教育事业发展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拨付比例</w:t>
            </w:r>
          </w:p>
        </w:tc>
        <w:tc>
          <w:tcPr>
            <w:tcW w:w="5386" w:type="dxa"/>
            <w:vAlign w:val="center"/>
          </w:tcPr>
          <w:p>
            <w:pPr>
              <w:pStyle w:val="单元格样式2"/>
            </w:pPr>
            <w:r>
              <w:t xml:space="preserve">拨付金额占总额的比例</w:t>
            </w:r>
          </w:p>
        </w:tc>
        <w:tc>
          <w:tcPr>
            <w:tcW w:w="2268" w:type="dxa"/>
            <w:vAlign w:val="center"/>
          </w:tcPr>
          <w:p>
            <w:pPr>
              <w:pStyle w:val="单元格样式2"/>
            </w:pPr>
            <w:r>
              <w:t xml:space="preserve">≥20百分比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校舍维修或设备购置等项目验收合格率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提高学校办学条件</w:t>
            </w:r>
          </w:p>
        </w:tc>
        <w:tc>
          <w:tcPr>
            <w:tcW w:w="5386" w:type="dxa"/>
            <w:vAlign w:val="center"/>
          </w:tcPr>
          <w:p>
            <w:pPr>
              <w:pStyle w:val="单元格样式2"/>
            </w:pPr>
            <w:r>
              <w:t xml:space="preserve">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提高学校办学条件</w:t>
            </w:r>
          </w:p>
        </w:tc>
        <w:tc>
          <w:tcPr>
            <w:tcW w:w="5386" w:type="dxa"/>
            <w:vAlign w:val="center"/>
          </w:tcPr>
          <w:p>
            <w:pPr>
              <w:pStyle w:val="单元格样式2"/>
            </w:pPr>
            <w:r>
              <w:t xml:space="preserve">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提高学校办学条件</w:t>
            </w:r>
          </w:p>
        </w:tc>
        <w:tc>
          <w:tcPr>
            <w:tcW w:w="5386" w:type="dxa"/>
            <w:vAlign w:val="center"/>
          </w:tcPr>
          <w:p>
            <w:pPr>
              <w:pStyle w:val="单元格样式2"/>
            </w:pPr>
            <w:r>
              <w:t xml:space="preserve">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提高学校办学条件</w:t>
            </w:r>
          </w:p>
        </w:tc>
        <w:tc>
          <w:tcPr>
            <w:tcW w:w="5386" w:type="dxa"/>
            <w:vAlign w:val="center"/>
          </w:tcPr>
          <w:p>
            <w:pPr>
              <w:pStyle w:val="单元格样式2"/>
            </w:pPr>
            <w:r>
              <w:t xml:space="preserve">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104、普通高中建档立卡免住宿费免书费县级配套资金绩效目标表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普通高中建档立卡免住宿费免书费县级配套资金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对高中阶段建档立卡等四类贫困学生免住宿费书费，使其顺利完成学业。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1.对高中阶段建档立卡等四类贫困学生免住宿费书费，使其顺利完成学业。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高中建档立卡家庭经济困难学生免住宿费人数占应补助人数比例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资源使用效率</w:t>
            </w:r>
          </w:p>
        </w:tc>
        <w:tc>
          <w:tcPr>
            <w:tcW w:w="5386" w:type="dxa"/>
            <w:vAlign w:val="center"/>
          </w:tcPr>
          <w:p>
            <w:pPr>
              <w:pStyle w:val="单元格样式2"/>
            </w:pPr>
            <w:r>
              <w:t xml:space="preserve">住宿费标准</w:t>
            </w:r>
          </w:p>
        </w:tc>
        <w:tc>
          <w:tcPr>
            <w:tcW w:w="2268" w:type="dxa"/>
            <w:vAlign w:val="center"/>
          </w:tcPr>
          <w:p>
            <w:pPr>
              <w:pStyle w:val="单元格样式2"/>
            </w:pPr>
            <w:r>
              <w:t xml:space="preserve">500元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贫困学生高中延续就读率</w:t>
            </w:r>
          </w:p>
        </w:tc>
        <w:tc>
          <w:tcPr>
            <w:tcW w:w="5386" w:type="dxa"/>
            <w:vAlign w:val="center"/>
          </w:tcPr>
          <w:p>
            <w:pPr>
              <w:pStyle w:val="单元格样式2"/>
            </w:pPr>
            <w:r>
              <w:t xml:space="preserve">贫困学生高中延续就读率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105、清偿化解拖欠企业账款项目绩效目标表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13012325P00000510224K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清偿化解拖欠企业账款项目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偿还企业账款，促进教育发展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1.偿还企业账款，促进教育发展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p>
            <w:pPr>
              <w:pStyle w:val="单元格样式2"/>
            </w:pPr>
          </w:p>
        </w:tc>
        <w:tc>
          <w:tcPr>
            <w:tcW w:w="5386" w:type="dxa"/>
            <w:vAlign w:val="center"/>
          </w:tcPr>
          <w:p>
            <w:pPr>
              <w:pStyle w:val="单元格样式2"/>
            </w:pPr>
            <w:r>
              <w:t xml:space="preserve">专款专用率</w:t>
            </w:r>
          </w:p>
          <w:p>
            <w:pPr>
              <w:pStyle w:val="单元格样式2"/>
            </w:pP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当年完成率</w:t>
            </w:r>
          </w:p>
        </w:tc>
        <w:tc>
          <w:tcPr>
            <w:tcW w:w="5386" w:type="dxa"/>
            <w:vAlign w:val="center"/>
          </w:tcPr>
          <w:p>
            <w:pPr>
              <w:pStyle w:val="单元格样式2"/>
            </w:pPr>
            <w:r>
              <w:t xml:space="preserve">当年完成率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补贴金额</w:t>
            </w:r>
          </w:p>
        </w:tc>
        <w:tc>
          <w:tcPr>
            <w:tcW w:w="5386" w:type="dxa"/>
            <w:vAlign w:val="center"/>
          </w:tcPr>
          <w:p>
            <w:pPr>
              <w:pStyle w:val="单元格样式2"/>
            </w:pPr>
            <w:r>
              <w:t xml:space="preserve">补贴金额</w:t>
            </w:r>
          </w:p>
        </w:tc>
        <w:tc>
          <w:tcPr>
            <w:tcW w:w="2268" w:type="dxa"/>
            <w:vAlign w:val="center"/>
          </w:tcPr>
          <w:p>
            <w:pPr>
              <w:pStyle w:val="单元格样式2"/>
            </w:pPr>
            <w:r>
              <w:t xml:space="preserve">按标准执行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有效提升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有效提升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有效提升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有效提升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企业满意度</w:t>
            </w:r>
          </w:p>
        </w:tc>
        <w:tc>
          <w:tcPr>
            <w:tcW w:w="2268" w:type="dxa"/>
            <w:vAlign w:val="center"/>
          </w:tcPr>
          <w:p>
            <w:pPr>
              <w:pStyle w:val="单元格样式2"/>
            </w:pPr>
            <w:r>
              <w:t xml:space="preserve">≥80百分比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106、全县老年教育工作经费绩效目标表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13012326P00002810030C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全县老年教育工作经费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保障全县老年教育工作经费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1.保障全县老年教育工作经费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老年教育工作正常运转</w:t>
            </w:r>
          </w:p>
        </w:tc>
        <w:tc>
          <w:tcPr>
            <w:tcW w:w="5386" w:type="dxa"/>
            <w:vAlign w:val="center"/>
          </w:tcPr>
          <w:p>
            <w:pPr>
              <w:pStyle w:val="单元格样式2"/>
            </w:pPr>
            <w:r>
              <w:t xml:space="preserve">保证老年教育工作正常运转经费</w:t>
            </w:r>
          </w:p>
        </w:tc>
        <w:tc>
          <w:tcPr>
            <w:tcW w:w="2268" w:type="dxa"/>
            <w:vAlign w:val="center"/>
          </w:tcPr>
          <w:p>
            <w:pPr>
              <w:pStyle w:val="单元格样式2"/>
            </w:pPr>
            <w:r>
              <w:t xml:space="preserve">成人教育经费用于成人学校的正常运转办公经费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老年教育工作经费拨付完成率</w:t>
            </w:r>
          </w:p>
        </w:tc>
        <w:tc>
          <w:tcPr>
            <w:tcW w:w="5386" w:type="dxa"/>
            <w:vAlign w:val="center"/>
          </w:tcPr>
          <w:p>
            <w:pPr>
              <w:pStyle w:val="单元格样式2"/>
            </w:pPr>
            <w:r>
              <w:t xml:space="preserve">保证按时足额完成经费拨付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办公费计划执行率</w:t>
            </w:r>
          </w:p>
        </w:tc>
        <w:tc>
          <w:tcPr>
            <w:tcW w:w="5386" w:type="dxa"/>
            <w:vAlign w:val="center"/>
          </w:tcPr>
          <w:p>
            <w:pPr>
              <w:pStyle w:val="单元格样式2"/>
            </w:pPr>
            <w:r>
              <w:t xml:space="preserve">办公计划执行率达到比率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保障老年教育工作正常运转</w:t>
            </w:r>
          </w:p>
        </w:tc>
        <w:tc>
          <w:tcPr>
            <w:tcW w:w="5386" w:type="dxa"/>
            <w:vAlign w:val="center"/>
          </w:tcPr>
          <w:p>
            <w:pPr>
              <w:pStyle w:val="单元格样式2"/>
            </w:pPr>
            <w:r>
              <w:t xml:space="preserve">保障成老年教育工作正常运转完成教育教学活动的支出</w:t>
            </w:r>
          </w:p>
        </w:tc>
        <w:tc>
          <w:tcPr>
            <w:tcW w:w="2268" w:type="dxa"/>
            <w:vAlign w:val="center"/>
          </w:tcPr>
          <w:p>
            <w:pPr>
              <w:pStyle w:val="单元格样式2"/>
            </w:pPr>
            <w:r>
              <w:t xml:space="preserve">保障全县老年教育工作正常运转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保障老年教育工作正常运转</w:t>
            </w:r>
          </w:p>
        </w:tc>
        <w:tc>
          <w:tcPr>
            <w:tcW w:w="5386" w:type="dxa"/>
            <w:vAlign w:val="center"/>
          </w:tcPr>
          <w:p>
            <w:pPr>
              <w:pStyle w:val="单元格样式2"/>
            </w:pPr>
            <w:r>
              <w:t xml:space="preserve">保障成老年教育工作正常运转完成教育教学活动的支出</w:t>
            </w:r>
          </w:p>
        </w:tc>
        <w:tc>
          <w:tcPr>
            <w:tcW w:w="2268" w:type="dxa"/>
            <w:vAlign w:val="center"/>
          </w:tcPr>
          <w:p>
            <w:pPr>
              <w:pStyle w:val="单元格样式2"/>
            </w:pPr>
            <w:r>
              <w:t xml:space="preserve">保障全县老年教育工作正常运转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保障老年教育工作正常运转</w:t>
            </w:r>
          </w:p>
        </w:tc>
        <w:tc>
          <w:tcPr>
            <w:tcW w:w="5386" w:type="dxa"/>
            <w:vAlign w:val="center"/>
          </w:tcPr>
          <w:p>
            <w:pPr>
              <w:pStyle w:val="单元格样式2"/>
            </w:pPr>
            <w:r>
              <w:t xml:space="preserve">保障成老年教育工作正常运转完成教育教学活动的支出</w:t>
            </w:r>
          </w:p>
        </w:tc>
        <w:tc>
          <w:tcPr>
            <w:tcW w:w="2268" w:type="dxa"/>
            <w:vAlign w:val="center"/>
          </w:tcPr>
          <w:p>
            <w:pPr>
              <w:pStyle w:val="单元格样式2"/>
            </w:pPr>
            <w:r>
              <w:t xml:space="preserve">保障全县老年教育工作正常运转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保障老年教育工作正常运转</w:t>
            </w:r>
          </w:p>
        </w:tc>
        <w:tc>
          <w:tcPr>
            <w:tcW w:w="5386" w:type="dxa"/>
            <w:vAlign w:val="center"/>
          </w:tcPr>
          <w:p>
            <w:pPr>
              <w:pStyle w:val="单元格样式2"/>
            </w:pPr>
            <w:r>
              <w:t xml:space="preserve">保障成老年教育工作正常运转完成教育教学活动的支出</w:t>
            </w:r>
          </w:p>
        </w:tc>
        <w:tc>
          <w:tcPr>
            <w:tcW w:w="2268" w:type="dxa"/>
            <w:vAlign w:val="center"/>
          </w:tcPr>
          <w:p>
            <w:pPr>
              <w:pStyle w:val="单元格样式2"/>
            </w:pPr>
            <w:r>
              <w:t xml:space="preserve">保障全县老年教育工作正常运转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107、新建正定县塔元庄学校（小学部）项目绩效目标表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13012326P00AW2D10017W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新建正定县塔元庄学校（小学部）项目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新建塔元庄学校，促进教育均衡发展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1.新建塔元庄学校，促进教育均衡发展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资金拨付完成率</w:t>
            </w:r>
          </w:p>
        </w:tc>
        <w:tc>
          <w:tcPr>
            <w:tcW w:w="5386" w:type="dxa"/>
            <w:vAlign w:val="center"/>
          </w:tcPr>
          <w:p>
            <w:pPr>
              <w:pStyle w:val="单元格样式2"/>
            </w:pPr>
            <w:r>
              <w:t xml:space="preserve">资金拨付完成率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项目落实完成率</w:t>
            </w:r>
          </w:p>
        </w:tc>
        <w:tc>
          <w:tcPr>
            <w:tcW w:w="5386" w:type="dxa"/>
            <w:vAlign w:val="center"/>
          </w:tcPr>
          <w:p>
            <w:pPr>
              <w:pStyle w:val="单元格样式2"/>
            </w:pPr>
            <w:r>
              <w:t xml:space="preserve">项目落实完成率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项目实际成本</w:t>
            </w:r>
          </w:p>
        </w:tc>
        <w:tc>
          <w:tcPr>
            <w:tcW w:w="5386" w:type="dxa"/>
            <w:vAlign w:val="center"/>
          </w:tcPr>
          <w:p>
            <w:pPr>
              <w:pStyle w:val="单元格样式2"/>
            </w:pPr>
            <w:r>
              <w:t xml:space="preserve">项目实际成本</w:t>
            </w:r>
          </w:p>
        </w:tc>
        <w:tc>
          <w:tcPr>
            <w:tcW w:w="2268" w:type="dxa"/>
            <w:vAlign w:val="center"/>
          </w:tcPr>
          <w:p>
            <w:pPr>
              <w:pStyle w:val="单元格样式2"/>
            </w:pPr>
            <w:r>
              <w:t xml:space="preserve">按标准建设学校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提升义务教育办学标准</w:t>
            </w:r>
          </w:p>
        </w:tc>
        <w:tc>
          <w:tcPr>
            <w:tcW w:w="5386" w:type="dxa"/>
            <w:vAlign w:val="center"/>
          </w:tcPr>
          <w:p>
            <w:pPr>
              <w:pStyle w:val="单元格样式2"/>
            </w:pPr>
            <w:r>
              <w:t xml:space="preserve">提升义务教育办学标准</w:t>
            </w:r>
          </w:p>
        </w:tc>
        <w:tc>
          <w:tcPr>
            <w:tcW w:w="2268" w:type="dxa"/>
            <w:vAlign w:val="center"/>
          </w:tcPr>
          <w:p>
            <w:pPr>
              <w:pStyle w:val="单元格样式2"/>
            </w:pPr>
            <w:r>
              <w:t xml:space="preserve">新建学校，提升办学标准</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提升义务教育办学标准</w:t>
            </w:r>
          </w:p>
        </w:tc>
        <w:tc>
          <w:tcPr>
            <w:tcW w:w="5386" w:type="dxa"/>
            <w:vAlign w:val="center"/>
          </w:tcPr>
          <w:p>
            <w:pPr>
              <w:pStyle w:val="单元格样式2"/>
            </w:pPr>
            <w:r>
              <w:t xml:space="preserve">提升义务教育办学标准</w:t>
            </w:r>
          </w:p>
        </w:tc>
        <w:tc>
          <w:tcPr>
            <w:tcW w:w="2268" w:type="dxa"/>
            <w:vAlign w:val="center"/>
          </w:tcPr>
          <w:p>
            <w:pPr>
              <w:pStyle w:val="单元格样式2"/>
            </w:pPr>
            <w:r>
              <w:t xml:space="preserve">新建学校，提升办学标准</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提升义务教育办学标准</w:t>
            </w:r>
          </w:p>
        </w:tc>
        <w:tc>
          <w:tcPr>
            <w:tcW w:w="5386" w:type="dxa"/>
            <w:vAlign w:val="center"/>
          </w:tcPr>
          <w:p>
            <w:pPr>
              <w:pStyle w:val="单元格样式2"/>
            </w:pPr>
            <w:r>
              <w:t xml:space="preserve">提升义务教育办学标准</w:t>
            </w:r>
          </w:p>
        </w:tc>
        <w:tc>
          <w:tcPr>
            <w:tcW w:w="2268" w:type="dxa"/>
            <w:vAlign w:val="center"/>
          </w:tcPr>
          <w:p>
            <w:pPr>
              <w:pStyle w:val="单元格样式2"/>
            </w:pPr>
            <w:r>
              <w:t xml:space="preserve">新建学校，提升办学标准</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提升义务教育办学标准</w:t>
            </w:r>
          </w:p>
        </w:tc>
        <w:tc>
          <w:tcPr>
            <w:tcW w:w="5386" w:type="dxa"/>
            <w:vAlign w:val="center"/>
          </w:tcPr>
          <w:p>
            <w:pPr>
              <w:pStyle w:val="单元格样式2"/>
            </w:pPr>
            <w:r>
              <w:t xml:space="preserve">提升义务教育办学标准</w:t>
            </w:r>
          </w:p>
        </w:tc>
        <w:tc>
          <w:tcPr>
            <w:tcW w:w="2268" w:type="dxa"/>
            <w:vAlign w:val="center"/>
          </w:tcPr>
          <w:p>
            <w:pPr>
              <w:pStyle w:val="单元格样式2"/>
            </w:pPr>
            <w:r>
              <w:t xml:space="preserve">新建学校，提升办学标准</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108、新建正定县塔元庄学校附属幼儿园项目绩效目标表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13012324P00000510041F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新建正定县塔元庄学校附属幼儿园项目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1624.00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1624.00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新建塔元庄学校附属幼儿园，增加公办幼儿入学比率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1.新建塔元庄学校附属幼儿园，增加公办幼儿入学比率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资金拨付完成率</w:t>
            </w:r>
          </w:p>
        </w:tc>
        <w:tc>
          <w:tcPr>
            <w:tcW w:w="5386" w:type="dxa"/>
            <w:vAlign w:val="center"/>
          </w:tcPr>
          <w:p>
            <w:pPr>
              <w:pStyle w:val="单元格样式2"/>
            </w:pPr>
            <w:r>
              <w:t xml:space="preserve">资金拨付完成率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项目落实完成率</w:t>
            </w:r>
          </w:p>
        </w:tc>
        <w:tc>
          <w:tcPr>
            <w:tcW w:w="5386" w:type="dxa"/>
            <w:vAlign w:val="center"/>
          </w:tcPr>
          <w:p>
            <w:pPr>
              <w:pStyle w:val="单元格样式2"/>
            </w:pPr>
            <w:r>
              <w:t xml:space="preserve">项目落实完成率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项目实际成本</w:t>
            </w:r>
          </w:p>
        </w:tc>
        <w:tc>
          <w:tcPr>
            <w:tcW w:w="5386" w:type="dxa"/>
            <w:vAlign w:val="center"/>
          </w:tcPr>
          <w:p>
            <w:pPr>
              <w:pStyle w:val="单元格样式2"/>
            </w:pPr>
            <w:r>
              <w:t xml:space="preserve">项目实际成本</w:t>
            </w:r>
          </w:p>
        </w:tc>
        <w:tc>
          <w:tcPr>
            <w:tcW w:w="2268" w:type="dxa"/>
            <w:vAlign w:val="center"/>
          </w:tcPr>
          <w:p>
            <w:pPr>
              <w:pStyle w:val="单元格样式2"/>
            </w:pPr>
            <w:r>
              <w:t xml:space="preserve">按标准建设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增加公办幼儿园，提高学前教育办学水平</w:t>
            </w:r>
          </w:p>
        </w:tc>
        <w:tc>
          <w:tcPr>
            <w:tcW w:w="2268" w:type="dxa"/>
            <w:vAlign w:val="center"/>
          </w:tcPr>
          <w:p>
            <w:pPr>
              <w:pStyle w:val="单元格样式2"/>
            </w:pPr>
            <w:r>
              <w:t xml:space="preserve">新建学校，提升办学标准</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增加公办幼儿园，提高学前教育办学水平</w:t>
            </w:r>
          </w:p>
        </w:tc>
        <w:tc>
          <w:tcPr>
            <w:tcW w:w="2268" w:type="dxa"/>
            <w:vAlign w:val="center"/>
          </w:tcPr>
          <w:p>
            <w:pPr>
              <w:pStyle w:val="单元格样式2"/>
            </w:pPr>
            <w:r>
              <w:t xml:space="preserve">新建学校，提升办学标准</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增加公办幼儿园，提高学前教育办学水平</w:t>
            </w:r>
          </w:p>
        </w:tc>
        <w:tc>
          <w:tcPr>
            <w:tcW w:w="2268" w:type="dxa"/>
            <w:vAlign w:val="center"/>
          </w:tcPr>
          <w:p>
            <w:pPr>
              <w:pStyle w:val="单元格样式2"/>
            </w:pPr>
            <w:r>
              <w:t xml:space="preserve">新建学校，提升办学标准</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增加公办幼儿园，提高学前教育办学水平</w:t>
            </w:r>
          </w:p>
        </w:tc>
        <w:tc>
          <w:tcPr>
            <w:tcW w:w="2268" w:type="dxa"/>
            <w:vAlign w:val="center"/>
          </w:tcPr>
          <w:p>
            <w:pPr>
              <w:pStyle w:val="单元格样式2"/>
            </w:pPr>
            <w:r>
              <w:t xml:space="preserve">新建学校，提升办学标准</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109、2025年高中助学金市级资金石财教【2024】114号绩效目标表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2025年高中助学金市级资金石财教【2024】114号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对贫困高中学生发放助学金，使顺利完成学业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生态环保教育覆盖率</w:t>
            </w:r>
          </w:p>
        </w:tc>
        <w:tc>
          <w:tcPr>
            <w:tcW w:w="5386" w:type="dxa"/>
            <w:vAlign w:val="center"/>
          </w:tcPr>
          <w:p>
            <w:pPr>
              <w:pStyle w:val="单元格样式2"/>
            </w:pPr>
            <w:r>
              <w:t xml:space="preserve">培养学生环保意识和可持续发展理念</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110、2026年高中免学费中央资金石财教【2025】107号绩效目标表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家庭经济减负</w:t>
            </w:r>
          </w:p>
        </w:tc>
        <w:tc>
          <w:tcPr>
            <w:tcW w:w="5386" w:type="dxa"/>
            <w:vAlign w:val="center"/>
          </w:tcPr>
          <w:p>
            <w:pPr>
              <w:pStyle w:val="单元格样式2"/>
            </w:pPr>
            <w:r>
              <w:t xml:space="preserve">学费标准</w:t>
            </w:r>
          </w:p>
        </w:tc>
        <w:tc>
          <w:tcPr>
            <w:tcW w:w="2268" w:type="dxa"/>
            <w:vAlign w:val="center"/>
          </w:tcPr>
          <w:p>
            <w:pPr>
              <w:pStyle w:val="单元格样式2"/>
            </w:pPr>
            <w:r>
              <w:t xml:space="preserve">500元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贫困学生高中延续就读率</w:t>
            </w:r>
          </w:p>
        </w:tc>
        <w:tc>
          <w:tcPr>
            <w:tcW w:w="5386" w:type="dxa"/>
            <w:vAlign w:val="center"/>
          </w:tcPr>
          <w:p>
            <w:pPr>
              <w:pStyle w:val="单元格样式2"/>
            </w:pPr>
            <w:r>
              <w:t xml:space="preserve">贫困学生高中延续就读率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111、2026年高中助学金省级资金石财教【2025】91号绩效目标表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生态环保教育覆盖率</w:t>
            </w:r>
          </w:p>
        </w:tc>
        <w:tc>
          <w:tcPr>
            <w:tcW w:w="5386" w:type="dxa"/>
            <w:vAlign w:val="center"/>
          </w:tcPr>
          <w:p>
            <w:pPr>
              <w:pStyle w:val="单元格样式2"/>
            </w:pPr>
            <w:r>
              <w:t xml:space="preserve">培养学生环保意识和可持续发展理念</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112、2026年高中助学金市级资金石财教【2025】91号绩效目标表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对贫困高中学生发放助学金，使顺利完成学业</w:t>
            </w:r>
            <w:r>
              <w:tab/>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生态环保教育覆盖率</w:t>
            </w:r>
          </w:p>
        </w:tc>
        <w:tc>
          <w:tcPr>
            <w:tcW w:w="5386" w:type="dxa"/>
            <w:vAlign w:val="center"/>
          </w:tcPr>
          <w:p>
            <w:pPr>
              <w:pStyle w:val="单元格样式2"/>
            </w:pPr>
            <w:r>
              <w:t xml:space="preserve">培养学生环保意识和可持续发展理念</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113、2026年高中助学金中央资金石财教【2025】107号绩效目标表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对贫困高中学生发放助学金，使顺利完成学业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生态环保教育覆盖率</w:t>
            </w:r>
          </w:p>
        </w:tc>
        <w:tc>
          <w:tcPr>
            <w:tcW w:w="5386" w:type="dxa"/>
            <w:vAlign w:val="center"/>
          </w:tcPr>
          <w:p>
            <w:pPr>
              <w:pStyle w:val="单元格样式2"/>
            </w:pPr>
            <w:r>
              <w:t xml:space="preserve">培养学生环保意识和可持续发展理念</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114、2026年普通高中免学费省级资金石财教【2025】91号绩效目标表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1.按要求完成普通高中阶段建档立卡家庭经济困难学生免学杂费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家庭经济减负</w:t>
            </w:r>
          </w:p>
        </w:tc>
        <w:tc>
          <w:tcPr>
            <w:tcW w:w="5386" w:type="dxa"/>
            <w:vAlign w:val="center"/>
          </w:tcPr>
          <w:p>
            <w:pPr>
              <w:pStyle w:val="单元格样式2"/>
            </w:pPr>
            <w:r>
              <w:t xml:space="preserve">学费标准</w:t>
            </w:r>
          </w:p>
        </w:tc>
        <w:tc>
          <w:tcPr>
            <w:tcW w:w="2268" w:type="dxa"/>
            <w:vAlign w:val="center"/>
          </w:tcPr>
          <w:p>
            <w:pPr>
              <w:pStyle w:val="单元格样式2"/>
            </w:pPr>
            <w:r>
              <w:t xml:space="preserve">500元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贫困学生高中延续就读率</w:t>
            </w:r>
          </w:p>
        </w:tc>
        <w:tc>
          <w:tcPr>
            <w:tcW w:w="5386" w:type="dxa"/>
            <w:vAlign w:val="center"/>
          </w:tcPr>
          <w:p>
            <w:pPr>
              <w:pStyle w:val="单元格样式2"/>
            </w:pPr>
            <w:r>
              <w:t xml:space="preserve">贫困学生高中延续就读率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115、2026年普通高中免学费市级资金石财教【2025】91号绩效目标表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家庭经济减负</w:t>
            </w:r>
          </w:p>
        </w:tc>
        <w:tc>
          <w:tcPr>
            <w:tcW w:w="5386" w:type="dxa"/>
            <w:vAlign w:val="center"/>
          </w:tcPr>
          <w:p>
            <w:pPr>
              <w:pStyle w:val="单元格样式2"/>
            </w:pPr>
            <w:r>
              <w:t xml:space="preserve">学费标准</w:t>
            </w:r>
          </w:p>
        </w:tc>
        <w:tc>
          <w:tcPr>
            <w:tcW w:w="2268" w:type="dxa"/>
            <w:vAlign w:val="center"/>
          </w:tcPr>
          <w:p>
            <w:pPr>
              <w:pStyle w:val="单元格样式2"/>
            </w:pPr>
            <w:r>
              <w:t xml:space="preserve">500元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贫困学生高中延续就读率</w:t>
            </w:r>
          </w:p>
        </w:tc>
        <w:tc>
          <w:tcPr>
            <w:tcW w:w="5386" w:type="dxa"/>
            <w:vAlign w:val="center"/>
          </w:tcPr>
          <w:p>
            <w:pPr>
              <w:pStyle w:val="单元格样式2"/>
            </w:pPr>
            <w:r>
              <w:t xml:space="preserve">贫困学生高中延续就读率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116、2026年普通高中免学费县级配套资金绩效目标表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用于学校办公经费支出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家庭经济减负</w:t>
            </w:r>
          </w:p>
        </w:tc>
        <w:tc>
          <w:tcPr>
            <w:tcW w:w="5386" w:type="dxa"/>
            <w:vAlign w:val="center"/>
          </w:tcPr>
          <w:p>
            <w:pPr>
              <w:pStyle w:val="单元格样式2"/>
            </w:pPr>
            <w:r>
              <w:t xml:space="preserve">学费标准</w:t>
            </w:r>
          </w:p>
        </w:tc>
        <w:tc>
          <w:tcPr>
            <w:tcW w:w="2268" w:type="dxa"/>
            <w:vAlign w:val="center"/>
          </w:tcPr>
          <w:p>
            <w:pPr>
              <w:pStyle w:val="单元格样式2"/>
            </w:pPr>
            <w:r>
              <w:t xml:space="preserve">500元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贫困学生高中延续就读率</w:t>
            </w:r>
          </w:p>
        </w:tc>
        <w:tc>
          <w:tcPr>
            <w:tcW w:w="5386" w:type="dxa"/>
            <w:vAlign w:val="center"/>
          </w:tcPr>
          <w:p>
            <w:pPr>
              <w:pStyle w:val="单元格样式2"/>
            </w:pPr>
            <w:r>
              <w:t xml:space="preserve">贫困学生高中延续就读率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117、2026年普通高中免住宿费免书费省级资金石财教【2025】91号绩效目标表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2026年普通高中免住宿费免书费省级资金石财教【2025】91号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1.对高中阶段建档立卡等四类贫困学生免住宿费书费，使其顺利完成学业。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高中建档立卡家庭经济困难学生免住宿费人数占应补助人数比例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家庭经济减负</w:t>
            </w:r>
          </w:p>
        </w:tc>
        <w:tc>
          <w:tcPr>
            <w:tcW w:w="5386" w:type="dxa"/>
            <w:vAlign w:val="center"/>
          </w:tcPr>
          <w:p>
            <w:pPr>
              <w:pStyle w:val="单元格样式2"/>
            </w:pPr>
            <w:r>
              <w:t xml:space="preserve">住宿费标准</w:t>
            </w:r>
          </w:p>
        </w:tc>
        <w:tc>
          <w:tcPr>
            <w:tcW w:w="2268" w:type="dxa"/>
            <w:vAlign w:val="center"/>
          </w:tcPr>
          <w:p>
            <w:pPr>
              <w:pStyle w:val="单元格样式2"/>
            </w:pPr>
            <w:r>
              <w:t xml:space="preserve">500元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贫困学生高中延续就读率</w:t>
            </w:r>
          </w:p>
        </w:tc>
        <w:tc>
          <w:tcPr>
            <w:tcW w:w="5386" w:type="dxa"/>
            <w:vAlign w:val="center"/>
          </w:tcPr>
          <w:p>
            <w:pPr>
              <w:pStyle w:val="单元格样式2"/>
            </w:pPr>
            <w:r>
              <w:t xml:space="preserve">贫困学生高中延续就读率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118、2026年普通高中助学金县级配套资金绩效目标表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对贫困高中学生发放助学金，使顺利完成学业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确保完成学业</w:t>
            </w:r>
          </w:p>
        </w:tc>
        <w:tc>
          <w:tcPr>
            <w:tcW w:w="5386" w:type="dxa"/>
            <w:vAlign w:val="center"/>
          </w:tcPr>
          <w:p>
            <w:pPr>
              <w:pStyle w:val="单元格样式2"/>
            </w:pPr>
            <w:r>
              <w:t xml:space="preserve">确保完成学业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119、普通高中建档立卡免住宿费免书费县级配套资金绩效目标表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普通高中建档立卡免住宿费免书费县级配套资金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1.对高中阶段建档立卡等四类贫困学生免住宿费书费，使其顺利完成学业。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高中建档立卡家庭经济困难学生免住宿费人数占应补助人数比例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资源使用效率</w:t>
            </w:r>
          </w:p>
        </w:tc>
        <w:tc>
          <w:tcPr>
            <w:tcW w:w="5386" w:type="dxa"/>
            <w:vAlign w:val="center"/>
          </w:tcPr>
          <w:p>
            <w:pPr>
              <w:pStyle w:val="单元格样式2"/>
            </w:pPr>
            <w:r>
              <w:t xml:space="preserve">住宿费标准</w:t>
            </w:r>
          </w:p>
        </w:tc>
        <w:tc>
          <w:tcPr>
            <w:tcW w:w="2268" w:type="dxa"/>
            <w:vAlign w:val="center"/>
          </w:tcPr>
          <w:p>
            <w:pPr>
              <w:pStyle w:val="单元格样式2"/>
            </w:pPr>
            <w:r>
              <w:t xml:space="preserve">500元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贫困学生高中延续就读率</w:t>
            </w:r>
          </w:p>
        </w:tc>
        <w:tc>
          <w:tcPr>
            <w:tcW w:w="5386" w:type="dxa"/>
            <w:vAlign w:val="center"/>
          </w:tcPr>
          <w:p>
            <w:pPr>
              <w:pStyle w:val="单元格样式2"/>
            </w:pPr>
            <w:r>
              <w:t xml:space="preserve">贫困学生高中延续就读率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120、普通高中生均公用经费县级资金绩效目标表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13012326P000013100030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1.落实预算内普通高中生均公用经费拨款标准，保障学校正常运转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高中生均公用经费拨付标准</w:t>
            </w:r>
          </w:p>
        </w:tc>
        <w:tc>
          <w:tcPr>
            <w:tcW w:w="2268" w:type="dxa"/>
            <w:vAlign w:val="center"/>
          </w:tcPr>
          <w:p>
            <w:pPr>
              <w:pStyle w:val="单元格样式2"/>
            </w:pPr>
            <w:r>
              <w:t xml:space="preserve">1000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高中生均公用经费足额拨付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资源使用效率</w:t>
            </w:r>
          </w:p>
        </w:tc>
        <w:tc>
          <w:tcPr>
            <w:tcW w:w="5386" w:type="dxa"/>
            <w:vAlign w:val="center"/>
          </w:tcPr>
          <w:p>
            <w:pPr>
              <w:pStyle w:val="单元格样式2"/>
            </w:pPr>
            <w:r>
              <w:t xml:space="preserve">反映公用经费所购置的资产、服务的利用率</w:t>
            </w:r>
          </w:p>
        </w:tc>
        <w:tc>
          <w:tcPr>
            <w:tcW w:w="2268" w:type="dxa"/>
            <w:vAlign w:val="center"/>
          </w:tcPr>
          <w:p>
            <w:pPr>
              <w:pStyle w:val="单元格样式2"/>
            </w:pPr>
            <w:r>
              <w:t xml:space="preserve">衡量经费投入是否转化为被充分使用的资源。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节能降耗成效</w:t>
            </w:r>
          </w:p>
        </w:tc>
        <w:tc>
          <w:tcPr>
            <w:tcW w:w="5386" w:type="dxa"/>
            <w:vAlign w:val="center"/>
          </w:tcPr>
          <w:p>
            <w:pPr>
              <w:pStyle w:val="单元格样式2"/>
            </w:pPr>
            <w:r>
              <w:t xml:space="preserve">反映学校在水电等能源消耗方面的控制情况</w:t>
            </w:r>
          </w:p>
        </w:tc>
        <w:tc>
          <w:tcPr>
            <w:tcW w:w="2268" w:type="dxa"/>
            <w:vAlign w:val="center"/>
          </w:tcPr>
          <w:p>
            <w:pPr>
              <w:pStyle w:val="单元格样式2"/>
            </w:pPr>
            <w:r>
              <w:t xml:space="preserve">同上年相比能耗下降率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办学条件可持续改善能力</w:t>
            </w:r>
          </w:p>
        </w:tc>
        <w:tc>
          <w:tcPr>
            <w:tcW w:w="5386" w:type="dxa"/>
            <w:vAlign w:val="center"/>
          </w:tcPr>
          <w:p>
            <w:pPr>
              <w:pStyle w:val="单元格样式2"/>
            </w:pPr>
            <w:r>
              <w:t xml:space="preserve">反映经费投入对学校硬件和软件条件的长期支撑作用。</w:t>
            </w:r>
          </w:p>
        </w:tc>
        <w:tc>
          <w:tcPr>
            <w:tcW w:w="2268" w:type="dxa"/>
            <w:vAlign w:val="center"/>
          </w:tcPr>
          <w:p>
            <w:pPr>
              <w:pStyle w:val="单元格样式2"/>
            </w:pPr>
            <w:r>
              <w:t xml:space="preserve">设备更新是否合理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121、普通高中学校运转经费绩效目标表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13012326P0020H0100410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普通高中学校运转经费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478.50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478.50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1.收取学生学费、住宿费，保障学校正常运转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收取标准</w:t>
            </w:r>
          </w:p>
        </w:tc>
        <w:tc>
          <w:tcPr>
            <w:tcW w:w="5386" w:type="dxa"/>
            <w:vAlign w:val="center"/>
          </w:tcPr>
          <w:p>
            <w:pPr>
              <w:pStyle w:val="单元格样式2"/>
            </w:pPr>
            <w:r>
              <w:t xml:space="preserve">学费住宿费收取标准</w:t>
            </w:r>
          </w:p>
        </w:tc>
        <w:tc>
          <w:tcPr>
            <w:tcW w:w="2268" w:type="dxa"/>
            <w:vAlign w:val="center"/>
          </w:tcPr>
          <w:p>
            <w:pPr>
              <w:pStyle w:val="单元格样式2"/>
            </w:pPr>
            <w:r>
              <w:t xml:space="preserve">高一学费1400元/年、住宿费500元/年；高二高三学费500元/年、住宿费500元/年</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专户资金足额拨付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专户资金投入</w:t>
            </w:r>
          </w:p>
        </w:tc>
        <w:tc>
          <w:tcPr>
            <w:tcW w:w="5386" w:type="dxa"/>
            <w:vAlign w:val="center"/>
          </w:tcPr>
          <w:p>
            <w:pPr>
              <w:pStyle w:val="单元格样式2"/>
            </w:pPr>
            <w:r>
              <w:t xml:space="preserve">专户资金投入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资源使用效率</w:t>
            </w:r>
          </w:p>
        </w:tc>
        <w:tc>
          <w:tcPr>
            <w:tcW w:w="5386" w:type="dxa"/>
            <w:vAlign w:val="center"/>
          </w:tcPr>
          <w:p>
            <w:pPr>
              <w:pStyle w:val="单元格样式2"/>
            </w:pPr>
            <w:r>
              <w:t xml:space="preserve">教学设备、实验室等利用率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人员能力提升</w:t>
            </w:r>
          </w:p>
        </w:tc>
        <w:tc>
          <w:tcPr>
            <w:tcW w:w="5386" w:type="dxa"/>
            <w:vAlign w:val="center"/>
          </w:tcPr>
          <w:p>
            <w:pPr>
              <w:pStyle w:val="单元格样式2"/>
            </w:pPr>
            <w:r>
              <w:t xml:space="preserve">人员能力提升</w:t>
            </w:r>
          </w:p>
        </w:tc>
        <w:tc>
          <w:tcPr>
            <w:tcW w:w="2268" w:type="dxa"/>
            <w:vAlign w:val="center"/>
          </w:tcPr>
          <w:p>
            <w:pPr>
              <w:pStyle w:val="单元格样式2"/>
            </w:pPr>
            <w:r>
              <w:t xml:space="preserve">专业能力是否得到持续提升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122、正定一中改善办学条件经费绩效目标表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13012326P00000212392C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正定一中改善办学条件经费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1.收取房屋场地租金，用于学校正常运转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收取金额</w:t>
            </w:r>
          </w:p>
        </w:tc>
        <w:tc>
          <w:tcPr>
            <w:tcW w:w="5386" w:type="dxa"/>
            <w:vAlign w:val="center"/>
          </w:tcPr>
          <w:p>
            <w:pPr>
              <w:pStyle w:val="单元格样式2"/>
            </w:pPr>
            <w:r>
              <w:t xml:space="preserve">按合同金额收取</w:t>
            </w:r>
          </w:p>
        </w:tc>
        <w:tc>
          <w:tcPr>
            <w:tcW w:w="2268" w:type="dxa"/>
            <w:vAlign w:val="center"/>
          </w:tcPr>
          <w:p>
            <w:pPr>
              <w:pStyle w:val="单元格样式2"/>
            </w:pPr>
            <w:r>
              <w:t xml:space="preserve">按合同收取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资金投入</w:t>
            </w:r>
          </w:p>
        </w:tc>
        <w:tc>
          <w:tcPr>
            <w:tcW w:w="5386" w:type="dxa"/>
            <w:vAlign w:val="center"/>
          </w:tcPr>
          <w:p>
            <w:pPr>
              <w:pStyle w:val="单元格样式2"/>
            </w:pPr>
            <w:r>
              <w:t xml:space="preserve">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资源使用效率</w:t>
            </w:r>
          </w:p>
        </w:tc>
        <w:tc>
          <w:tcPr>
            <w:tcW w:w="5386" w:type="dxa"/>
            <w:vAlign w:val="center"/>
          </w:tcPr>
          <w:p>
            <w:pPr>
              <w:pStyle w:val="单元格样式2"/>
            </w:pPr>
            <w:r>
              <w:t xml:space="preserve">教学设备、实验室等利用率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人员能力提升</w:t>
            </w:r>
          </w:p>
        </w:tc>
        <w:tc>
          <w:tcPr>
            <w:tcW w:w="5386" w:type="dxa"/>
            <w:vAlign w:val="center"/>
          </w:tcPr>
          <w:p>
            <w:pPr>
              <w:pStyle w:val="单元格样式2"/>
            </w:pPr>
            <w:r>
              <w:t xml:space="preserve">人员能力提升</w:t>
            </w:r>
          </w:p>
        </w:tc>
        <w:tc>
          <w:tcPr>
            <w:tcW w:w="2268" w:type="dxa"/>
            <w:vAlign w:val="center"/>
          </w:tcPr>
          <w:p>
            <w:pPr>
              <w:pStyle w:val="单元格样式2"/>
            </w:pPr>
            <w:r>
              <w:t xml:space="preserve">专业能力是否得到持续提升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123、中小学班主任和思政课教师岗位津贴绩效目标表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用于发放普通高中班主任思政课教师岗位津贴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1.为普通高中班主任思政课教师发放岗位津贴，使其顺利完成教学任务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实际工作量</w:t>
            </w:r>
          </w:p>
        </w:tc>
        <w:tc>
          <w:tcPr>
            <w:tcW w:w="5386" w:type="dxa"/>
            <w:vAlign w:val="center"/>
          </w:tcPr>
          <w:p>
            <w:pPr>
              <w:pStyle w:val="单元格样式2"/>
            </w:pPr>
            <w:r>
              <w:t xml:space="preserve">根据班主任和思政课教师人数和标准测算</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发放普通高中班主任和思政教师岗位津贴金额核算正确率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普通高中班主任和思政教师岗位津贴发放及时率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工作效率</w:t>
            </w:r>
          </w:p>
        </w:tc>
        <w:tc>
          <w:tcPr>
            <w:tcW w:w="5386" w:type="dxa"/>
            <w:vAlign w:val="center"/>
          </w:tcPr>
          <w:p>
            <w:pPr>
              <w:pStyle w:val="单元格样式2"/>
            </w:pPr>
            <w:r>
              <w:t xml:space="preserve">工作效率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工作效率</w:t>
            </w:r>
          </w:p>
        </w:tc>
        <w:tc>
          <w:tcPr>
            <w:tcW w:w="5386" w:type="dxa"/>
            <w:vAlign w:val="center"/>
          </w:tcPr>
          <w:p>
            <w:pPr>
              <w:pStyle w:val="单元格样式2"/>
            </w:pPr>
            <w:r>
              <w:t xml:space="preserve">工作效率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学生思想素质提升</w:t>
            </w:r>
          </w:p>
        </w:tc>
        <w:tc>
          <w:tcPr>
            <w:tcW w:w="5386" w:type="dxa"/>
            <w:vAlign w:val="center"/>
          </w:tcPr>
          <w:p>
            <w:pPr>
              <w:pStyle w:val="单元格样式2"/>
            </w:pPr>
            <w:r>
              <w:t xml:space="preserve">学生思想素质提升</w:t>
            </w:r>
          </w:p>
        </w:tc>
        <w:tc>
          <w:tcPr>
            <w:tcW w:w="2268" w:type="dxa"/>
            <w:vAlign w:val="center"/>
          </w:tcPr>
          <w:p>
            <w:pPr>
              <w:pStyle w:val="单元格样式2"/>
            </w:pPr>
            <w:r>
              <w:t xml:space="preserve">学生思想素质提升</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教师工作积极性与创造性的提升</w:t>
            </w:r>
          </w:p>
        </w:tc>
        <w:tc>
          <w:tcPr>
            <w:tcW w:w="5386" w:type="dxa"/>
            <w:vAlign w:val="center"/>
          </w:tcPr>
          <w:p>
            <w:pPr>
              <w:pStyle w:val="单元格样式2"/>
            </w:pPr>
            <w:r>
              <w:t xml:space="preserve">是否激发了教师工作的内在动力</w:t>
            </w:r>
          </w:p>
        </w:tc>
        <w:tc>
          <w:tcPr>
            <w:tcW w:w="2268" w:type="dxa"/>
            <w:vAlign w:val="center"/>
          </w:tcPr>
          <w:p>
            <w:pPr>
              <w:pStyle w:val="单元格样式2"/>
            </w:pPr>
            <w:r>
              <w:t xml:space="preserve">教师表现</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124、2025年高中助学金市级资金石财教【2024】114号绩效目标表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2025年高中助学金市级资金石财教【2024】114号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125、2025年现代职业教育质量提升计划中央资金石财教【2024】106号绩效目标表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13012326P000023100062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2025年现代职业教育质量提升计划中央资金石财教【2024】106号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2025年现代职业教育质量提升计划中央资金，保障各项教育目标顺利实施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1.2025年现代职业教育质量提升计划中央资金，保障各项教育目标顺利实施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上级奖补资金数量</w:t>
            </w:r>
          </w:p>
        </w:tc>
        <w:tc>
          <w:tcPr>
            <w:tcW w:w="5386" w:type="dxa"/>
            <w:vAlign w:val="center"/>
          </w:tcPr>
          <w:p>
            <w:pPr>
              <w:pStyle w:val="单元格样式2"/>
            </w:pPr>
            <w:r>
              <w:t xml:space="preserve">上级补助资金数量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严格按预算执行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资金精准投向</w:t>
            </w:r>
          </w:p>
        </w:tc>
        <w:tc>
          <w:tcPr>
            <w:tcW w:w="5386" w:type="dxa"/>
            <w:vAlign w:val="center"/>
          </w:tcPr>
          <w:p>
            <w:pPr>
              <w:pStyle w:val="单元格样式2"/>
            </w:pPr>
            <w:r>
              <w:t xml:space="preserve">助力职业教育改善教学设施，更新实训设备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建设绿色校园</w:t>
            </w:r>
          </w:p>
        </w:tc>
        <w:tc>
          <w:tcPr>
            <w:tcW w:w="5386" w:type="dxa"/>
            <w:vAlign w:val="center"/>
          </w:tcPr>
          <w:p>
            <w:pPr>
              <w:pStyle w:val="单元格样式2"/>
            </w:pPr>
            <w:r>
              <w:t xml:space="preserve">引导学生养成绿色生活习惯</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为职业教育发展筑牢根基</w:t>
            </w:r>
          </w:p>
        </w:tc>
        <w:tc>
          <w:tcPr>
            <w:tcW w:w="5386" w:type="dxa"/>
            <w:vAlign w:val="center"/>
          </w:tcPr>
          <w:p>
            <w:pPr>
              <w:pStyle w:val="单元格样式2"/>
            </w:pPr>
            <w:r>
              <w:t xml:space="preserve">优化师资队伍，提升教学质量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126、2025年中央现代职业教育质量提升计划补助资金石财教【2025】23号绩效目标表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13012326P00002310007M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2025年中央现代职业教育质量提升计划补助资金石财教【2025】23号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2025年中央现代职业教育质量提升计划补助资金，保障学校各项教学目标顺利实施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1.2025年中央现代职业教育质量提升计划补助资金，保障学校各项教学目标顺利实施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上级奖补资金数量</w:t>
            </w:r>
          </w:p>
        </w:tc>
        <w:tc>
          <w:tcPr>
            <w:tcW w:w="5386" w:type="dxa"/>
            <w:vAlign w:val="center"/>
          </w:tcPr>
          <w:p>
            <w:pPr>
              <w:pStyle w:val="单元格样式2"/>
            </w:pPr>
            <w:r>
              <w:t xml:space="preserve">上级补助资金数量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严格按预算执行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资金精准投向</w:t>
            </w:r>
          </w:p>
        </w:tc>
        <w:tc>
          <w:tcPr>
            <w:tcW w:w="5386" w:type="dxa"/>
            <w:vAlign w:val="center"/>
          </w:tcPr>
          <w:p>
            <w:pPr>
              <w:pStyle w:val="单元格样式2"/>
            </w:pPr>
            <w:r>
              <w:t xml:space="preserve">助力职业教育改善教学设施，更新实训设备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建设绿色校园</w:t>
            </w:r>
          </w:p>
        </w:tc>
        <w:tc>
          <w:tcPr>
            <w:tcW w:w="5386" w:type="dxa"/>
            <w:vAlign w:val="center"/>
          </w:tcPr>
          <w:p>
            <w:pPr>
              <w:pStyle w:val="单元格样式2"/>
            </w:pPr>
            <w:r>
              <w:t xml:space="preserve">引导学生养成绿色生活习惯</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为职业教育发展筑牢根基</w:t>
            </w:r>
          </w:p>
        </w:tc>
        <w:tc>
          <w:tcPr>
            <w:tcW w:w="5386" w:type="dxa"/>
            <w:vAlign w:val="center"/>
          </w:tcPr>
          <w:p>
            <w:pPr>
              <w:pStyle w:val="单元格样式2"/>
            </w:pPr>
            <w:r>
              <w:t xml:space="preserve">优化师资队伍，提升教学质量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127、2026年高中免学费中央资金石财教【2025】107号绩效目标表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高中阶段建档立卡等四类贫困学生免学费，使他们顺利完成学业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1.高中阶段建档立卡等四类贫困学生免学费，使他们顺利完成学业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高中阶段建档立卡等四类贫困学生失学率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128、2026年高中助学金省级资金石财教【2025】91号绩效目标表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对贫困高中学生发放助学金，使顺利完成学业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129、2026年高中助学金市级资金石财教【2025】91号绩效目标表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对贫困高中学生发放助学金，使顺利完成学业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130、2026年高中助学金中央资金石财教【2025】107号绩效目标表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131、2026年普通高中免学费省级资金石财教【2025】91号绩效目标表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高中阶段建档立卡等四类贫困学生免学费，使他们顺利完成学业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1.高中阶段建档立卡等四类贫困学生免学费，使他们顺利完成学业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高中阶段建档立卡等四类贫困学生失学率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132、2026年普通高中免学费市级资金石财教【2025】91号绩效目标表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高中阶段建档立卡等四类贫困学生免学费，使他们顺利完成学业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1.高中阶段建档立卡等四类贫困学生免学费，使他们顺利完成学业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133、2026年普通高中免学费县级配套资金绩效目标表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高中阶段建档立卡等四类贫困学生进行补助，使他们顺利完成学业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1.高中阶段建档立卡等四类贫困学生进行补助，使他们顺利完成学业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建档立卡人数完成率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执行完成率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贫困学生失学率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r>
              <w:tab/>
            </w:r>
          </w:p>
          <w:p>
            <w:pPr>
              <w:pStyle w:val="单元格样式2"/>
            </w:pP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134、2026年普通高中免住宿费免书费省级资金石财教【2025】91号绩效目标表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2026年普通高中免住宿费免书费省级资金石财教【2025】91号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高中建档立卡家庭经济困难学生免书费免住宿费，使其顺利完成学业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1.高中建档立卡家庭经济困难学生免书费免住宿费，使其顺利完成学业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高中建档立卡家庭经济困难学生免书费免住宿费人数占应补助人数比例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135、2026年普通高中助学金县级配套资金绩效目标表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p>
            <w:pPr>
              <w:pStyle w:val="单元格样式2"/>
            </w:pP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136、2026年现代职业教育发展（中职生均公用经费奖补）省级资金石财教【2025】89号绩效目标表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13012326P000023100037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2026年现代职业教育发展（中职生均公用经费奖补）省级资金石财教【2025】89号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中职学生公用经费，保障学校正常运转，促进中职教育发展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1.中职学生公用经费，保障学校正常运转，促进中职教育发展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生均拨付标准</w:t>
            </w:r>
          </w:p>
        </w:tc>
        <w:tc>
          <w:tcPr>
            <w:tcW w:w="5386" w:type="dxa"/>
            <w:vAlign w:val="center"/>
          </w:tcPr>
          <w:p>
            <w:pPr>
              <w:pStyle w:val="单元格样式2"/>
            </w:pPr>
            <w:r>
              <w:t xml:space="preserve">生均拨付标准</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生均经费足额拨付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生均经费投入</w:t>
            </w:r>
          </w:p>
        </w:tc>
        <w:tc>
          <w:tcPr>
            <w:tcW w:w="5386" w:type="dxa"/>
            <w:vAlign w:val="center"/>
          </w:tcPr>
          <w:p>
            <w:pPr>
              <w:pStyle w:val="单元格样式2"/>
            </w:pPr>
            <w:r>
              <w:t xml:space="preserve">生均经费投入</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保障中职教育顺利实施</w:t>
            </w:r>
          </w:p>
        </w:tc>
        <w:tc>
          <w:tcPr>
            <w:tcW w:w="5386" w:type="dxa"/>
            <w:vAlign w:val="center"/>
          </w:tcPr>
          <w:p>
            <w:pPr>
              <w:pStyle w:val="单元格样式2"/>
            </w:pPr>
            <w:r>
              <w:t xml:space="preserve">保障中职教育顺利实施</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中职生均经费合理使用，提升教育服务质量</w:t>
            </w:r>
          </w:p>
        </w:tc>
        <w:tc>
          <w:tcPr>
            <w:tcW w:w="5386" w:type="dxa"/>
            <w:vAlign w:val="center"/>
          </w:tcPr>
          <w:p>
            <w:pPr>
              <w:pStyle w:val="单元格样式2"/>
            </w:pPr>
            <w:r>
              <w:t xml:space="preserve">中职生均经费合理使用，提升教育服务质量</w:t>
            </w:r>
          </w:p>
        </w:tc>
        <w:tc>
          <w:tcPr>
            <w:tcW w:w="2268" w:type="dxa"/>
            <w:vAlign w:val="center"/>
          </w:tcPr>
          <w:p>
            <w:pPr>
              <w:pStyle w:val="单元格样式2"/>
            </w:pPr>
            <w:r>
              <w:t xml:space="preserve">中职生均经费合理使用，提升教育服务质量</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重视节约和环境保护</w:t>
            </w:r>
          </w:p>
        </w:tc>
        <w:tc>
          <w:tcPr>
            <w:tcW w:w="5386" w:type="dxa"/>
            <w:vAlign w:val="center"/>
          </w:tcPr>
          <w:p>
            <w:pPr>
              <w:pStyle w:val="单元格样式2"/>
            </w:pPr>
            <w:r>
              <w:t xml:space="preserve">实现教育空间与生态环境和谐共生</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设立奖学金制度，确保经济困难学生受教育权利</w:t>
            </w:r>
          </w:p>
        </w:tc>
        <w:tc>
          <w:tcPr>
            <w:tcW w:w="5386" w:type="dxa"/>
            <w:vAlign w:val="center"/>
          </w:tcPr>
          <w:p>
            <w:pPr>
              <w:pStyle w:val="单元格样式2"/>
            </w:pPr>
            <w:r>
              <w:t xml:space="preserve">设立奖学金制度，确保经济困难学生受教育权利</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137、2026年现代职业教育质量提升（中职生均补助及奖补）中央资金石财教【2025】90号绩效目标表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13012326P00002310004T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2026年现代职业教育质量提升（中职生均补助及奖补）中央资金石财教【2025】90号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中职学生公用经费，保障学校正常运转，促进中职教育发展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1.中职学生公用经费，保障学校正常运转，促进中职教育发展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生均拨付标准</w:t>
            </w:r>
          </w:p>
        </w:tc>
        <w:tc>
          <w:tcPr>
            <w:tcW w:w="5386" w:type="dxa"/>
            <w:vAlign w:val="center"/>
          </w:tcPr>
          <w:p>
            <w:pPr>
              <w:pStyle w:val="单元格样式2"/>
            </w:pPr>
            <w:r>
              <w:t xml:space="preserve">生均拨付标准</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生均经费足额拨付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生均经费投入</w:t>
            </w:r>
          </w:p>
        </w:tc>
        <w:tc>
          <w:tcPr>
            <w:tcW w:w="5386" w:type="dxa"/>
            <w:vAlign w:val="center"/>
          </w:tcPr>
          <w:p>
            <w:pPr>
              <w:pStyle w:val="单元格样式2"/>
            </w:pPr>
            <w:r>
              <w:t xml:space="preserve">生均经费投入</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保障中职教育顺利实施</w:t>
            </w:r>
          </w:p>
        </w:tc>
        <w:tc>
          <w:tcPr>
            <w:tcW w:w="5386" w:type="dxa"/>
            <w:vAlign w:val="center"/>
          </w:tcPr>
          <w:p>
            <w:pPr>
              <w:pStyle w:val="单元格样式2"/>
            </w:pPr>
            <w:r>
              <w:t xml:space="preserve">保障中职教育顺利实施</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中职生均经费合理使用，提升教育服务质量</w:t>
            </w:r>
          </w:p>
        </w:tc>
        <w:tc>
          <w:tcPr>
            <w:tcW w:w="5386" w:type="dxa"/>
            <w:vAlign w:val="center"/>
          </w:tcPr>
          <w:p>
            <w:pPr>
              <w:pStyle w:val="单元格样式2"/>
            </w:pPr>
            <w:r>
              <w:t xml:space="preserve">中职生均经费合理使用，提升教育服务质量</w:t>
            </w:r>
          </w:p>
        </w:tc>
        <w:tc>
          <w:tcPr>
            <w:tcW w:w="2268" w:type="dxa"/>
            <w:vAlign w:val="center"/>
          </w:tcPr>
          <w:p>
            <w:pPr>
              <w:pStyle w:val="单元格样式2"/>
            </w:pPr>
            <w:r>
              <w:t xml:space="preserve">中职生均经费合理使用，提升教育服务质量</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重视节约和环境保护</w:t>
            </w:r>
          </w:p>
        </w:tc>
        <w:tc>
          <w:tcPr>
            <w:tcW w:w="5386" w:type="dxa"/>
            <w:vAlign w:val="center"/>
          </w:tcPr>
          <w:p>
            <w:pPr>
              <w:pStyle w:val="单元格样式2"/>
            </w:pPr>
            <w:r>
              <w:t xml:space="preserve">实现教育空间与生态环境和谐共生</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设立奖学金制度，确保经济困难学生受教育权利</w:t>
            </w:r>
          </w:p>
        </w:tc>
        <w:tc>
          <w:tcPr>
            <w:tcW w:w="5386" w:type="dxa"/>
            <w:vAlign w:val="center"/>
          </w:tcPr>
          <w:p>
            <w:pPr>
              <w:pStyle w:val="单元格样式2"/>
            </w:pPr>
            <w:r>
              <w:t xml:space="preserve">设立奖学金制度，确保经济困难学生受教育权利</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138、2026年中职建档立卡免住宿费免书费省级资金石财教【2025】89号绩效目标表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13012326P00001510003B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2026年中职建档立卡免住宿费免书费省级资金石财教【2025】89号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建档立卡等四类贫困学生免住宿费免书费，使他们顺利完成学业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1.建档立卡等四类贫困学生免住宿费免书费，使他们顺利完成学业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中职建档立卡家庭经济困难学生免住宿费免书费人数占应补助人数比例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139、2026年中职免学费省级资金石财教【2025】89号绩效目标表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13012326P00001010018W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中职学生免学费，使他们顺利完成学业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1.中职学生免学费，使他们顺利完成学业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免学费人数完成率</w:t>
            </w:r>
          </w:p>
        </w:tc>
        <w:tc>
          <w:tcPr>
            <w:tcW w:w="5386" w:type="dxa"/>
            <w:vAlign w:val="center"/>
          </w:tcPr>
          <w:p>
            <w:pPr>
              <w:pStyle w:val="单元格样式2"/>
            </w:pPr>
            <w:r>
              <w:t xml:space="preserve">中职学生免学费人数占应补助人数比例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140、2026年中职免学费市级资金石财教【2025】89号绩效目标表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13012326P00001010019G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2026年中职免学费市级资金石财教【2025】89号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中职学生免学费，使他们顺利完成学业，保障学校正常运转，促进中职教育发展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1.中职学生免学费，使他们顺利完成学业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免学费人数完成率</w:t>
            </w:r>
          </w:p>
        </w:tc>
        <w:tc>
          <w:tcPr>
            <w:tcW w:w="5386" w:type="dxa"/>
            <w:vAlign w:val="center"/>
          </w:tcPr>
          <w:p>
            <w:pPr>
              <w:pStyle w:val="单元格样式2"/>
            </w:pPr>
            <w:r>
              <w:t xml:space="preserve">中职学生免学费人数占应补助人数比例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141、2026年中职免学费县级配套资金绩效目标表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对农村及城市涉农专业中职学生免学费，财政补助经费，促进中职教育发展。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1.对农村及城市涉农专业中职学生免学费，财政补助经费，促进中职教育发展。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142、2026年中职免学费中央资金石财教【2025】107号绩效目标表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13012326P000010100179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93.68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93.68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中职学生免学费，使他们顺利完成学业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1.中职学生免学费，使他们顺利完成学业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免学费人数完成率</w:t>
            </w:r>
          </w:p>
        </w:tc>
        <w:tc>
          <w:tcPr>
            <w:tcW w:w="5386" w:type="dxa"/>
            <w:vAlign w:val="center"/>
          </w:tcPr>
          <w:p>
            <w:pPr>
              <w:pStyle w:val="单元格样式2"/>
            </w:pPr>
            <w:r>
              <w:t xml:space="preserve">中职学生免学费人数占应补助人数比例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143、2026年中职助学金省级资金石财教【2025】89号绩效目标表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建档立卡等四类贫困学生发放助学金，使他们顺利完成学业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1.建档立卡等四类贫困学生发放助学金，使他们顺利完成学业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中职建档立卡家庭经济困难学生发放助学金人数占应补助人数比例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144、2026年中职助学金市级资金石财教【2025】89号绩效目标表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2026年中职助学金市级资金石财教【2025】89号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建档立卡等四类贫困学生发放助学金，使他们顺利完成学业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1.建档立卡等四类贫困学生发放助学金，使他们顺利完成学业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中职建档立卡家庭经济困难学生发放助学金人数占应补助人数比例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145、2026年中职助学金县级配套资金绩效目标表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对贫困中职学生发放助学金，使顺利完成学业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1.对贫困中职学生发放助学金，使顺利完成学业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实际资助中职贫困学人数与应发放人数的比例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发放中职国家助学金资金金额核算正确率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普通中职国家助学金发放及时率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学生家长满意度</w:t>
            </w:r>
          </w:p>
        </w:tc>
        <w:tc>
          <w:tcPr>
            <w:tcW w:w="5386" w:type="dxa"/>
            <w:vAlign w:val="center"/>
          </w:tcPr>
          <w:p>
            <w:pPr>
              <w:pStyle w:val="单元格样式2"/>
            </w:pPr>
            <w:r>
              <w:t xml:space="preserve">学生家长满意度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146、2026年中职助学金中央资金石财教【2025】107号绩效目标表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建档立卡等四类贫困学生发放助学金，使他们顺利完成学业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1.建档立卡等四类贫困学生发放助学金，使他们顺利完成学业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中职建档立卡家庭经济困难学生发放助学金人数占应补助人数比例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147、普通高中建档立卡免住宿费免书费县级配套资金绩效目标表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普通高中建档立卡免住宿费免书费县级配套资金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高中建档立卡免住宿费免书费资金，用于学校办公支出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1.建档立卡等四类贫困学生免住宿费免书费，使他们顺利完成学业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中职建档立卡家庭经济困难学生免住宿费免书费人数占应补助人数比例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148、普通高中生均公用经费县级资金绩效目标表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13012326P000013100030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136.30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136.30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普通高中生均公用经费县级资金，用于学校日常办公支出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1.普通高中生均公用经费县级资金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高中生均公用经费拨付标准</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高中生均公用经费足额拨付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经费合理配置</w:t>
            </w:r>
          </w:p>
        </w:tc>
        <w:tc>
          <w:tcPr>
            <w:tcW w:w="5386" w:type="dxa"/>
            <w:vAlign w:val="center"/>
          </w:tcPr>
          <w:p>
            <w:pPr>
              <w:pStyle w:val="单元格样式2"/>
            </w:pPr>
            <w:r>
              <w:t xml:space="preserve">提升学生学业，促进综合素质发展</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为学生营造健康的学习环境</w:t>
            </w:r>
          </w:p>
        </w:tc>
        <w:tc>
          <w:tcPr>
            <w:tcW w:w="5386" w:type="dxa"/>
            <w:vAlign w:val="center"/>
          </w:tcPr>
          <w:p>
            <w:pPr>
              <w:pStyle w:val="单元格样式2"/>
            </w:pPr>
            <w:r>
              <w:t xml:space="preserve">为学生营造健康的学习环境</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教育理念，教学模式与时俱进</w:t>
            </w:r>
          </w:p>
        </w:tc>
        <w:tc>
          <w:tcPr>
            <w:tcW w:w="5386" w:type="dxa"/>
            <w:vAlign w:val="center"/>
          </w:tcPr>
          <w:p>
            <w:pPr>
              <w:pStyle w:val="单元格样式2"/>
            </w:pPr>
            <w:r>
              <w:t xml:space="preserve">教育理念，教学模式与时俱进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149、普通高中学校运转经费绩效目标表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13012326P0020H0100410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普通高中学校运转经费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收取学生学费住宿费，保障学校正常运转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1.收取学生学费住宿费，保障学校正常运转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收取标准</w:t>
            </w:r>
          </w:p>
        </w:tc>
        <w:tc>
          <w:tcPr>
            <w:tcW w:w="5386" w:type="dxa"/>
            <w:vAlign w:val="center"/>
          </w:tcPr>
          <w:p>
            <w:pPr>
              <w:pStyle w:val="单元格样式2"/>
            </w:pPr>
            <w:r>
              <w:t xml:space="preserve">学费住宿费收取标准</w:t>
            </w:r>
          </w:p>
        </w:tc>
        <w:tc>
          <w:tcPr>
            <w:tcW w:w="2268" w:type="dxa"/>
            <w:vAlign w:val="center"/>
          </w:tcPr>
          <w:p>
            <w:pPr>
              <w:pStyle w:val="单元格样式2"/>
            </w:pPr>
            <w:r>
              <w:t xml:space="preserve">830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专户资金足额拨付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专户资金投入</w:t>
            </w:r>
          </w:p>
        </w:tc>
        <w:tc>
          <w:tcPr>
            <w:tcW w:w="5386" w:type="dxa"/>
            <w:vAlign w:val="center"/>
          </w:tcPr>
          <w:p>
            <w:pPr>
              <w:pStyle w:val="单元格样式2"/>
            </w:pPr>
            <w:r>
              <w:t xml:space="preserve">专户资金投入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依据收费文件合理收费</w:t>
            </w:r>
          </w:p>
        </w:tc>
        <w:tc>
          <w:tcPr>
            <w:tcW w:w="5386" w:type="dxa"/>
            <w:vAlign w:val="center"/>
          </w:tcPr>
          <w:p>
            <w:pPr>
              <w:pStyle w:val="单元格样式2"/>
            </w:pPr>
            <w:r>
              <w:t xml:space="preserve">依据收费文件合理收费，提升教育服务质量</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重视节约和环境保护</w:t>
            </w:r>
          </w:p>
        </w:tc>
        <w:tc>
          <w:tcPr>
            <w:tcW w:w="5386" w:type="dxa"/>
            <w:vAlign w:val="center"/>
          </w:tcPr>
          <w:p>
            <w:pPr>
              <w:pStyle w:val="单元格样式2"/>
            </w:pPr>
            <w:r>
              <w:t xml:space="preserve">实现教育空间与生态环境和谐共生</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设立奖学金制度，确保经济困难学生受教育权利</w:t>
            </w:r>
          </w:p>
        </w:tc>
        <w:tc>
          <w:tcPr>
            <w:tcW w:w="5386" w:type="dxa"/>
            <w:vAlign w:val="center"/>
          </w:tcPr>
          <w:p>
            <w:pPr>
              <w:pStyle w:val="单元格样式2"/>
            </w:pPr>
            <w:r>
              <w:t xml:space="preserve">设立奖学金制度，确保经济困难学生受教育权利</w:t>
            </w:r>
          </w:p>
        </w:tc>
        <w:tc>
          <w:tcPr>
            <w:tcW w:w="2268" w:type="dxa"/>
            <w:vAlign w:val="center"/>
          </w:tcPr>
          <w:p>
            <w:pPr>
              <w:pStyle w:val="单元格样式2"/>
            </w:pPr>
            <w:r>
              <w:t xml:space="preserve">设立奖学金制度，确保经济困难学生受教育权利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≥0.95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150、中等职业教育生均公用经费绩效目标表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13012326P000014100197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中等职业教育生均公用经费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中等职业教育生均公用经费，用于学校日常办公支出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1.中等职业教育生均公用经费</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中职生均公用经费拨付标准</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中职生均公用经费足额拨付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保障中职教育顺利实施</w:t>
            </w:r>
          </w:p>
        </w:tc>
        <w:tc>
          <w:tcPr>
            <w:tcW w:w="5386" w:type="dxa"/>
            <w:vAlign w:val="center"/>
          </w:tcPr>
          <w:p>
            <w:pPr>
              <w:pStyle w:val="单元格样式2"/>
            </w:pPr>
            <w:r>
              <w:t xml:space="preserve">保障中职教育顺利实施</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经费合理配置</w:t>
            </w:r>
          </w:p>
        </w:tc>
        <w:tc>
          <w:tcPr>
            <w:tcW w:w="5386" w:type="dxa"/>
            <w:vAlign w:val="center"/>
          </w:tcPr>
          <w:p>
            <w:pPr>
              <w:pStyle w:val="单元格样式2"/>
            </w:pPr>
            <w:r>
              <w:t xml:space="preserve">提升学生学业，促进综合素质发展</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为学生营造健康的学习环境</w:t>
            </w:r>
          </w:p>
        </w:tc>
        <w:tc>
          <w:tcPr>
            <w:tcW w:w="5386" w:type="dxa"/>
            <w:vAlign w:val="center"/>
          </w:tcPr>
          <w:p>
            <w:pPr>
              <w:pStyle w:val="单元格样式2"/>
            </w:pPr>
            <w:r>
              <w:t xml:space="preserve">为学生营造健康的学习环境</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教育理念，教学模式与时俱进</w:t>
            </w:r>
          </w:p>
        </w:tc>
        <w:tc>
          <w:tcPr>
            <w:tcW w:w="5386" w:type="dxa"/>
            <w:vAlign w:val="center"/>
          </w:tcPr>
          <w:p>
            <w:pPr>
              <w:pStyle w:val="单元格样式2"/>
            </w:pPr>
            <w:r>
              <w:t xml:space="preserve">教育理念，教学模式与时俱进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151、中等职业学校运转经费绩效目标表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13012326P0020H010042K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中等职业学校运转经费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收取学生学费住宿费，保障学校正常运转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1.收取学生学费住宿费，保障学校正常运转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收取标准</w:t>
            </w:r>
          </w:p>
        </w:tc>
        <w:tc>
          <w:tcPr>
            <w:tcW w:w="5386" w:type="dxa"/>
            <w:vAlign w:val="center"/>
          </w:tcPr>
          <w:p>
            <w:pPr>
              <w:pStyle w:val="单元格样式2"/>
            </w:pPr>
            <w:r>
              <w:t xml:space="preserve">学费住宿费收取标准</w:t>
            </w:r>
          </w:p>
        </w:tc>
        <w:tc>
          <w:tcPr>
            <w:tcW w:w="2268" w:type="dxa"/>
            <w:vAlign w:val="center"/>
          </w:tcPr>
          <w:p>
            <w:pPr>
              <w:pStyle w:val="单元格样式2"/>
            </w:pPr>
            <w:r>
              <w:t xml:space="preserve">230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专户资金足额拨付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专户资金投入</w:t>
            </w:r>
          </w:p>
        </w:tc>
        <w:tc>
          <w:tcPr>
            <w:tcW w:w="5386" w:type="dxa"/>
            <w:vAlign w:val="center"/>
          </w:tcPr>
          <w:p>
            <w:pPr>
              <w:pStyle w:val="单元格样式2"/>
            </w:pPr>
            <w:r>
              <w:t xml:space="preserve">专户资金投入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保障中职教育顺利实施</w:t>
            </w:r>
          </w:p>
        </w:tc>
        <w:tc>
          <w:tcPr>
            <w:tcW w:w="5386" w:type="dxa"/>
            <w:vAlign w:val="center"/>
          </w:tcPr>
          <w:p>
            <w:pPr>
              <w:pStyle w:val="单元格样式2"/>
            </w:pPr>
            <w:r>
              <w:t xml:space="preserve">保障中职教育顺利实施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依据收费文件合理收费</w:t>
            </w:r>
          </w:p>
        </w:tc>
        <w:tc>
          <w:tcPr>
            <w:tcW w:w="5386" w:type="dxa"/>
            <w:vAlign w:val="center"/>
          </w:tcPr>
          <w:p>
            <w:pPr>
              <w:pStyle w:val="单元格样式2"/>
            </w:pPr>
            <w:r>
              <w:t xml:space="preserve">依据收费文件合理收费，提升教育服务质量</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重视节约和环境保护</w:t>
            </w:r>
          </w:p>
        </w:tc>
        <w:tc>
          <w:tcPr>
            <w:tcW w:w="5386" w:type="dxa"/>
            <w:vAlign w:val="center"/>
          </w:tcPr>
          <w:p>
            <w:pPr>
              <w:pStyle w:val="单元格样式2"/>
            </w:pPr>
            <w:r>
              <w:t xml:space="preserve">实现教育空间与生态环境和谐共生</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设立奖学金制度，确保经济困难学生受教育权利</w:t>
            </w:r>
          </w:p>
        </w:tc>
        <w:tc>
          <w:tcPr>
            <w:tcW w:w="5386" w:type="dxa"/>
            <w:vAlign w:val="center"/>
          </w:tcPr>
          <w:p>
            <w:pPr>
              <w:pStyle w:val="单元格样式2"/>
            </w:pPr>
            <w:r>
              <w:t xml:space="preserve">设立奖学金制度，确保经济困难学生受教育权利</w:t>
            </w:r>
          </w:p>
        </w:tc>
        <w:tc>
          <w:tcPr>
            <w:tcW w:w="2268" w:type="dxa"/>
            <w:vAlign w:val="center"/>
          </w:tcPr>
          <w:p>
            <w:pPr>
              <w:pStyle w:val="单元格样式2"/>
            </w:pPr>
            <w:r>
              <w:t xml:space="preserve">设立奖学金制度，确保经济困难学生受教育权利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≥0.95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给班主任及思政课教师发放补助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1.给班主任及思政课教师发放补助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补助教师人数</w:t>
            </w:r>
          </w:p>
        </w:tc>
        <w:tc>
          <w:tcPr>
            <w:tcW w:w="5386" w:type="dxa"/>
            <w:vAlign w:val="center"/>
          </w:tcPr>
          <w:p>
            <w:pPr>
              <w:pStyle w:val="单元格样式2"/>
            </w:pPr>
            <w:r>
              <w:t xml:space="preserve">应补助教师人数</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给班主任思政课教师补助，提高工作热情</w:t>
            </w:r>
          </w:p>
        </w:tc>
        <w:tc>
          <w:tcPr>
            <w:tcW w:w="5386" w:type="dxa"/>
            <w:vAlign w:val="center"/>
          </w:tcPr>
          <w:p>
            <w:pPr>
              <w:pStyle w:val="单元格样式2"/>
            </w:pPr>
            <w:r>
              <w:t xml:space="preserve">给班主任思政课教师补助，提高工作热情</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合理分配补助资金，优化思政，提升班主任班级管理效率</w:t>
            </w:r>
          </w:p>
        </w:tc>
        <w:tc>
          <w:tcPr>
            <w:tcW w:w="5386" w:type="dxa"/>
            <w:vAlign w:val="center"/>
          </w:tcPr>
          <w:p>
            <w:pPr>
              <w:pStyle w:val="单元格样式2"/>
            </w:pPr>
            <w:r>
              <w:t xml:space="preserve">合理分配补助资金，优化思政，提升班主任班级管理效率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营造良好的校园思想文化生态</w:t>
            </w:r>
          </w:p>
        </w:tc>
        <w:tc>
          <w:tcPr>
            <w:tcW w:w="5386" w:type="dxa"/>
            <w:vAlign w:val="center"/>
          </w:tcPr>
          <w:p>
            <w:pPr>
              <w:pStyle w:val="单元格样式2"/>
            </w:pPr>
            <w:r>
              <w:t xml:space="preserve">营造良好的校园思想文化生态</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保障班主任思政教育的持续投入</w:t>
            </w:r>
          </w:p>
        </w:tc>
        <w:tc>
          <w:tcPr>
            <w:tcW w:w="5386" w:type="dxa"/>
            <w:vAlign w:val="center"/>
          </w:tcPr>
          <w:p>
            <w:pPr>
              <w:pStyle w:val="单元格样式2"/>
            </w:pPr>
            <w:r>
              <w:t xml:space="preserve">保障班主任思政教育的持续投入</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班主任及思政课教师满意度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153、中职建档立卡免住宿费免书费县级配套资金绩效目标表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13012326P00001510004Y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中职建档立卡免住宿费免书费县级配套资金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中职建档立卡免住宿费免书费县级配套资金，使学生顺利完成学业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1.中职建档立卡免住宿费免书费县级配套资金，使学生顺利完成学业</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中职建档立卡家庭经济困难学生免住宿费免书费人数占应补助人数比例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154、2025年义务教育保障机制公用经费（初中）省级资金石财教【2024】112号绩效目标表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155、2025年义务教育保障机制公用经费（初中）市级资金石财教【2024】112号绩效目标表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156、2025年义务教育保障机制公用经费（初中）中央资金石财教【2024】112号绩效目标表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157、2025年义务教育贫困生生活补助（初中）市级资金石财教【2024】112号绩效目标表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为义务教育阶段贫困生进行补助，帮助他们完成学业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1.为义务教育阶段贫困生进行补助，帮助他们完成学业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r>
              <w:tab/>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减轻家庭压力</w:t>
            </w:r>
          </w:p>
        </w:tc>
        <w:tc>
          <w:tcPr>
            <w:tcW w:w="1276" w:type="dxa"/>
            <w:vAlign w:val="center"/>
          </w:tcPr>
          <w:p>
            <w:pPr>
              <w:pStyle w:val="单元格样式2"/>
            </w:pPr>
            <w:r>
              <w:t xml:space="preserve">计划标准</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保障困难学生生活</w:t>
            </w:r>
          </w:p>
        </w:tc>
        <w:tc>
          <w:tcPr>
            <w:tcW w:w="1276" w:type="dxa"/>
            <w:vAlign w:val="center"/>
          </w:tcPr>
          <w:p>
            <w:pPr>
              <w:pStyle w:val="单元格样式2"/>
            </w:pPr>
            <w:r>
              <w:t xml:space="preserve">计划标准</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困难学生基本生活救助保障制度</w:t>
            </w:r>
          </w:p>
        </w:tc>
        <w:tc>
          <w:tcPr>
            <w:tcW w:w="5386" w:type="dxa"/>
            <w:vAlign w:val="center"/>
          </w:tcPr>
          <w:p>
            <w:pPr>
              <w:pStyle w:val="单元格样式2"/>
            </w:pPr>
            <w:r>
              <w:t xml:space="preserve">困难学生基本生活救助保障制度</w:t>
            </w:r>
          </w:p>
        </w:tc>
        <w:tc>
          <w:tcPr>
            <w:tcW w:w="2268" w:type="dxa"/>
            <w:vAlign w:val="center"/>
          </w:tcPr>
          <w:p>
            <w:pPr>
              <w:pStyle w:val="单元格样式2"/>
            </w:pPr>
            <w:r>
              <w:t xml:space="preserve">保障困难学生生活</w:t>
            </w:r>
          </w:p>
        </w:tc>
        <w:tc>
          <w:tcPr>
            <w:tcW w:w="1276" w:type="dxa"/>
            <w:vAlign w:val="center"/>
          </w:tcPr>
          <w:p>
            <w:pPr>
              <w:pStyle w:val="单元格样式2"/>
            </w:pPr>
            <w:r>
              <w:t xml:space="preserve">计划标准</w:t>
            </w:r>
            <w:r>
              <w:tab/>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r>
              <w:tab/>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158、2026年义务教育保障机制公用经费（初中）省级资金石财教【2025】93号绩效目标表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规范办学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159、2026年义务教育保障机制公用经费（初中）市级资金石财教【2025】93号绩效目标表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160、2026年义务教育保障机制公用经费（初中）县级配套资金绩效目标表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161、2026年义务教育保障机制公用经费（初中）中央资金石财教【2025】93号绩效目标表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125.53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125.53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达到比例</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规范办学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按要求执行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规范办学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163、2026年义务教育贫困生生活补助（初中）市级资金石财教【2025】93号绩效目标表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为义务教育阶段贫困生进行补助，帮助他们完成学业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减轻家庭压力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保障困难学生生活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困难学生基本生活救助保障制度</w:t>
            </w:r>
          </w:p>
        </w:tc>
        <w:tc>
          <w:tcPr>
            <w:tcW w:w="5386" w:type="dxa"/>
            <w:vAlign w:val="center"/>
          </w:tcPr>
          <w:p>
            <w:pPr>
              <w:pStyle w:val="单元格样式2"/>
            </w:pPr>
            <w:r>
              <w:t xml:space="preserve">困难学生基本生活救助保障制度</w:t>
            </w:r>
          </w:p>
        </w:tc>
        <w:tc>
          <w:tcPr>
            <w:tcW w:w="2268" w:type="dxa"/>
            <w:vAlign w:val="center"/>
          </w:tcPr>
          <w:p>
            <w:pPr>
              <w:pStyle w:val="单元格样式2"/>
            </w:pPr>
            <w:r>
              <w:t xml:space="preserve">保障困难学生生活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164、2026年义务教育贫困生生活补助（初中）县级配套资金绩效目标表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为义务教育阶段贫困生进行补助，帮助他们完成学业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减轻家庭压力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保障困难学生生活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困难学生基本生活救助保障制度</w:t>
            </w:r>
          </w:p>
        </w:tc>
        <w:tc>
          <w:tcPr>
            <w:tcW w:w="5386" w:type="dxa"/>
            <w:vAlign w:val="center"/>
          </w:tcPr>
          <w:p>
            <w:pPr>
              <w:pStyle w:val="单元格样式2"/>
            </w:pPr>
            <w:r>
              <w:t xml:space="preserve">困难学生基本生活救助保障制度</w:t>
            </w:r>
          </w:p>
        </w:tc>
        <w:tc>
          <w:tcPr>
            <w:tcW w:w="2268" w:type="dxa"/>
            <w:vAlign w:val="center"/>
          </w:tcPr>
          <w:p>
            <w:pPr>
              <w:pStyle w:val="单元格样式2"/>
            </w:pPr>
            <w:r>
              <w:t xml:space="preserve">保障困难学生生活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165、2026年义务教育贫困生生活补助（初中）中央资金石财教【2025】93号绩效目标表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达到要求比例</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规范办学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166、义务教育学校校内课后服务经费绩效目标表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减轻学生家庭经济负担，促进经济发展。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1.减轻学生家庭经济负担，促进经济发展。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提供服务比例</w:t>
            </w:r>
          </w:p>
        </w:tc>
        <w:tc>
          <w:tcPr>
            <w:tcW w:w="5386" w:type="dxa"/>
            <w:vAlign w:val="center"/>
          </w:tcPr>
          <w:p>
            <w:pPr>
              <w:pStyle w:val="单元格样式2"/>
            </w:pPr>
            <w:r>
              <w:t xml:space="preserve">提供校内课后服务人数占应提供校内课后服务人数的比例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服务经费补助标准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167、中小学班主任和思政课教师岗位津贴绩效目标表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保障班主任及思想政治教师津贴，提升学生思想政治素养。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1.保障班主任及思想政治教师津贴，提升学生思想政治素养。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实际发放思政教师班主任数与应发人数的比例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思政课开展完成率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保持经济长期向稳</w:t>
            </w:r>
          </w:p>
        </w:tc>
        <w:tc>
          <w:tcPr>
            <w:tcW w:w="5386" w:type="dxa"/>
            <w:vAlign w:val="center"/>
          </w:tcPr>
          <w:p>
            <w:pPr>
              <w:pStyle w:val="单元格样式2"/>
            </w:pPr>
            <w:r>
              <w:t xml:space="preserve">保持经济长期向稳</w:t>
            </w:r>
          </w:p>
        </w:tc>
        <w:tc>
          <w:tcPr>
            <w:tcW w:w="2268" w:type="dxa"/>
            <w:vAlign w:val="center"/>
          </w:tcPr>
          <w:p>
            <w:pPr>
              <w:pStyle w:val="单元格样式2"/>
            </w:pPr>
            <w:r>
              <w:t xml:space="preserve">保持经济长期向稳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促进生态健康发展</w:t>
            </w:r>
          </w:p>
        </w:tc>
        <w:tc>
          <w:tcPr>
            <w:tcW w:w="5386" w:type="dxa"/>
            <w:vAlign w:val="center"/>
          </w:tcPr>
          <w:p>
            <w:pPr>
              <w:pStyle w:val="单元格样式2"/>
            </w:pPr>
            <w:r>
              <w:t xml:space="preserve">促进生态健康发展</w:t>
            </w:r>
          </w:p>
        </w:tc>
        <w:tc>
          <w:tcPr>
            <w:tcW w:w="2268" w:type="dxa"/>
            <w:vAlign w:val="center"/>
          </w:tcPr>
          <w:p>
            <w:pPr>
              <w:pStyle w:val="单元格样式2"/>
            </w:pPr>
            <w:r>
              <w:t xml:space="preserve">促进生态健康发展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推动社会持续进步</w:t>
            </w:r>
          </w:p>
        </w:tc>
        <w:tc>
          <w:tcPr>
            <w:tcW w:w="5386" w:type="dxa"/>
            <w:vAlign w:val="center"/>
          </w:tcPr>
          <w:p>
            <w:pPr>
              <w:pStyle w:val="单元格样式2"/>
            </w:pPr>
            <w:r>
              <w:t xml:space="preserve">推动社会持续进步</w:t>
            </w:r>
          </w:p>
        </w:tc>
        <w:tc>
          <w:tcPr>
            <w:tcW w:w="2268" w:type="dxa"/>
            <w:vAlign w:val="center"/>
          </w:tcPr>
          <w:p>
            <w:pPr>
              <w:pStyle w:val="单元格样式2"/>
            </w:pPr>
            <w:r>
              <w:t xml:space="preserve">推动社会持续进步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168、2025年城乡义务教育综合奖补（足球）中央资金石财教【2025】56号绩效目标表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支持义务教育阶段校园足球特色学校建设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1.支持义务教育阶段校园足球特色学校建设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169、2025年高中助学金市级资金石财教【2024】114号绩效目标表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2025年高中助学金市级资金石财教【2024】114号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生态效益指标完成率</w:t>
            </w:r>
          </w:p>
        </w:tc>
        <w:tc>
          <w:tcPr>
            <w:tcW w:w="5386" w:type="dxa"/>
            <w:vAlign w:val="center"/>
          </w:tcPr>
          <w:p>
            <w:pPr>
              <w:pStyle w:val="单元格样式2"/>
            </w:pPr>
            <w:r>
              <w:t xml:space="preserve">生态效益指标完成率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提升教育管理水平</w:t>
            </w:r>
          </w:p>
        </w:tc>
        <w:tc>
          <w:tcPr>
            <w:tcW w:w="5386" w:type="dxa"/>
            <w:vAlign w:val="center"/>
          </w:tcPr>
          <w:p>
            <w:pPr>
              <w:pStyle w:val="单元格样式2"/>
            </w:pPr>
            <w:r>
              <w:t xml:space="preserve">提升教育管理水平</w:t>
            </w:r>
          </w:p>
        </w:tc>
        <w:tc>
          <w:tcPr>
            <w:tcW w:w="2268" w:type="dxa"/>
            <w:vAlign w:val="center"/>
          </w:tcPr>
          <w:p>
            <w:pPr>
              <w:pStyle w:val="单元格样式2"/>
            </w:pPr>
            <w:r>
              <w:t xml:space="preserve">教育管理水平得到提高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170、2025年义务教育保障机制公用经费（初中）省级资金石财教【2024】112号绩效目标表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在免除义务教育学生学杂费的同时，落实农村中小学预算内生均公用经费拨款标准，保障学校正常运转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1.在免除义务教育学生学杂费的同时，落实农村中小学预算内生均公用经费拨款标准，保障学校正常运转</w:t>
            </w:r>
          </w:p>
          <w:p>
            <w:pPr>
              <w:pStyle w:val="单元格样式2"/>
            </w:pPr>
            <w:r>
              <w:t xml:space="preserve">2.在免除义务教育学生学杂费的同时，落实农村中小学预算内生均公用经费拨款标准，保障学校正常运转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提升教育管理水平</w:t>
            </w:r>
          </w:p>
        </w:tc>
        <w:tc>
          <w:tcPr>
            <w:tcW w:w="5386" w:type="dxa"/>
            <w:vAlign w:val="center"/>
          </w:tcPr>
          <w:p>
            <w:pPr>
              <w:pStyle w:val="单元格样式2"/>
            </w:pPr>
            <w:r>
              <w:t xml:space="preserve">提升教育管理水平</w:t>
            </w:r>
          </w:p>
        </w:tc>
        <w:tc>
          <w:tcPr>
            <w:tcW w:w="2268" w:type="dxa"/>
            <w:vAlign w:val="center"/>
          </w:tcPr>
          <w:p>
            <w:pPr>
              <w:pStyle w:val="单元格样式2"/>
            </w:pPr>
            <w:r>
              <w:t xml:space="preserve">提升教育管理水平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171、2025年义务教育贫困生生活补助（初中）省级资金石财教【2024】112号绩效目标表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群众满意</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群众满意</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群众满意</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172、2026年高中免学费中央资金石财教【2025】107号绩效目标表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对高中阶段建档立卡等四类贫困学生免学费，使其顺利完成学业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资金使用效率</w:t>
            </w:r>
          </w:p>
        </w:tc>
        <w:tc>
          <w:tcPr>
            <w:tcW w:w="5386" w:type="dxa"/>
            <w:vAlign w:val="center"/>
          </w:tcPr>
          <w:p>
            <w:pPr>
              <w:pStyle w:val="单元格样式2"/>
            </w:pPr>
            <w:r>
              <w:t xml:space="preserve">资金使用效率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生态效益指标完成率</w:t>
            </w:r>
          </w:p>
        </w:tc>
        <w:tc>
          <w:tcPr>
            <w:tcW w:w="5386" w:type="dxa"/>
            <w:vAlign w:val="center"/>
          </w:tcPr>
          <w:p>
            <w:pPr>
              <w:pStyle w:val="单元格样式2"/>
            </w:pPr>
            <w:r>
              <w:t xml:space="preserve">生态效益指标完成率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提升教育管理水平</w:t>
            </w:r>
          </w:p>
        </w:tc>
        <w:tc>
          <w:tcPr>
            <w:tcW w:w="5386" w:type="dxa"/>
            <w:vAlign w:val="center"/>
          </w:tcPr>
          <w:p>
            <w:pPr>
              <w:pStyle w:val="单元格样式2"/>
            </w:pPr>
            <w:r>
              <w:t xml:space="preserve">提升教育管理水平</w:t>
            </w:r>
          </w:p>
        </w:tc>
        <w:tc>
          <w:tcPr>
            <w:tcW w:w="2268" w:type="dxa"/>
            <w:vAlign w:val="center"/>
          </w:tcPr>
          <w:p>
            <w:pPr>
              <w:pStyle w:val="单元格样式2"/>
            </w:pPr>
            <w:r>
              <w:t xml:space="preserve">教育管理水平得到提高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173、2026年高中助学金省级资金石财教【2025】91号绩效目标表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174、2026年高中助学金市级资金石财教【2025】91号绩效目标表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175、2026年高中助学金中央资金石财教【2025】107号绩效目标表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生态效益指标完成率</w:t>
            </w:r>
          </w:p>
        </w:tc>
        <w:tc>
          <w:tcPr>
            <w:tcW w:w="5386" w:type="dxa"/>
            <w:vAlign w:val="center"/>
          </w:tcPr>
          <w:p>
            <w:pPr>
              <w:pStyle w:val="单元格样式2"/>
            </w:pPr>
            <w:r>
              <w:t xml:space="preserve">生态效益指标完成率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提升教育管理水平</w:t>
            </w:r>
          </w:p>
        </w:tc>
        <w:tc>
          <w:tcPr>
            <w:tcW w:w="5386" w:type="dxa"/>
            <w:vAlign w:val="center"/>
          </w:tcPr>
          <w:p>
            <w:pPr>
              <w:pStyle w:val="单元格样式2"/>
            </w:pPr>
            <w:r>
              <w:t xml:space="preserve">提升教育管理水平</w:t>
            </w:r>
          </w:p>
        </w:tc>
        <w:tc>
          <w:tcPr>
            <w:tcW w:w="2268" w:type="dxa"/>
            <w:vAlign w:val="center"/>
          </w:tcPr>
          <w:p>
            <w:pPr>
              <w:pStyle w:val="单元格样式2"/>
            </w:pPr>
            <w:r>
              <w:t xml:space="preserve">教育管理水平得到提高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176、2026年普通高中免学费省级资金石财教【2025】91号绩效目标表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对高中阶段建档立卡等四类贫困学生免学费，使其顺利完成学业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177、2026年普通高中免学费市级资金石财教【2025】91号绩效目标表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对高中阶段建档立卡等四类贫困学生免学费，使其顺利完成学业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178、2026年普通高中免学费县级配套资金绩效目标表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对高中阶段建档立卡等四类贫困学生免学费，使其顺利完成学业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179、2026年普通高中免住宿费免书费省级资金石财教【2025】91号绩效目标表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2026年普通高中免住宿费免书费省级资金石财教【2025】91号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对高中阶段建档立卡等四类贫困学生免住宿费免书费，使其顺利完成学业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1.对高中阶段建档立卡等四类贫困学生免住宿费免书费，使其顺利完成学业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180、2026年普通高中助学金县级配套资金绩效目标表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181、2026年义务教育保障机制公用经费（初中）省级资金石财教【2025】93号绩效目标表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182、2026年义务教育保障机制公用经费（初中）市级资金石财教【2025】93号绩效目标表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183、2026年义务教育保障机制公用经费（初中）县级配套资金绩效目标表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在免除义务教育学生学杂费的同时，落实农村中小学预算内生均公用经费拨款标准，保障学校正常运转。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1.在免除义务教育学生学杂费的同时，落实农村中小学预算内生均公用经费拨款标准，保障学校正常运转。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保障学校正常运转完成教育教学任务</w:t>
            </w:r>
          </w:p>
        </w:tc>
        <w:tc>
          <w:tcPr>
            <w:tcW w:w="2268" w:type="dxa"/>
            <w:vAlign w:val="center"/>
          </w:tcPr>
          <w:p>
            <w:pPr>
              <w:pStyle w:val="单元格样式2"/>
            </w:pPr>
            <w:r>
              <w:t xml:space="preserve">保障学校正常运转完成教育教学任务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保障学校正常运转完成教育教学任务</w:t>
            </w:r>
          </w:p>
        </w:tc>
        <w:tc>
          <w:tcPr>
            <w:tcW w:w="2268" w:type="dxa"/>
            <w:vAlign w:val="center"/>
          </w:tcPr>
          <w:p>
            <w:pPr>
              <w:pStyle w:val="单元格样式2"/>
            </w:pPr>
            <w:r>
              <w:t xml:space="preserve">保障学校正常运转完成教育教学任务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保障学校正常运转完成教育教学任务</w:t>
            </w:r>
          </w:p>
        </w:tc>
        <w:tc>
          <w:tcPr>
            <w:tcW w:w="2268" w:type="dxa"/>
            <w:vAlign w:val="center"/>
          </w:tcPr>
          <w:p>
            <w:pPr>
              <w:pStyle w:val="单元格样式2"/>
            </w:pPr>
            <w:r>
              <w:t xml:space="preserve">保障学校正常运转完成教育教学任务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184、2026年义务教育保障机制公用经费（初中）中央资金石财教【2025】93号绩效目标表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185、2026年义务教育贫困生生活补助（初中）省级资金石财教【2025】93号绩效目标表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186、2026年义务教育贫困生生活补助（初中）市级资金石财教【2025】93号绩效目标表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187、2026年义务教育贫困生生活补助（初中）县级配套资金绩效目标表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188、2026年义务教育贫困生生活补助（初中）中央资金石财教【2025】93号绩效目标表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189、普通高中建档立卡免住宿费免书费县级配套资金绩效目标表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普通高中建档立卡免住宿费免书费县级配套资金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普通高中建档立卡免住宿费免书费县级配套资金</w:t>
            </w:r>
            <w:r>
              <w:tab/>
            </w:r>
            <w:r>
              <w:t xml:space="preserve">，使其顺利完成学业</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1.普通高中建档立卡免住宿费免书费县级配套资金</w:t>
            </w:r>
            <w:r>
              <w:tab/>
            </w:r>
            <w:r>
              <w:t xml:space="preserve">，使其顺利完成学业</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高中阶段建档立卡等四类贫困学生失学率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≥0.85百分比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190、普通高中生均公用经费县级资金绩效目标表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13012326P000013100030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139.90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139.90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高中生均公用经费拨付标准</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高中生均公用经费足额拨付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经费合理配置</w:t>
            </w:r>
          </w:p>
        </w:tc>
        <w:tc>
          <w:tcPr>
            <w:tcW w:w="5386" w:type="dxa"/>
            <w:vAlign w:val="center"/>
          </w:tcPr>
          <w:p>
            <w:pPr>
              <w:pStyle w:val="单元格样式2"/>
            </w:pPr>
            <w:r>
              <w:t xml:space="preserve">提升学生学业，促进综合素质发展</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为学生营造健康的学习环境</w:t>
            </w:r>
          </w:p>
        </w:tc>
        <w:tc>
          <w:tcPr>
            <w:tcW w:w="5386" w:type="dxa"/>
            <w:vAlign w:val="center"/>
          </w:tcPr>
          <w:p>
            <w:pPr>
              <w:pStyle w:val="单元格样式2"/>
            </w:pPr>
            <w:r>
              <w:t xml:space="preserve">为学生营造健康的学习环境</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教育理念，教学模式与时俱进</w:t>
            </w:r>
          </w:p>
        </w:tc>
        <w:tc>
          <w:tcPr>
            <w:tcW w:w="5386" w:type="dxa"/>
            <w:vAlign w:val="center"/>
          </w:tcPr>
          <w:p>
            <w:pPr>
              <w:pStyle w:val="单元格样式2"/>
            </w:pPr>
            <w:r>
              <w:t xml:space="preserve">教育理念，教学模式与时俱进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191、普通高中学校运转经费绩效目标表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13012326P0020H0100410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普通高中学校运转经费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208.07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208.07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收取普通高中学生学费、住宿费，保障学校正常运转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1.收取普通高中学生学费、住宿费，保障学校正常运转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收取标准</w:t>
            </w:r>
          </w:p>
        </w:tc>
        <w:tc>
          <w:tcPr>
            <w:tcW w:w="5386" w:type="dxa"/>
            <w:vAlign w:val="center"/>
          </w:tcPr>
          <w:p>
            <w:pPr>
              <w:pStyle w:val="单元格样式2"/>
            </w:pPr>
            <w:r>
              <w:t xml:space="preserve">学费住宿费收取标准</w:t>
            </w:r>
          </w:p>
        </w:tc>
        <w:tc>
          <w:tcPr>
            <w:tcW w:w="2268" w:type="dxa"/>
            <w:vAlign w:val="center"/>
          </w:tcPr>
          <w:p>
            <w:pPr>
              <w:pStyle w:val="单元格样式2"/>
            </w:pPr>
            <w:r>
              <w:t xml:space="preserve">830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专户资金足额拨付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专户资金投入</w:t>
            </w:r>
          </w:p>
        </w:tc>
        <w:tc>
          <w:tcPr>
            <w:tcW w:w="5386" w:type="dxa"/>
            <w:vAlign w:val="center"/>
          </w:tcPr>
          <w:p>
            <w:pPr>
              <w:pStyle w:val="单元格样式2"/>
            </w:pPr>
            <w:r>
              <w:t xml:space="preserve">专户资金投入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生态效益指标完成率</w:t>
            </w:r>
          </w:p>
        </w:tc>
        <w:tc>
          <w:tcPr>
            <w:tcW w:w="5386" w:type="dxa"/>
            <w:vAlign w:val="center"/>
          </w:tcPr>
          <w:p>
            <w:pPr>
              <w:pStyle w:val="单元格样式2"/>
            </w:pPr>
            <w:r>
              <w:t xml:space="preserve">生态效益指标完成率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提升教育教学水平</w:t>
            </w:r>
          </w:p>
        </w:tc>
        <w:tc>
          <w:tcPr>
            <w:tcW w:w="5386" w:type="dxa"/>
            <w:vAlign w:val="center"/>
          </w:tcPr>
          <w:p>
            <w:pPr>
              <w:pStyle w:val="单元格样式2"/>
            </w:pPr>
            <w:r>
              <w:t xml:space="preserve">提升教育教学水平，促进教育发展</w:t>
            </w:r>
          </w:p>
        </w:tc>
        <w:tc>
          <w:tcPr>
            <w:tcW w:w="2268" w:type="dxa"/>
            <w:vAlign w:val="center"/>
          </w:tcPr>
          <w:p>
            <w:pPr>
              <w:pStyle w:val="单元格样式2"/>
            </w:pPr>
            <w:r>
              <w:t xml:space="preserve">促进教育发展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192、义务教育学校校内课后服务经费绩效目标表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给教师发放课后服务补助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1.给教师发放课后服务补助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补助教师人数</w:t>
            </w:r>
          </w:p>
        </w:tc>
        <w:tc>
          <w:tcPr>
            <w:tcW w:w="5386" w:type="dxa"/>
            <w:vAlign w:val="center"/>
          </w:tcPr>
          <w:p>
            <w:pPr>
              <w:pStyle w:val="单元格样式2"/>
            </w:pPr>
            <w:r>
              <w:t xml:space="preserve">应补助教师人数</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给教师发放补助，使学生更好完成学业</w:t>
            </w:r>
          </w:p>
        </w:tc>
        <w:tc>
          <w:tcPr>
            <w:tcW w:w="5386" w:type="dxa"/>
            <w:vAlign w:val="center"/>
          </w:tcPr>
          <w:p>
            <w:pPr>
              <w:pStyle w:val="单元格样式2"/>
            </w:pPr>
            <w:r>
              <w:t xml:space="preserve">给教师发放补助，使学生更好完成学业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效益最大化</w:t>
            </w:r>
          </w:p>
        </w:tc>
        <w:tc>
          <w:tcPr>
            <w:tcW w:w="5386" w:type="dxa"/>
            <w:vAlign w:val="center"/>
          </w:tcPr>
          <w:p>
            <w:pPr>
              <w:pStyle w:val="单元格样式2"/>
            </w:pPr>
            <w:r>
              <w:t xml:space="preserve">效益最大化</w:t>
            </w:r>
          </w:p>
        </w:tc>
        <w:tc>
          <w:tcPr>
            <w:tcW w:w="2268" w:type="dxa"/>
            <w:vAlign w:val="center"/>
          </w:tcPr>
          <w:p>
            <w:pPr>
              <w:pStyle w:val="单元格样式2"/>
            </w:pPr>
            <w:r>
              <w:t xml:space="preserve">效益最大化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增强教育服务保障能力</w:t>
            </w:r>
          </w:p>
        </w:tc>
        <w:tc>
          <w:tcPr>
            <w:tcW w:w="5386" w:type="dxa"/>
            <w:vAlign w:val="center"/>
          </w:tcPr>
          <w:p>
            <w:pPr>
              <w:pStyle w:val="单元格样式2"/>
            </w:pPr>
            <w:r>
              <w:t xml:space="preserve">增强教育服务保障能力</w:t>
            </w:r>
          </w:p>
        </w:tc>
        <w:tc>
          <w:tcPr>
            <w:tcW w:w="2268" w:type="dxa"/>
            <w:vAlign w:val="center"/>
          </w:tcPr>
          <w:p>
            <w:pPr>
              <w:pStyle w:val="单元格样式2"/>
            </w:pPr>
            <w:r>
              <w:t xml:space="preserve">能力提高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班主任及思政课教师满意度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193、中小学班主任和思政课教师岗位津贴绩效目标表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给班主任及思政课教师发放补助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1.给班主任及思政课教师发放补助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补助教师人数</w:t>
            </w:r>
          </w:p>
        </w:tc>
        <w:tc>
          <w:tcPr>
            <w:tcW w:w="5386" w:type="dxa"/>
            <w:vAlign w:val="center"/>
          </w:tcPr>
          <w:p>
            <w:pPr>
              <w:pStyle w:val="单元格样式2"/>
            </w:pPr>
            <w:r>
              <w:t xml:space="preserve">应补助教师人数</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给班主任思政课教师补助，提高工作热情</w:t>
            </w:r>
          </w:p>
        </w:tc>
        <w:tc>
          <w:tcPr>
            <w:tcW w:w="5386" w:type="dxa"/>
            <w:vAlign w:val="center"/>
          </w:tcPr>
          <w:p>
            <w:pPr>
              <w:pStyle w:val="单元格样式2"/>
            </w:pPr>
            <w:r>
              <w:t xml:space="preserve">给班主任思政课教师补助，提高工作热情</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提高工作效率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改善教育环境</w:t>
            </w:r>
          </w:p>
        </w:tc>
        <w:tc>
          <w:tcPr>
            <w:tcW w:w="5386" w:type="dxa"/>
            <w:vAlign w:val="center"/>
          </w:tcPr>
          <w:p>
            <w:pPr>
              <w:pStyle w:val="单元格样式2"/>
            </w:pPr>
            <w:r>
              <w:t xml:space="preserve">改善教育环境</w:t>
            </w:r>
          </w:p>
        </w:tc>
        <w:tc>
          <w:tcPr>
            <w:tcW w:w="2268" w:type="dxa"/>
            <w:vAlign w:val="center"/>
          </w:tcPr>
          <w:p>
            <w:pPr>
              <w:pStyle w:val="单元格样式2"/>
            </w:pPr>
            <w:r>
              <w:t xml:space="preserve">改善教育环境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从严治学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班主任及思政课教师满意度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194、2025年城乡义务教育综合奖补（足球）中央资金石财教【2025】56号绩效目标表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支持义务教育学校校园足球特色学校建设。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1.支持义务教育阶段校园足球特色学校建设。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球队建设比赛次数次数</w:t>
            </w:r>
          </w:p>
        </w:tc>
        <w:tc>
          <w:tcPr>
            <w:tcW w:w="5386" w:type="dxa"/>
            <w:vAlign w:val="center"/>
          </w:tcPr>
          <w:p>
            <w:pPr>
              <w:pStyle w:val="单元格样式2"/>
            </w:pPr>
            <w:r>
              <w:t xml:space="preserve">活动次数</w:t>
            </w:r>
          </w:p>
        </w:tc>
        <w:tc>
          <w:tcPr>
            <w:tcW w:w="2268" w:type="dxa"/>
            <w:vAlign w:val="center"/>
          </w:tcPr>
          <w:p>
            <w:pPr>
              <w:pStyle w:val="单元格样式2"/>
            </w:pPr>
            <w:r>
              <w:t xml:space="preserve">≥10次数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学生体质提高</w:t>
            </w:r>
          </w:p>
        </w:tc>
        <w:tc>
          <w:tcPr>
            <w:tcW w:w="5386" w:type="dxa"/>
            <w:vAlign w:val="center"/>
          </w:tcPr>
          <w:p>
            <w:pPr>
              <w:pStyle w:val="单元格样式2"/>
            </w:pPr>
            <w:r>
              <w:t xml:space="preserve">健康水平提高</w:t>
            </w:r>
          </w:p>
        </w:tc>
        <w:tc>
          <w:tcPr>
            <w:tcW w:w="2268" w:type="dxa"/>
            <w:vAlign w:val="center"/>
          </w:tcPr>
          <w:p>
            <w:pPr>
              <w:pStyle w:val="单元格样式2"/>
            </w:pPr>
            <w:r>
              <w:t xml:space="preserve">≥98百分比</w:t>
            </w:r>
          </w:p>
        </w:tc>
        <w:tc>
          <w:tcPr>
            <w:tcW w:w="1276" w:type="dxa"/>
            <w:vAlign w:val="center"/>
          </w:tcPr>
          <w:p>
            <w:pPr>
              <w:pStyle w:val="单元格样式2"/>
            </w:pPr>
            <w:r>
              <w:t xml:space="preserve">学生体检</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按时完成项目</w:t>
            </w:r>
          </w:p>
        </w:tc>
        <w:tc>
          <w:tcPr>
            <w:tcW w:w="5386" w:type="dxa"/>
            <w:vAlign w:val="center"/>
          </w:tcPr>
          <w:p>
            <w:pPr>
              <w:pStyle w:val="单元格样式2"/>
            </w:pPr>
            <w:r>
              <w:t xml:space="preserve">按时完成项目</w:t>
            </w:r>
          </w:p>
        </w:tc>
        <w:tc>
          <w:tcPr>
            <w:tcW w:w="2268" w:type="dxa"/>
            <w:vAlign w:val="center"/>
          </w:tcPr>
          <w:p>
            <w:pPr>
              <w:pStyle w:val="单元格样式2"/>
            </w:pPr>
            <w:r>
              <w:t xml:space="preserve">按计划完成训练和比赛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补助资金总量</w:t>
            </w:r>
          </w:p>
        </w:tc>
        <w:tc>
          <w:tcPr>
            <w:tcW w:w="5386" w:type="dxa"/>
            <w:vAlign w:val="center"/>
          </w:tcPr>
          <w:p>
            <w:pPr>
              <w:pStyle w:val="单元格样式2"/>
            </w:pPr>
            <w:r>
              <w:t xml:space="preserve">补助资金总量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得到社会好评与认可</w:t>
            </w:r>
          </w:p>
        </w:tc>
        <w:tc>
          <w:tcPr>
            <w:tcW w:w="5386" w:type="dxa"/>
            <w:vAlign w:val="center"/>
          </w:tcPr>
          <w:p>
            <w:pPr>
              <w:pStyle w:val="单元格样式2"/>
            </w:pPr>
            <w:r>
              <w:t xml:space="preserve">得到社会好评与认可</w:t>
            </w:r>
          </w:p>
        </w:tc>
        <w:tc>
          <w:tcPr>
            <w:tcW w:w="2268" w:type="dxa"/>
            <w:vAlign w:val="center"/>
          </w:tcPr>
          <w:p>
            <w:pPr>
              <w:pStyle w:val="单元格样式2"/>
            </w:pPr>
            <w:r>
              <w:t xml:space="preserve">社会好评</w:t>
            </w:r>
          </w:p>
        </w:tc>
        <w:tc>
          <w:tcPr>
            <w:tcW w:w="1276" w:type="dxa"/>
            <w:vAlign w:val="center"/>
          </w:tcPr>
          <w:p>
            <w:pPr>
              <w:pStyle w:val="单元格样式2"/>
            </w:pPr>
            <w:r>
              <w:t xml:space="preserve">社会调查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社会调查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社会调查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社会调查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群众满意率</w:t>
            </w:r>
          </w:p>
        </w:tc>
        <w:tc>
          <w:tcPr>
            <w:tcW w:w="5386" w:type="dxa"/>
            <w:vAlign w:val="center"/>
          </w:tcPr>
          <w:p>
            <w:pPr>
              <w:pStyle w:val="单元格样式2"/>
            </w:pPr>
            <w:r>
              <w:t xml:space="preserve">群众满意率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群众问卷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195、2025年义务教育保障机制公用经费（初中）省级资金石财教【2024】112号绩效目标表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保障学校正常运转，顺利完成任务。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1.保障学校正常运转，顺利完成任务。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196、2025年义务教育保障机制公用经费（初中）市级资金石财教【2024】112号绩效目标表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13012325P00000410016N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保障学校工作正常运转.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1.保障学校工作正常运转.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197、2025年义务教育保障机制公用经费（初中）中央资金石财教【2024】112号绩效目标表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保障学校正常运转，保障教学正常进行。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1.保障学校正常运转，保障教学正常进行。</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100完成计划</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100完成计划</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100完成计划</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提高效率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系统工作运转</w:t>
            </w:r>
          </w:p>
        </w:tc>
        <w:tc>
          <w:tcPr>
            <w:tcW w:w="5386" w:type="dxa"/>
            <w:vAlign w:val="center"/>
          </w:tcPr>
          <w:p>
            <w:pPr>
              <w:pStyle w:val="单元格样式2"/>
            </w:pPr>
            <w:r>
              <w:t xml:space="preserve">系统工作运转</w:t>
            </w:r>
          </w:p>
        </w:tc>
        <w:tc>
          <w:tcPr>
            <w:tcW w:w="2268" w:type="dxa"/>
            <w:vAlign w:val="center"/>
          </w:tcPr>
          <w:p>
            <w:pPr>
              <w:pStyle w:val="单元格样式2"/>
            </w:pPr>
            <w:r>
              <w:t xml:space="preserve">保障运转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≥95达到人民满意</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198、2025年义务教育贫困生生活补助（初中）中央资金石财教【2024】112号绩效目标表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199、2026年义务教育保障机制公用经费（初中）省级资金石财教【2025】93号绩效目标表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67.07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67.07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200、2026年义务教育保障机制公用经费（初中）市级资金石财教【2025】93号绩效目标表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201、2026年义务教育保障机制公用经费（初中）县级配套资金绩效目标表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用于保障义务教育学校正常运转。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系统工作运转</w:t>
            </w:r>
          </w:p>
        </w:tc>
        <w:tc>
          <w:tcPr>
            <w:tcW w:w="5386" w:type="dxa"/>
            <w:vAlign w:val="center"/>
          </w:tcPr>
          <w:p>
            <w:pPr>
              <w:pStyle w:val="单元格样式2"/>
            </w:pPr>
            <w:r>
              <w:t xml:space="preserve">系统工作运转</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202、2026年义务教育保障机制公用经费（初中）中央资金石财教【2025】93号绩效目标表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201.21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201.21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203、2026年义务教育贫困生生活补助（初中）省级资金石财教【2025】93号绩效目标表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204、2026年义务教育贫困生生活补助（初中）市级资金石财教【2025】93号绩效目标表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205、2026年义务教育贫困生生活补助（初中）县级配套资金绩效目标表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保障家庭贫困学生顺利完成学业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1.保障家庭困难学生完成学业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系统工作运转</w:t>
            </w:r>
          </w:p>
        </w:tc>
        <w:tc>
          <w:tcPr>
            <w:tcW w:w="5386" w:type="dxa"/>
            <w:vAlign w:val="center"/>
          </w:tcPr>
          <w:p>
            <w:pPr>
              <w:pStyle w:val="单元格样式2"/>
            </w:pPr>
            <w:r>
              <w:t xml:space="preserve">系统工作运转</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206、2026年义务教育贫困生生活补助（初中）中央资金石财教【2025】93号绩效目标表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207、义务教育学校校内课后服务经费绩效目标表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保障学校校内课后服务工作顺利完成。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1.保障学校课后服务工作顺利完成。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足额拨付公用经费</w:t>
            </w:r>
          </w:p>
        </w:tc>
        <w:tc>
          <w:tcPr>
            <w:tcW w:w="5386" w:type="dxa"/>
            <w:vAlign w:val="center"/>
          </w:tcPr>
          <w:p>
            <w:pPr>
              <w:pStyle w:val="单元格样式2"/>
            </w:pPr>
            <w:r>
              <w:t xml:space="preserve">足额拨付公用经费</w:t>
            </w:r>
          </w:p>
        </w:tc>
        <w:tc>
          <w:tcPr>
            <w:tcW w:w="2268" w:type="dxa"/>
            <w:vAlign w:val="center"/>
          </w:tcPr>
          <w:p>
            <w:pPr>
              <w:pStyle w:val="单元格样式2"/>
            </w:pPr>
            <w:r>
              <w:t xml:space="preserve">足额</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公用经费支出完成率</w:t>
            </w:r>
          </w:p>
        </w:tc>
        <w:tc>
          <w:tcPr>
            <w:tcW w:w="5386" w:type="dxa"/>
            <w:vAlign w:val="center"/>
          </w:tcPr>
          <w:p>
            <w:pPr>
              <w:pStyle w:val="单元格样式2"/>
            </w:pPr>
            <w:r>
              <w:t xml:space="preserve">公用经费支出完成比率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及时拨付公用经费</w:t>
            </w:r>
          </w:p>
        </w:tc>
        <w:tc>
          <w:tcPr>
            <w:tcW w:w="5386" w:type="dxa"/>
            <w:vAlign w:val="center"/>
          </w:tcPr>
          <w:p>
            <w:pPr>
              <w:pStyle w:val="单元格样式2"/>
            </w:pPr>
            <w:r>
              <w:t xml:space="preserve">及时拨付公用经费</w:t>
            </w:r>
          </w:p>
        </w:tc>
        <w:tc>
          <w:tcPr>
            <w:tcW w:w="2268" w:type="dxa"/>
            <w:vAlign w:val="center"/>
          </w:tcPr>
          <w:p>
            <w:pPr>
              <w:pStyle w:val="单元格样式2"/>
            </w:pPr>
            <w:r>
              <w:t xml:space="preserve">及时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财政投入</w:t>
            </w:r>
          </w:p>
        </w:tc>
        <w:tc>
          <w:tcPr>
            <w:tcW w:w="5386" w:type="dxa"/>
            <w:vAlign w:val="center"/>
          </w:tcPr>
          <w:p>
            <w:pPr>
              <w:pStyle w:val="单元格样式2"/>
            </w:pPr>
            <w:r>
              <w:t xml:space="preserve">财政投入资金利用率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经费保障的正向社会影响</w:t>
            </w:r>
          </w:p>
        </w:tc>
        <w:tc>
          <w:tcPr>
            <w:tcW w:w="2268" w:type="dxa"/>
            <w:vAlign w:val="center"/>
          </w:tcPr>
          <w:p>
            <w:pPr>
              <w:pStyle w:val="单元格样式2"/>
            </w:pPr>
            <w:r>
              <w:t xml:space="preserve">正向社会影响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职工对公用经费使用的满意度</w:t>
            </w:r>
          </w:p>
        </w:tc>
        <w:tc>
          <w:tcPr>
            <w:tcW w:w="5386" w:type="dxa"/>
            <w:vAlign w:val="center"/>
          </w:tcPr>
          <w:p>
            <w:pPr>
              <w:pStyle w:val="单元格样式2"/>
            </w:pPr>
            <w:r>
              <w:t xml:space="preserve">职工对公用经费使用的满意度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208、中小学班主任和思政课教师岗位津贴绩效目标表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1.保障班主任和思政课教师津贴发放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足额拨付公用经费</w:t>
            </w:r>
          </w:p>
        </w:tc>
        <w:tc>
          <w:tcPr>
            <w:tcW w:w="5386" w:type="dxa"/>
            <w:vAlign w:val="center"/>
          </w:tcPr>
          <w:p>
            <w:pPr>
              <w:pStyle w:val="单元格样式2"/>
            </w:pPr>
            <w:r>
              <w:t xml:space="preserve">足额拨付公用经费</w:t>
            </w:r>
          </w:p>
        </w:tc>
        <w:tc>
          <w:tcPr>
            <w:tcW w:w="2268" w:type="dxa"/>
            <w:vAlign w:val="center"/>
          </w:tcPr>
          <w:p>
            <w:pPr>
              <w:pStyle w:val="单元格样式2"/>
            </w:pPr>
            <w:r>
              <w:t xml:space="preserve">足额</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公用经费支出完成率</w:t>
            </w:r>
          </w:p>
        </w:tc>
        <w:tc>
          <w:tcPr>
            <w:tcW w:w="5386" w:type="dxa"/>
            <w:vAlign w:val="center"/>
          </w:tcPr>
          <w:p>
            <w:pPr>
              <w:pStyle w:val="单元格样式2"/>
            </w:pPr>
            <w:r>
              <w:t xml:space="preserve">公用经费支出完成比率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及时拨付公用经费</w:t>
            </w:r>
          </w:p>
        </w:tc>
        <w:tc>
          <w:tcPr>
            <w:tcW w:w="5386" w:type="dxa"/>
            <w:vAlign w:val="center"/>
          </w:tcPr>
          <w:p>
            <w:pPr>
              <w:pStyle w:val="单元格样式2"/>
            </w:pPr>
            <w:r>
              <w:t xml:space="preserve">及时拨付公用经费</w:t>
            </w:r>
          </w:p>
        </w:tc>
        <w:tc>
          <w:tcPr>
            <w:tcW w:w="2268" w:type="dxa"/>
            <w:vAlign w:val="center"/>
          </w:tcPr>
          <w:p>
            <w:pPr>
              <w:pStyle w:val="单元格样式2"/>
            </w:pPr>
            <w:r>
              <w:t xml:space="preserve">及时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财政投入</w:t>
            </w:r>
          </w:p>
        </w:tc>
        <w:tc>
          <w:tcPr>
            <w:tcW w:w="5386" w:type="dxa"/>
            <w:vAlign w:val="center"/>
          </w:tcPr>
          <w:p>
            <w:pPr>
              <w:pStyle w:val="单元格样式2"/>
            </w:pPr>
            <w:r>
              <w:t xml:space="preserve">财政投入资金利用率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经费保障的正向社会影响</w:t>
            </w:r>
          </w:p>
        </w:tc>
        <w:tc>
          <w:tcPr>
            <w:tcW w:w="2268" w:type="dxa"/>
            <w:vAlign w:val="center"/>
          </w:tcPr>
          <w:p>
            <w:pPr>
              <w:pStyle w:val="单元格样式2"/>
            </w:pPr>
            <w:r>
              <w:t xml:space="preserve">正向社会影响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职工对公用经费使用的满意度</w:t>
            </w:r>
          </w:p>
        </w:tc>
        <w:tc>
          <w:tcPr>
            <w:tcW w:w="5386" w:type="dxa"/>
            <w:vAlign w:val="center"/>
          </w:tcPr>
          <w:p>
            <w:pPr>
              <w:pStyle w:val="单元格样式2"/>
            </w:pPr>
            <w:r>
              <w:t xml:space="preserve">职工对公用经费使用的满意度</w:t>
            </w:r>
          </w:p>
        </w:tc>
        <w:tc>
          <w:tcPr>
            <w:tcW w:w="2268" w:type="dxa"/>
            <w:vAlign w:val="center"/>
          </w:tcPr>
          <w:p>
            <w:pPr>
              <w:pStyle w:val="单元格样式2"/>
            </w:pPr>
            <w:r>
              <w:t xml:space="preserve">≥98职工对公用经费使用的满意度</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209、2025年高中助学金市级资金石财教【2024】114号绩效目标表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2025年高中助学金市级资金石财教【2024】114号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对高中阶段建档立卡等四类贫困学生发放助学金，使其顺利完成学业。</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1.对高中阶段建档立卡等四类贫困学生发放助学金，使其顺利完成学业。</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p>
            <w:pPr>
              <w:pStyle w:val="单元格样式2"/>
            </w:pPr>
          </w:p>
        </w:tc>
        <w:tc>
          <w:tcPr>
            <w:tcW w:w="5386" w:type="dxa"/>
            <w:vAlign w:val="center"/>
          </w:tcPr>
          <w:p>
            <w:pPr>
              <w:pStyle w:val="单元格样式2"/>
            </w:pPr>
            <w:r>
              <w:t xml:space="preserve">实际资助普通高中阶段贫困学人数与应发放人数的比例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p>
            <w:pPr>
              <w:pStyle w:val="单元格样式2"/>
            </w:pPr>
          </w:p>
        </w:tc>
        <w:tc>
          <w:tcPr>
            <w:tcW w:w="5386" w:type="dxa"/>
            <w:vAlign w:val="center"/>
          </w:tcPr>
          <w:p>
            <w:pPr>
              <w:pStyle w:val="单元格样式2"/>
            </w:pPr>
            <w:r>
              <w:t xml:space="preserve">发放普通高中国家助学金资金金额核算正确率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p>
            <w:pPr>
              <w:pStyle w:val="单元格样式2"/>
            </w:pPr>
          </w:p>
        </w:tc>
        <w:tc>
          <w:tcPr>
            <w:tcW w:w="5386" w:type="dxa"/>
            <w:vAlign w:val="center"/>
          </w:tcPr>
          <w:p>
            <w:pPr>
              <w:pStyle w:val="单元格样式2"/>
            </w:pPr>
            <w:r>
              <w:t xml:space="preserve">普通高中国家助学金发放及时率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p>
            <w:pPr>
              <w:pStyle w:val="单元格样式2"/>
            </w:pPr>
          </w:p>
        </w:tc>
        <w:tc>
          <w:tcPr>
            <w:tcW w:w="5386" w:type="dxa"/>
            <w:vAlign w:val="center"/>
          </w:tcPr>
          <w:p>
            <w:pPr>
              <w:pStyle w:val="单元格样式2"/>
            </w:pPr>
            <w:r>
              <w:t xml:space="preserve">全年预算资金完成率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贫困生失学率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p>
        </w:tc>
        <w:tc>
          <w:tcPr>
            <w:tcW w:w="5386" w:type="dxa"/>
            <w:vAlign w:val="center"/>
          </w:tcPr>
          <w:p>
            <w:pPr>
              <w:pStyle w:val="单元格样式2"/>
            </w:pPr>
            <w:r>
              <w:t xml:space="preserve">服务对象满意度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210、2026年高中免学费中央资金石财教【2025】107号绩效目标表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对高中阶段建档立卡等四类贫困学生免学费，使其顺利完成学业。</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1.对高中阶段建档立卡等四类贫困学生免学费，使其顺利完成学业。</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计划执行完成率</w:t>
            </w:r>
          </w:p>
        </w:tc>
        <w:tc>
          <w:tcPr>
            <w:tcW w:w="5386" w:type="dxa"/>
            <w:vAlign w:val="center"/>
          </w:tcPr>
          <w:p>
            <w:pPr>
              <w:pStyle w:val="单元格样式2"/>
            </w:pPr>
            <w:r>
              <w:t xml:space="preserve">按时按要求完成</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p>
            <w:pPr>
              <w:pStyle w:val="单元格样式2"/>
            </w:pPr>
          </w:p>
        </w:tc>
        <w:tc>
          <w:tcPr>
            <w:tcW w:w="5386" w:type="dxa"/>
            <w:vAlign w:val="center"/>
          </w:tcPr>
          <w:p>
            <w:pPr>
              <w:pStyle w:val="单元格样式2"/>
            </w:pPr>
            <w:r>
              <w:t xml:space="preserve">是否存在超预算执行。</w:t>
            </w:r>
          </w:p>
          <w:p>
            <w:pPr>
              <w:pStyle w:val="单元格样式2"/>
            </w:pPr>
          </w:p>
        </w:tc>
        <w:tc>
          <w:tcPr>
            <w:tcW w:w="2268" w:type="dxa"/>
            <w:vAlign w:val="center"/>
          </w:tcPr>
          <w:p>
            <w:pPr>
              <w:pStyle w:val="单元格样式2"/>
            </w:pPr>
            <w:r>
              <w:t xml:space="preserve">应按预算执行</w:t>
            </w:r>
          </w:p>
          <w:p>
            <w:pPr>
              <w:pStyle w:val="单元格样式2"/>
            </w:pP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高中阶段建档立卡等四类贫困学生失学率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p>
            <w:pPr>
              <w:pStyle w:val="单元格样式2"/>
            </w:pPr>
          </w:p>
        </w:tc>
        <w:tc>
          <w:tcPr>
            <w:tcW w:w="5386" w:type="dxa"/>
            <w:vAlign w:val="center"/>
          </w:tcPr>
          <w:p>
            <w:pPr>
              <w:pStyle w:val="单元格样式2"/>
            </w:pPr>
            <w:r>
              <w:t xml:space="preserve">学生及家长对资助的满意度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211、2026年高中助学金省级资金石财教【2025】91号绩效目标表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p>
            <w:pPr>
              <w:pStyle w:val="单元格样式2"/>
            </w:pPr>
          </w:p>
        </w:tc>
        <w:tc>
          <w:tcPr>
            <w:tcW w:w="5386" w:type="dxa"/>
            <w:vAlign w:val="center"/>
          </w:tcPr>
          <w:p>
            <w:pPr>
              <w:pStyle w:val="单元格样式2"/>
            </w:pPr>
            <w:r>
              <w:t xml:space="preserve">实际资助普通高中阶段贫困学人数与应发放人数的比例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p>
            <w:pPr>
              <w:pStyle w:val="单元格样式2"/>
            </w:pPr>
          </w:p>
        </w:tc>
        <w:tc>
          <w:tcPr>
            <w:tcW w:w="5386" w:type="dxa"/>
            <w:vAlign w:val="center"/>
          </w:tcPr>
          <w:p>
            <w:pPr>
              <w:pStyle w:val="单元格样式2"/>
            </w:pPr>
            <w:r>
              <w:t xml:space="preserve">发放普通高中国家助学金资金金额核算正确率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p>
            <w:pPr>
              <w:pStyle w:val="单元格样式2"/>
            </w:pPr>
          </w:p>
        </w:tc>
        <w:tc>
          <w:tcPr>
            <w:tcW w:w="5386" w:type="dxa"/>
            <w:vAlign w:val="center"/>
          </w:tcPr>
          <w:p>
            <w:pPr>
              <w:pStyle w:val="单元格样式2"/>
            </w:pPr>
            <w:r>
              <w:t xml:space="preserve">普通高中国家助学金发放及时率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p>
            <w:pPr>
              <w:pStyle w:val="单元格样式2"/>
            </w:pPr>
          </w:p>
        </w:tc>
        <w:tc>
          <w:tcPr>
            <w:tcW w:w="5386" w:type="dxa"/>
            <w:vAlign w:val="center"/>
          </w:tcPr>
          <w:p>
            <w:pPr>
              <w:pStyle w:val="单元格样式2"/>
            </w:pPr>
            <w:r>
              <w:t xml:space="preserve">全年预算资金完成率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贫困生失学率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p>
        </w:tc>
        <w:tc>
          <w:tcPr>
            <w:tcW w:w="5386" w:type="dxa"/>
            <w:vAlign w:val="center"/>
          </w:tcPr>
          <w:p>
            <w:pPr>
              <w:pStyle w:val="单元格样式2"/>
            </w:pPr>
            <w:r>
              <w:t xml:space="preserve">服务对象满意度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212、2026年高中助学金市级资金石财教【2025】91号绩效目标表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为普通高中阶段贫困学生发放助学金，使其顺利完成学业。</w:t>
            </w:r>
          </w:p>
          <w:p>
            <w:pPr>
              <w:pStyle w:val="单元格样式2"/>
            </w:pP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1.为普通高中阶段贫困学生发放助学金，使其顺利完成学业。</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p>
            <w:pPr>
              <w:pStyle w:val="单元格样式2"/>
            </w:pPr>
          </w:p>
        </w:tc>
        <w:tc>
          <w:tcPr>
            <w:tcW w:w="5386" w:type="dxa"/>
            <w:vAlign w:val="center"/>
          </w:tcPr>
          <w:p>
            <w:pPr>
              <w:pStyle w:val="单元格样式2"/>
            </w:pPr>
            <w:r>
              <w:t xml:space="preserve">实际资助普通高中阶段贫困学人数与应发放人数的比例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p>
            <w:pPr>
              <w:pStyle w:val="单元格样式2"/>
            </w:pPr>
          </w:p>
        </w:tc>
        <w:tc>
          <w:tcPr>
            <w:tcW w:w="5386" w:type="dxa"/>
            <w:vAlign w:val="center"/>
          </w:tcPr>
          <w:p>
            <w:pPr>
              <w:pStyle w:val="单元格样式2"/>
            </w:pPr>
            <w:r>
              <w:t xml:space="preserve">发放普通高中国家助学金资金金额核算正确率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p>
            <w:pPr>
              <w:pStyle w:val="单元格样式2"/>
            </w:pPr>
          </w:p>
        </w:tc>
        <w:tc>
          <w:tcPr>
            <w:tcW w:w="5386" w:type="dxa"/>
            <w:vAlign w:val="center"/>
          </w:tcPr>
          <w:p>
            <w:pPr>
              <w:pStyle w:val="单元格样式2"/>
            </w:pPr>
            <w:r>
              <w:t xml:space="preserve">普通高中国家助学金发放及时率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p>
            <w:pPr>
              <w:pStyle w:val="单元格样式2"/>
            </w:pPr>
          </w:p>
        </w:tc>
        <w:tc>
          <w:tcPr>
            <w:tcW w:w="5386" w:type="dxa"/>
            <w:vAlign w:val="center"/>
          </w:tcPr>
          <w:p>
            <w:pPr>
              <w:pStyle w:val="单元格样式2"/>
            </w:pPr>
            <w:r>
              <w:t xml:space="preserve">全年预算资金完成率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贫困生失学率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p>
        </w:tc>
        <w:tc>
          <w:tcPr>
            <w:tcW w:w="5386" w:type="dxa"/>
            <w:vAlign w:val="center"/>
          </w:tcPr>
          <w:p>
            <w:pPr>
              <w:pStyle w:val="单元格样式2"/>
            </w:pPr>
            <w:r>
              <w:t xml:space="preserve">服务对象满意度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213、2026年高中助学金中央资金石财教【2025】107号绩效目标表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32.47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32.47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对高中阶段建档立卡等四类贫困学生发放助学金，使其顺利完成学业。</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p>
            <w:pPr>
              <w:pStyle w:val="单元格样式2"/>
            </w:pPr>
          </w:p>
        </w:tc>
        <w:tc>
          <w:tcPr>
            <w:tcW w:w="5386" w:type="dxa"/>
            <w:vAlign w:val="center"/>
          </w:tcPr>
          <w:p>
            <w:pPr>
              <w:pStyle w:val="单元格样式2"/>
            </w:pPr>
            <w:r>
              <w:t xml:space="preserve">实际资助普通高中阶段贫困学人数与应发放人数的比例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p>
            <w:pPr>
              <w:pStyle w:val="单元格样式2"/>
            </w:pPr>
          </w:p>
        </w:tc>
        <w:tc>
          <w:tcPr>
            <w:tcW w:w="5386" w:type="dxa"/>
            <w:vAlign w:val="center"/>
          </w:tcPr>
          <w:p>
            <w:pPr>
              <w:pStyle w:val="单元格样式2"/>
            </w:pPr>
            <w:r>
              <w:t xml:space="preserve">发放普通高中国家助学金资金金额核算正确率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p>
            <w:pPr>
              <w:pStyle w:val="单元格样式2"/>
            </w:pPr>
          </w:p>
        </w:tc>
        <w:tc>
          <w:tcPr>
            <w:tcW w:w="5386" w:type="dxa"/>
            <w:vAlign w:val="center"/>
          </w:tcPr>
          <w:p>
            <w:pPr>
              <w:pStyle w:val="单元格样式2"/>
            </w:pPr>
            <w:r>
              <w:t xml:space="preserve">普通高中国家助学金发放及时率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p>
            <w:pPr>
              <w:pStyle w:val="单元格样式2"/>
            </w:pPr>
          </w:p>
        </w:tc>
        <w:tc>
          <w:tcPr>
            <w:tcW w:w="5386" w:type="dxa"/>
            <w:vAlign w:val="center"/>
          </w:tcPr>
          <w:p>
            <w:pPr>
              <w:pStyle w:val="单元格样式2"/>
            </w:pPr>
            <w:r>
              <w:t xml:space="preserve">全年预算资金完成率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贫困生失学率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p>
        </w:tc>
        <w:tc>
          <w:tcPr>
            <w:tcW w:w="5386" w:type="dxa"/>
            <w:vAlign w:val="center"/>
          </w:tcPr>
          <w:p>
            <w:pPr>
              <w:pStyle w:val="单元格样式2"/>
            </w:pPr>
            <w:r>
              <w:t xml:space="preserve">服务对象满意度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214、2026年普通高中免学费省级资金石财教【2025】91号绩效目标表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对贫困高中学生免除学费，财政补助公用经费，使其顺利完成学业</w:t>
            </w:r>
          </w:p>
          <w:p>
            <w:pPr>
              <w:pStyle w:val="单元格样式2"/>
            </w:pP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1.对贫困高中学生免除学费，财政补助公用经费，使其顺利完成学业</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计划执行完成率</w:t>
            </w:r>
          </w:p>
        </w:tc>
        <w:tc>
          <w:tcPr>
            <w:tcW w:w="5386" w:type="dxa"/>
            <w:vAlign w:val="center"/>
          </w:tcPr>
          <w:p>
            <w:pPr>
              <w:pStyle w:val="单元格样式2"/>
            </w:pPr>
            <w:r>
              <w:t xml:space="preserve">按时按要求完成</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p>
            <w:pPr>
              <w:pStyle w:val="单元格样式2"/>
            </w:pPr>
          </w:p>
        </w:tc>
        <w:tc>
          <w:tcPr>
            <w:tcW w:w="5386" w:type="dxa"/>
            <w:vAlign w:val="center"/>
          </w:tcPr>
          <w:p>
            <w:pPr>
              <w:pStyle w:val="单元格样式2"/>
            </w:pPr>
            <w:r>
              <w:t xml:space="preserve">是否存在超预算执行。</w:t>
            </w:r>
          </w:p>
          <w:p>
            <w:pPr>
              <w:pStyle w:val="单元格样式2"/>
            </w:pPr>
          </w:p>
        </w:tc>
        <w:tc>
          <w:tcPr>
            <w:tcW w:w="2268" w:type="dxa"/>
            <w:vAlign w:val="center"/>
          </w:tcPr>
          <w:p>
            <w:pPr>
              <w:pStyle w:val="单元格样式2"/>
            </w:pPr>
            <w:r>
              <w:t xml:space="preserve">应按预算执行</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高中阶段建档立卡等四类贫困学生失学率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p>
            <w:pPr>
              <w:pStyle w:val="单元格样式2"/>
            </w:pPr>
          </w:p>
        </w:tc>
        <w:tc>
          <w:tcPr>
            <w:tcW w:w="5386" w:type="dxa"/>
            <w:vAlign w:val="center"/>
          </w:tcPr>
          <w:p>
            <w:pPr>
              <w:pStyle w:val="单元格样式2"/>
            </w:pPr>
            <w:r>
              <w:t xml:space="preserve">学生及家长对资助的满意度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215、2026年普通高中免学费市级资金石财教【2025】91号绩效目标表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对贫困高中学生免除学费，财政补助公用经费，使其顺利完成学业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1.对贫困高中学生免除学费，财政补助公用经费，使其顺利完成学业</w:t>
            </w:r>
          </w:p>
          <w:p>
            <w:pPr>
              <w:pStyle w:val="单元格样式2"/>
            </w:pP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计划执行完成率</w:t>
            </w:r>
          </w:p>
        </w:tc>
        <w:tc>
          <w:tcPr>
            <w:tcW w:w="5386" w:type="dxa"/>
            <w:vAlign w:val="center"/>
          </w:tcPr>
          <w:p>
            <w:pPr>
              <w:pStyle w:val="单元格样式2"/>
            </w:pPr>
            <w:r>
              <w:t xml:space="preserve">按时按要求完成</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p>
            <w:pPr>
              <w:pStyle w:val="单元格样式2"/>
            </w:pPr>
          </w:p>
        </w:tc>
        <w:tc>
          <w:tcPr>
            <w:tcW w:w="5386" w:type="dxa"/>
            <w:vAlign w:val="center"/>
          </w:tcPr>
          <w:p>
            <w:pPr>
              <w:pStyle w:val="单元格样式2"/>
            </w:pPr>
            <w:r>
              <w:t xml:space="preserve">是否存在超预算执行。</w:t>
            </w:r>
          </w:p>
          <w:p>
            <w:pPr>
              <w:pStyle w:val="单元格样式2"/>
            </w:pPr>
          </w:p>
        </w:tc>
        <w:tc>
          <w:tcPr>
            <w:tcW w:w="2268" w:type="dxa"/>
            <w:vAlign w:val="center"/>
          </w:tcPr>
          <w:p>
            <w:pPr>
              <w:pStyle w:val="单元格样式2"/>
            </w:pPr>
            <w:r>
              <w:t xml:space="preserve">应按预算执行</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高中阶段建档立卡等四类贫困学生失学率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p>
            <w:pPr>
              <w:pStyle w:val="单元格样式2"/>
            </w:pPr>
          </w:p>
        </w:tc>
        <w:tc>
          <w:tcPr>
            <w:tcW w:w="5386" w:type="dxa"/>
            <w:vAlign w:val="center"/>
          </w:tcPr>
          <w:p>
            <w:pPr>
              <w:pStyle w:val="单元格样式2"/>
            </w:pPr>
            <w:r>
              <w:t xml:space="preserve">学生及家长对资助的满意度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216、2026年普通高中免学费县级配套资金绩效目标表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对贫困高中学生免除学费，财政补助公用经费，使其顺利完成学业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40%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1.对贫困高中学生免除学费，财政补助公用经费，使其顺利完成学业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计划执行完成率</w:t>
            </w:r>
          </w:p>
        </w:tc>
        <w:tc>
          <w:tcPr>
            <w:tcW w:w="5386" w:type="dxa"/>
            <w:vAlign w:val="center"/>
          </w:tcPr>
          <w:p>
            <w:pPr>
              <w:pStyle w:val="单元格样式2"/>
            </w:pPr>
            <w:r>
              <w:t xml:space="preserve">按时按要求完成</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p>
            <w:pPr>
              <w:pStyle w:val="单元格样式2"/>
            </w:pPr>
          </w:p>
        </w:tc>
        <w:tc>
          <w:tcPr>
            <w:tcW w:w="5386" w:type="dxa"/>
            <w:vAlign w:val="center"/>
          </w:tcPr>
          <w:p>
            <w:pPr>
              <w:pStyle w:val="单元格样式2"/>
            </w:pPr>
            <w:r>
              <w:t xml:space="preserve">是否存在超预算执行。</w:t>
            </w:r>
          </w:p>
          <w:p>
            <w:pPr>
              <w:pStyle w:val="单元格样式2"/>
            </w:pP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高中阶段建档立卡等四类贫困学生失学率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p>
            <w:pPr>
              <w:pStyle w:val="单元格样式2"/>
            </w:pPr>
          </w:p>
        </w:tc>
        <w:tc>
          <w:tcPr>
            <w:tcW w:w="5386" w:type="dxa"/>
            <w:vAlign w:val="center"/>
          </w:tcPr>
          <w:p>
            <w:pPr>
              <w:pStyle w:val="单元格样式2"/>
            </w:pPr>
            <w:r>
              <w:t xml:space="preserve">学生及家长对资助的满意度</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217、2026年普通高中免住宿费免书费省级资金石财教【2025】91号绩效目标表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2026年普通高中免住宿费免书费省级资金石财教【2025】91号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对贫困高中学生免除住宿费书费，财政补助公用经费，使其顺利完成学业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1.对贫困高中学生免除住宿费书费，财政补助公用经费，使其顺利完成学业</w:t>
            </w:r>
          </w:p>
          <w:p>
            <w:pPr>
              <w:pStyle w:val="单元格样式2"/>
            </w:pP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计划执行完成率</w:t>
            </w:r>
          </w:p>
        </w:tc>
        <w:tc>
          <w:tcPr>
            <w:tcW w:w="5386" w:type="dxa"/>
            <w:vAlign w:val="center"/>
          </w:tcPr>
          <w:p>
            <w:pPr>
              <w:pStyle w:val="单元格样式2"/>
            </w:pPr>
            <w:r>
              <w:t xml:space="preserve">按时按要求完成</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p>
            <w:pPr>
              <w:pStyle w:val="单元格样式2"/>
            </w:pPr>
          </w:p>
        </w:tc>
        <w:tc>
          <w:tcPr>
            <w:tcW w:w="5386" w:type="dxa"/>
            <w:vAlign w:val="center"/>
          </w:tcPr>
          <w:p>
            <w:pPr>
              <w:pStyle w:val="单元格样式2"/>
            </w:pPr>
            <w:r>
              <w:t xml:space="preserve">是否存在超预算执行。</w:t>
            </w:r>
          </w:p>
          <w:p>
            <w:pPr>
              <w:pStyle w:val="单元格样式2"/>
            </w:pPr>
          </w:p>
        </w:tc>
        <w:tc>
          <w:tcPr>
            <w:tcW w:w="2268" w:type="dxa"/>
            <w:vAlign w:val="center"/>
          </w:tcPr>
          <w:p>
            <w:pPr>
              <w:pStyle w:val="单元格样式2"/>
            </w:pPr>
            <w:r>
              <w:t xml:space="preserve">应按预算执行</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高中阶段建档立卡等四类贫困学生失学率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p>
            <w:pPr>
              <w:pStyle w:val="单元格样式2"/>
            </w:pPr>
          </w:p>
        </w:tc>
        <w:tc>
          <w:tcPr>
            <w:tcW w:w="5386" w:type="dxa"/>
            <w:vAlign w:val="center"/>
          </w:tcPr>
          <w:p>
            <w:pPr>
              <w:pStyle w:val="单元格样式2"/>
            </w:pPr>
            <w:r>
              <w:t xml:space="preserve">学生及家长对资助的满意度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218、2026年普通高中助学金县级配套资金绩效目标表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发放高中助学金，保障学生顺利完成学业。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1.发放高中助学金，保障学生顺利完成学业。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p>
            <w:pPr>
              <w:pStyle w:val="单元格样式2"/>
            </w:pPr>
          </w:p>
        </w:tc>
        <w:tc>
          <w:tcPr>
            <w:tcW w:w="5386" w:type="dxa"/>
            <w:vAlign w:val="center"/>
          </w:tcPr>
          <w:p>
            <w:pPr>
              <w:pStyle w:val="单元格样式2"/>
            </w:pPr>
            <w:r>
              <w:t xml:space="preserve">实际资助普通高中阶段贫困学人数与应发放人数的比例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p>
            <w:pPr>
              <w:pStyle w:val="单元格样式2"/>
            </w:pPr>
          </w:p>
        </w:tc>
        <w:tc>
          <w:tcPr>
            <w:tcW w:w="5386" w:type="dxa"/>
            <w:vAlign w:val="center"/>
          </w:tcPr>
          <w:p>
            <w:pPr>
              <w:pStyle w:val="单元格样式2"/>
            </w:pPr>
            <w:r>
              <w:t xml:space="preserve">发放普通高中国家助学金资金金额核算正确率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p>
            <w:pPr>
              <w:pStyle w:val="单元格样式2"/>
            </w:pPr>
          </w:p>
        </w:tc>
        <w:tc>
          <w:tcPr>
            <w:tcW w:w="5386" w:type="dxa"/>
            <w:vAlign w:val="center"/>
          </w:tcPr>
          <w:p>
            <w:pPr>
              <w:pStyle w:val="单元格样式2"/>
            </w:pPr>
            <w:r>
              <w:t xml:space="preserve">普通高中国家助学金发放及时率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p>
            <w:pPr>
              <w:pStyle w:val="单元格样式2"/>
            </w:pPr>
          </w:p>
        </w:tc>
        <w:tc>
          <w:tcPr>
            <w:tcW w:w="5386" w:type="dxa"/>
            <w:vAlign w:val="center"/>
          </w:tcPr>
          <w:p>
            <w:pPr>
              <w:pStyle w:val="单元格样式2"/>
            </w:pPr>
            <w:r>
              <w:t xml:space="preserve">全年预算资金完成率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贫困生失学率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效果持续时间</w:t>
            </w:r>
          </w:p>
        </w:tc>
        <w:tc>
          <w:tcPr>
            <w:tcW w:w="5386" w:type="dxa"/>
            <w:vAlign w:val="center"/>
          </w:tcPr>
          <w:p>
            <w:pPr>
              <w:pStyle w:val="单元格样式2"/>
            </w:pPr>
            <w:r>
              <w:t xml:space="preserve">效果持续时间</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p>
        </w:tc>
        <w:tc>
          <w:tcPr>
            <w:tcW w:w="5386" w:type="dxa"/>
            <w:vAlign w:val="center"/>
          </w:tcPr>
          <w:p>
            <w:pPr>
              <w:pStyle w:val="单元格样式2"/>
            </w:pPr>
            <w:r>
              <w:t xml:space="preserve">服务对象满意度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219、普通高中建档立卡免住宿费免书费县级配套资金绩效目标表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普通高中建档立卡免住宿费免书费县级配套资金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对高中阶段建档立卡等四类贫困学生免住宿费免书费，使其顺利完成学业。</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1.对高中阶段建档立卡等四类贫困学生免住宿费免书费，使其顺利完成学业。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p>
            <w:pPr>
              <w:pStyle w:val="单元格样式2"/>
            </w:pPr>
          </w:p>
        </w:tc>
        <w:tc>
          <w:tcPr>
            <w:tcW w:w="5386" w:type="dxa"/>
            <w:vAlign w:val="center"/>
          </w:tcPr>
          <w:p>
            <w:pPr>
              <w:pStyle w:val="单元格样式2"/>
            </w:pPr>
            <w:r>
              <w:t xml:space="preserve">实际资助普通高中阶段贫困学人数与应发放人数的比例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p>
            <w:pPr>
              <w:pStyle w:val="单元格样式2"/>
            </w:pPr>
          </w:p>
        </w:tc>
        <w:tc>
          <w:tcPr>
            <w:tcW w:w="5386" w:type="dxa"/>
            <w:vAlign w:val="center"/>
          </w:tcPr>
          <w:p>
            <w:pPr>
              <w:pStyle w:val="单元格样式2"/>
            </w:pPr>
            <w:r>
              <w:t xml:space="preserve">发放普通高中国家助学金资金金额核算正确率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p>
            <w:pPr>
              <w:pStyle w:val="单元格样式2"/>
            </w:pPr>
          </w:p>
        </w:tc>
        <w:tc>
          <w:tcPr>
            <w:tcW w:w="5386" w:type="dxa"/>
            <w:vAlign w:val="center"/>
          </w:tcPr>
          <w:p>
            <w:pPr>
              <w:pStyle w:val="单元格样式2"/>
            </w:pPr>
            <w:r>
              <w:t xml:space="preserve">普通高中国家助学金发放及时率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p>
            <w:pPr>
              <w:pStyle w:val="单元格样式2"/>
            </w:pPr>
          </w:p>
        </w:tc>
        <w:tc>
          <w:tcPr>
            <w:tcW w:w="5386" w:type="dxa"/>
            <w:vAlign w:val="center"/>
          </w:tcPr>
          <w:p>
            <w:pPr>
              <w:pStyle w:val="单元格样式2"/>
            </w:pPr>
            <w:r>
              <w:t xml:space="preserve">全年预算资金完成率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贫困生失学率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p>
        </w:tc>
        <w:tc>
          <w:tcPr>
            <w:tcW w:w="5386" w:type="dxa"/>
            <w:vAlign w:val="center"/>
          </w:tcPr>
          <w:p>
            <w:pPr>
              <w:pStyle w:val="单元格样式2"/>
            </w:pPr>
            <w:r>
              <w:t xml:space="preserve">服务对象满意度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220、普通高中生均公用经费县级资金绩效目标表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13012326P000013100030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177.50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177.50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落实预算内高中生均公用经费拨款标准，保障学校正常运转。</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1.落实预算内高中生均公用经费拨款标准，保障学校正常运转。</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高中生均公用经费拨付标准</w:t>
            </w:r>
          </w:p>
        </w:tc>
        <w:tc>
          <w:tcPr>
            <w:tcW w:w="2268" w:type="dxa"/>
            <w:vAlign w:val="center"/>
          </w:tcPr>
          <w:p>
            <w:pPr>
              <w:pStyle w:val="单元格样式2"/>
            </w:pPr>
            <w:r>
              <w:t xml:space="preserve">1000元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高中生均公用经费足额拨付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221、普通高中学校运转经费绩效目标表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13012326P0020H0100410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普通高中学校运转经费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202.04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202.04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收取高中学生学费住宿费保障学校正常运转</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1.收取高中学生学费住宿费保障学校正常运转</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收取标准</w:t>
            </w:r>
          </w:p>
        </w:tc>
        <w:tc>
          <w:tcPr>
            <w:tcW w:w="5386" w:type="dxa"/>
            <w:vAlign w:val="center"/>
          </w:tcPr>
          <w:p>
            <w:pPr>
              <w:pStyle w:val="单元格样式2"/>
            </w:pPr>
            <w:r>
              <w:t xml:space="preserve">学费住宿费收取标准</w:t>
            </w:r>
          </w:p>
        </w:tc>
        <w:tc>
          <w:tcPr>
            <w:tcW w:w="2268" w:type="dxa"/>
            <w:vAlign w:val="center"/>
          </w:tcPr>
          <w:p>
            <w:pPr>
              <w:pStyle w:val="单元格样式2"/>
            </w:pPr>
            <w:r>
              <w:t xml:space="preserve">1660元/生/年</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专户资金足额拨付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专户资金投入</w:t>
            </w:r>
          </w:p>
        </w:tc>
        <w:tc>
          <w:tcPr>
            <w:tcW w:w="5386" w:type="dxa"/>
            <w:vAlign w:val="center"/>
          </w:tcPr>
          <w:p>
            <w:pPr>
              <w:pStyle w:val="单元格样式2"/>
            </w:pPr>
            <w:r>
              <w:t xml:space="preserve">专户资金投入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收益人群对项目实施的满意度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222、中小学班主任和思政课教师岗位津贴绩效目标表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普通高中班主任 思政课教师发放岗位津贴，使其顺利完成教学任务</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1.普通高中班主任 思政课教师发放岗位津贴，使其顺利完成教学任务</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资金需求数</w:t>
            </w:r>
          </w:p>
        </w:tc>
        <w:tc>
          <w:tcPr>
            <w:tcW w:w="5386" w:type="dxa"/>
            <w:vAlign w:val="center"/>
          </w:tcPr>
          <w:p>
            <w:pPr>
              <w:pStyle w:val="单元格样式2"/>
            </w:pPr>
            <w:r>
              <w:t xml:space="preserve">根据班主任和思政课教师人数和标准测算</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发放普通高中班主任和思政教师岗位津贴金额核算正确率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普通高中班主任和思政教师岗位津贴发放及时率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工作效率</w:t>
            </w:r>
          </w:p>
        </w:tc>
        <w:tc>
          <w:tcPr>
            <w:tcW w:w="5386" w:type="dxa"/>
            <w:vAlign w:val="center"/>
          </w:tcPr>
          <w:p>
            <w:pPr>
              <w:pStyle w:val="单元格样式2"/>
            </w:pPr>
            <w:r>
              <w:t xml:space="preserve">工作效率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223、2025年义务教育保障机制公用经费（初中）省级资金石财教【2024】112号绩效目标表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224、2025年义务教育保障机制公用经费（初中）市级资金石财教【2024】112号绩效目标表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13012325P00000410016N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225、2025年义务教育保障机制公用经费（初中）中央资金石财教【2024】112号绩效目标表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71.63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71.63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小学、初中学生入学率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226、2025年义务教育贫困生生活补助（初中）省级资金石财教【2024】112号绩效目标表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为义务教育阶段贫困生进行补助，帮助他们完成学业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1.为义务教育阶段贫困生进行补助，帮助他们完成学业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227、2025年义务教育贫困生生活补助（初中）市级资金石财教【2024】112号绩效目标表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为义务教育阶段贫困生进行补助，帮助他们完成学业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1.为义务教育阶段贫困生进行补助，帮助他们完成学业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228、2025年义务教育贫困生生活补助（初中）中央资金石财教【2024】112号绩效目标表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为义务教育阶段贫困生进行补助，帮助他们完成学业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1.为义务教育阶段贫困生进行补助，帮助他们完成学业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229、2026年义务教育保障机制公用经费（初中）省级资金石财教【2025】93号绩效目标表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保障学校教育教学活动的正常运转。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230、2026年义务教育保障机制公用经费（初中）市级资金石财教【2025】93号绩效目标表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保障学校教育教学活动的正常运转。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231、2026年义务教育保障机制公用经费（初中）县级配套资金绩效目标表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保障学校教育教学活动的正常运转。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1.保障学校教育教学活动的正常运转。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232、2026年义务教育保障机制公用经费（初中）中央资金石财教【2025】93号绩效目标表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139.34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139.34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保障学校教育教学活动的正常运转。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233、2026年义务教育贫困生生活补助（初中）省级资金石财教【2025】93号绩效目标表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资助家庭经济困难学生，使其顺利完成学业。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100按学期补助到位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234、2026年义务教育贫困生生活补助（初中）市级资金石财教【2025】93号绩效目标表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资助家庭经济困难学生，使其顺利完成学业。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100按学期补助到位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235、2026年义务教育贫困生生活补助（初中）县级配套资金绩效目标表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保障家庭困难学生顺利完成学业。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保障家庭困难学生顺利完成学业。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236、2026年义务教育贫困生生活补助（初中）中央资金石财教【2025】93号绩效目标表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资助家庭经济困难学生，使其顺利完成学业。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100按学期补助到位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237、义务教育学校校内课后服务经费绩效目标表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为了社会正向影响，保障学校正常运转.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1.为了社会正向影响，保障学校正常运转.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足额拨付公用经费</w:t>
            </w:r>
          </w:p>
        </w:tc>
        <w:tc>
          <w:tcPr>
            <w:tcW w:w="5386" w:type="dxa"/>
            <w:vAlign w:val="center"/>
          </w:tcPr>
          <w:p>
            <w:pPr>
              <w:pStyle w:val="单元格样式2"/>
            </w:pPr>
            <w:r>
              <w:t xml:space="preserve">足额拨付公用经费</w:t>
            </w:r>
          </w:p>
        </w:tc>
        <w:tc>
          <w:tcPr>
            <w:tcW w:w="2268" w:type="dxa"/>
            <w:vAlign w:val="center"/>
          </w:tcPr>
          <w:p>
            <w:pPr>
              <w:pStyle w:val="单元格样式2"/>
            </w:pPr>
            <w:r>
              <w:t xml:space="preserve">足额</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公用经费支出完成率</w:t>
            </w:r>
          </w:p>
        </w:tc>
        <w:tc>
          <w:tcPr>
            <w:tcW w:w="5386" w:type="dxa"/>
            <w:vAlign w:val="center"/>
          </w:tcPr>
          <w:p>
            <w:pPr>
              <w:pStyle w:val="单元格样式2"/>
            </w:pPr>
            <w:r>
              <w:t xml:space="preserve">公用经费支出完成比率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及时拨付公用经费</w:t>
            </w:r>
          </w:p>
        </w:tc>
        <w:tc>
          <w:tcPr>
            <w:tcW w:w="5386" w:type="dxa"/>
            <w:vAlign w:val="center"/>
          </w:tcPr>
          <w:p>
            <w:pPr>
              <w:pStyle w:val="单元格样式2"/>
            </w:pPr>
            <w:r>
              <w:t xml:space="preserve">及时拨付公用经费</w:t>
            </w:r>
          </w:p>
        </w:tc>
        <w:tc>
          <w:tcPr>
            <w:tcW w:w="2268" w:type="dxa"/>
            <w:vAlign w:val="center"/>
          </w:tcPr>
          <w:p>
            <w:pPr>
              <w:pStyle w:val="单元格样式2"/>
            </w:pPr>
            <w:r>
              <w:t xml:space="preserve">及时</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财政投入</w:t>
            </w:r>
          </w:p>
        </w:tc>
        <w:tc>
          <w:tcPr>
            <w:tcW w:w="5386" w:type="dxa"/>
            <w:vAlign w:val="center"/>
          </w:tcPr>
          <w:p>
            <w:pPr>
              <w:pStyle w:val="单元格样式2"/>
            </w:pPr>
            <w:r>
              <w:t xml:space="preserve">财政投入资金利用率</w:t>
            </w:r>
          </w:p>
        </w:tc>
        <w:tc>
          <w:tcPr>
            <w:tcW w:w="2268" w:type="dxa"/>
            <w:vAlign w:val="center"/>
          </w:tcPr>
          <w:p>
            <w:pPr>
              <w:pStyle w:val="单元格样式2"/>
            </w:pPr>
            <w:r>
              <w:t xml:space="preserve">资金不能及时到位</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经费保障的正向社会影响</w:t>
            </w:r>
          </w:p>
        </w:tc>
        <w:tc>
          <w:tcPr>
            <w:tcW w:w="2268" w:type="dxa"/>
            <w:vAlign w:val="center"/>
          </w:tcPr>
          <w:p>
            <w:pPr>
              <w:pStyle w:val="单元格样式2"/>
            </w:pPr>
            <w:r>
              <w:t xml:space="preserve">正向社会影响</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职工对公用经费使用的满意度</w:t>
            </w:r>
          </w:p>
        </w:tc>
        <w:tc>
          <w:tcPr>
            <w:tcW w:w="5386" w:type="dxa"/>
            <w:vAlign w:val="center"/>
          </w:tcPr>
          <w:p>
            <w:pPr>
              <w:pStyle w:val="单元格样式2"/>
            </w:pPr>
            <w:r>
              <w:t xml:space="preserve">职工对公用经费使用的满意度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238、中小学班主任和思政课教师岗位津贴绩效目标表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保障学校教育教学活动的正常运转。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1.保障学校教育教学活动的正常运转。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足额拨付公用经费</w:t>
            </w:r>
          </w:p>
        </w:tc>
        <w:tc>
          <w:tcPr>
            <w:tcW w:w="5386" w:type="dxa"/>
            <w:vAlign w:val="center"/>
          </w:tcPr>
          <w:p>
            <w:pPr>
              <w:pStyle w:val="单元格样式2"/>
            </w:pPr>
            <w:r>
              <w:t xml:space="preserve">足额拨付公用经费</w:t>
            </w:r>
          </w:p>
        </w:tc>
        <w:tc>
          <w:tcPr>
            <w:tcW w:w="2268" w:type="dxa"/>
            <w:vAlign w:val="center"/>
          </w:tcPr>
          <w:p>
            <w:pPr>
              <w:pStyle w:val="单元格样式2"/>
            </w:pPr>
            <w:r>
              <w:t xml:space="preserve">足额</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公用经费支出完成率</w:t>
            </w:r>
          </w:p>
        </w:tc>
        <w:tc>
          <w:tcPr>
            <w:tcW w:w="5386" w:type="dxa"/>
            <w:vAlign w:val="center"/>
          </w:tcPr>
          <w:p>
            <w:pPr>
              <w:pStyle w:val="单元格样式2"/>
            </w:pPr>
            <w:r>
              <w:t xml:space="preserve">公用经费支出完成比率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及时拨付公用经费</w:t>
            </w:r>
          </w:p>
        </w:tc>
        <w:tc>
          <w:tcPr>
            <w:tcW w:w="5386" w:type="dxa"/>
            <w:vAlign w:val="center"/>
          </w:tcPr>
          <w:p>
            <w:pPr>
              <w:pStyle w:val="单元格样式2"/>
            </w:pPr>
            <w:r>
              <w:t xml:space="preserve">及时拨付公用经费</w:t>
            </w:r>
          </w:p>
        </w:tc>
        <w:tc>
          <w:tcPr>
            <w:tcW w:w="2268" w:type="dxa"/>
            <w:vAlign w:val="center"/>
          </w:tcPr>
          <w:p>
            <w:pPr>
              <w:pStyle w:val="单元格样式2"/>
            </w:pPr>
            <w:r>
              <w:t xml:space="preserve">及时</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财政投入</w:t>
            </w:r>
          </w:p>
        </w:tc>
        <w:tc>
          <w:tcPr>
            <w:tcW w:w="5386" w:type="dxa"/>
            <w:vAlign w:val="center"/>
          </w:tcPr>
          <w:p>
            <w:pPr>
              <w:pStyle w:val="单元格样式2"/>
            </w:pPr>
            <w:r>
              <w:t xml:space="preserve">财政投入资金利用率</w:t>
            </w:r>
          </w:p>
        </w:tc>
        <w:tc>
          <w:tcPr>
            <w:tcW w:w="2268" w:type="dxa"/>
            <w:vAlign w:val="center"/>
          </w:tcPr>
          <w:p>
            <w:pPr>
              <w:pStyle w:val="单元格样式2"/>
            </w:pPr>
            <w:r>
              <w:t xml:space="preserve">资金不能及时到位</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经费保障的正向社会影响</w:t>
            </w:r>
          </w:p>
        </w:tc>
        <w:tc>
          <w:tcPr>
            <w:tcW w:w="2268" w:type="dxa"/>
            <w:vAlign w:val="center"/>
          </w:tcPr>
          <w:p>
            <w:pPr>
              <w:pStyle w:val="单元格样式2"/>
            </w:pPr>
            <w:r>
              <w:t xml:space="preserve">正向社会影响</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职工对公用经费使用的满意度</w:t>
            </w:r>
          </w:p>
        </w:tc>
        <w:tc>
          <w:tcPr>
            <w:tcW w:w="5386" w:type="dxa"/>
            <w:vAlign w:val="center"/>
          </w:tcPr>
          <w:p>
            <w:pPr>
              <w:pStyle w:val="单元格样式2"/>
            </w:pPr>
            <w:r>
              <w:t xml:space="preserve">职工对公用经费使用的满意度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239、2025年现代职业教育质量提升计划中央资金石财教【2024】106号绩效目标表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13012326P000023100062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2025年现代职业教育质量提升计划中央资金石财教【2024】106号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对中等职业学校下达中央现代职业教育质量提升计划补助资金，提升中职学校办学条件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1.对中等职业学校下达中央现代职业教育质量提升计划补助资金，提升中职学校办学条件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中职学校发展规划与要求</w:t>
            </w:r>
          </w:p>
        </w:tc>
        <w:tc>
          <w:tcPr>
            <w:tcW w:w="5386" w:type="dxa"/>
            <w:vAlign w:val="center"/>
          </w:tcPr>
          <w:p>
            <w:pPr>
              <w:pStyle w:val="单元格样式2"/>
            </w:pPr>
            <w:r>
              <w:t xml:space="preserve">中职学校发展规划与要求</w:t>
            </w:r>
          </w:p>
        </w:tc>
        <w:tc>
          <w:tcPr>
            <w:tcW w:w="2268" w:type="dxa"/>
            <w:vAlign w:val="center"/>
          </w:tcPr>
          <w:p>
            <w:pPr>
              <w:pStyle w:val="单元格样式2"/>
            </w:pPr>
            <w:r>
              <w:t xml:space="preserve">提升职业教育办学条件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提升职业教育办学条件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培育技能型人才</w:t>
            </w:r>
          </w:p>
        </w:tc>
        <w:tc>
          <w:tcPr>
            <w:tcW w:w="5386" w:type="dxa"/>
            <w:vAlign w:val="center"/>
          </w:tcPr>
          <w:p>
            <w:pPr>
              <w:pStyle w:val="单元格样式2"/>
            </w:pPr>
            <w:r>
              <w:t xml:space="preserve">培育技能型人才</w:t>
            </w:r>
          </w:p>
        </w:tc>
        <w:tc>
          <w:tcPr>
            <w:tcW w:w="2268" w:type="dxa"/>
            <w:vAlign w:val="center"/>
          </w:tcPr>
          <w:p>
            <w:pPr>
              <w:pStyle w:val="单元格样式2"/>
            </w:pPr>
            <w:r>
              <w:t xml:space="preserve">培育技能型人才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为高级院校输送优秀人才</w:t>
            </w:r>
          </w:p>
        </w:tc>
        <w:tc>
          <w:tcPr>
            <w:tcW w:w="5386" w:type="dxa"/>
            <w:vAlign w:val="center"/>
          </w:tcPr>
          <w:p>
            <w:pPr>
              <w:pStyle w:val="单元格样式2"/>
            </w:pPr>
            <w:r>
              <w:t xml:space="preserve">为高级院校输送优秀人才</w:t>
            </w:r>
          </w:p>
        </w:tc>
        <w:tc>
          <w:tcPr>
            <w:tcW w:w="2268" w:type="dxa"/>
            <w:vAlign w:val="center"/>
          </w:tcPr>
          <w:p>
            <w:pPr>
              <w:pStyle w:val="单元格样式2"/>
            </w:pPr>
            <w:r>
              <w:t xml:space="preserve">为高级院校输送优秀人才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保证国家可持续发展</w:t>
            </w:r>
          </w:p>
        </w:tc>
        <w:tc>
          <w:tcPr>
            <w:tcW w:w="5386" w:type="dxa"/>
            <w:vAlign w:val="center"/>
          </w:tcPr>
          <w:p>
            <w:pPr>
              <w:pStyle w:val="单元格样式2"/>
            </w:pPr>
            <w:r>
              <w:t xml:space="preserve">保证国家可持续发展</w:t>
            </w:r>
          </w:p>
        </w:tc>
        <w:tc>
          <w:tcPr>
            <w:tcW w:w="2268" w:type="dxa"/>
            <w:vAlign w:val="center"/>
          </w:tcPr>
          <w:p>
            <w:pPr>
              <w:pStyle w:val="单元格样式2"/>
            </w:pPr>
            <w:r>
              <w:t xml:space="preserve">保证国家可持续发展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240、2025年中央现代职业教育质量提升计划补助资金石财教【2025】23号绩效目标表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13012326P00002310007M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2025年中央现代职业教育质量提升计划补助资金石财教【2025】23号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用于中职学校提高办学条件、购置教学设备，提升中职学校办学质量。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1.对中等职业学校补助质量提升计划补助资金，提高中职学校办学条件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2024年12月教育事业统计数据</w:t>
            </w:r>
          </w:p>
        </w:tc>
        <w:tc>
          <w:tcPr>
            <w:tcW w:w="5386" w:type="dxa"/>
            <w:vAlign w:val="center"/>
          </w:tcPr>
          <w:p>
            <w:pPr>
              <w:pStyle w:val="单元格样式2"/>
            </w:pPr>
            <w:r>
              <w:t xml:space="preserve">2024年12月教育事业统计数据</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保障教育目标顺利完成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保证输送优秀人才</w:t>
            </w:r>
          </w:p>
        </w:tc>
        <w:tc>
          <w:tcPr>
            <w:tcW w:w="5386" w:type="dxa"/>
            <w:vAlign w:val="center"/>
          </w:tcPr>
          <w:p>
            <w:pPr>
              <w:pStyle w:val="单元格样式2"/>
            </w:pPr>
            <w:r>
              <w:t xml:space="preserve">保证输送优秀人才</w:t>
            </w:r>
          </w:p>
        </w:tc>
        <w:tc>
          <w:tcPr>
            <w:tcW w:w="2268" w:type="dxa"/>
            <w:vAlign w:val="center"/>
          </w:tcPr>
          <w:p>
            <w:pPr>
              <w:pStyle w:val="单元格样式2"/>
            </w:pPr>
            <w:r>
              <w:t xml:space="preserve">保证输送优秀人才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培养技能型人才</w:t>
            </w:r>
          </w:p>
        </w:tc>
        <w:tc>
          <w:tcPr>
            <w:tcW w:w="5386" w:type="dxa"/>
            <w:vAlign w:val="center"/>
          </w:tcPr>
          <w:p>
            <w:pPr>
              <w:pStyle w:val="单元格样式2"/>
            </w:pPr>
            <w:r>
              <w:t xml:space="preserve">培养技能型人才</w:t>
            </w:r>
          </w:p>
        </w:tc>
        <w:tc>
          <w:tcPr>
            <w:tcW w:w="2268" w:type="dxa"/>
            <w:vAlign w:val="center"/>
          </w:tcPr>
          <w:p>
            <w:pPr>
              <w:pStyle w:val="单元格样式2"/>
            </w:pPr>
            <w:r>
              <w:t xml:space="preserve">培养技能型人才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培育更多更好的人才</w:t>
            </w:r>
          </w:p>
        </w:tc>
        <w:tc>
          <w:tcPr>
            <w:tcW w:w="5386" w:type="dxa"/>
            <w:vAlign w:val="center"/>
          </w:tcPr>
          <w:p>
            <w:pPr>
              <w:pStyle w:val="单元格样式2"/>
            </w:pPr>
            <w:r>
              <w:t xml:space="preserve">培育更多更好的人才</w:t>
            </w:r>
          </w:p>
        </w:tc>
        <w:tc>
          <w:tcPr>
            <w:tcW w:w="2268" w:type="dxa"/>
            <w:vAlign w:val="center"/>
          </w:tcPr>
          <w:p>
            <w:pPr>
              <w:pStyle w:val="单元格样式2"/>
            </w:pPr>
            <w:r>
              <w:t xml:space="preserve">培育更多更好的人才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≥90学生及家长对此项工作 的满意比例</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241、2026年现代职业教育发展（中职生均公用经费奖补）省级资金石财教【2025】89号绩效目标表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13012326P000023100037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2026年现代职业教育发展（中职生均公用经费奖补）省级资金石财教【2025】89号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用于提升中职学校职业教育质量提升、标准化建设和改善办学条件等。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1.用于中等职业学校校舍维修、教学仪器设备购置，提升中职学校办学条件。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2025年教育事业统计数</w:t>
            </w:r>
          </w:p>
        </w:tc>
        <w:tc>
          <w:tcPr>
            <w:tcW w:w="5386" w:type="dxa"/>
            <w:vAlign w:val="center"/>
          </w:tcPr>
          <w:p>
            <w:pPr>
              <w:pStyle w:val="单元格样式2"/>
            </w:pPr>
            <w:r>
              <w:t xml:space="preserve">2025年教育事业统计数</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保障教育目标顺利完成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职业教育质量提升</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发展职业教育</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职业教育标准化建设</w:t>
            </w:r>
          </w:p>
        </w:tc>
        <w:tc>
          <w:tcPr>
            <w:tcW w:w="5386" w:type="dxa"/>
            <w:vAlign w:val="center"/>
          </w:tcPr>
          <w:p>
            <w:pPr>
              <w:pStyle w:val="单元格样式2"/>
            </w:pPr>
            <w:r>
              <w:t xml:space="preserve">促进国家职业教育发展</w:t>
            </w:r>
          </w:p>
        </w:tc>
        <w:tc>
          <w:tcPr>
            <w:tcW w:w="2268" w:type="dxa"/>
            <w:vAlign w:val="center"/>
          </w:tcPr>
          <w:p>
            <w:pPr>
              <w:pStyle w:val="单元格样式2"/>
            </w:pPr>
            <w:r>
              <w:t xml:space="preserve">促进国家发展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改善办学条件</w:t>
            </w:r>
          </w:p>
        </w:tc>
        <w:tc>
          <w:tcPr>
            <w:tcW w:w="5386" w:type="dxa"/>
            <w:vAlign w:val="center"/>
          </w:tcPr>
          <w:p>
            <w:pPr>
              <w:pStyle w:val="单元格样式2"/>
            </w:pPr>
            <w:r>
              <w:t xml:space="preserve">培养技能型人才</w:t>
            </w:r>
          </w:p>
        </w:tc>
        <w:tc>
          <w:tcPr>
            <w:tcW w:w="2268" w:type="dxa"/>
            <w:vAlign w:val="center"/>
          </w:tcPr>
          <w:p>
            <w:pPr>
              <w:pStyle w:val="单元格样式2"/>
            </w:pPr>
            <w:r>
              <w:t xml:space="preserve">促进国家发展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≥90学生及家长对此项工作 的满意比例</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242、2026年现代职业教育质量提升（中职生均补助及奖补）中央资金石财教【2025】90号绩效目标表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13012326P00002310004T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2026年现代职业教育质量提升（中职生均补助及奖补）中央资金石财教【2025】90号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对中职学校补助专项资金，提升中职学校教育质量、标准化建设和改善办学条件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1.对中职学校补助专项资金，提升中职学校教育质量、标准化建设和改善办学条件。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中职学校发展规划与要求</w:t>
            </w:r>
          </w:p>
        </w:tc>
        <w:tc>
          <w:tcPr>
            <w:tcW w:w="5386" w:type="dxa"/>
            <w:vAlign w:val="center"/>
          </w:tcPr>
          <w:p>
            <w:pPr>
              <w:pStyle w:val="单元格样式2"/>
            </w:pPr>
            <w:r>
              <w:t xml:space="preserve">中职学校发展规划与要求</w:t>
            </w:r>
          </w:p>
        </w:tc>
        <w:tc>
          <w:tcPr>
            <w:tcW w:w="2268" w:type="dxa"/>
            <w:vAlign w:val="center"/>
          </w:tcPr>
          <w:p>
            <w:pPr>
              <w:pStyle w:val="单元格样式2"/>
            </w:pPr>
            <w:r>
              <w:t xml:space="preserve">提升职业教育办学条件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提升职业教育办学条件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培养人才，促进国家建设</w:t>
            </w:r>
          </w:p>
        </w:tc>
        <w:tc>
          <w:tcPr>
            <w:tcW w:w="5386" w:type="dxa"/>
            <w:vAlign w:val="center"/>
          </w:tcPr>
          <w:p>
            <w:pPr>
              <w:pStyle w:val="单元格样式2"/>
            </w:pPr>
            <w:r>
              <w:t xml:space="preserve">通过人才培养促进国家建设</w:t>
            </w:r>
          </w:p>
        </w:tc>
        <w:tc>
          <w:tcPr>
            <w:tcW w:w="2268" w:type="dxa"/>
            <w:vAlign w:val="center"/>
          </w:tcPr>
          <w:p>
            <w:pPr>
              <w:pStyle w:val="单元格样式2"/>
            </w:pPr>
            <w:r>
              <w:t xml:space="preserve">促进国家建设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技能型人才培养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促进国家发展</w:t>
            </w:r>
          </w:p>
        </w:tc>
        <w:tc>
          <w:tcPr>
            <w:tcW w:w="5386" w:type="dxa"/>
            <w:vAlign w:val="center"/>
          </w:tcPr>
          <w:p>
            <w:pPr>
              <w:pStyle w:val="单元格样式2"/>
            </w:pPr>
            <w:r>
              <w:t xml:space="preserve">促进国家发展</w:t>
            </w:r>
          </w:p>
        </w:tc>
        <w:tc>
          <w:tcPr>
            <w:tcW w:w="2268" w:type="dxa"/>
            <w:vAlign w:val="center"/>
          </w:tcPr>
          <w:p>
            <w:pPr>
              <w:pStyle w:val="单元格样式2"/>
            </w:pPr>
            <w:r>
              <w:t xml:space="preserve">促进国家后续发展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243、2026年中职建档立卡免住宿费免书费省级资金石财教【2025】89号绩效目标表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13012326P00001510003B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2026年中职建档立卡免住宿费免书费省级资金石财教【2025】89号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对中职学校建档立卡学生免收住宿费免教科书费，使其顺利完成学业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1.对中职学校建档立卡学生免收住宿费免教科书费，使其顺利完成学业。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中职建档立卡家庭经济困难学生免学费人数占应补助人数比例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中职学校建档立卡贫困学生失学率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为国家培养人才</w:t>
            </w:r>
          </w:p>
        </w:tc>
        <w:tc>
          <w:tcPr>
            <w:tcW w:w="5386" w:type="dxa"/>
            <w:vAlign w:val="center"/>
          </w:tcPr>
          <w:p>
            <w:pPr>
              <w:pStyle w:val="单元格样式2"/>
            </w:pPr>
            <w:r>
              <w:t xml:space="preserve">为国家培养人才</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保障国家可持续发展</w:t>
            </w:r>
          </w:p>
        </w:tc>
        <w:tc>
          <w:tcPr>
            <w:tcW w:w="5386" w:type="dxa"/>
            <w:vAlign w:val="center"/>
          </w:tcPr>
          <w:p>
            <w:pPr>
              <w:pStyle w:val="单元格样式2"/>
            </w:pPr>
            <w:r>
              <w:t xml:space="preserve">保障国家可持续发展</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244、2026年中职免学费省级资金石财教【2025】89号绩效目标表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13012326P00001010018W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对中职学校家庭经济困难学生免除学费，国家补助专项经费，保障中职学校正常运转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1.对中职学校家庭经济困难学生免除学费，根据补助专项经费，保障中职学校正常运转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培养人才，促进国家建设</w:t>
            </w:r>
          </w:p>
        </w:tc>
        <w:tc>
          <w:tcPr>
            <w:tcW w:w="5386" w:type="dxa"/>
            <w:vAlign w:val="center"/>
          </w:tcPr>
          <w:p>
            <w:pPr>
              <w:pStyle w:val="单元格样式2"/>
            </w:pPr>
            <w:r>
              <w:t xml:space="preserve">通过人才培养促进国家建设</w:t>
            </w:r>
          </w:p>
        </w:tc>
        <w:tc>
          <w:tcPr>
            <w:tcW w:w="2268" w:type="dxa"/>
            <w:vAlign w:val="center"/>
          </w:tcPr>
          <w:p>
            <w:pPr>
              <w:pStyle w:val="单元格样式2"/>
            </w:pPr>
            <w:r>
              <w:t xml:space="preserve">促进国家建设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技能型人才培养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促进国家发展</w:t>
            </w:r>
          </w:p>
        </w:tc>
        <w:tc>
          <w:tcPr>
            <w:tcW w:w="5386" w:type="dxa"/>
            <w:vAlign w:val="center"/>
          </w:tcPr>
          <w:p>
            <w:pPr>
              <w:pStyle w:val="单元格样式2"/>
            </w:pPr>
            <w:r>
              <w:t xml:space="preserve">促进国家发展</w:t>
            </w:r>
          </w:p>
        </w:tc>
        <w:tc>
          <w:tcPr>
            <w:tcW w:w="2268" w:type="dxa"/>
            <w:vAlign w:val="center"/>
          </w:tcPr>
          <w:p>
            <w:pPr>
              <w:pStyle w:val="单元格样式2"/>
            </w:pPr>
            <w:r>
              <w:t xml:space="preserve">促进国家后续发展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245、2026年中职免学费市级资金石财教【2025】89号绩效目标表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13012326P00001010019G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2026年中职免学费市级资金石财教【2025】89号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对中职学校家庭经济困难学生免除学费，国家补助专项经费，保障中职学校正常运转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1.对中职学校家庭经济困难学生免除学费，国家补助专项经费，保障中职学校正常运转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培养人才，促进国家建设</w:t>
            </w:r>
          </w:p>
        </w:tc>
        <w:tc>
          <w:tcPr>
            <w:tcW w:w="5386" w:type="dxa"/>
            <w:vAlign w:val="center"/>
          </w:tcPr>
          <w:p>
            <w:pPr>
              <w:pStyle w:val="单元格样式2"/>
            </w:pPr>
            <w:r>
              <w:t xml:space="preserve">通过人才培养促进国家建设</w:t>
            </w:r>
          </w:p>
        </w:tc>
        <w:tc>
          <w:tcPr>
            <w:tcW w:w="2268" w:type="dxa"/>
            <w:vAlign w:val="center"/>
          </w:tcPr>
          <w:p>
            <w:pPr>
              <w:pStyle w:val="单元格样式2"/>
            </w:pPr>
            <w:r>
              <w:t xml:space="preserve">促进国家建设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技能型人才培养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促进国家发展</w:t>
            </w:r>
          </w:p>
        </w:tc>
        <w:tc>
          <w:tcPr>
            <w:tcW w:w="5386" w:type="dxa"/>
            <w:vAlign w:val="center"/>
          </w:tcPr>
          <w:p>
            <w:pPr>
              <w:pStyle w:val="单元格样式2"/>
            </w:pPr>
            <w:r>
              <w:t xml:space="preserve">促进国家发展</w:t>
            </w:r>
          </w:p>
        </w:tc>
        <w:tc>
          <w:tcPr>
            <w:tcW w:w="2268" w:type="dxa"/>
            <w:vAlign w:val="center"/>
          </w:tcPr>
          <w:p>
            <w:pPr>
              <w:pStyle w:val="单元格样式2"/>
            </w:pPr>
            <w:r>
              <w:t xml:space="preserve">促进国家后续发展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246、2026年中职免学费县级配套资金绩效目标表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对中职学校农村学生免除学费，国家补助专项资金，保障中职学校正常运转。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1.对中职学校农村学生免除学费，国家补助专项经费，保障中职学校正常运转。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保障职业教育健康发展</w:t>
            </w:r>
          </w:p>
        </w:tc>
        <w:tc>
          <w:tcPr>
            <w:tcW w:w="5386" w:type="dxa"/>
            <w:vAlign w:val="center"/>
          </w:tcPr>
          <w:p>
            <w:pPr>
              <w:pStyle w:val="单元格样式2"/>
            </w:pPr>
            <w:r>
              <w:t xml:space="preserve">保障职业教育健康发展</w:t>
            </w:r>
          </w:p>
        </w:tc>
        <w:tc>
          <w:tcPr>
            <w:tcW w:w="2268" w:type="dxa"/>
            <w:vAlign w:val="center"/>
          </w:tcPr>
          <w:p>
            <w:pPr>
              <w:pStyle w:val="单元格样式2"/>
            </w:pPr>
            <w:r>
              <w:t xml:space="preserve">保障教育目标实现</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保障职业教育健康发展</w:t>
            </w:r>
          </w:p>
        </w:tc>
        <w:tc>
          <w:tcPr>
            <w:tcW w:w="5386" w:type="dxa"/>
            <w:vAlign w:val="center"/>
          </w:tcPr>
          <w:p>
            <w:pPr>
              <w:pStyle w:val="单元格样式2"/>
            </w:pPr>
            <w:r>
              <w:t xml:space="preserve">保障职业教育健康发展</w:t>
            </w:r>
          </w:p>
        </w:tc>
        <w:tc>
          <w:tcPr>
            <w:tcW w:w="2268" w:type="dxa"/>
            <w:vAlign w:val="center"/>
          </w:tcPr>
          <w:p>
            <w:pPr>
              <w:pStyle w:val="单元格样式2"/>
            </w:pPr>
            <w:r>
              <w:t xml:space="preserve">保障教育目标实现</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保障职业教育健康发展</w:t>
            </w:r>
          </w:p>
        </w:tc>
        <w:tc>
          <w:tcPr>
            <w:tcW w:w="5386" w:type="dxa"/>
            <w:vAlign w:val="center"/>
          </w:tcPr>
          <w:p>
            <w:pPr>
              <w:pStyle w:val="单元格样式2"/>
            </w:pPr>
            <w:r>
              <w:t xml:space="preserve">保障职业教育健康发展</w:t>
            </w:r>
          </w:p>
        </w:tc>
        <w:tc>
          <w:tcPr>
            <w:tcW w:w="2268" w:type="dxa"/>
            <w:vAlign w:val="center"/>
          </w:tcPr>
          <w:p>
            <w:pPr>
              <w:pStyle w:val="单元格样式2"/>
            </w:pPr>
            <w:r>
              <w:t xml:space="preserve">保障教育目标实现</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247、2026年中职免学费中央资金石财教【2025】107号绩效目标表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13012326P000010100179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216.44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216.44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对中职学校家庭经济困难学生免收学费，国家补助专项经费，保障中职学校正常运转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1.对中职学校家庭经济困难学生免除学费，国家补助专项经费，保障中职学校正常运转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培养人才，促进国家建设</w:t>
            </w:r>
          </w:p>
        </w:tc>
        <w:tc>
          <w:tcPr>
            <w:tcW w:w="5386" w:type="dxa"/>
            <w:vAlign w:val="center"/>
          </w:tcPr>
          <w:p>
            <w:pPr>
              <w:pStyle w:val="单元格样式2"/>
            </w:pPr>
            <w:r>
              <w:t xml:space="preserve">通过人才培养促进国家建设</w:t>
            </w:r>
          </w:p>
        </w:tc>
        <w:tc>
          <w:tcPr>
            <w:tcW w:w="2268" w:type="dxa"/>
            <w:vAlign w:val="center"/>
          </w:tcPr>
          <w:p>
            <w:pPr>
              <w:pStyle w:val="单元格样式2"/>
            </w:pPr>
            <w:r>
              <w:t xml:space="preserve">促进国家建设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技能型人才培养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促进国家发展</w:t>
            </w:r>
          </w:p>
        </w:tc>
        <w:tc>
          <w:tcPr>
            <w:tcW w:w="5386" w:type="dxa"/>
            <w:vAlign w:val="center"/>
          </w:tcPr>
          <w:p>
            <w:pPr>
              <w:pStyle w:val="单元格样式2"/>
            </w:pPr>
            <w:r>
              <w:t xml:space="preserve">促进国家发展</w:t>
            </w:r>
          </w:p>
        </w:tc>
        <w:tc>
          <w:tcPr>
            <w:tcW w:w="2268" w:type="dxa"/>
            <w:vAlign w:val="center"/>
          </w:tcPr>
          <w:p>
            <w:pPr>
              <w:pStyle w:val="单元格样式2"/>
            </w:pPr>
            <w:r>
              <w:t xml:space="preserve">促进国家后续发展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248、2026年中职助学金省级资金石财教【2025】89号绩效目标表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对中职学校家庭经济困难学生发放国家助学金，使其顺利完成学业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1.对中职学校家庭经济困难学生发放国家助学金，使其顺利完成学业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培养人才，促进国家建设</w:t>
            </w:r>
          </w:p>
        </w:tc>
        <w:tc>
          <w:tcPr>
            <w:tcW w:w="5386" w:type="dxa"/>
            <w:vAlign w:val="center"/>
          </w:tcPr>
          <w:p>
            <w:pPr>
              <w:pStyle w:val="单元格样式2"/>
            </w:pPr>
            <w:r>
              <w:t xml:space="preserve">通过人才培养促进国家建设</w:t>
            </w:r>
          </w:p>
        </w:tc>
        <w:tc>
          <w:tcPr>
            <w:tcW w:w="2268" w:type="dxa"/>
            <w:vAlign w:val="center"/>
          </w:tcPr>
          <w:p>
            <w:pPr>
              <w:pStyle w:val="单元格样式2"/>
            </w:pPr>
            <w:r>
              <w:t xml:space="preserve">促进国家建设</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技能型人才培养</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促进国家发展</w:t>
            </w:r>
          </w:p>
        </w:tc>
        <w:tc>
          <w:tcPr>
            <w:tcW w:w="5386" w:type="dxa"/>
            <w:vAlign w:val="center"/>
          </w:tcPr>
          <w:p>
            <w:pPr>
              <w:pStyle w:val="单元格样式2"/>
            </w:pPr>
            <w:r>
              <w:t xml:space="preserve">促进国家发展</w:t>
            </w:r>
          </w:p>
        </w:tc>
        <w:tc>
          <w:tcPr>
            <w:tcW w:w="2268" w:type="dxa"/>
            <w:vAlign w:val="center"/>
          </w:tcPr>
          <w:p>
            <w:pPr>
              <w:pStyle w:val="单元格样式2"/>
            </w:pPr>
            <w:r>
              <w:t xml:space="preserve">促进国家后续发展</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未按标准执行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249、2026年中职助学金市级资金石财教【2025】89号绩效目标表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2026年中职助学金市级资金石财教【2025】89号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对中职学校家庭经济困难学生发放国家助学金，使其顺利完成学业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1.对中职学校家庭经济困难学生发放国家助学金，使其顺利完成学业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培养人才，促进国家建设</w:t>
            </w:r>
          </w:p>
        </w:tc>
        <w:tc>
          <w:tcPr>
            <w:tcW w:w="5386" w:type="dxa"/>
            <w:vAlign w:val="center"/>
          </w:tcPr>
          <w:p>
            <w:pPr>
              <w:pStyle w:val="单元格样式2"/>
            </w:pPr>
            <w:r>
              <w:t xml:space="preserve">通过人才培养促进国家建设</w:t>
            </w:r>
          </w:p>
        </w:tc>
        <w:tc>
          <w:tcPr>
            <w:tcW w:w="2268" w:type="dxa"/>
            <w:vAlign w:val="center"/>
          </w:tcPr>
          <w:p>
            <w:pPr>
              <w:pStyle w:val="单元格样式2"/>
            </w:pPr>
            <w:r>
              <w:t xml:space="preserve">促进国家建设</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技能型人才培养</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促进国家发展</w:t>
            </w:r>
          </w:p>
        </w:tc>
        <w:tc>
          <w:tcPr>
            <w:tcW w:w="5386" w:type="dxa"/>
            <w:vAlign w:val="center"/>
          </w:tcPr>
          <w:p>
            <w:pPr>
              <w:pStyle w:val="单元格样式2"/>
            </w:pPr>
            <w:r>
              <w:t xml:space="preserve">促进国家发展</w:t>
            </w:r>
          </w:p>
        </w:tc>
        <w:tc>
          <w:tcPr>
            <w:tcW w:w="2268" w:type="dxa"/>
            <w:vAlign w:val="center"/>
          </w:tcPr>
          <w:p>
            <w:pPr>
              <w:pStyle w:val="单元格样式2"/>
            </w:pPr>
            <w:r>
              <w:t xml:space="preserve">促进国家后续发展</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未按标准执行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250、2026年中职助学金县级配套资金绩效目标表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对中职学校家庭经济困难学生发放国家助学金，使其顺利完成学业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1.对中职学校家庭经济困难学生发放国家助学金，使其顺利完成学业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为国家培养人才</w:t>
            </w:r>
          </w:p>
        </w:tc>
        <w:tc>
          <w:tcPr>
            <w:tcW w:w="5386" w:type="dxa"/>
            <w:vAlign w:val="center"/>
          </w:tcPr>
          <w:p>
            <w:pPr>
              <w:pStyle w:val="单元格样式2"/>
            </w:pPr>
            <w:r>
              <w:t xml:space="preserve">为国家培养人才</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为国家培养人才</w:t>
            </w:r>
          </w:p>
        </w:tc>
        <w:tc>
          <w:tcPr>
            <w:tcW w:w="5386" w:type="dxa"/>
            <w:vAlign w:val="center"/>
          </w:tcPr>
          <w:p>
            <w:pPr>
              <w:pStyle w:val="单元格样式2"/>
            </w:pPr>
            <w:r>
              <w:t xml:space="preserve">为国家培养人才</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为国家培养人才</w:t>
            </w:r>
          </w:p>
        </w:tc>
        <w:tc>
          <w:tcPr>
            <w:tcW w:w="5386" w:type="dxa"/>
            <w:vAlign w:val="center"/>
          </w:tcPr>
          <w:p>
            <w:pPr>
              <w:pStyle w:val="单元格样式2"/>
            </w:pPr>
            <w:r>
              <w:t xml:space="preserve">为国家培养人才</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未按标准执行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251、2026年中职助学金中央资金石财教【2025】107号绩效目标表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对中职学校教育经济困难学生发放国家助学金，使其顺利完成学业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1.对中职学校家庭经济困难学生发放国家助学金，使其顺利完成学业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培养人才，促进国家建设</w:t>
            </w:r>
          </w:p>
        </w:tc>
        <w:tc>
          <w:tcPr>
            <w:tcW w:w="5386" w:type="dxa"/>
            <w:vAlign w:val="center"/>
          </w:tcPr>
          <w:p>
            <w:pPr>
              <w:pStyle w:val="单元格样式2"/>
            </w:pPr>
            <w:r>
              <w:t xml:space="preserve">通过人才培养促进国家建设</w:t>
            </w:r>
          </w:p>
        </w:tc>
        <w:tc>
          <w:tcPr>
            <w:tcW w:w="2268" w:type="dxa"/>
            <w:vAlign w:val="center"/>
          </w:tcPr>
          <w:p>
            <w:pPr>
              <w:pStyle w:val="单元格样式2"/>
            </w:pPr>
            <w:r>
              <w:t xml:space="preserve">促进国家建设</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技能型人才培养</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促进国家发展</w:t>
            </w:r>
          </w:p>
        </w:tc>
        <w:tc>
          <w:tcPr>
            <w:tcW w:w="5386" w:type="dxa"/>
            <w:vAlign w:val="center"/>
          </w:tcPr>
          <w:p>
            <w:pPr>
              <w:pStyle w:val="单元格样式2"/>
            </w:pPr>
            <w:r>
              <w:t xml:space="preserve">促进国家发展</w:t>
            </w:r>
          </w:p>
        </w:tc>
        <w:tc>
          <w:tcPr>
            <w:tcW w:w="2268" w:type="dxa"/>
            <w:vAlign w:val="center"/>
          </w:tcPr>
          <w:p>
            <w:pPr>
              <w:pStyle w:val="单元格样式2"/>
            </w:pPr>
            <w:r>
              <w:t xml:space="preserve">促进国家后续发展</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未按标准执行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252、扶持职业教育发展资金绩效目标表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13012326P00002810012U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扶持职业教育发展资金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81.39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81.39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改善中职学校办学条件，提升中职学校教育质量。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1.提高中职学校办学条件，为国家培养更多更好的技能型人才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改善职业教育办学条件</w:t>
            </w:r>
          </w:p>
        </w:tc>
        <w:tc>
          <w:tcPr>
            <w:tcW w:w="5386" w:type="dxa"/>
            <w:vAlign w:val="center"/>
          </w:tcPr>
          <w:p>
            <w:pPr>
              <w:pStyle w:val="单元格样式2"/>
            </w:pPr>
            <w:r>
              <w:t xml:space="preserve">改善职业教育办学条件</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拨付资金到位率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改善职业教育办学条件</w:t>
            </w:r>
          </w:p>
        </w:tc>
        <w:tc>
          <w:tcPr>
            <w:tcW w:w="5386" w:type="dxa"/>
            <w:vAlign w:val="center"/>
          </w:tcPr>
          <w:p>
            <w:pPr>
              <w:pStyle w:val="单元格样式2"/>
            </w:pPr>
            <w:r>
              <w:t xml:space="preserve">改善职业教育办学条件</w:t>
            </w:r>
          </w:p>
        </w:tc>
        <w:tc>
          <w:tcPr>
            <w:tcW w:w="2268" w:type="dxa"/>
            <w:vAlign w:val="center"/>
          </w:tcPr>
          <w:p>
            <w:pPr>
              <w:pStyle w:val="单元格样式2"/>
            </w:pPr>
            <w:r>
              <w:t xml:space="preserve">改善职业教育办学条件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为国家输送更好的人才</w:t>
            </w:r>
          </w:p>
        </w:tc>
        <w:tc>
          <w:tcPr>
            <w:tcW w:w="5386" w:type="dxa"/>
            <w:vAlign w:val="center"/>
          </w:tcPr>
          <w:p>
            <w:pPr>
              <w:pStyle w:val="单元格样式2"/>
            </w:pPr>
            <w:r>
              <w:t xml:space="preserve">为国家输送更好的人才</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保证国家可持续发展</w:t>
            </w:r>
          </w:p>
        </w:tc>
        <w:tc>
          <w:tcPr>
            <w:tcW w:w="5386" w:type="dxa"/>
            <w:vAlign w:val="center"/>
          </w:tcPr>
          <w:p>
            <w:pPr>
              <w:pStyle w:val="单元格样式2"/>
            </w:pPr>
            <w:r>
              <w:t xml:space="preserve">保证国家可持续发展</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253、中等职业教育生均公用经费绩效目标表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13012326P000014100197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中等职业教育生均公用经费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221.10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221.10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对中等职业学校补助专项经费，保障中职学校正常运转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1.对中等职业学校补助专项经费，保障中职学校正常运转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中职学校学生的人数</w:t>
            </w:r>
          </w:p>
        </w:tc>
        <w:tc>
          <w:tcPr>
            <w:tcW w:w="5386" w:type="dxa"/>
            <w:vAlign w:val="center"/>
          </w:tcPr>
          <w:p>
            <w:pPr>
              <w:pStyle w:val="单元格样式2"/>
            </w:pPr>
            <w:r>
              <w:t xml:space="preserve">按照中职学校学生的人数拨付资金</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中职生均公用经费资金到位率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按照中职学生人数全额拨付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培养更多更好的人才</w:t>
            </w:r>
          </w:p>
        </w:tc>
        <w:tc>
          <w:tcPr>
            <w:tcW w:w="5386" w:type="dxa"/>
            <w:vAlign w:val="center"/>
          </w:tcPr>
          <w:p>
            <w:pPr>
              <w:pStyle w:val="单元格样式2"/>
            </w:pPr>
            <w:r>
              <w:t xml:space="preserve">培养更多更好的人才</w:t>
            </w:r>
          </w:p>
        </w:tc>
        <w:tc>
          <w:tcPr>
            <w:tcW w:w="2268" w:type="dxa"/>
            <w:vAlign w:val="center"/>
          </w:tcPr>
          <w:p>
            <w:pPr>
              <w:pStyle w:val="单元格样式2"/>
            </w:pPr>
            <w:r>
              <w:t xml:space="preserve">培养更多更好的人才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培育高级的技能型人才</w:t>
            </w:r>
          </w:p>
        </w:tc>
        <w:tc>
          <w:tcPr>
            <w:tcW w:w="5386" w:type="dxa"/>
            <w:vAlign w:val="center"/>
          </w:tcPr>
          <w:p>
            <w:pPr>
              <w:pStyle w:val="单元格样式2"/>
            </w:pPr>
            <w:r>
              <w:t xml:space="preserve">培育高级的技能型人才</w:t>
            </w:r>
          </w:p>
        </w:tc>
        <w:tc>
          <w:tcPr>
            <w:tcW w:w="2268" w:type="dxa"/>
            <w:vAlign w:val="center"/>
          </w:tcPr>
          <w:p>
            <w:pPr>
              <w:pStyle w:val="单元格样式2"/>
            </w:pPr>
            <w:r>
              <w:t xml:space="preserve">培育高级的技能型人才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保证国家可持续发展</w:t>
            </w:r>
          </w:p>
        </w:tc>
        <w:tc>
          <w:tcPr>
            <w:tcW w:w="5386" w:type="dxa"/>
            <w:vAlign w:val="center"/>
          </w:tcPr>
          <w:p>
            <w:pPr>
              <w:pStyle w:val="单元格样式2"/>
            </w:pPr>
            <w:r>
              <w:t xml:space="preserve">保证国家可持续发展</w:t>
            </w:r>
          </w:p>
        </w:tc>
        <w:tc>
          <w:tcPr>
            <w:tcW w:w="2268" w:type="dxa"/>
            <w:vAlign w:val="center"/>
          </w:tcPr>
          <w:p>
            <w:pPr>
              <w:pStyle w:val="单元格样式2"/>
            </w:pPr>
            <w:r>
              <w:t xml:space="preserve">保证国家可持续发展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254、中等职业学校运转经费绩效目标表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13012326P0020H010042K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中等职业学校运转经费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中职学校按照文件要求收取住宿费和城市户口未享受免学费学生的学费，保障中职学校正常运转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1.中职学校按照文件要求收取住宿费和城市户口未享受免学费学生的学费，保障中职学校正常运转。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中职学校学生的人数</w:t>
            </w:r>
          </w:p>
        </w:tc>
        <w:tc>
          <w:tcPr>
            <w:tcW w:w="5386" w:type="dxa"/>
            <w:vAlign w:val="center"/>
          </w:tcPr>
          <w:p>
            <w:pPr>
              <w:pStyle w:val="单元格样式2"/>
            </w:pPr>
            <w:r>
              <w:t xml:space="preserve">按照中职学校学生的人数拨付资金</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拨付资金到位率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补充中职学校办公经费，提高办学条件</w:t>
            </w:r>
          </w:p>
        </w:tc>
        <w:tc>
          <w:tcPr>
            <w:tcW w:w="5386" w:type="dxa"/>
            <w:vAlign w:val="center"/>
          </w:tcPr>
          <w:p>
            <w:pPr>
              <w:pStyle w:val="单元格样式2"/>
            </w:pPr>
            <w:r>
              <w:t xml:space="preserve">补充中职学校办公经费，提高办学条件</w:t>
            </w:r>
          </w:p>
        </w:tc>
        <w:tc>
          <w:tcPr>
            <w:tcW w:w="2268" w:type="dxa"/>
            <w:vAlign w:val="center"/>
          </w:tcPr>
          <w:p>
            <w:pPr>
              <w:pStyle w:val="单元格样式2"/>
            </w:pPr>
            <w:r>
              <w:t xml:space="preserve">提高办学条件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培养人才，促进国家建设</w:t>
            </w:r>
          </w:p>
        </w:tc>
        <w:tc>
          <w:tcPr>
            <w:tcW w:w="5386" w:type="dxa"/>
            <w:vAlign w:val="center"/>
          </w:tcPr>
          <w:p>
            <w:pPr>
              <w:pStyle w:val="单元格样式2"/>
            </w:pPr>
            <w:r>
              <w:t xml:space="preserve">通过人才培养促进国家建设</w:t>
            </w:r>
          </w:p>
        </w:tc>
        <w:tc>
          <w:tcPr>
            <w:tcW w:w="2268" w:type="dxa"/>
            <w:vAlign w:val="center"/>
          </w:tcPr>
          <w:p>
            <w:pPr>
              <w:pStyle w:val="单元格样式2"/>
            </w:pPr>
            <w:r>
              <w:t xml:space="preserve">促进国家建设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技能型人才培养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促进国家发展</w:t>
            </w:r>
          </w:p>
        </w:tc>
        <w:tc>
          <w:tcPr>
            <w:tcW w:w="5386" w:type="dxa"/>
            <w:vAlign w:val="center"/>
          </w:tcPr>
          <w:p>
            <w:pPr>
              <w:pStyle w:val="单元格样式2"/>
            </w:pPr>
            <w:r>
              <w:t xml:space="preserve">促进国家发展</w:t>
            </w:r>
          </w:p>
        </w:tc>
        <w:tc>
          <w:tcPr>
            <w:tcW w:w="2268" w:type="dxa"/>
            <w:vAlign w:val="center"/>
          </w:tcPr>
          <w:p>
            <w:pPr>
              <w:pStyle w:val="单元格样式2"/>
            </w:pPr>
            <w:r>
              <w:t xml:space="preserve">促进国家后续发展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255、中小学班主任和思政课教师岗位津贴绩效目标表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1.用于班主任和思政课教师补贴，使其顺利完成教学任务。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拨付工资经费的人数（人）</w:t>
            </w:r>
          </w:p>
        </w:tc>
        <w:tc>
          <w:tcPr>
            <w:tcW w:w="5386" w:type="dxa"/>
            <w:vAlign w:val="center"/>
          </w:tcPr>
          <w:p>
            <w:pPr>
              <w:pStyle w:val="单元格样式2"/>
            </w:pPr>
            <w:r>
              <w:t xml:space="preserve">拨付班主任和思政课的人数（人）</w:t>
            </w:r>
          </w:p>
        </w:tc>
        <w:tc>
          <w:tcPr>
            <w:tcW w:w="2268" w:type="dxa"/>
            <w:vAlign w:val="center"/>
          </w:tcPr>
          <w:p>
            <w:pPr>
              <w:pStyle w:val="单元格样式2"/>
            </w:pPr>
            <w:r>
              <w:t xml:space="preserve">90人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班主任和思政课资金到位率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按照标准执行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培养更多更好的技能型人才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为国家输送更好的人才</w:t>
            </w:r>
          </w:p>
        </w:tc>
        <w:tc>
          <w:tcPr>
            <w:tcW w:w="5386" w:type="dxa"/>
            <w:vAlign w:val="center"/>
          </w:tcPr>
          <w:p>
            <w:pPr>
              <w:pStyle w:val="单元格样式2"/>
            </w:pPr>
            <w:r>
              <w:t xml:space="preserve">为国家输送更好的人才</w:t>
            </w:r>
          </w:p>
        </w:tc>
        <w:tc>
          <w:tcPr>
            <w:tcW w:w="2268" w:type="dxa"/>
            <w:vAlign w:val="center"/>
          </w:tcPr>
          <w:p>
            <w:pPr>
              <w:pStyle w:val="单元格样式2"/>
            </w:pPr>
            <w:r>
              <w:t xml:space="preserve">为国家输送更好的人才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保证国家可持续发展</w:t>
            </w:r>
          </w:p>
        </w:tc>
        <w:tc>
          <w:tcPr>
            <w:tcW w:w="5386" w:type="dxa"/>
            <w:vAlign w:val="center"/>
          </w:tcPr>
          <w:p>
            <w:pPr>
              <w:pStyle w:val="单元格样式2"/>
            </w:pPr>
            <w:r>
              <w:t xml:space="preserve">保证国家可持续发展</w:t>
            </w:r>
          </w:p>
        </w:tc>
        <w:tc>
          <w:tcPr>
            <w:tcW w:w="2268" w:type="dxa"/>
            <w:vAlign w:val="center"/>
          </w:tcPr>
          <w:p>
            <w:pPr>
              <w:pStyle w:val="单元格样式2"/>
            </w:pPr>
            <w:r>
              <w:t xml:space="preserve">保证国家可持续发展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256、中职建档立卡免住宿费免书费县级配套资金绩效目标表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13012326P00001510004Y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中职建档立卡免住宿费免书费县级配套资金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对中职学校建档立卡学生免收住宿费免教科书费，使其顺利完成学业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1.对中职学校建档立卡学生免收住宿费免教科书费，使其顺利完成学业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中职建档立卡家庭经济困难学生免学费人数占应补助人数比例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中等职业学校建档立卡等四类贫困学生失学率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为国家培育高科技人才</w:t>
            </w:r>
          </w:p>
        </w:tc>
        <w:tc>
          <w:tcPr>
            <w:tcW w:w="5386" w:type="dxa"/>
            <w:vAlign w:val="center"/>
          </w:tcPr>
          <w:p>
            <w:pPr>
              <w:pStyle w:val="单元格样式2"/>
            </w:pPr>
            <w:r>
              <w:t xml:space="preserve">为国家培育高科技人才</w:t>
            </w:r>
          </w:p>
        </w:tc>
        <w:tc>
          <w:tcPr>
            <w:tcW w:w="2268" w:type="dxa"/>
            <w:vAlign w:val="center"/>
          </w:tcPr>
          <w:p>
            <w:pPr>
              <w:pStyle w:val="单元格样式2"/>
            </w:pPr>
            <w:r>
              <w:t xml:space="preserve">为国家培育高科技人才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培育技能型人才</w:t>
            </w:r>
          </w:p>
        </w:tc>
        <w:tc>
          <w:tcPr>
            <w:tcW w:w="5386" w:type="dxa"/>
            <w:vAlign w:val="center"/>
          </w:tcPr>
          <w:p>
            <w:pPr>
              <w:pStyle w:val="单元格样式2"/>
            </w:pPr>
            <w:r>
              <w:t xml:space="preserve">培育技能型人才</w:t>
            </w:r>
          </w:p>
        </w:tc>
        <w:tc>
          <w:tcPr>
            <w:tcW w:w="2268" w:type="dxa"/>
            <w:vAlign w:val="center"/>
          </w:tcPr>
          <w:p>
            <w:pPr>
              <w:pStyle w:val="单元格样式2"/>
            </w:pPr>
            <w:r>
              <w:t xml:space="preserve">培育技能型人才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保证国家可持续发展</w:t>
            </w:r>
          </w:p>
        </w:tc>
        <w:tc>
          <w:tcPr>
            <w:tcW w:w="5386" w:type="dxa"/>
            <w:vAlign w:val="center"/>
          </w:tcPr>
          <w:p>
            <w:pPr>
              <w:pStyle w:val="单元格样式2"/>
            </w:pPr>
            <w:r>
              <w:t xml:space="preserve">保证国家可持续发展</w:t>
            </w:r>
          </w:p>
        </w:tc>
        <w:tc>
          <w:tcPr>
            <w:tcW w:w="2268" w:type="dxa"/>
            <w:vAlign w:val="center"/>
          </w:tcPr>
          <w:p>
            <w:pPr>
              <w:pStyle w:val="单元格样式2"/>
            </w:pPr>
            <w:r>
              <w:t xml:space="preserve">保证国家可持续发展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257、2025年城乡义务教育综合奖补（足球）中央资金石财教【2025】56号绩效目标表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资金用于支持我校足球的普及和提高。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1.支持开展足球训练及竞赛活动。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举办足球主题校园文化活动</w:t>
            </w:r>
          </w:p>
        </w:tc>
        <w:tc>
          <w:tcPr>
            <w:tcW w:w="5386" w:type="dxa"/>
            <w:vAlign w:val="center"/>
          </w:tcPr>
          <w:p>
            <w:pPr>
              <w:pStyle w:val="单元格样式2"/>
            </w:pPr>
            <w:r>
              <w:t xml:space="preserve">举办足球主题校园文化活动</w:t>
            </w:r>
          </w:p>
        </w:tc>
        <w:tc>
          <w:tcPr>
            <w:tcW w:w="2268" w:type="dxa"/>
            <w:vAlign w:val="center"/>
          </w:tcPr>
          <w:p>
            <w:pPr>
              <w:pStyle w:val="单元格样式2"/>
            </w:pPr>
            <w:r>
              <w:t xml:space="preserve">大于等于1次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学生体质健康水平</w:t>
            </w:r>
          </w:p>
        </w:tc>
        <w:tc>
          <w:tcPr>
            <w:tcW w:w="5386" w:type="dxa"/>
            <w:vAlign w:val="center"/>
          </w:tcPr>
          <w:p>
            <w:pPr>
              <w:pStyle w:val="单元格样式2"/>
            </w:pPr>
            <w:r>
              <w:t xml:space="preserve">学生体质健康水平</w:t>
            </w:r>
          </w:p>
        </w:tc>
        <w:tc>
          <w:tcPr>
            <w:tcW w:w="2268" w:type="dxa"/>
            <w:vAlign w:val="center"/>
          </w:tcPr>
          <w:p>
            <w:pPr>
              <w:pStyle w:val="单元格样式2"/>
            </w:pPr>
            <w:r>
              <w:t xml:space="preserve">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258、2025年义务教育保障机制公用经费（小学）省级资金石财教【2024】112号绩效目标表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维护学校正常运转，保障学校教学工作的正常开展。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259、2025年义务教育保障机制公用经费（小学）市级资金石财教【2024】112号绩效目标表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13012325P000004100418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保障学校正常运转及教育教学工作的正常开展。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1.保障学校正常运转及教育教学工作的正常开展。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260、2025年义务教育保障机制公用经费（小学）中央资金石财教【2024】112号绩效目标表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129.35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129.35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保障学校正常运转及教育教学工作的正常开展。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1.保障学校正常运转及教育教学工作的正常开展。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经济效益增值率</w:t>
            </w:r>
          </w:p>
        </w:tc>
        <w:tc>
          <w:tcPr>
            <w:tcW w:w="5386" w:type="dxa"/>
            <w:vAlign w:val="center"/>
          </w:tcPr>
          <w:p>
            <w:pPr>
              <w:pStyle w:val="单元格样式2"/>
            </w:pPr>
            <w:r>
              <w:t xml:space="preserve">项目实施后经济效益增长率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261、2026年义务教育保障机制公用经费（小学）省级资金石财教【2025】93号绩效目标表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262、2026年义务教育保障机制公用经费（小学）市级资金石财教【2025】93号绩效目标表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维护学校正常运转，保障学校教学工作的正常开展。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263、2026年义务教育保障机制公用经费（小学）县级配套资金绩效目标表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1.保障学校正常运转及教育教学工作的正常开展。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资金到位及时率100%</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经济效益增值率</w:t>
            </w:r>
          </w:p>
        </w:tc>
        <w:tc>
          <w:tcPr>
            <w:tcW w:w="5386" w:type="dxa"/>
            <w:vAlign w:val="center"/>
          </w:tcPr>
          <w:p>
            <w:pPr>
              <w:pStyle w:val="单元格样式2"/>
            </w:pPr>
            <w:r>
              <w:t xml:space="preserve">项目实施后经济效益增长率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保证人才队伍可持续建设</w:t>
            </w:r>
          </w:p>
        </w:tc>
        <w:tc>
          <w:tcPr>
            <w:tcW w:w="5386" w:type="dxa"/>
            <w:vAlign w:val="center"/>
          </w:tcPr>
          <w:p>
            <w:pPr>
              <w:pStyle w:val="单元格样式2"/>
            </w:pPr>
            <w:r>
              <w:t xml:space="preserve">保证人才队伍可持续建设</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264、2026年义务教育保障机制公用经费（小学）中央资金石财教【2025】93号绩效目标表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185.89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185.89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265、2026年义务教育贫困生生活补助（小学）省级资金石财教【2025】93号绩效目标表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落实资助政策，帮助贫困生顺利完成学业。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经济效益提升%</w:t>
            </w:r>
          </w:p>
        </w:tc>
        <w:tc>
          <w:tcPr>
            <w:tcW w:w="5386" w:type="dxa"/>
            <w:vAlign w:val="center"/>
          </w:tcPr>
          <w:p>
            <w:pPr>
              <w:pStyle w:val="单元格样式2"/>
            </w:pPr>
            <w:r>
              <w:t xml:space="preserve">经济效益提升%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266、2026年义务教育贫困生生活补助（小学）市级资金石财教【2025】93号绩效目标表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落实资助政策，确保贫困学生顺利完成学业。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经济效益提升%</w:t>
            </w:r>
          </w:p>
        </w:tc>
        <w:tc>
          <w:tcPr>
            <w:tcW w:w="5386" w:type="dxa"/>
            <w:vAlign w:val="center"/>
          </w:tcPr>
          <w:p>
            <w:pPr>
              <w:pStyle w:val="单元格样式2"/>
            </w:pPr>
            <w:r>
              <w:t xml:space="preserve">经济效益提升%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267、2026年义务教育贫困生生活补助（小学）县级配套资金绩效目标表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经济效益增加值</w:t>
            </w:r>
          </w:p>
        </w:tc>
        <w:tc>
          <w:tcPr>
            <w:tcW w:w="5386" w:type="dxa"/>
            <w:vAlign w:val="center"/>
          </w:tcPr>
          <w:p>
            <w:pPr>
              <w:pStyle w:val="单元格样式2"/>
            </w:pPr>
            <w:r>
              <w:t xml:space="preserve">通过项目开展对经济效益提升值</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268、2026年义务教育贫困生生活补助（小学）中央资金石财教【2025】93号绩效目标表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落实资助政策，确保贫困学生顺利完成学业。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经济效益提升%</w:t>
            </w:r>
          </w:p>
        </w:tc>
        <w:tc>
          <w:tcPr>
            <w:tcW w:w="5386" w:type="dxa"/>
            <w:vAlign w:val="center"/>
          </w:tcPr>
          <w:p>
            <w:pPr>
              <w:pStyle w:val="单元格样式2"/>
            </w:pPr>
            <w:r>
              <w:t xml:space="preserve">经济效益提升%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269、解决民办代课教师遗留问题绩效目标表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13012326P00002810028D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解决民办代课教师遗留问题</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资金用于民办代课教师的生活补助，保障他们的生活需求。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1.解决民办代课教师遗留问题，保障教师生活需求。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拨付资金人数</w:t>
            </w:r>
          </w:p>
        </w:tc>
        <w:tc>
          <w:tcPr>
            <w:tcW w:w="5386" w:type="dxa"/>
            <w:vAlign w:val="center"/>
          </w:tcPr>
          <w:p>
            <w:pPr>
              <w:pStyle w:val="单元格样式2"/>
            </w:pPr>
            <w:r>
              <w:t xml:space="preserve">拨付资金人数</w:t>
            </w:r>
          </w:p>
        </w:tc>
        <w:tc>
          <w:tcPr>
            <w:tcW w:w="2268" w:type="dxa"/>
            <w:vAlign w:val="center"/>
          </w:tcPr>
          <w:p>
            <w:pPr>
              <w:pStyle w:val="单元格样式2"/>
            </w:pPr>
            <w:r>
              <w:t xml:space="preserve">2人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岗位津贴资金到位率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每人每月3800元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保障教师日常生活需求</w:t>
            </w:r>
          </w:p>
        </w:tc>
        <w:tc>
          <w:tcPr>
            <w:tcW w:w="5386" w:type="dxa"/>
            <w:vAlign w:val="center"/>
          </w:tcPr>
          <w:p>
            <w:pPr>
              <w:pStyle w:val="单元格样式2"/>
            </w:pPr>
            <w:r>
              <w:t xml:space="preserve">保障教师日常生活需求</w:t>
            </w:r>
          </w:p>
        </w:tc>
        <w:tc>
          <w:tcPr>
            <w:tcW w:w="2268" w:type="dxa"/>
            <w:vAlign w:val="center"/>
          </w:tcPr>
          <w:p>
            <w:pPr>
              <w:pStyle w:val="单元格样式2"/>
            </w:pPr>
            <w:r>
              <w:t xml:space="preserve">保障教师日常生活需求</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270、义务教育学校校内课后服务经费绩效目标表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资金用于参与课后服务教师的补助，保障课后服务的圆满完成。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1.发放义务教育学校校内课后服务经费，保障教师生活需求。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拨付课后服务经费的学生数</w:t>
            </w:r>
          </w:p>
        </w:tc>
        <w:tc>
          <w:tcPr>
            <w:tcW w:w="5386" w:type="dxa"/>
            <w:vAlign w:val="center"/>
          </w:tcPr>
          <w:p>
            <w:pPr>
              <w:pStyle w:val="单元格样式2"/>
            </w:pPr>
            <w:r>
              <w:t xml:space="preserve">拨付课后服务经费的学生数</w:t>
            </w:r>
          </w:p>
        </w:tc>
        <w:tc>
          <w:tcPr>
            <w:tcW w:w="2268" w:type="dxa"/>
            <w:vAlign w:val="center"/>
          </w:tcPr>
          <w:p>
            <w:pPr>
              <w:pStyle w:val="单元格样式2"/>
            </w:pPr>
            <w:r>
              <w:t xml:space="preserve">3659百分比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课后服务经费资金到位率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按上级文件精神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经济效益提升%</w:t>
            </w:r>
          </w:p>
        </w:tc>
        <w:tc>
          <w:tcPr>
            <w:tcW w:w="5386" w:type="dxa"/>
            <w:vAlign w:val="center"/>
          </w:tcPr>
          <w:p>
            <w:pPr>
              <w:pStyle w:val="单元格样式2"/>
            </w:pPr>
            <w:r>
              <w:t xml:space="preserve">经济效益提升%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271、中小学班主任和思政课教师岗位津贴绩效目标表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资金用于发放班主任和思政课教师岗位补贴，提升教师工作积极性，加强教师队伍建设。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1.发放中小学班主任和思政课教师岗位津贴，保障教师生活需求。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拨付岗位津贴的班级数</w:t>
            </w:r>
          </w:p>
        </w:tc>
        <w:tc>
          <w:tcPr>
            <w:tcW w:w="5386" w:type="dxa"/>
            <w:vAlign w:val="center"/>
          </w:tcPr>
          <w:p>
            <w:pPr>
              <w:pStyle w:val="单元格样式2"/>
            </w:pPr>
            <w:r>
              <w:t xml:space="preserve">拨付岗位津贴的班级数</w:t>
            </w:r>
          </w:p>
        </w:tc>
        <w:tc>
          <w:tcPr>
            <w:tcW w:w="2268" w:type="dxa"/>
            <w:vAlign w:val="center"/>
          </w:tcPr>
          <w:p>
            <w:pPr>
              <w:pStyle w:val="单元格样式2"/>
            </w:pPr>
            <w:r>
              <w:t xml:space="preserve">66个</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岗位津贴资金到位率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按上级文件精神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272、2025年城乡义务教育综合奖补（足球）中央资金石财教【2025】56号绩效目标表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支持义务教育阶段校园足球特色学校建设,</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1.支持义务教育阶段校园足球特色学校建设,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建立校际男、女足球代表队</w:t>
            </w:r>
          </w:p>
        </w:tc>
        <w:tc>
          <w:tcPr>
            <w:tcW w:w="5386" w:type="dxa"/>
            <w:vAlign w:val="center"/>
          </w:tcPr>
          <w:p>
            <w:pPr>
              <w:pStyle w:val="单元格样式2"/>
            </w:pPr>
            <w:r>
              <w:t xml:space="preserve">建立校际男、女足球代表队</w:t>
            </w:r>
          </w:p>
        </w:tc>
        <w:tc>
          <w:tcPr>
            <w:tcW w:w="2268" w:type="dxa"/>
            <w:vAlign w:val="center"/>
          </w:tcPr>
          <w:p>
            <w:pPr>
              <w:pStyle w:val="单元格样式2"/>
            </w:pPr>
            <w:r>
              <w:t xml:space="preserve">各一支</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学生体质健康水平</w:t>
            </w:r>
          </w:p>
        </w:tc>
        <w:tc>
          <w:tcPr>
            <w:tcW w:w="5386" w:type="dxa"/>
            <w:vAlign w:val="center"/>
          </w:tcPr>
          <w:p>
            <w:pPr>
              <w:pStyle w:val="单元格样式2"/>
            </w:pPr>
            <w:r>
              <w:t xml:space="preserve">学生体质健康水平</w:t>
            </w:r>
          </w:p>
        </w:tc>
        <w:tc>
          <w:tcPr>
            <w:tcW w:w="2268" w:type="dxa"/>
            <w:vAlign w:val="center"/>
          </w:tcPr>
          <w:p>
            <w:pPr>
              <w:pStyle w:val="单元格样式2"/>
            </w:pPr>
            <w:r>
              <w:t xml:space="preserve">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学校参加教育行政部门组织的相关赛事</w:t>
            </w:r>
          </w:p>
        </w:tc>
        <w:tc>
          <w:tcPr>
            <w:tcW w:w="5386" w:type="dxa"/>
            <w:vAlign w:val="center"/>
          </w:tcPr>
          <w:p>
            <w:pPr>
              <w:pStyle w:val="单元格样式2"/>
            </w:pPr>
            <w:r>
              <w:t xml:space="preserve">学校参加教育行政部门组织的相关赛事</w:t>
            </w:r>
          </w:p>
        </w:tc>
        <w:tc>
          <w:tcPr>
            <w:tcW w:w="2268" w:type="dxa"/>
            <w:vAlign w:val="center"/>
          </w:tcPr>
          <w:p>
            <w:pPr>
              <w:pStyle w:val="单元格样式2"/>
            </w:pPr>
            <w:r>
              <w:t xml:space="preserve">≥5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举办足球主题校园文化活动</w:t>
            </w:r>
          </w:p>
        </w:tc>
        <w:tc>
          <w:tcPr>
            <w:tcW w:w="5386" w:type="dxa"/>
            <w:vAlign w:val="center"/>
          </w:tcPr>
          <w:p>
            <w:pPr>
              <w:pStyle w:val="单元格样式2"/>
            </w:pPr>
            <w:r>
              <w:t xml:space="preserve">举办足球主题校园文化活动</w:t>
            </w: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提高对足球的重视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逐年增加</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持续影响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培训对象满意度</w:t>
            </w:r>
          </w:p>
        </w:tc>
        <w:tc>
          <w:tcPr>
            <w:tcW w:w="5386" w:type="dxa"/>
            <w:vAlign w:val="center"/>
          </w:tcPr>
          <w:p>
            <w:pPr>
              <w:pStyle w:val="单元格样式2"/>
            </w:pPr>
            <w:r>
              <w:t xml:space="preserve">培训对象满意度</w:t>
            </w:r>
          </w:p>
        </w:tc>
        <w:tc>
          <w:tcPr>
            <w:tcW w:w="2268" w:type="dxa"/>
            <w:vAlign w:val="center"/>
          </w:tcPr>
          <w:p>
            <w:pPr>
              <w:pStyle w:val="单元格样式2"/>
            </w:pPr>
            <w:r>
              <w:t xml:space="preserve">≥92</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273、2025年义务教育保障机制公用经费（小学）省级资金石财教【2024】112号绩效目标表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办公资源循环利用率</w:t>
            </w:r>
          </w:p>
        </w:tc>
        <w:tc>
          <w:tcPr>
            <w:tcW w:w="5386" w:type="dxa"/>
            <w:vAlign w:val="center"/>
          </w:tcPr>
          <w:p>
            <w:pPr>
              <w:pStyle w:val="单元格样式2"/>
            </w:pPr>
            <w:r>
              <w:t xml:space="preserve">办公资源循环利用率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逐年增加</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规范办学</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≥97百分比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274、2025年义务教育保障机制公用经费（小学）省级资金石财教【2024】112号绩效目标表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社会正向影响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办公经费、专用材料费</w:t>
            </w:r>
          </w:p>
        </w:tc>
        <w:tc>
          <w:tcPr>
            <w:tcW w:w="5386" w:type="dxa"/>
            <w:vAlign w:val="center"/>
          </w:tcPr>
          <w:p>
            <w:pPr>
              <w:pStyle w:val="单元格样式2"/>
            </w:pPr>
            <w:r>
              <w:t xml:space="preserve">办公经费、专用材料费</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逐年增加</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275、2025年义务教育保障机制公用经费（小学）中央资金石财教【2024】112号绩效目标表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227.07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227.07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p>
            <w:pPr>
              <w:pStyle w:val="单元格样式2"/>
            </w:pPr>
            <w:r>
              <w:t xml:space="preserve">2.保障学校正常运转完成教育教学活动的支出</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大力宣传</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规范办学</w:t>
            </w:r>
          </w:p>
        </w:tc>
        <w:tc>
          <w:tcPr>
            <w:tcW w:w="1276" w:type="dxa"/>
            <w:vAlign w:val="center"/>
          </w:tcPr>
          <w:p>
            <w:pPr>
              <w:pStyle w:val="单元格样式2"/>
            </w:pPr>
            <w:r>
              <w:t xml:space="preserve">"计划标准</w:t>
            </w:r>
          </w:p>
          <w:p>
            <w:pPr>
              <w:pStyle w:val="单元格样式2"/>
            </w:pPr>
            <w:r>
              <w:t xml:space="preserve">"</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276、2025年义务教育贫困生生活补助（小学）中央资金石财教【2024】112号绩效目标表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逐年增加</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常年有效</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≥93</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277、2026年义务教育保障机制公用经费（小学）省级资金石财教【2025】93号绩效目标表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维护学校生态平衡</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278、2026年义务教育保障机制公用经费（小学）市级资金石财教【2025】93号绩效目标表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符合标准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规范办学</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279、2026年义务教育保障机制公用经费（小学）县级配套资金绩效目标表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学校环保</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提升教师素质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280、2026年义务教育保障机制公用经费（小学）中央资金石财教【2025】93号绩效目标表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261.96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261.96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确保专款专用</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学校绿化</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规范办学</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281、2026年义务教育贫困生生活补助（小学）省级资金石财教【2025】93号绩效目标表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资金投入放大倍数</w:t>
            </w:r>
          </w:p>
        </w:tc>
        <w:tc>
          <w:tcPr>
            <w:tcW w:w="5386" w:type="dxa"/>
            <w:vAlign w:val="center"/>
          </w:tcPr>
          <w:p>
            <w:pPr>
              <w:pStyle w:val="单元格样式2"/>
            </w:pPr>
            <w:r>
              <w:t xml:space="preserve">资金投入放大倍数</w:t>
            </w:r>
          </w:p>
        </w:tc>
        <w:tc>
          <w:tcPr>
            <w:tcW w:w="2268" w:type="dxa"/>
            <w:vAlign w:val="center"/>
          </w:tcPr>
          <w:p>
            <w:pPr>
              <w:pStyle w:val="单元格样式2"/>
            </w:pPr>
            <w:r>
              <w:t xml:space="preserve">逐年增加补助标准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逐年增加</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282、2026年义务教育贫困生生活补助（小学）市级资金石财教【2025】93号绩效目标表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覆盖服务人口</w:t>
            </w:r>
          </w:p>
        </w:tc>
        <w:tc>
          <w:tcPr>
            <w:tcW w:w="5386" w:type="dxa"/>
            <w:vAlign w:val="center"/>
          </w:tcPr>
          <w:p>
            <w:pPr>
              <w:pStyle w:val="单元格样式2"/>
            </w:pPr>
            <w:r>
              <w:t xml:space="preserve">覆盖服务人口</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学校生态环境良好</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283、2026年义务教育贫困生生活补助（小学）县级配套资金绩效目标表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帮助贫困生完成学业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形成良好的循环</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284、2026年义务教育贫困生生活补助（小学）中央资金石财教【2025】93号绩效目标表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持续增长</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285、义务教育学校校内课后服务经费绩效目标表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发放义务教育学校课后服务经费，保障教育教学工作的正常开展。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1.发放义务教育学校课后服务经费，保障教育教学工作的正常开展。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拨付课后服务经费的学生人数（人）</w:t>
            </w:r>
          </w:p>
        </w:tc>
        <w:tc>
          <w:tcPr>
            <w:tcW w:w="5386" w:type="dxa"/>
            <w:vAlign w:val="center"/>
          </w:tcPr>
          <w:p>
            <w:pPr>
              <w:pStyle w:val="单元格样式2"/>
            </w:pPr>
            <w:r>
              <w:t xml:space="preserve">拨付课后服务经费的学生人数（人）</w:t>
            </w:r>
          </w:p>
        </w:tc>
        <w:tc>
          <w:tcPr>
            <w:tcW w:w="2268" w:type="dxa"/>
            <w:vAlign w:val="center"/>
          </w:tcPr>
          <w:p>
            <w:pPr>
              <w:pStyle w:val="单元格样式2"/>
            </w:pPr>
            <w:r>
              <w:t xml:space="preserve">5567人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教师经费资金到位率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根据上级文件精神</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解决家长急难愁盼问题</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节能环保减排</w:t>
            </w:r>
          </w:p>
        </w:tc>
        <w:tc>
          <w:tcPr>
            <w:tcW w:w="5386" w:type="dxa"/>
            <w:vAlign w:val="center"/>
          </w:tcPr>
          <w:p>
            <w:pPr>
              <w:pStyle w:val="单元格样式2"/>
            </w:pPr>
            <w:r>
              <w:t xml:space="preserve">节能环保减排</w:t>
            </w:r>
          </w:p>
        </w:tc>
        <w:tc>
          <w:tcPr>
            <w:tcW w:w="2268" w:type="dxa"/>
            <w:vAlign w:val="center"/>
          </w:tcPr>
          <w:p>
            <w:pPr>
              <w:pStyle w:val="单元格样式2"/>
            </w:pPr>
            <w:r>
              <w:t xml:space="preserve">通过学生普及节能环保</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职工权益保障</w:t>
            </w:r>
          </w:p>
        </w:tc>
        <w:tc>
          <w:tcPr>
            <w:tcW w:w="5386" w:type="dxa"/>
            <w:vAlign w:val="center"/>
          </w:tcPr>
          <w:p>
            <w:pPr>
              <w:pStyle w:val="单元格样式2"/>
            </w:pPr>
            <w:r>
              <w:t xml:space="preserve">职工权益保障</w:t>
            </w:r>
          </w:p>
        </w:tc>
        <w:tc>
          <w:tcPr>
            <w:tcW w:w="2268" w:type="dxa"/>
            <w:vAlign w:val="center"/>
          </w:tcPr>
          <w:p>
            <w:pPr>
              <w:pStyle w:val="单元格样式2"/>
            </w:pPr>
            <w:r>
              <w:t xml:space="preserve">保障教职工权益</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286、中小学班主任和思政课教师岗位津贴绩效目标表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加强班主任和思政课教师队伍建设，满足新时代班主任和思政课教师工作需要。</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1.加强班主任和思政课教师队伍建设，满足新时代班主任和思政课教师工作需要。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拨付工资经费的人数（人）</w:t>
            </w:r>
          </w:p>
        </w:tc>
        <w:tc>
          <w:tcPr>
            <w:tcW w:w="5386" w:type="dxa"/>
            <w:vAlign w:val="center"/>
          </w:tcPr>
          <w:p>
            <w:pPr>
              <w:pStyle w:val="单元格样式2"/>
            </w:pPr>
            <w:r>
              <w:t xml:space="preserve">拨付教师工资经费的人数（人）</w:t>
            </w:r>
          </w:p>
        </w:tc>
        <w:tc>
          <w:tcPr>
            <w:tcW w:w="2268" w:type="dxa"/>
            <w:vAlign w:val="center"/>
          </w:tcPr>
          <w:p>
            <w:pPr>
              <w:pStyle w:val="单元格样式2"/>
            </w:pPr>
            <w:r>
              <w:t xml:space="preserve">97</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教师经费资金到位率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按照上级标准执行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对社会发展带来促进作用</w:t>
            </w:r>
          </w:p>
        </w:tc>
        <w:tc>
          <w:tcPr>
            <w:tcW w:w="5386" w:type="dxa"/>
            <w:vAlign w:val="center"/>
          </w:tcPr>
          <w:p>
            <w:pPr>
              <w:pStyle w:val="单元格样式2"/>
            </w:pPr>
            <w:r>
              <w:t xml:space="preserve">对社会发展带来促进作用</w:t>
            </w:r>
          </w:p>
        </w:tc>
        <w:tc>
          <w:tcPr>
            <w:tcW w:w="2268" w:type="dxa"/>
            <w:vAlign w:val="center"/>
          </w:tcPr>
          <w:p>
            <w:pPr>
              <w:pStyle w:val="单元格样式2"/>
            </w:pPr>
            <w:r>
              <w:t xml:space="preserve">通过对学生的教育到达促进社会发展</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节水效果</w:t>
            </w:r>
          </w:p>
        </w:tc>
        <w:tc>
          <w:tcPr>
            <w:tcW w:w="5386" w:type="dxa"/>
            <w:vAlign w:val="center"/>
          </w:tcPr>
          <w:p>
            <w:pPr>
              <w:pStyle w:val="单元格样式2"/>
            </w:pPr>
            <w:r>
              <w:t xml:space="preserve">节水效果</w:t>
            </w:r>
          </w:p>
        </w:tc>
        <w:tc>
          <w:tcPr>
            <w:tcW w:w="2268" w:type="dxa"/>
            <w:vAlign w:val="center"/>
          </w:tcPr>
          <w:p>
            <w:pPr>
              <w:pStyle w:val="单元格样式2"/>
            </w:pPr>
            <w:r>
              <w:t xml:space="preserve">各种节水措施达标</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传承、弘扬中华民族优秀文化遗产</w:t>
            </w:r>
          </w:p>
        </w:tc>
        <w:tc>
          <w:tcPr>
            <w:tcW w:w="5386" w:type="dxa"/>
            <w:vAlign w:val="center"/>
          </w:tcPr>
          <w:p>
            <w:pPr>
              <w:pStyle w:val="单元格样式2"/>
            </w:pPr>
            <w:r>
              <w:t xml:space="preserve">传承、弘扬中华民族优秀文化遗产</w:t>
            </w:r>
          </w:p>
        </w:tc>
        <w:tc>
          <w:tcPr>
            <w:tcW w:w="2268" w:type="dxa"/>
            <w:vAlign w:val="center"/>
          </w:tcPr>
          <w:p>
            <w:pPr>
              <w:pStyle w:val="单元格样式2"/>
            </w:pPr>
            <w:r>
              <w:t xml:space="preserve">通过思政课对学生进行普及</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287、2025年城乡义务教育综合奖补（足球）中央资金石财教【2025】56号绩效目标表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保障各项教育目标顺利实施，提升群众满意度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1.保障各项教育目标顺利实施，提升群众满意度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资金拨付完成率</w:t>
            </w:r>
          </w:p>
        </w:tc>
        <w:tc>
          <w:tcPr>
            <w:tcW w:w="5386" w:type="dxa"/>
            <w:vAlign w:val="center"/>
          </w:tcPr>
          <w:p>
            <w:pPr>
              <w:pStyle w:val="单元格样式2"/>
            </w:pPr>
            <w:r>
              <w:t xml:space="preserve">保证按时足额完成经费拨付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288、2025年义务教育保障机制公用经费（小学）省级资金石财教【2024】112号绩效目标表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289、2025年义务教育保障机制公用经费（小学）市级资金石财教【2024】112号绩效目标表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13012325P00000410013U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290、2025年义务教育保障机制公用经费（小学）中央资金石财教【2024】112号绩效目标表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291、2025年义务教育贫困生生活补助（小学）省级资金石财教【2024】112号绩效目标表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292、2025年义务教育贫困生生活补助（小学）市级资金石财教【2024】112号绩效目标表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293、2025年义务教育贫困生生活补助（小学）中央资金石财教【2024】112号绩效目标表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294、2026年义务教育保障机制公用经费（小学）省级资金石财教【2025】93号绩效目标表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295、2026年义务教育保障机制公用经费（小学）市级资金石财教【2025】93号绩效目标表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296、2026年义务教育保障机制公用经费（小学）县级配套资金绩效目标表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297、2026年义务教育保障机制公用经费（小学）中央资金石财教【2025】93号绩效目标表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298、2026年义务教育贫困生生活补助（小学）省级资金石财教【2025】93号绩效目标表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保障贫困学生按时完成学业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299、2026年义务教育贫困生生活补助（小学）市级资金石财教【2025】93号绩效目标表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保障贫困学生按时完成学业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300、2026年义务教育贫困生生活补助（小学）县级配套资金绩效目标表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保障贫困学生按时完成学业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301、2026年义务教育贫困生生活补助（小学）中央资金石财教【2025】93号绩效目标表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保障贫困学生按时完成学业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302、改善学校办学条件（清真寺场地房屋租金）绩效目标表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13012326P00002810015N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改善学校办学条件（清真寺场地房屋租金）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保障学校正常运转经费</w:t>
            </w:r>
          </w:p>
        </w:tc>
        <w:tc>
          <w:tcPr>
            <w:tcW w:w="2268" w:type="dxa"/>
            <w:vAlign w:val="center"/>
          </w:tcPr>
          <w:p>
            <w:pPr>
              <w:pStyle w:val="单元格样式2"/>
            </w:pPr>
            <w:r>
              <w:t xml:space="preserve">用于清真寺场地房屋租赁</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资金拨付完成率</w:t>
            </w:r>
          </w:p>
        </w:tc>
        <w:tc>
          <w:tcPr>
            <w:tcW w:w="5386" w:type="dxa"/>
            <w:vAlign w:val="center"/>
          </w:tcPr>
          <w:p>
            <w:pPr>
              <w:pStyle w:val="单元格样式2"/>
            </w:pPr>
            <w:r>
              <w:t xml:space="preserve">保证按时足额完成经费拨付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303、义务教育学校校内课后服务经费绩效目标表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保障各项教育目标顺利实施，提升群众满意度。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1.保障各项教育目标顺利实施，提升群众满意度。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资金拨付完成率</w:t>
            </w:r>
          </w:p>
        </w:tc>
        <w:tc>
          <w:tcPr>
            <w:tcW w:w="5386" w:type="dxa"/>
            <w:vAlign w:val="center"/>
          </w:tcPr>
          <w:p>
            <w:pPr>
              <w:pStyle w:val="单元格样式2"/>
            </w:pPr>
            <w:r>
              <w:t xml:space="preserve">保证按时足额完成经费拨付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304、中小学班主任和思政课教师岗位津贴绩效目标表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保障教学任务圆满完成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1.保障教学任务圆满完成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拨付经费的人数（人）</w:t>
            </w:r>
          </w:p>
        </w:tc>
        <w:tc>
          <w:tcPr>
            <w:tcW w:w="5386" w:type="dxa"/>
            <w:vAlign w:val="center"/>
          </w:tcPr>
          <w:p>
            <w:pPr>
              <w:pStyle w:val="单元格样式2"/>
            </w:pPr>
            <w:r>
              <w:t xml:space="preserve">班主任思政教师岗位津贴经费的人数（人）</w:t>
            </w:r>
          </w:p>
        </w:tc>
        <w:tc>
          <w:tcPr>
            <w:tcW w:w="2268" w:type="dxa"/>
            <w:vAlign w:val="center"/>
          </w:tcPr>
          <w:p>
            <w:pPr>
              <w:pStyle w:val="单元格样式2"/>
            </w:pPr>
            <w:r>
              <w:t xml:space="preserve">12人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班主任思政教师岗位津贴经费资金到位率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按文件政策发放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305、2025年省级体育彩票公益金专项资金石财教【2024】118号绩效目标表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13012325P00264310083R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2025年省级体育彩票公益金专项资金石财教【2024】118号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扶持体育运动学校、奥运全运金牌特训点、传统项目学校等青少年业余训练基地建设，普及发展乒乓球类青少年体育活动，推动青少年体育运动，特别是青少年参加体育活动人数和时间进一步增长，提高青少年身体素质和后备竞技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1.扶持体育运动学校、传统项目学校等青少年业余训练基地开展竞赛活动，配置专业器材。坚持体教结合，特训点体育教师聘用，充实后勤保障团队。</w:t>
            </w:r>
          </w:p>
          <w:p>
            <w:pPr>
              <w:pStyle w:val="单元格样式2"/>
            </w:pPr>
            <w:r>
              <w:t xml:space="preserve">2.扶持体育运动学校、奥运全运金牌特训点、传统项目学校等青少年业余训练基地建设，普及发展乒乓球类青少年体育活动，推动青少年体育运动，特别是青少年参加体育活动人数和时间进一步增长，提高青少年身体素质和后备竞技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教练员教育工作者参加培训</w:t>
            </w:r>
          </w:p>
        </w:tc>
        <w:tc>
          <w:tcPr>
            <w:tcW w:w="5386" w:type="dxa"/>
            <w:vAlign w:val="center"/>
          </w:tcPr>
          <w:p>
            <w:pPr>
              <w:pStyle w:val="单元格样式2"/>
            </w:pPr>
            <w:r>
              <w:t xml:space="preserve">教练员教育工作者参加培训项次</w:t>
            </w:r>
          </w:p>
        </w:tc>
        <w:tc>
          <w:tcPr>
            <w:tcW w:w="2268" w:type="dxa"/>
            <w:vAlign w:val="center"/>
          </w:tcPr>
          <w:p>
            <w:pPr>
              <w:pStyle w:val="单元格样式2"/>
            </w:pPr>
            <w:r>
              <w:t xml:space="preserve">≥22项</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积极承办比赛、参加比赛</w:t>
            </w:r>
          </w:p>
        </w:tc>
        <w:tc>
          <w:tcPr>
            <w:tcW w:w="5386" w:type="dxa"/>
            <w:vAlign w:val="center"/>
          </w:tcPr>
          <w:p>
            <w:pPr>
              <w:pStyle w:val="单元格样式2"/>
            </w:pPr>
            <w:r>
              <w:t xml:space="preserve">承办比赛、比赛参加次数</w:t>
            </w:r>
          </w:p>
        </w:tc>
        <w:tc>
          <w:tcPr>
            <w:tcW w:w="2268" w:type="dxa"/>
            <w:vAlign w:val="center"/>
          </w:tcPr>
          <w:p>
            <w:pPr>
              <w:pStyle w:val="单元格样式2"/>
            </w:pPr>
            <w:r>
              <w:t xml:space="preserve">≥88次</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特训点体育教师聘用</w:t>
            </w:r>
          </w:p>
        </w:tc>
        <w:tc>
          <w:tcPr>
            <w:tcW w:w="5386" w:type="dxa"/>
            <w:vAlign w:val="center"/>
          </w:tcPr>
          <w:p>
            <w:pPr>
              <w:pStyle w:val="单元格样式2"/>
            </w:pPr>
            <w:r>
              <w:t xml:space="preserve">特训点体育教师聘用人次</w:t>
            </w:r>
          </w:p>
        </w:tc>
        <w:tc>
          <w:tcPr>
            <w:tcW w:w="2268" w:type="dxa"/>
            <w:vAlign w:val="center"/>
          </w:tcPr>
          <w:p>
            <w:pPr>
              <w:pStyle w:val="单元格样式2"/>
            </w:pPr>
            <w:r>
              <w:t xml:space="preserve">≥2次</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购置服装专业器材</w:t>
            </w:r>
          </w:p>
        </w:tc>
        <w:tc>
          <w:tcPr>
            <w:tcW w:w="5386" w:type="dxa"/>
            <w:vAlign w:val="center"/>
          </w:tcPr>
          <w:p>
            <w:pPr>
              <w:pStyle w:val="单元格样式2"/>
            </w:pPr>
            <w:r>
              <w:t xml:space="preserve">购置服装专业器材</w:t>
            </w:r>
          </w:p>
        </w:tc>
        <w:tc>
          <w:tcPr>
            <w:tcW w:w="2268" w:type="dxa"/>
            <w:vAlign w:val="center"/>
          </w:tcPr>
          <w:p>
            <w:pPr>
              <w:pStyle w:val="单元格样式2"/>
            </w:pPr>
            <w:r>
              <w:t xml:space="preserve">3项</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教练员教育工作者参加培训</w:t>
            </w:r>
          </w:p>
        </w:tc>
        <w:tc>
          <w:tcPr>
            <w:tcW w:w="5386" w:type="dxa"/>
            <w:vAlign w:val="center"/>
          </w:tcPr>
          <w:p>
            <w:pPr>
              <w:pStyle w:val="单元格样式2"/>
            </w:pPr>
            <w:r>
              <w:t xml:space="preserve">教练员教育工作者参加培训合格率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积极承办比赛、参加比赛</w:t>
            </w:r>
          </w:p>
        </w:tc>
        <w:tc>
          <w:tcPr>
            <w:tcW w:w="5386" w:type="dxa"/>
            <w:vAlign w:val="center"/>
          </w:tcPr>
          <w:p>
            <w:pPr>
              <w:pStyle w:val="单元格样式2"/>
            </w:pPr>
            <w:r>
              <w:t xml:space="preserve">积极承办比赛、参加比赛获奖次数</w:t>
            </w:r>
          </w:p>
        </w:tc>
        <w:tc>
          <w:tcPr>
            <w:tcW w:w="2268" w:type="dxa"/>
            <w:vAlign w:val="center"/>
          </w:tcPr>
          <w:p>
            <w:pPr>
              <w:pStyle w:val="单元格样式2"/>
            </w:pPr>
            <w:r>
              <w:t xml:space="preserve">≥2项</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特训点体育教师聘用</w:t>
            </w:r>
          </w:p>
        </w:tc>
        <w:tc>
          <w:tcPr>
            <w:tcW w:w="5386" w:type="dxa"/>
            <w:vAlign w:val="center"/>
          </w:tcPr>
          <w:p>
            <w:pPr>
              <w:pStyle w:val="单元格样式2"/>
            </w:pPr>
            <w:r>
              <w:t xml:space="preserve">特训点体育教师聘用一级健将资格</w:t>
            </w:r>
          </w:p>
        </w:tc>
        <w:tc>
          <w:tcPr>
            <w:tcW w:w="2268" w:type="dxa"/>
            <w:vAlign w:val="center"/>
          </w:tcPr>
          <w:p>
            <w:pPr>
              <w:pStyle w:val="单元格样式2"/>
            </w:pPr>
            <w:r>
              <w:t xml:space="preserve">50%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购置服装、专业器材</w:t>
            </w:r>
          </w:p>
        </w:tc>
        <w:tc>
          <w:tcPr>
            <w:tcW w:w="5386" w:type="dxa"/>
            <w:vAlign w:val="center"/>
          </w:tcPr>
          <w:p>
            <w:pPr>
              <w:pStyle w:val="单元格样式2"/>
            </w:pPr>
            <w:r>
              <w:t xml:space="preserve">购置服装、专业器材质量合格率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工作按期完成时间</w:t>
            </w:r>
          </w:p>
        </w:tc>
        <w:tc>
          <w:tcPr>
            <w:tcW w:w="5386" w:type="dxa"/>
            <w:vAlign w:val="center"/>
          </w:tcPr>
          <w:p>
            <w:pPr>
              <w:pStyle w:val="单元格样式2"/>
            </w:pPr>
            <w:r>
              <w:t xml:space="preserve">教练员教育工作者参加培训完成时间</w:t>
            </w:r>
          </w:p>
        </w:tc>
        <w:tc>
          <w:tcPr>
            <w:tcW w:w="2268" w:type="dxa"/>
            <w:vAlign w:val="center"/>
          </w:tcPr>
          <w:p>
            <w:pPr>
              <w:pStyle w:val="单元格样式2"/>
            </w:pPr>
            <w:r>
              <w:t xml:space="preserve">2025年12月15日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工作按期完成时间</w:t>
            </w:r>
          </w:p>
        </w:tc>
        <w:tc>
          <w:tcPr>
            <w:tcW w:w="5386" w:type="dxa"/>
            <w:vAlign w:val="center"/>
          </w:tcPr>
          <w:p>
            <w:pPr>
              <w:pStyle w:val="单元格样式2"/>
            </w:pPr>
            <w:r>
              <w:t xml:space="preserve">承办比赛、参加比赛完成时间</w:t>
            </w:r>
          </w:p>
        </w:tc>
        <w:tc>
          <w:tcPr>
            <w:tcW w:w="2268" w:type="dxa"/>
            <w:vAlign w:val="center"/>
          </w:tcPr>
          <w:p>
            <w:pPr>
              <w:pStyle w:val="单元格样式2"/>
            </w:pPr>
            <w:r>
              <w:t xml:space="preserve">2025年12月15日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工作按期完成时间</w:t>
            </w:r>
          </w:p>
        </w:tc>
        <w:tc>
          <w:tcPr>
            <w:tcW w:w="5386" w:type="dxa"/>
            <w:vAlign w:val="center"/>
          </w:tcPr>
          <w:p>
            <w:pPr>
              <w:pStyle w:val="单元格样式2"/>
            </w:pPr>
            <w:r>
              <w:t xml:space="preserve">特训点体育教师聘用完成时间</w:t>
            </w:r>
          </w:p>
        </w:tc>
        <w:tc>
          <w:tcPr>
            <w:tcW w:w="2268" w:type="dxa"/>
            <w:vAlign w:val="center"/>
          </w:tcPr>
          <w:p>
            <w:pPr>
              <w:pStyle w:val="单元格样式2"/>
            </w:pPr>
            <w:r>
              <w:t xml:space="preserve">2025年12月15日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工作按期完成时间</w:t>
            </w:r>
          </w:p>
        </w:tc>
        <w:tc>
          <w:tcPr>
            <w:tcW w:w="5386" w:type="dxa"/>
            <w:vAlign w:val="center"/>
          </w:tcPr>
          <w:p>
            <w:pPr>
              <w:pStyle w:val="单元格样式2"/>
            </w:pPr>
            <w:r>
              <w:t xml:space="preserve">购置服装、专业器材完成时间</w:t>
            </w:r>
          </w:p>
        </w:tc>
        <w:tc>
          <w:tcPr>
            <w:tcW w:w="2268" w:type="dxa"/>
            <w:vAlign w:val="center"/>
          </w:tcPr>
          <w:p>
            <w:pPr>
              <w:pStyle w:val="单元格样式2"/>
            </w:pPr>
            <w:r>
              <w:t xml:space="preserve">2025年12月15日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教练员教育工作者参加培训不超过年初预算</w:t>
            </w:r>
          </w:p>
        </w:tc>
        <w:tc>
          <w:tcPr>
            <w:tcW w:w="2268" w:type="dxa"/>
            <w:vAlign w:val="center"/>
          </w:tcPr>
          <w:p>
            <w:pPr>
              <w:pStyle w:val="单元格样式2"/>
            </w:pPr>
            <w:r>
              <w:t xml:space="preserve">≤3万元</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承办比赛、参加比赛不超过年初预算</w:t>
            </w:r>
          </w:p>
        </w:tc>
        <w:tc>
          <w:tcPr>
            <w:tcW w:w="2268" w:type="dxa"/>
            <w:vAlign w:val="center"/>
          </w:tcPr>
          <w:p>
            <w:pPr>
              <w:pStyle w:val="单元格样式2"/>
            </w:pPr>
            <w:r>
              <w:t xml:space="preserve">≤20万元</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特训点体育教师聘用不超过年初预算</w:t>
            </w:r>
          </w:p>
        </w:tc>
        <w:tc>
          <w:tcPr>
            <w:tcW w:w="2268" w:type="dxa"/>
            <w:vAlign w:val="center"/>
          </w:tcPr>
          <w:p>
            <w:pPr>
              <w:pStyle w:val="单元格样式2"/>
            </w:pPr>
            <w:r>
              <w:t xml:space="preserve">≤15万元</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购置服装、专业器材不超过年初预算</w:t>
            </w:r>
          </w:p>
        </w:tc>
        <w:tc>
          <w:tcPr>
            <w:tcW w:w="2268" w:type="dxa"/>
            <w:vAlign w:val="center"/>
          </w:tcPr>
          <w:p>
            <w:pPr>
              <w:pStyle w:val="单元格样式2"/>
            </w:pPr>
            <w:r>
              <w:t xml:space="preserve">≤12万元</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项目经费使用效率</w:t>
            </w:r>
          </w:p>
        </w:tc>
        <w:tc>
          <w:tcPr>
            <w:tcW w:w="5386" w:type="dxa"/>
            <w:vAlign w:val="center"/>
          </w:tcPr>
          <w:p>
            <w:pPr>
              <w:pStyle w:val="单元格样式2"/>
            </w:pPr>
            <w:r>
              <w:t xml:space="preserve">经费支出与项目成果的比例</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保障体育教育顺利实施</w:t>
            </w:r>
          </w:p>
        </w:tc>
        <w:tc>
          <w:tcPr>
            <w:tcW w:w="5386" w:type="dxa"/>
            <w:vAlign w:val="center"/>
          </w:tcPr>
          <w:p>
            <w:pPr>
              <w:pStyle w:val="单元格样式2"/>
            </w:pPr>
            <w:r>
              <w:t xml:space="preserve">保障学校正常运作完成教育教学活动支出</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节能减排</w:t>
            </w:r>
          </w:p>
        </w:tc>
        <w:tc>
          <w:tcPr>
            <w:tcW w:w="5386" w:type="dxa"/>
            <w:vAlign w:val="center"/>
          </w:tcPr>
          <w:p>
            <w:pPr>
              <w:pStyle w:val="单元格样式2"/>
            </w:pPr>
            <w:r>
              <w:t xml:space="preserve">在器材购置过程中，是否采用环保、节能的产品和方式</w:t>
            </w:r>
          </w:p>
        </w:tc>
        <w:tc>
          <w:tcPr>
            <w:tcW w:w="2268" w:type="dxa"/>
            <w:vAlign w:val="center"/>
          </w:tcPr>
          <w:p>
            <w:pPr>
              <w:pStyle w:val="单元格样式2"/>
            </w:pPr>
            <w:r>
              <w:t xml:space="preserve">是</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项目持续影响力</w:t>
            </w:r>
          </w:p>
        </w:tc>
        <w:tc>
          <w:tcPr>
            <w:tcW w:w="5386" w:type="dxa"/>
            <w:vAlign w:val="center"/>
          </w:tcPr>
          <w:p>
            <w:pPr>
              <w:pStyle w:val="单元格样式2"/>
            </w:pPr>
            <w:r>
              <w:t xml:space="preserve">对青少年乒乓球项目整体水平持续提升的影响</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业余训练基地青少年参加训练满意度</w:t>
            </w:r>
          </w:p>
        </w:tc>
        <w:tc>
          <w:tcPr>
            <w:tcW w:w="5386" w:type="dxa"/>
            <w:vAlign w:val="center"/>
          </w:tcPr>
          <w:p>
            <w:pPr>
              <w:pStyle w:val="单元格样式2"/>
            </w:pPr>
            <w:r>
              <w:t xml:space="preserve">业余训练基地青少年参加训练满意度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306、2025年义务教育保障机制公用经费（初中）省级资金石财教【2024】112号绩效目标表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维护学校正常运转，保障学校教学工作的正常开展。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生均公用经费使用合规率（%）</w:t>
            </w:r>
          </w:p>
        </w:tc>
        <w:tc>
          <w:tcPr>
            <w:tcW w:w="5386" w:type="dxa"/>
            <w:vAlign w:val="center"/>
          </w:tcPr>
          <w:p>
            <w:pPr>
              <w:pStyle w:val="单元格样式2"/>
            </w:pPr>
            <w:r>
              <w:t xml:space="preserve">生均公用经费使用合规率（%）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校园节能降耗率（%）</w:t>
            </w:r>
          </w:p>
        </w:tc>
        <w:tc>
          <w:tcPr>
            <w:tcW w:w="5386" w:type="dxa"/>
            <w:vAlign w:val="center"/>
          </w:tcPr>
          <w:p>
            <w:pPr>
              <w:pStyle w:val="单元格样式2"/>
            </w:pPr>
            <w:r>
              <w:t xml:space="preserve">绿色办公、绿色教学落实率（%）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办学条件达标持续保持</w:t>
            </w:r>
          </w:p>
        </w:tc>
        <w:tc>
          <w:tcPr>
            <w:tcW w:w="5386" w:type="dxa"/>
            <w:vAlign w:val="center"/>
          </w:tcPr>
          <w:p>
            <w:pPr>
              <w:pStyle w:val="单元格样式2"/>
            </w:pPr>
            <w:r>
              <w:t xml:space="preserve">县域义务教育办学条件达标持续保持100%</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307、2025年义务教育保障机制公用经费（初中）市级资金石财教【2024】112号绩效目标表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13012325P00000410016N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维护学校正常运转，保障学校教学工作的正常开展。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生均公用经费使用合规率（%）</w:t>
            </w:r>
            <w:r>
              <w:tab/>
            </w:r>
          </w:p>
        </w:tc>
        <w:tc>
          <w:tcPr>
            <w:tcW w:w="5386" w:type="dxa"/>
            <w:vAlign w:val="center"/>
          </w:tcPr>
          <w:p>
            <w:pPr>
              <w:pStyle w:val="单元格样式2"/>
            </w:pPr>
            <w:r>
              <w:t xml:space="preserve">生均公用经费使用合规率（%）</w:t>
            </w:r>
            <w:r>
              <w:tab/>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校园节能降耗率（%）</w:t>
            </w:r>
          </w:p>
        </w:tc>
        <w:tc>
          <w:tcPr>
            <w:tcW w:w="5386" w:type="dxa"/>
            <w:vAlign w:val="center"/>
          </w:tcPr>
          <w:p>
            <w:pPr>
              <w:pStyle w:val="单元格样式2"/>
            </w:pPr>
            <w:r>
              <w:t xml:space="preserve">绿色办公、绿色教学落实率（%）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办学条件达标持续保持</w:t>
            </w:r>
          </w:p>
        </w:tc>
        <w:tc>
          <w:tcPr>
            <w:tcW w:w="5386" w:type="dxa"/>
            <w:vAlign w:val="center"/>
          </w:tcPr>
          <w:p>
            <w:pPr>
              <w:pStyle w:val="单元格样式2"/>
            </w:pPr>
            <w:r>
              <w:t xml:space="preserve">县域义务教育办学条件达标持续保持100%</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308、2025年义务教育保障机制公用经费（初中）中央资金石财教【2024】112号绩效目标表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维护学校正常运转，保障学校教学工作的正常开展。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802500%</w:t>
            </w:r>
          </w:p>
        </w:tc>
        <w:tc>
          <w:tcPr>
            <w:tcW w:w="2835" w:type="dxa"/>
            <w:vAlign w:val="center"/>
          </w:tcPr>
          <w:p>
            <w:pPr>
              <w:pStyle w:val="单元格样式3"/>
            </w:pPr>
            <w:r>
              <w:t xml:space="preserve">1605000%</w:t>
            </w:r>
          </w:p>
        </w:tc>
        <w:tc>
          <w:tcPr>
            <w:tcW w:w="2551" w:type="dxa"/>
            <w:vAlign w:val="center"/>
          </w:tcPr>
          <w:p>
            <w:pPr>
              <w:pStyle w:val="单元格样式3"/>
            </w:pPr>
            <w:r>
              <w:t xml:space="preserve">2407500%</w:t>
            </w:r>
          </w:p>
        </w:tc>
        <w:tc>
          <w:tcPr>
            <w:tcW w:w="3544" w:type="dxa"/>
            <w:gridSpan w:val="2"/>
            <w:vAlign w:val="center"/>
          </w:tcPr>
          <w:p>
            <w:pPr>
              <w:pStyle w:val="单元格样式3"/>
            </w:pPr>
            <w:r>
              <w:t xml:space="preserve">3210000%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生均公用经费使用合规率（%）</w:t>
            </w:r>
          </w:p>
        </w:tc>
        <w:tc>
          <w:tcPr>
            <w:tcW w:w="5386" w:type="dxa"/>
            <w:vAlign w:val="center"/>
          </w:tcPr>
          <w:p>
            <w:pPr>
              <w:pStyle w:val="单元格样式2"/>
            </w:pPr>
            <w:r>
              <w:t xml:space="preserve">生均公用经费使用合规率（%）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校园节能降耗率（%）</w:t>
            </w:r>
          </w:p>
        </w:tc>
        <w:tc>
          <w:tcPr>
            <w:tcW w:w="5386" w:type="dxa"/>
            <w:vAlign w:val="center"/>
          </w:tcPr>
          <w:p>
            <w:pPr>
              <w:pStyle w:val="单元格样式2"/>
            </w:pPr>
            <w:r>
              <w:t xml:space="preserve">绿色办公、绿色教学落实率（%）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办学条件达标持续保持</w:t>
            </w:r>
          </w:p>
        </w:tc>
        <w:tc>
          <w:tcPr>
            <w:tcW w:w="5386" w:type="dxa"/>
            <w:vAlign w:val="center"/>
          </w:tcPr>
          <w:p>
            <w:pPr>
              <w:pStyle w:val="单元格样式2"/>
            </w:pPr>
            <w:r>
              <w:t xml:space="preserve">县域义务教育办学条件达标持续保持100%</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309、2025年义务教育保障机制公用经费（小学）省级资金石财教【2024】112号绩效目标表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维护学校正常运转，保障学校教学工作的正常开展。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校园节能降耗率（%）</w:t>
            </w:r>
          </w:p>
        </w:tc>
        <w:tc>
          <w:tcPr>
            <w:tcW w:w="5386" w:type="dxa"/>
            <w:vAlign w:val="center"/>
          </w:tcPr>
          <w:p>
            <w:pPr>
              <w:pStyle w:val="单元格样式2"/>
            </w:pPr>
            <w:r>
              <w:t xml:space="preserve">绿色办公、绿色教学落实率（%）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办学条件达标持续保持</w:t>
            </w:r>
          </w:p>
        </w:tc>
        <w:tc>
          <w:tcPr>
            <w:tcW w:w="5386" w:type="dxa"/>
            <w:vAlign w:val="center"/>
          </w:tcPr>
          <w:p>
            <w:pPr>
              <w:pStyle w:val="单元格样式2"/>
            </w:pPr>
            <w:r>
              <w:t xml:space="preserve">县域义务教育办学条件达标持续保持100%</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310、2025年义务教育保障机制公用经费（小学）市级资金石财教【2024】112号绩效目标表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13012325P00000410013U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维护学校正常运转，保障学校教学工作的正常开展。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生均公用经费使用合规率（%）</w:t>
            </w:r>
            <w:r>
              <w:tab/>
            </w:r>
          </w:p>
        </w:tc>
        <w:tc>
          <w:tcPr>
            <w:tcW w:w="5386" w:type="dxa"/>
            <w:vAlign w:val="center"/>
          </w:tcPr>
          <w:p>
            <w:pPr>
              <w:pStyle w:val="单元格样式2"/>
            </w:pPr>
            <w:r>
              <w:t xml:space="preserve">生均公用经费使用合规率（%）</w:t>
            </w:r>
            <w:r>
              <w:tab/>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校园节能降耗率（%）</w:t>
            </w:r>
          </w:p>
        </w:tc>
        <w:tc>
          <w:tcPr>
            <w:tcW w:w="5386" w:type="dxa"/>
            <w:vAlign w:val="center"/>
          </w:tcPr>
          <w:p>
            <w:pPr>
              <w:pStyle w:val="单元格样式2"/>
            </w:pPr>
            <w:r>
              <w:t xml:space="preserve">绿色办公、绿色教学落实率（%）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办学条件达标持续保持</w:t>
            </w:r>
          </w:p>
        </w:tc>
        <w:tc>
          <w:tcPr>
            <w:tcW w:w="5386" w:type="dxa"/>
            <w:vAlign w:val="center"/>
          </w:tcPr>
          <w:p>
            <w:pPr>
              <w:pStyle w:val="单元格样式2"/>
            </w:pPr>
            <w:r>
              <w:t xml:space="preserve">县域义务教育办学条件达标持续保持100%</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311、2025年义务教育保障机制公用经费（小学）中央资金石财教【2024】112号绩效目标表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13012325P00000410011L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维护学校正常运转，保障学校教学工作的正常开展。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生均公用经费使用合规率（%）</w:t>
            </w:r>
          </w:p>
        </w:tc>
        <w:tc>
          <w:tcPr>
            <w:tcW w:w="5386" w:type="dxa"/>
            <w:vAlign w:val="center"/>
          </w:tcPr>
          <w:p>
            <w:pPr>
              <w:pStyle w:val="单元格样式2"/>
            </w:pPr>
            <w:r>
              <w:t xml:space="preserve">生均公用经费使用合规率（%）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校园节能降耗率（%）</w:t>
            </w:r>
          </w:p>
        </w:tc>
        <w:tc>
          <w:tcPr>
            <w:tcW w:w="5386" w:type="dxa"/>
            <w:vAlign w:val="center"/>
          </w:tcPr>
          <w:p>
            <w:pPr>
              <w:pStyle w:val="单元格样式2"/>
            </w:pPr>
            <w:r>
              <w:t xml:space="preserve">绿色办公、绿色教学落实率（%）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办学条件达标持续保持</w:t>
            </w:r>
          </w:p>
        </w:tc>
        <w:tc>
          <w:tcPr>
            <w:tcW w:w="5386" w:type="dxa"/>
            <w:vAlign w:val="center"/>
          </w:tcPr>
          <w:p>
            <w:pPr>
              <w:pStyle w:val="单元格样式2"/>
            </w:pPr>
            <w:r>
              <w:t xml:space="preserve">县域义务教育办学条件达标持续保持100%</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312、2026年省级体育彩票公益金专项资金石财教【2025】119号绩效目标表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13012326P00005410013E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2026年省级体育彩票公益金专项资金石财教【2025】119号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扶持体育运动学校、传统项目学校等青少年业余训练基地开展竞赛活动，配置专业器材。坚持体教结合，特训点体育教师聘用，充实后勤保障团队。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扶持体育运动学校、奥运全运金牌特训点、传统项目学校等青少年业余训练基地建设，普及发展乒乓球类青少年体育活动，推动青少年体育运动，特别是青少年参加体育活动人数和时间进一步增长，提高青少年身体素质和后备竞技水平。</w:t>
            </w:r>
          </w:p>
          <w:p>
            <w:pPr>
              <w:pStyle w:val="单元格样式2"/>
            </w:pPr>
            <w:r>
              <w:t xml:space="preserve">2.扶持体育运动学校、传统项目学校等青少年业余训练基地开展竞赛活动，配置专业器材。坚持体教结合，特训点体育教师聘用，充实后勤保障团队。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积极承办比赛、参加比赛</w:t>
            </w:r>
          </w:p>
        </w:tc>
        <w:tc>
          <w:tcPr>
            <w:tcW w:w="5386" w:type="dxa"/>
            <w:vAlign w:val="center"/>
          </w:tcPr>
          <w:p>
            <w:pPr>
              <w:pStyle w:val="单元格样式2"/>
            </w:pPr>
            <w:r>
              <w:t xml:space="preserve">承办比赛、比赛参加次数</w:t>
            </w:r>
          </w:p>
        </w:tc>
        <w:tc>
          <w:tcPr>
            <w:tcW w:w="2268" w:type="dxa"/>
            <w:vAlign w:val="center"/>
          </w:tcPr>
          <w:p>
            <w:pPr>
              <w:pStyle w:val="单元格样式2"/>
            </w:pPr>
            <w:r>
              <w:t xml:space="preserve">≥88次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特训点体育教师聘用</w:t>
            </w:r>
          </w:p>
        </w:tc>
        <w:tc>
          <w:tcPr>
            <w:tcW w:w="5386" w:type="dxa"/>
            <w:vAlign w:val="center"/>
          </w:tcPr>
          <w:p>
            <w:pPr>
              <w:pStyle w:val="单元格样式2"/>
            </w:pPr>
            <w:r>
              <w:t xml:space="preserve">特训点体育教师聘用人次</w:t>
            </w:r>
          </w:p>
        </w:tc>
        <w:tc>
          <w:tcPr>
            <w:tcW w:w="2268" w:type="dxa"/>
            <w:vAlign w:val="center"/>
          </w:tcPr>
          <w:p>
            <w:pPr>
              <w:pStyle w:val="单元格样式2"/>
            </w:pPr>
            <w:r>
              <w:t xml:space="preserve">≥2次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购置服装、专业器材、设施修建</w:t>
            </w:r>
          </w:p>
        </w:tc>
        <w:tc>
          <w:tcPr>
            <w:tcW w:w="5386" w:type="dxa"/>
            <w:vAlign w:val="center"/>
          </w:tcPr>
          <w:p>
            <w:pPr>
              <w:pStyle w:val="单元格样式2"/>
            </w:pPr>
            <w:r>
              <w:t xml:space="preserve">购置服装专业器材</w:t>
            </w:r>
          </w:p>
        </w:tc>
        <w:tc>
          <w:tcPr>
            <w:tcW w:w="2268" w:type="dxa"/>
            <w:vAlign w:val="center"/>
          </w:tcPr>
          <w:p>
            <w:pPr>
              <w:pStyle w:val="单元格样式2"/>
            </w:pPr>
            <w:r>
              <w:t xml:space="preserve">3项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积极承办比赛、参加比赛</w:t>
            </w:r>
          </w:p>
        </w:tc>
        <w:tc>
          <w:tcPr>
            <w:tcW w:w="5386" w:type="dxa"/>
            <w:vAlign w:val="center"/>
          </w:tcPr>
          <w:p>
            <w:pPr>
              <w:pStyle w:val="单元格样式2"/>
            </w:pPr>
            <w:r>
              <w:t xml:space="preserve">积极承办比赛、参加比赛获奖次数</w:t>
            </w:r>
          </w:p>
        </w:tc>
        <w:tc>
          <w:tcPr>
            <w:tcW w:w="2268" w:type="dxa"/>
            <w:vAlign w:val="center"/>
          </w:tcPr>
          <w:p>
            <w:pPr>
              <w:pStyle w:val="单元格样式2"/>
            </w:pPr>
            <w:r>
              <w:t xml:space="preserve">≥2项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特训点体育教师聘用</w:t>
            </w:r>
          </w:p>
        </w:tc>
        <w:tc>
          <w:tcPr>
            <w:tcW w:w="5386" w:type="dxa"/>
            <w:vAlign w:val="center"/>
          </w:tcPr>
          <w:p>
            <w:pPr>
              <w:pStyle w:val="单元格样式2"/>
            </w:pPr>
            <w:r>
              <w:t xml:space="preserve">特训点体育教师聘用一级健将资格</w:t>
            </w:r>
          </w:p>
        </w:tc>
        <w:tc>
          <w:tcPr>
            <w:tcW w:w="2268" w:type="dxa"/>
            <w:vAlign w:val="center"/>
          </w:tcPr>
          <w:p>
            <w:pPr>
              <w:pStyle w:val="单元格样式2"/>
            </w:pPr>
            <w:r>
              <w:t xml:space="preserve">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购置服装、专业器材、设施修建</w:t>
            </w:r>
          </w:p>
        </w:tc>
        <w:tc>
          <w:tcPr>
            <w:tcW w:w="5386" w:type="dxa"/>
            <w:vAlign w:val="center"/>
          </w:tcPr>
          <w:p>
            <w:pPr>
              <w:pStyle w:val="单元格样式2"/>
            </w:pPr>
            <w:r>
              <w:t xml:space="preserve">购置服装、专业器材质量合格率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工作按期完成时间</w:t>
            </w:r>
          </w:p>
        </w:tc>
        <w:tc>
          <w:tcPr>
            <w:tcW w:w="5386" w:type="dxa"/>
            <w:vAlign w:val="center"/>
          </w:tcPr>
          <w:p>
            <w:pPr>
              <w:pStyle w:val="单元格样式2"/>
            </w:pPr>
            <w:r>
              <w:t xml:space="preserve">承办比赛、参加比赛完成时间</w:t>
            </w:r>
          </w:p>
        </w:tc>
        <w:tc>
          <w:tcPr>
            <w:tcW w:w="2268" w:type="dxa"/>
            <w:vAlign w:val="center"/>
          </w:tcPr>
          <w:p>
            <w:pPr>
              <w:pStyle w:val="单元格样式2"/>
            </w:pPr>
            <w:r>
              <w:t xml:space="preserve">2025年12月15日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工作按期完成时间</w:t>
            </w:r>
          </w:p>
        </w:tc>
        <w:tc>
          <w:tcPr>
            <w:tcW w:w="5386" w:type="dxa"/>
            <w:vAlign w:val="center"/>
          </w:tcPr>
          <w:p>
            <w:pPr>
              <w:pStyle w:val="单元格样式2"/>
            </w:pPr>
            <w:r>
              <w:t xml:space="preserve">特训点体育教师聘用完成时间</w:t>
            </w:r>
          </w:p>
        </w:tc>
        <w:tc>
          <w:tcPr>
            <w:tcW w:w="2268" w:type="dxa"/>
            <w:vAlign w:val="center"/>
          </w:tcPr>
          <w:p>
            <w:pPr>
              <w:pStyle w:val="单元格样式2"/>
            </w:pPr>
            <w:r>
              <w:t xml:space="preserve">2025年12月15日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工作按期完成时间</w:t>
            </w:r>
          </w:p>
        </w:tc>
        <w:tc>
          <w:tcPr>
            <w:tcW w:w="5386" w:type="dxa"/>
            <w:vAlign w:val="center"/>
          </w:tcPr>
          <w:p>
            <w:pPr>
              <w:pStyle w:val="单元格样式2"/>
            </w:pPr>
            <w:r>
              <w:t xml:space="preserve">购置服装、专业器材完成时间</w:t>
            </w:r>
          </w:p>
        </w:tc>
        <w:tc>
          <w:tcPr>
            <w:tcW w:w="2268" w:type="dxa"/>
            <w:vAlign w:val="center"/>
          </w:tcPr>
          <w:p>
            <w:pPr>
              <w:pStyle w:val="单元格样式2"/>
            </w:pPr>
            <w:r>
              <w:t xml:space="preserve">2025年12月15日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承办比赛、参加比赛不超过年初预算</w:t>
            </w:r>
          </w:p>
        </w:tc>
        <w:tc>
          <w:tcPr>
            <w:tcW w:w="2268" w:type="dxa"/>
            <w:vAlign w:val="center"/>
          </w:tcPr>
          <w:p>
            <w:pPr>
              <w:pStyle w:val="单元格样式2"/>
            </w:pPr>
            <w:r>
              <w:t xml:space="preserve">≤10万元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特训点体育教师聘用不超过年初预算</w:t>
            </w:r>
          </w:p>
        </w:tc>
        <w:tc>
          <w:tcPr>
            <w:tcW w:w="2268" w:type="dxa"/>
            <w:vAlign w:val="center"/>
          </w:tcPr>
          <w:p>
            <w:pPr>
              <w:pStyle w:val="单元格样式2"/>
            </w:pPr>
            <w:r>
              <w:t xml:space="preserve">≤12万元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购置服装、专业器材不超过年初预算</w:t>
            </w:r>
          </w:p>
        </w:tc>
        <w:tc>
          <w:tcPr>
            <w:tcW w:w="2268" w:type="dxa"/>
            <w:vAlign w:val="center"/>
          </w:tcPr>
          <w:p>
            <w:pPr>
              <w:pStyle w:val="单元格样式2"/>
            </w:pPr>
            <w:r>
              <w:t xml:space="preserve">≤28万元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项目经费使用效率</w:t>
            </w:r>
          </w:p>
        </w:tc>
        <w:tc>
          <w:tcPr>
            <w:tcW w:w="5386" w:type="dxa"/>
            <w:vAlign w:val="center"/>
          </w:tcPr>
          <w:p>
            <w:pPr>
              <w:pStyle w:val="单元格样式2"/>
            </w:pPr>
            <w:r>
              <w:t xml:space="preserve">经费支出与项目成果的比例</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保障体育教育顺利实施</w:t>
            </w:r>
          </w:p>
        </w:tc>
        <w:tc>
          <w:tcPr>
            <w:tcW w:w="5386" w:type="dxa"/>
            <w:vAlign w:val="center"/>
          </w:tcPr>
          <w:p>
            <w:pPr>
              <w:pStyle w:val="单元格样式2"/>
            </w:pPr>
            <w:r>
              <w:t xml:space="preserve">保障学校正常运作完成教育教学活动支出</w:t>
            </w:r>
          </w:p>
        </w:tc>
        <w:tc>
          <w:tcPr>
            <w:tcW w:w="2268" w:type="dxa"/>
            <w:vAlign w:val="center"/>
          </w:tcPr>
          <w:p>
            <w:pPr>
              <w:pStyle w:val="单元格样式2"/>
            </w:pPr>
            <w:r>
              <w:t xml:space="preserve">%</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节能减排</w:t>
            </w:r>
          </w:p>
        </w:tc>
        <w:tc>
          <w:tcPr>
            <w:tcW w:w="5386" w:type="dxa"/>
            <w:vAlign w:val="center"/>
          </w:tcPr>
          <w:p>
            <w:pPr>
              <w:pStyle w:val="单元格样式2"/>
            </w:pPr>
            <w:r>
              <w:t xml:space="preserve">在器材购置过程中，是否采用环保、节能的产品和方式</w:t>
            </w:r>
          </w:p>
        </w:tc>
        <w:tc>
          <w:tcPr>
            <w:tcW w:w="2268" w:type="dxa"/>
            <w:vAlign w:val="center"/>
          </w:tcPr>
          <w:p>
            <w:pPr>
              <w:pStyle w:val="单元格样式2"/>
            </w:pPr>
            <w:r>
              <w:t xml:space="preserve">是</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项目持续影响力</w:t>
            </w:r>
          </w:p>
        </w:tc>
        <w:tc>
          <w:tcPr>
            <w:tcW w:w="5386" w:type="dxa"/>
            <w:vAlign w:val="center"/>
          </w:tcPr>
          <w:p>
            <w:pPr>
              <w:pStyle w:val="单元格样式2"/>
            </w:pPr>
            <w:r>
              <w:t xml:space="preserve">对青少年乒乓球项目整体水平持续提升的影响</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业余训练基地青少年参加训练满意度</w:t>
            </w:r>
          </w:p>
        </w:tc>
        <w:tc>
          <w:tcPr>
            <w:tcW w:w="5386" w:type="dxa"/>
            <w:vAlign w:val="center"/>
          </w:tcPr>
          <w:p>
            <w:pPr>
              <w:pStyle w:val="单元格样式2"/>
            </w:pPr>
            <w:r>
              <w:t xml:space="preserve">业余训练基地青少年参加训练满意度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313、2026年义务教育保障机制公用经费（初中）省级资金石财教【2025】93号绩效目标表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公用经费使用合规率（%）</w:t>
            </w:r>
          </w:p>
        </w:tc>
        <w:tc>
          <w:tcPr>
            <w:tcW w:w="5386" w:type="dxa"/>
            <w:vAlign w:val="center"/>
          </w:tcPr>
          <w:p>
            <w:pPr>
              <w:pStyle w:val="单元格样式2"/>
            </w:pPr>
            <w:r>
              <w:t xml:space="preserve">公用经费使用合规率（%）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校园节能降耗成效（%）</w:t>
            </w:r>
          </w:p>
        </w:tc>
        <w:tc>
          <w:tcPr>
            <w:tcW w:w="5386" w:type="dxa"/>
            <w:vAlign w:val="center"/>
          </w:tcPr>
          <w:p>
            <w:pPr>
              <w:pStyle w:val="单元格样式2"/>
            </w:pPr>
            <w:r>
              <w:t xml:space="preserve">校园节能降耗成效（%）</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公用经费保障机制健全性（%）</w:t>
            </w:r>
          </w:p>
        </w:tc>
        <w:tc>
          <w:tcPr>
            <w:tcW w:w="5386" w:type="dxa"/>
            <w:vAlign w:val="center"/>
          </w:tcPr>
          <w:p>
            <w:pPr>
              <w:pStyle w:val="单元格样式2"/>
            </w:pPr>
            <w:r>
              <w:t xml:space="preserve">公用经费保障机制健全性（%）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314、2026年义务教育保障机制公用经费（初中）市级资金石财教【2025】93号绩效目标表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公用经费使用合规率（%）</w:t>
            </w:r>
          </w:p>
        </w:tc>
        <w:tc>
          <w:tcPr>
            <w:tcW w:w="5386" w:type="dxa"/>
            <w:vAlign w:val="center"/>
          </w:tcPr>
          <w:p>
            <w:pPr>
              <w:pStyle w:val="单元格样式2"/>
            </w:pPr>
            <w:r>
              <w:t xml:space="preserve">公用经费使用合规率（%）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校园节能降耗成效（%）</w:t>
            </w:r>
          </w:p>
        </w:tc>
        <w:tc>
          <w:tcPr>
            <w:tcW w:w="5386" w:type="dxa"/>
            <w:vAlign w:val="center"/>
          </w:tcPr>
          <w:p>
            <w:pPr>
              <w:pStyle w:val="单元格样式2"/>
            </w:pPr>
            <w:r>
              <w:t xml:space="preserve">校园节能降耗成效（%）</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公用经费保障机制健全性（%）</w:t>
            </w:r>
          </w:p>
        </w:tc>
        <w:tc>
          <w:tcPr>
            <w:tcW w:w="5386" w:type="dxa"/>
            <w:vAlign w:val="center"/>
          </w:tcPr>
          <w:p>
            <w:pPr>
              <w:pStyle w:val="单元格样式2"/>
            </w:pPr>
            <w:r>
              <w:t xml:space="preserve">公用经费保障机制健全性（%）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315、2026年义务教育保障机制公用经费（初中）县级配套资金绩效目标表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公用经费使用合规率（%）</w:t>
            </w:r>
          </w:p>
        </w:tc>
        <w:tc>
          <w:tcPr>
            <w:tcW w:w="5386" w:type="dxa"/>
            <w:vAlign w:val="center"/>
          </w:tcPr>
          <w:p>
            <w:pPr>
              <w:pStyle w:val="单元格样式2"/>
            </w:pPr>
            <w:r>
              <w:t xml:space="preserve">公用经费使用合规率（%）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校园节能降耗成效（%）</w:t>
            </w:r>
          </w:p>
        </w:tc>
        <w:tc>
          <w:tcPr>
            <w:tcW w:w="5386" w:type="dxa"/>
            <w:vAlign w:val="center"/>
          </w:tcPr>
          <w:p>
            <w:pPr>
              <w:pStyle w:val="单元格样式2"/>
            </w:pPr>
            <w:r>
              <w:t xml:space="preserve">校园节能降耗成效（%）</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公用经费保障机制健全性（%）</w:t>
            </w:r>
          </w:p>
        </w:tc>
        <w:tc>
          <w:tcPr>
            <w:tcW w:w="5386" w:type="dxa"/>
            <w:vAlign w:val="center"/>
          </w:tcPr>
          <w:p>
            <w:pPr>
              <w:pStyle w:val="单元格样式2"/>
            </w:pPr>
            <w:r>
              <w:t xml:space="preserve">公用经费保障机制健全性（%）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316、2026年义务教育保障机制公用经费（初中）中央资金石财教【2025】93号绩效目标表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公用经费使用合规率（%）</w:t>
            </w:r>
          </w:p>
        </w:tc>
        <w:tc>
          <w:tcPr>
            <w:tcW w:w="5386" w:type="dxa"/>
            <w:vAlign w:val="center"/>
          </w:tcPr>
          <w:p>
            <w:pPr>
              <w:pStyle w:val="单元格样式2"/>
            </w:pPr>
            <w:r>
              <w:t xml:space="preserve">公用经费使用合规率（%）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校园节能降耗成效（%）</w:t>
            </w:r>
          </w:p>
        </w:tc>
        <w:tc>
          <w:tcPr>
            <w:tcW w:w="5386" w:type="dxa"/>
            <w:vAlign w:val="center"/>
          </w:tcPr>
          <w:p>
            <w:pPr>
              <w:pStyle w:val="单元格样式2"/>
            </w:pPr>
            <w:r>
              <w:t xml:space="preserve">校园节能降耗成效（%）</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公用经费保障机制健全性（%）</w:t>
            </w:r>
          </w:p>
        </w:tc>
        <w:tc>
          <w:tcPr>
            <w:tcW w:w="5386" w:type="dxa"/>
            <w:vAlign w:val="center"/>
          </w:tcPr>
          <w:p>
            <w:pPr>
              <w:pStyle w:val="单元格样式2"/>
            </w:pPr>
            <w:r>
              <w:t xml:space="preserve">公用经费保障机制健全性（%）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317、2026年义务教育保障机制公用经费（小学）省级资金石财教【2025】93号绩效目标表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公用经费使用合规率（%）</w:t>
            </w:r>
          </w:p>
        </w:tc>
        <w:tc>
          <w:tcPr>
            <w:tcW w:w="5386" w:type="dxa"/>
            <w:vAlign w:val="center"/>
          </w:tcPr>
          <w:p>
            <w:pPr>
              <w:pStyle w:val="单元格样式2"/>
            </w:pPr>
            <w:r>
              <w:t xml:space="preserve">公用经费使用合规率（%）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校园节能降耗成效（%）</w:t>
            </w:r>
          </w:p>
        </w:tc>
        <w:tc>
          <w:tcPr>
            <w:tcW w:w="5386" w:type="dxa"/>
            <w:vAlign w:val="center"/>
          </w:tcPr>
          <w:p>
            <w:pPr>
              <w:pStyle w:val="单元格样式2"/>
            </w:pPr>
            <w:r>
              <w:t xml:space="preserve">校园节能降耗成效（%）</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公用经费保障机制健全性（%）</w:t>
            </w:r>
          </w:p>
        </w:tc>
        <w:tc>
          <w:tcPr>
            <w:tcW w:w="5386" w:type="dxa"/>
            <w:vAlign w:val="center"/>
          </w:tcPr>
          <w:p>
            <w:pPr>
              <w:pStyle w:val="单元格样式2"/>
            </w:pPr>
            <w:r>
              <w:t xml:space="preserve">公用经费保障机制健全性（%）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318、2026年义务教育保障机制公用经费（小学）市级资金石财教【2025】93号绩效目标表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公用经费使用合规率（%）</w:t>
            </w:r>
          </w:p>
        </w:tc>
        <w:tc>
          <w:tcPr>
            <w:tcW w:w="5386" w:type="dxa"/>
            <w:vAlign w:val="center"/>
          </w:tcPr>
          <w:p>
            <w:pPr>
              <w:pStyle w:val="单元格样式2"/>
            </w:pPr>
            <w:r>
              <w:t xml:space="preserve">公用经费使用合规率（%）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校园节能降耗成效（%）</w:t>
            </w:r>
          </w:p>
        </w:tc>
        <w:tc>
          <w:tcPr>
            <w:tcW w:w="5386" w:type="dxa"/>
            <w:vAlign w:val="center"/>
          </w:tcPr>
          <w:p>
            <w:pPr>
              <w:pStyle w:val="单元格样式2"/>
            </w:pPr>
            <w:r>
              <w:t xml:space="preserve">校园节能降耗成效（%）</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公用经费保障机制健全性（%）</w:t>
            </w:r>
          </w:p>
        </w:tc>
        <w:tc>
          <w:tcPr>
            <w:tcW w:w="5386" w:type="dxa"/>
            <w:vAlign w:val="center"/>
          </w:tcPr>
          <w:p>
            <w:pPr>
              <w:pStyle w:val="单元格样式2"/>
            </w:pPr>
            <w:r>
              <w:t xml:space="preserve">公用经费保障机制健全性（%）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319、2026年义务教育保障机制公用经费（小学）县级配套资金绩效目标表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公用经费使用合规率（%）</w:t>
            </w:r>
          </w:p>
        </w:tc>
        <w:tc>
          <w:tcPr>
            <w:tcW w:w="5386" w:type="dxa"/>
            <w:vAlign w:val="center"/>
          </w:tcPr>
          <w:p>
            <w:pPr>
              <w:pStyle w:val="单元格样式2"/>
            </w:pPr>
            <w:r>
              <w:t xml:space="preserve">公用经费使用合规率（%）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校园节能降耗成效（%）</w:t>
            </w:r>
          </w:p>
        </w:tc>
        <w:tc>
          <w:tcPr>
            <w:tcW w:w="5386" w:type="dxa"/>
            <w:vAlign w:val="center"/>
          </w:tcPr>
          <w:p>
            <w:pPr>
              <w:pStyle w:val="单元格样式2"/>
            </w:pPr>
            <w:r>
              <w:t xml:space="preserve">校园节能降耗成效（%）</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公用经费保障机制健全性（%）</w:t>
            </w:r>
          </w:p>
        </w:tc>
        <w:tc>
          <w:tcPr>
            <w:tcW w:w="5386" w:type="dxa"/>
            <w:vAlign w:val="center"/>
          </w:tcPr>
          <w:p>
            <w:pPr>
              <w:pStyle w:val="单元格样式2"/>
            </w:pPr>
            <w:r>
              <w:t xml:space="preserve">公用经费保障机制健全性（%）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公用经费使用合规率（%）</w:t>
            </w:r>
          </w:p>
        </w:tc>
        <w:tc>
          <w:tcPr>
            <w:tcW w:w="5386" w:type="dxa"/>
            <w:vAlign w:val="center"/>
          </w:tcPr>
          <w:p>
            <w:pPr>
              <w:pStyle w:val="单元格样式2"/>
            </w:pPr>
            <w:r>
              <w:t xml:space="preserve">公用经费使用合规率（%）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校园节能降耗成效（%）</w:t>
            </w:r>
          </w:p>
        </w:tc>
        <w:tc>
          <w:tcPr>
            <w:tcW w:w="5386" w:type="dxa"/>
            <w:vAlign w:val="center"/>
          </w:tcPr>
          <w:p>
            <w:pPr>
              <w:pStyle w:val="单元格样式2"/>
            </w:pPr>
            <w:r>
              <w:t xml:space="preserve">校园节能降耗成效（%）</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公用经费保障机制健全性（%）</w:t>
            </w:r>
          </w:p>
        </w:tc>
        <w:tc>
          <w:tcPr>
            <w:tcW w:w="5386" w:type="dxa"/>
            <w:vAlign w:val="center"/>
          </w:tcPr>
          <w:p>
            <w:pPr>
              <w:pStyle w:val="单元格样式2"/>
            </w:pPr>
            <w:r>
              <w:t xml:space="preserve">公用经费保障机制健全性（%）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321、中等职业教育生均公用经费绩效目标表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13012326P000014100197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中等职业教育生均公用经费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落实预算内中职生均公用经费拨款标准，保障学校正常运转。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1.落实预算内中职生均公用经费拨款标准，保障学校正常运转。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中职学校学生的人数</w:t>
            </w:r>
          </w:p>
        </w:tc>
        <w:tc>
          <w:tcPr>
            <w:tcW w:w="5386" w:type="dxa"/>
            <w:vAlign w:val="center"/>
          </w:tcPr>
          <w:p>
            <w:pPr>
              <w:pStyle w:val="单元格样式2"/>
            </w:pPr>
            <w:r>
              <w:t xml:space="preserve">按照中职学校学生的人数拨付资金</w:t>
            </w:r>
          </w:p>
        </w:tc>
        <w:tc>
          <w:tcPr>
            <w:tcW w:w="2268" w:type="dxa"/>
            <w:vAlign w:val="center"/>
          </w:tcPr>
          <w:p>
            <w:pPr>
              <w:pStyle w:val="单元格样式2"/>
            </w:pPr>
            <w:r>
              <w:t xml:space="preserve">12人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合同聘任制教师经费资金到位率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与在编教师同工同酬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生均公用经费使用合规率（%）</w:t>
            </w:r>
          </w:p>
        </w:tc>
        <w:tc>
          <w:tcPr>
            <w:tcW w:w="5386" w:type="dxa"/>
            <w:vAlign w:val="center"/>
          </w:tcPr>
          <w:p>
            <w:pPr>
              <w:pStyle w:val="单元格样式2"/>
            </w:pPr>
            <w:r>
              <w:t xml:space="preserve">生均公用经费使用合规率（%）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保障中职学校正常运转</w:t>
            </w:r>
          </w:p>
        </w:tc>
        <w:tc>
          <w:tcPr>
            <w:tcW w:w="5386" w:type="dxa"/>
            <w:vAlign w:val="center"/>
          </w:tcPr>
          <w:p>
            <w:pPr>
              <w:pStyle w:val="单元格样式2"/>
            </w:pPr>
            <w:r>
              <w:t xml:space="preserve">保障中职学校正常运转</w:t>
            </w:r>
          </w:p>
        </w:tc>
        <w:tc>
          <w:tcPr>
            <w:tcW w:w="2268" w:type="dxa"/>
            <w:vAlign w:val="center"/>
          </w:tcPr>
          <w:p>
            <w:pPr>
              <w:pStyle w:val="单元格样式2"/>
            </w:pPr>
            <w:r>
              <w:t xml:space="preserve">保障中职学校正常运转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校园节能降耗率（%）</w:t>
            </w:r>
          </w:p>
        </w:tc>
        <w:tc>
          <w:tcPr>
            <w:tcW w:w="5386" w:type="dxa"/>
            <w:vAlign w:val="center"/>
          </w:tcPr>
          <w:p>
            <w:pPr>
              <w:pStyle w:val="单元格样式2"/>
            </w:pPr>
            <w:r>
              <w:t xml:space="preserve">绿色办公、绿色教学落实率（%）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专业实训教学体系完善率</w:t>
            </w:r>
          </w:p>
        </w:tc>
        <w:tc>
          <w:tcPr>
            <w:tcW w:w="5386" w:type="dxa"/>
            <w:vAlign w:val="center"/>
          </w:tcPr>
          <w:p>
            <w:pPr>
              <w:pStyle w:val="单元格样式2"/>
            </w:pPr>
            <w:r>
              <w:t xml:space="preserve">专业实训教学体系完善率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322、中小学班主任和思政课教师岗位津贴绩效目标表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为加强班主任和思政教师队伍建设，满足新时代班主任和思政教师工作需要，发放中小学班主任和思政课教师津贴，使其顺利完成教学任务。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1.为加强班主任和思政教师队伍建设，满足新时代班主任和思政教师工作需要，发放中小学班主任和思政课教师津贴，使其顺利完成教学任务。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拨付岗位津贴的班级数</w:t>
            </w:r>
          </w:p>
        </w:tc>
        <w:tc>
          <w:tcPr>
            <w:tcW w:w="5386" w:type="dxa"/>
            <w:vAlign w:val="center"/>
          </w:tcPr>
          <w:p>
            <w:pPr>
              <w:pStyle w:val="单元格样式2"/>
            </w:pPr>
            <w:r>
              <w:t xml:space="preserve">拨付岗位津贴的班级数</w:t>
            </w:r>
          </w:p>
        </w:tc>
        <w:tc>
          <w:tcPr>
            <w:tcW w:w="2268" w:type="dxa"/>
            <w:vAlign w:val="center"/>
          </w:tcPr>
          <w:p>
            <w:pPr>
              <w:pStyle w:val="单元格样式2"/>
            </w:pPr>
            <w:r>
              <w:t xml:space="preserve">≤12个</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岗位津贴资金到位率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按上级文件精神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班主任思政课教师岗位稳定率</w:t>
            </w:r>
          </w:p>
        </w:tc>
        <w:tc>
          <w:tcPr>
            <w:tcW w:w="5386" w:type="dxa"/>
            <w:vAlign w:val="center"/>
          </w:tcPr>
          <w:p>
            <w:pPr>
              <w:pStyle w:val="单元格样式2"/>
            </w:pPr>
            <w:r>
              <w:t xml:space="preserve">班主任思政课教师岗位稳定率（%）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校园正能量文化传播覆盖率（%）</w:t>
            </w:r>
          </w:p>
        </w:tc>
        <w:tc>
          <w:tcPr>
            <w:tcW w:w="5386" w:type="dxa"/>
            <w:vAlign w:val="center"/>
          </w:tcPr>
          <w:p>
            <w:pPr>
              <w:pStyle w:val="单元格样式2"/>
            </w:pPr>
            <w:r>
              <w:t xml:space="preserve">校园正能量文化传播覆盖率（%）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家校协同机制、思政全科教育人覆盖率（%）</w:t>
            </w:r>
          </w:p>
        </w:tc>
        <w:tc>
          <w:tcPr>
            <w:tcW w:w="5386" w:type="dxa"/>
            <w:vAlign w:val="center"/>
          </w:tcPr>
          <w:p>
            <w:pPr>
              <w:pStyle w:val="单元格样式2"/>
            </w:pPr>
            <w:r>
              <w:t xml:space="preserve">家校协同机制、思政全科教育人覆盖率（%）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323、2025年支持学前教育发展（免保育教育费补助)市级资金石财教【2025】63号绩效目标表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 </w:t>
            </w:r>
          </w:p>
        </w:tc>
        <w:tc>
          <w:tcPr>
            <w:tcW w:w="2551" w:type="dxa"/>
            <w:vAlign w:val="center"/>
          </w:tcPr>
          <w:p>
            <w:pPr>
              <w:pStyle w:val="单元格样式3"/>
            </w:pPr>
            <w:r>
              <w:t xml:space="preserve">5000%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1.保证幼儿园正常运转。</w:t>
            </w:r>
          </w:p>
          <w:p>
            <w:pPr>
              <w:pStyle w:val="单元格样式2"/>
            </w:pPr>
            <w:r>
              <w:t xml:space="preserve">2.提高办园质量。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结果准确性</w:t>
            </w:r>
          </w:p>
        </w:tc>
        <w:tc>
          <w:tcPr>
            <w:tcW w:w="5386" w:type="dxa"/>
            <w:vAlign w:val="center"/>
          </w:tcPr>
          <w:p>
            <w:pPr>
              <w:pStyle w:val="单元格样式2"/>
            </w:pPr>
            <w:r>
              <w:t xml:space="preserve">结果准确性</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保障学前教育长久发展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≥95收益群众满意度</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324、2025年支持学前教育发展（免保育教育费补助）省级资金石财教【2025】54号绩效目标表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 </w:t>
            </w:r>
          </w:p>
        </w:tc>
        <w:tc>
          <w:tcPr>
            <w:tcW w:w="2551" w:type="dxa"/>
            <w:vAlign w:val="center"/>
          </w:tcPr>
          <w:p>
            <w:pPr>
              <w:pStyle w:val="单元格样式3"/>
            </w:pPr>
            <w:r>
              <w:t xml:space="preserve">5000%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结果准确性</w:t>
            </w:r>
          </w:p>
        </w:tc>
        <w:tc>
          <w:tcPr>
            <w:tcW w:w="5386" w:type="dxa"/>
            <w:vAlign w:val="center"/>
          </w:tcPr>
          <w:p>
            <w:pPr>
              <w:pStyle w:val="单元格样式2"/>
            </w:pPr>
            <w:r>
              <w:t xml:space="preserve">结果准确性</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保障学前教育长久发展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≥95保障学前教育顺利实施</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325、2026年学前教育生均公用经费省级资金石财教【2025】103号绩效目标表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学前教育水平得到有效提升。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1.学前教育保障水平有效提升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适龄幼儿入园率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是否参照预算执行，是否超预算执行</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学前教育水平得到有效提升</w:t>
            </w:r>
          </w:p>
        </w:tc>
        <w:tc>
          <w:tcPr>
            <w:tcW w:w="2268" w:type="dxa"/>
            <w:vAlign w:val="center"/>
          </w:tcPr>
          <w:p>
            <w:pPr>
              <w:pStyle w:val="单元格样式2"/>
            </w:pPr>
            <w:r>
              <w:t xml:space="preserve">学前教育水平得到有效提升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≥85百分比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提升幼儿园形象</w:t>
            </w:r>
          </w:p>
        </w:tc>
        <w:tc>
          <w:tcPr>
            <w:tcW w:w="5386" w:type="dxa"/>
            <w:vAlign w:val="center"/>
          </w:tcPr>
          <w:p>
            <w:pPr>
              <w:pStyle w:val="单元格样式2"/>
            </w:pPr>
            <w:r>
              <w:t xml:space="preserve">提升幼儿园形象</w:t>
            </w:r>
          </w:p>
        </w:tc>
        <w:tc>
          <w:tcPr>
            <w:tcW w:w="2268" w:type="dxa"/>
            <w:vAlign w:val="center"/>
          </w:tcPr>
          <w:p>
            <w:pPr>
              <w:pStyle w:val="单元格样式2"/>
            </w:pPr>
            <w:r>
              <w:t xml:space="preserve">提升幼儿园在社会上的影响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改善生态环境</w:t>
            </w:r>
          </w:p>
        </w:tc>
        <w:tc>
          <w:tcPr>
            <w:tcW w:w="5386" w:type="dxa"/>
            <w:vAlign w:val="center"/>
          </w:tcPr>
          <w:p>
            <w:pPr>
              <w:pStyle w:val="单元格样式2"/>
            </w:pPr>
            <w:r>
              <w:t xml:space="preserve">改善生态环境</w:t>
            </w:r>
          </w:p>
        </w:tc>
        <w:tc>
          <w:tcPr>
            <w:tcW w:w="2268" w:type="dxa"/>
            <w:vAlign w:val="center"/>
          </w:tcPr>
          <w:p>
            <w:pPr>
              <w:pStyle w:val="单元格样式2"/>
            </w:pPr>
            <w:r>
              <w:t xml:space="preserve">改善幼儿园生态环境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受益人群对项目实施的满意度（%）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≥85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326、2026年支持学前教育发展（免保育教育费补助）省级资金石财教【2025】103号绩效目标表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改善教学环境、提升家长满意度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1.保障幼儿园正常运转、改善教学环境、提升家长满意度。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提升幼儿园形象</w:t>
            </w:r>
          </w:p>
        </w:tc>
        <w:tc>
          <w:tcPr>
            <w:tcW w:w="5386" w:type="dxa"/>
            <w:vAlign w:val="center"/>
          </w:tcPr>
          <w:p>
            <w:pPr>
              <w:pStyle w:val="单元格样式2"/>
            </w:pPr>
            <w:r>
              <w:t xml:space="preserve">提升幼儿园形象</w:t>
            </w:r>
          </w:p>
        </w:tc>
        <w:tc>
          <w:tcPr>
            <w:tcW w:w="2268" w:type="dxa"/>
            <w:vAlign w:val="center"/>
          </w:tcPr>
          <w:p>
            <w:pPr>
              <w:pStyle w:val="单元格样式2"/>
            </w:pPr>
            <w:r>
              <w:t xml:space="preserve">提升幼儿园在社会上的影响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改善生态环境</w:t>
            </w:r>
          </w:p>
        </w:tc>
        <w:tc>
          <w:tcPr>
            <w:tcW w:w="5386" w:type="dxa"/>
            <w:vAlign w:val="center"/>
          </w:tcPr>
          <w:p>
            <w:pPr>
              <w:pStyle w:val="单元格样式2"/>
            </w:pPr>
            <w:r>
              <w:t xml:space="preserve">改善生态环境</w:t>
            </w:r>
          </w:p>
        </w:tc>
        <w:tc>
          <w:tcPr>
            <w:tcW w:w="2268" w:type="dxa"/>
            <w:vAlign w:val="center"/>
          </w:tcPr>
          <w:p>
            <w:pPr>
              <w:pStyle w:val="单元格样式2"/>
            </w:pPr>
            <w:r>
              <w:t xml:space="preserve">改善幼儿园生态环境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327、2026年支持学前教育发展（免保育教育费补助）市级资金石财教【2025】104号绩效目标表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改善办学条件，提高家长满意度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1.保障幼儿园正常运转，改善教学环境、提高家长满意度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提升幼儿园形象</w:t>
            </w:r>
          </w:p>
        </w:tc>
        <w:tc>
          <w:tcPr>
            <w:tcW w:w="5386" w:type="dxa"/>
            <w:vAlign w:val="center"/>
          </w:tcPr>
          <w:p>
            <w:pPr>
              <w:pStyle w:val="单元格样式2"/>
            </w:pPr>
            <w:r>
              <w:t xml:space="preserve">提升幼儿园形象</w:t>
            </w:r>
          </w:p>
        </w:tc>
        <w:tc>
          <w:tcPr>
            <w:tcW w:w="2268" w:type="dxa"/>
            <w:vAlign w:val="center"/>
          </w:tcPr>
          <w:p>
            <w:pPr>
              <w:pStyle w:val="单元格样式2"/>
            </w:pPr>
            <w:r>
              <w:t xml:space="preserve">提升幼儿园在社会上的影响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w:t>
            </w:r>
          </w:p>
        </w:tc>
        <w:tc>
          <w:tcPr>
            <w:tcW w:w="5386" w:type="dxa"/>
            <w:vAlign w:val="center"/>
          </w:tcPr>
          <w:p>
            <w:pPr>
              <w:pStyle w:val="单元格样式2"/>
            </w:pPr>
            <w:r>
              <w:t xml:space="preserve">改善生态环境</w:t>
            </w:r>
          </w:p>
        </w:tc>
        <w:tc>
          <w:tcPr>
            <w:tcW w:w="2268" w:type="dxa"/>
            <w:vAlign w:val="center"/>
          </w:tcPr>
          <w:p>
            <w:pPr>
              <w:pStyle w:val="单元格样式2"/>
            </w:pPr>
            <w:r>
              <w:t xml:space="preserve">改善幼儿园生态环境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328、2026年支持学前教育发展（免保育教育费补助）县级配套资金绩效目标表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提升幼儿园办园水平，提升家长满意度。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1.提升幼儿园办园水平，提升家长满意度。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适龄幼儿入园率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是否参照预算执行，是否超预算执行</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保障学前教育顺利实施</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创设校园环境</w:t>
            </w:r>
          </w:p>
        </w:tc>
        <w:tc>
          <w:tcPr>
            <w:tcW w:w="5386" w:type="dxa"/>
            <w:vAlign w:val="center"/>
          </w:tcPr>
          <w:p>
            <w:pPr>
              <w:pStyle w:val="单元格样式2"/>
            </w:pPr>
            <w:r>
              <w:t xml:space="preserve">创设校园环境</w:t>
            </w:r>
          </w:p>
        </w:tc>
        <w:tc>
          <w:tcPr>
            <w:tcW w:w="2268" w:type="dxa"/>
            <w:vAlign w:val="center"/>
          </w:tcPr>
          <w:p>
            <w:pPr>
              <w:pStyle w:val="单元格样式2"/>
            </w:pPr>
            <w:r>
              <w:t xml:space="preserve">环境优化</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保障学前教育长久发展</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受益人群对项目实施的满意度（%）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329、2026年支持学前教育发展（免保育教育费补助）中央资金石财教【2025】103号绩效目标表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支出学前教育可持续性发展。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1.支持幼儿园可持续发展。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提升幼儿园形象</w:t>
            </w:r>
          </w:p>
        </w:tc>
        <w:tc>
          <w:tcPr>
            <w:tcW w:w="5386" w:type="dxa"/>
            <w:vAlign w:val="center"/>
          </w:tcPr>
          <w:p>
            <w:pPr>
              <w:pStyle w:val="单元格样式2"/>
            </w:pPr>
            <w:r>
              <w:t xml:space="preserve">提升幼儿园形象</w:t>
            </w:r>
          </w:p>
        </w:tc>
        <w:tc>
          <w:tcPr>
            <w:tcW w:w="2268" w:type="dxa"/>
            <w:vAlign w:val="center"/>
          </w:tcPr>
          <w:p>
            <w:pPr>
              <w:pStyle w:val="单元格样式2"/>
            </w:pPr>
            <w:r>
              <w:t xml:space="preserve">提升幼儿园在社会上的影响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改善生态环境</w:t>
            </w:r>
          </w:p>
        </w:tc>
        <w:tc>
          <w:tcPr>
            <w:tcW w:w="5386" w:type="dxa"/>
            <w:vAlign w:val="center"/>
          </w:tcPr>
          <w:p>
            <w:pPr>
              <w:pStyle w:val="单元格样式2"/>
            </w:pPr>
            <w:r>
              <w:t xml:space="preserve">改善生态环境</w:t>
            </w:r>
          </w:p>
        </w:tc>
        <w:tc>
          <w:tcPr>
            <w:tcW w:w="2268" w:type="dxa"/>
            <w:vAlign w:val="center"/>
          </w:tcPr>
          <w:p>
            <w:pPr>
              <w:pStyle w:val="单元格样式2"/>
            </w:pPr>
            <w:r>
              <w:t xml:space="preserve">改善幼儿园生态环境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未达到标准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330、公办幼儿园生均公用经费县级资金绩效目标表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改善办园环境，提升家长、教师满意度。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1.改善办园环境，提升家长、教师满意度。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适龄幼儿入园率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是否参照预算执行，是否超预算执行</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保障学前教育顺利实施</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创设校园环境</w:t>
            </w:r>
          </w:p>
        </w:tc>
        <w:tc>
          <w:tcPr>
            <w:tcW w:w="5386" w:type="dxa"/>
            <w:vAlign w:val="center"/>
          </w:tcPr>
          <w:p>
            <w:pPr>
              <w:pStyle w:val="单元格样式2"/>
            </w:pPr>
            <w:r>
              <w:t xml:space="preserve">创设校园环境</w:t>
            </w:r>
          </w:p>
        </w:tc>
        <w:tc>
          <w:tcPr>
            <w:tcW w:w="2268" w:type="dxa"/>
            <w:vAlign w:val="center"/>
          </w:tcPr>
          <w:p>
            <w:pPr>
              <w:pStyle w:val="单元格样式2"/>
            </w:pPr>
            <w:r>
              <w:t xml:space="preserve">环境优化</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保障学前教育长久发展</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受益人群对项目实施的满意度（%）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331、学前教育运转经费绩效目标表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保障学前教育顺利实施，改善办园环境，提升家长满意度。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1.保障学前教育顺利实施，改善办园环境，提升家长满意度。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适龄幼儿入园率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是否参照预算执行，是否超预算执行</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保障学前教育顺利实施</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校园环境创设</w:t>
            </w:r>
          </w:p>
        </w:tc>
        <w:tc>
          <w:tcPr>
            <w:tcW w:w="5386" w:type="dxa"/>
            <w:vAlign w:val="center"/>
          </w:tcPr>
          <w:p>
            <w:pPr>
              <w:pStyle w:val="单元格样式2"/>
            </w:pPr>
            <w:r>
              <w:t xml:space="preserve">校园环境创设</w:t>
            </w:r>
          </w:p>
        </w:tc>
        <w:tc>
          <w:tcPr>
            <w:tcW w:w="2268" w:type="dxa"/>
            <w:vAlign w:val="center"/>
          </w:tcPr>
          <w:p>
            <w:pPr>
              <w:pStyle w:val="单元格样式2"/>
            </w:pPr>
            <w:r>
              <w:t xml:space="preserve">环境优化</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保障学前教育长久发展</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受益人群对项目实施的满意度（%）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332、支持学前教育发展资金绩效目标表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13012326P00002810013F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支持学前教育发展资金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1、保障学前教育顺利实施。2促进教育事业蓬勃发展。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1.1、保障学前教育顺利实施。2促进教育事业蓬勃发展。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各项工作完成率</w:t>
            </w:r>
          </w:p>
        </w:tc>
        <w:tc>
          <w:tcPr>
            <w:tcW w:w="5386" w:type="dxa"/>
            <w:vAlign w:val="center"/>
          </w:tcPr>
          <w:p>
            <w:pPr>
              <w:pStyle w:val="单元格样式2"/>
            </w:pPr>
            <w:r>
              <w:t xml:space="preserve">各项工作完成率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工作完成时效</w:t>
            </w:r>
          </w:p>
        </w:tc>
        <w:tc>
          <w:tcPr>
            <w:tcW w:w="5386" w:type="dxa"/>
            <w:vAlign w:val="center"/>
          </w:tcPr>
          <w:p>
            <w:pPr>
              <w:pStyle w:val="单元格样式2"/>
            </w:pPr>
            <w:r>
              <w:t xml:space="preserve">工作完成时效</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未达到相应标准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保障学前教育顺利实施</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校园环境创设</w:t>
            </w:r>
          </w:p>
        </w:tc>
        <w:tc>
          <w:tcPr>
            <w:tcW w:w="5386" w:type="dxa"/>
            <w:vAlign w:val="center"/>
          </w:tcPr>
          <w:p>
            <w:pPr>
              <w:pStyle w:val="单元格样式2"/>
            </w:pPr>
            <w:r>
              <w:t xml:space="preserve">校园环境创设</w:t>
            </w:r>
          </w:p>
        </w:tc>
        <w:tc>
          <w:tcPr>
            <w:tcW w:w="2268" w:type="dxa"/>
            <w:vAlign w:val="center"/>
          </w:tcPr>
          <w:p>
            <w:pPr>
              <w:pStyle w:val="单元格样式2"/>
            </w:pPr>
            <w:r>
              <w:t xml:space="preserve">环境优化</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保障学前教育长久发展</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受益人群对项目实施的满意度（%）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333、进修学校上交上级培训费及学校运转经费绩效目标表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13012326P0020H0100437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进修学校上交上级培训费及学校运转经费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上交上级培训经费及学校运转经费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1.保障成人学校正常运转完成教育教学活动的支出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培训工作正常运转</w:t>
            </w:r>
          </w:p>
        </w:tc>
        <w:tc>
          <w:tcPr>
            <w:tcW w:w="5386" w:type="dxa"/>
            <w:vAlign w:val="center"/>
          </w:tcPr>
          <w:p>
            <w:pPr>
              <w:pStyle w:val="单元格样式2"/>
            </w:pPr>
            <w:r>
              <w:t xml:space="preserve">保障学校正常运转经费</w:t>
            </w:r>
          </w:p>
        </w:tc>
        <w:tc>
          <w:tcPr>
            <w:tcW w:w="2268" w:type="dxa"/>
            <w:vAlign w:val="center"/>
          </w:tcPr>
          <w:p>
            <w:pPr>
              <w:pStyle w:val="单元格样式2"/>
            </w:pPr>
            <w:r>
              <w:t xml:space="preserve">经费用于学校正常运转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经费拨付完成率</w:t>
            </w:r>
          </w:p>
        </w:tc>
        <w:tc>
          <w:tcPr>
            <w:tcW w:w="5386" w:type="dxa"/>
            <w:vAlign w:val="center"/>
          </w:tcPr>
          <w:p>
            <w:pPr>
              <w:pStyle w:val="单元格样式2"/>
            </w:pPr>
            <w:r>
              <w:t xml:space="preserve">保证按时足额完成经费拨付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培训费计划执行率</w:t>
            </w:r>
          </w:p>
        </w:tc>
        <w:tc>
          <w:tcPr>
            <w:tcW w:w="5386" w:type="dxa"/>
            <w:vAlign w:val="center"/>
          </w:tcPr>
          <w:p>
            <w:pPr>
              <w:pStyle w:val="单元格样式2"/>
            </w:pPr>
            <w:r>
              <w:t xml:space="preserve">计划执行率达到比率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保障学生正常运转</w:t>
            </w:r>
          </w:p>
        </w:tc>
        <w:tc>
          <w:tcPr>
            <w:tcW w:w="5386" w:type="dxa"/>
            <w:vAlign w:val="center"/>
          </w:tcPr>
          <w:p>
            <w:pPr>
              <w:pStyle w:val="单元格样式2"/>
            </w:pPr>
            <w:r>
              <w:t xml:space="preserve">保障成人学校正常运转完成教育教学活动的支出</w:t>
            </w:r>
          </w:p>
        </w:tc>
        <w:tc>
          <w:tcPr>
            <w:tcW w:w="2268" w:type="dxa"/>
            <w:vAlign w:val="center"/>
          </w:tcPr>
          <w:p>
            <w:pPr>
              <w:pStyle w:val="单元格样式2"/>
            </w:pPr>
            <w:r>
              <w:t xml:space="preserve">保障成人学校正常运转完成教育教学活动的支出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产生良好效益</w:t>
            </w:r>
          </w:p>
        </w:tc>
        <w:tc>
          <w:tcPr>
            <w:tcW w:w="5386" w:type="dxa"/>
            <w:vAlign w:val="center"/>
          </w:tcPr>
          <w:p>
            <w:pPr>
              <w:pStyle w:val="单元格样式2"/>
            </w:pPr>
            <w:r>
              <w:t xml:space="preserve">产生良好效益</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影响较好</w:t>
            </w:r>
          </w:p>
        </w:tc>
        <w:tc>
          <w:tcPr>
            <w:tcW w:w="5386" w:type="dxa"/>
            <w:vAlign w:val="center"/>
          </w:tcPr>
          <w:p>
            <w:pPr>
              <w:pStyle w:val="单元格样式2"/>
            </w:pPr>
            <w:r>
              <w:t xml:space="preserve">影响较好</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w:t>
            </w:r>
          </w:p>
        </w:tc>
        <w:tc>
          <w:tcPr>
            <w:tcW w:w="5386" w:type="dxa"/>
            <w:vAlign w:val="center"/>
          </w:tcPr>
          <w:p>
            <w:pPr>
              <w:pStyle w:val="单元格样式2"/>
            </w:pPr>
            <w:r>
              <w:t xml:space="preserve">持续服务</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收益人群对项目实施的满意度（%）</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334、进修学校事业运转经费绩效目标表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进修学校事业运转经费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本资金用于学校运转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1.改善学校办学条件经费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很大程度改善学校办学条件</w:t>
            </w:r>
          </w:p>
        </w:tc>
        <w:tc>
          <w:tcPr>
            <w:tcW w:w="5386" w:type="dxa"/>
            <w:vAlign w:val="center"/>
          </w:tcPr>
          <w:p>
            <w:pPr>
              <w:pStyle w:val="单元格样式2"/>
            </w:pPr>
            <w:r>
              <w:t xml:space="preserve">很大程度改善学校办学条件</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按计划标准确立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达到较高要求</w:t>
            </w:r>
          </w:p>
        </w:tc>
        <w:tc>
          <w:tcPr>
            <w:tcW w:w="5386" w:type="dxa"/>
            <w:vAlign w:val="center"/>
          </w:tcPr>
          <w:p>
            <w:pPr>
              <w:pStyle w:val="单元格样式2"/>
            </w:pPr>
            <w:r>
              <w:t xml:space="preserve">达到较高要求</w:t>
            </w:r>
          </w:p>
          <w:p>
            <w:pPr>
              <w:pStyle w:val="单元格样式2"/>
            </w:pPr>
          </w:p>
        </w:tc>
        <w:tc>
          <w:tcPr>
            <w:tcW w:w="2268" w:type="dxa"/>
            <w:vAlign w:val="center"/>
          </w:tcPr>
          <w:p>
            <w:pPr>
              <w:pStyle w:val="单元格样式2"/>
            </w:pPr>
            <w:r>
              <w:t xml:space="preserve">100百分比</w:t>
            </w:r>
          </w:p>
        </w:tc>
        <w:tc>
          <w:tcPr>
            <w:tcW w:w="1276" w:type="dxa"/>
            <w:vAlign w:val="center"/>
          </w:tcPr>
          <w:p>
            <w:pPr>
              <w:pStyle w:val="单元格样式2"/>
            </w:pPr>
            <w:r>
              <w:t xml:space="preserve">按计划标准确立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资金及时到位</w:t>
            </w:r>
          </w:p>
        </w:tc>
        <w:tc>
          <w:tcPr>
            <w:tcW w:w="5386" w:type="dxa"/>
            <w:vAlign w:val="center"/>
          </w:tcPr>
          <w:p>
            <w:pPr>
              <w:pStyle w:val="单元格样式2"/>
            </w:pPr>
            <w:r>
              <w:t xml:space="preserve">资金及时到位</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按计划标准确立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按要求</w:t>
            </w:r>
          </w:p>
        </w:tc>
        <w:tc>
          <w:tcPr>
            <w:tcW w:w="5386" w:type="dxa"/>
            <w:vAlign w:val="center"/>
          </w:tcPr>
          <w:p>
            <w:pPr>
              <w:pStyle w:val="单元格样式2"/>
            </w:pPr>
            <w:r>
              <w:t xml:space="preserve">按要求</w:t>
            </w:r>
          </w:p>
        </w:tc>
        <w:tc>
          <w:tcPr>
            <w:tcW w:w="2268" w:type="dxa"/>
            <w:vAlign w:val="center"/>
          </w:tcPr>
          <w:p>
            <w:pPr>
              <w:pStyle w:val="单元格样式2"/>
            </w:pPr>
            <w:r>
              <w:t xml:space="preserve">保障</w:t>
            </w:r>
          </w:p>
        </w:tc>
        <w:tc>
          <w:tcPr>
            <w:tcW w:w="1276" w:type="dxa"/>
            <w:vAlign w:val="center"/>
          </w:tcPr>
          <w:p>
            <w:pPr>
              <w:pStyle w:val="单元格样式2"/>
            </w:pPr>
            <w:r>
              <w:t xml:space="preserve">按计划标准确立</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达到较好效果</w:t>
            </w:r>
          </w:p>
        </w:tc>
        <w:tc>
          <w:tcPr>
            <w:tcW w:w="5386" w:type="dxa"/>
            <w:vAlign w:val="center"/>
          </w:tcPr>
          <w:p>
            <w:pPr>
              <w:pStyle w:val="单元格样式2"/>
            </w:pPr>
            <w:r>
              <w:t xml:space="preserve">达到较好效果</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按计划标准确立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产生良好效益</w:t>
            </w:r>
          </w:p>
        </w:tc>
        <w:tc>
          <w:tcPr>
            <w:tcW w:w="5386" w:type="dxa"/>
            <w:vAlign w:val="center"/>
          </w:tcPr>
          <w:p>
            <w:pPr>
              <w:pStyle w:val="单元格样式2"/>
            </w:pPr>
            <w:r>
              <w:t xml:space="preserve">产生良好效益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按计划标准确立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影响较好</w:t>
            </w:r>
          </w:p>
        </w:tc>
        <w:tc>
          <w:tcPr>
            <w:tcW w:w="5386" w:type="dxa"/>
            <w:vAlign w:val="center"/>
          </w:tcPr>
          <w:p>
            <w:pPr>
              <w:pStyle w:val="单元格样式2"/>
            </w:pPr>
            <w:r>
              <w:t xml:space="preserve">影响较好</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按计划标准确立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w:t>
            </w:r>
          </w:p>
        </w:tc>
        <w:tc>
          <w:tcPr>
            <w:tcW w:w="5386" w:type="dxa"/>
            <w:vAlign w:val="center"/>
          </w:tcPr>
          <w:p>
            <w:pPr>
              <w:pStyle w:val="单元格样式2"/>
            </w:pPr>
            <w:r>
              <w:t xml:space="preserve">持续服务</w:t>
            </w:r>
          </w:p>
        </w:tc>
        <w:tc>
          <w:tcPr>
            <w:tcW w:w="2268" w:type="dxa"/>
            <w:vAlign w:val="center"/>
          </w:tcPr>
          <w:p>
            <w:pPr>
              <w:pStyle w:val="单元格样式2"/>
            </w:pPr>
            <w:r>
              <w:t xml:space="preserve">较好影响</w:t>
            </w:r>
          </w:p>
        </w:tc>
        <w:tc>
          <w:tcPr>
            <w:tcW w:w="1276" w:type="dxa"/>
            <w:vAlign w:val="center"/>
          </w:tcPr>
          <w:p>
            <w:pPr>
              <w:pStyle w:val="单元格样式2"/>
            </w:pPr>
            <w:r>
              <w:t xml:space="preserve">按计划标准确立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w:t>
            </w:r>
          </w:p>
        </w:tc>
        <w:tc>
          <w:tcPr>
            <w:tcW w:w="5386" w:type="dxa"/>
            <w:vAlign w:val="center"/>
          </w:tcPr>
          <w:p>
            <w:pPr>
              <w:pStyle w:val="单元格样式2"/>
            </w:pPr>
            <w:r>
              <w:t xml:space="preserve">教师满意</w:t>
            </w:r>
          </w:p>
        </w:tc>
        <w:tc>
          <w:tcPr>
            <w:tcW w:w="2268" w:type="dxa"/>
            <w:vAlign w:val="center"/>
          </w:tcPr>
          <w:p>
            <w:pPr>
              <w:pStyle w:val="单元格样式2"/>
            </w:pPr>
            <w:r>
              <w:t xml:space="preserve">满意</w:t>
            </w:r>
          </w:p>
        </w:tc>
        <w:tc>
          <w:tcPr>
            <w:tcW w:w="1276" w:type="dxa"/>
            <w:vAlign w:val="center"/>
          </w:tcPr>
          <w:p>
            <w:pPr>
              <w:pStyle w:val="单元格样式2"/>
            </w:pPr>
            <w:r>
              <w:t xml:space="preserve">按计划标准确立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335、 2025年义务教育保障机制公用经费（特教）省级资金石财教【2024】112号绩效目标表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13012325P000006100208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2025年义务教育保障机制公用经费（特教）省级资金石财教【2024】112号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6383400%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336、2025年特殊教育省级补助资金石财教【2024】84号绩效目标表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13012326P00001610014G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2025年特殊教育省级补助资金石财教【2024】84号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保障特殊教育正常运转，顺利完成教育教学活动。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1.保障特殊教育正常运转，顺利完成教育教学活动。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337、2025年特殊教育中央补助资金石财教【2024】84号绩效目标表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13012326P00001610016P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2025年特殊教育中央补助资金石财教【2024】84号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保障特殊教育学校正常运转，顺利完成教育教学活动。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1.保障特殊教育学校正常运转，顺利完成教育教学活动。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338、2025年特殊教育中央补助资金石财教【2025】26号绩效目标表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13012326P00001610017B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2025年特殊教育中央补助资金石财教【2025】26号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保障特殊教育学校运转，顺利完成教育教学活动。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1.保障特殊教育学校运转，顺利完成教育教学活动。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339、2025年义务教育保障机制公用经费（特教）市级资金石财教【2024】112号绩效目标表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13012325P00000610008D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2025年义务教育保障机制公用经费（特教）市级资金石财教【2024】112号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1.目标内容1保障特殊教育学校正常运转完成教育教学活动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340、2025年义务教育贫困生生活补助（初中）省级资金石财教【2024】112号绩效目标表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对贫困义务教育残疾学生发放生活补助，使其顺利完成学业。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1.对贫困义务教育残疾学生发放生活补助，使其顺利完成学业。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341、2025年义务教育贫困生生活补助（初中）市级资金石财教【2024】112号绩效目标表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对贫困义务教育残疾学生发放生活补助，使其顺利完成学业。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1.对贫困义务教育残疾学生发放生活补助，使其顺利完成学业。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保障贫困学生顺利完成学业</w:t>
            </w:r>
          </w:p>
        </w:tc>
        <w:tc>
          <w:tcPr>
            <w:tcW w:w="5386" w:type="dxa"/>
            <w:vAlign w:val="center"/>
          </w:tcPr>
          <w:p>
            <w:pPr>
              <w:pStyle w:val="单元格样式2"/>
            </w:pPr>
            <w:r>
              <w:t xml:space="preserve">保障特殊教育贫困学生顺利完成学业</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342、2025年义务教育贫困生生活补助（初中）中央资金石财教【2024】112号绩效目标表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保障特殊教育学校贫困生顺利完成学业。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1.保障特殊教育学校贫困生顺利完成学业。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343、2025年义务教育贫困生生活补助（小学）省级资金石财教【2024】112号绩效目标表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对贫困义务教育残障学生发放生活补助，使其顺利完成学业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344、2025年义务教育贫困生生活补助（小学）市级资金石财教【2024】112号绩效目标表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345、2025年义务教育贫困生生活补助（小学）中央资金石财教【2024】112号绩效目标表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保障特殊教育学校贫困生顺利完成学业。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346、2025年中职建档立卡免住宿费免书费省级资金石财教【2024】109号绩效目标表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13012326P00001010021F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2025年中职建档立卡免住宿费免书费省级资金石财教【2024】109号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对特殊教育学校中职家庭困难学生免除学费，国家补助专项经费，保障特教学校中职教育正常运转。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1.对特殊教育学校中职家庭困难学生免除学费，国家补助专项经费，保障特教学校中职教育正常运转。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347、2025年中职免学费市级资金石财教【2024】109号绩效目标表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13012326P000010100223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2025年中职免学费市级资金石财教【2024】109号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对特殊教育学校中职家庭困难学生免除学费，国家补助专项经费。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1.对特殊教育学校中职家庭困难学生免除学费，国家补助专项经费。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348、2025年中职助学金省级资金石财教【2024】109号绩效目标表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13012326P00001010023N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2025年中职助学金省级资金石财教【2024】109号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对特殊教育学校家庭困难中职学生发放助学金，使其顺利完成学业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1.对特殊教育学校家庭困难中职学生发放助学金，使其顺利完成学业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349、2025年中职助学金市级资金石财教【2024】109号绩效目标表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13012326P00001010024A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2025年中职助学金市级资金石财教【2024】109号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对特殊教育学校家庭困难中职学生发放助学金，使其顺利完成学业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1.对特殊教育学校家庭困难中职学生发放助学金，使其顺利完成学业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350、2025年中职助学金中央资金石财教【2024】108号绩效目标表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13012326P00001010025X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2025年中职助学金中央资金石财教【2024】108号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对特殊教育学校家庭困难中职学生发放助学金，使其顺利完成学业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1.对特殊教育学校家庭困难中职学生发放助学金，使其顺利完成学业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351、2026年特殊教育省级补助资金石财教【2025】105号绩效目标表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13012326P00001610004L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2026年特殊教育省级补助资金石财教【2025】105号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保障特殊教育学校正常运转，顺利完成教育教学工作。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1.保障特殊教育学校正常运转，顺利完成教育教学工作。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352、2026年特殊教育中央补助资金石财教【2025】105号绩效目标表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13012326P000016100031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2026年特殊教育中央补助资金石财教【2025】105号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保障特殊教育学校正常运转，顺利完成教育教学工作。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1.目标内容1保障特殊教育学校正常运转，顺利完成教育教学工作。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353、2026年特殊教育专项补助市级资金石财教【2025】106号绩效目标表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13012326P000016100058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2026年特殊教育专项补助市级资金石财教【2025】106号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保障特殊教育学校正常运转，顺利完成教育教学工作。</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1.保障特殊教育学校正常运转，顺利完成教育教学工作。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354、2026年义务教育保障机制公用经费（特教）省级资金石财教【2025】93号绩效目标表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13012326P00000610015W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2026年义务教育保障机制公用经费（特教）省级资金石财教【2025】93号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保障特殊教育学校正常运转，顺利完成教育教学工作。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生态效益指标达到标准</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355、2026年义务教育保障机制公用经费（特教）市级资金石财教【2025】93号绩效目标表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13012326P00000610016G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2026年义务教育保障机制公用经费（特教）市级资金石财教【2025】93号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保障特殊教育学校正常运转，顺利完成教育教学工作。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356、2026年义务教育保障机制公用经费（特教）县级配套资金绩效目标表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13012326P000006100051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2026年义务教育保障机制公用经费（特教）县级配套资金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保障特殊教育学校正常运转完成教育教学活动</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≥98保障学校正常运转完成教育教学活动的支出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p>
            <w:pPr>
              <w:pStyle w:val="单元格样式2"/>
            </w:pP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357、2026年义务教育保障机制公用经费（特教）中央资金石财教【2025】93号绩效目标表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13012326P000006100149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2026年义务教育保障机制公用经费（特教）中央资金石财教【2025】93号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76.86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76.86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保障特殊教育学校正常运转，顺利完成教育教学工作。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358、2026年义务教育贫困生生活补助（初中）省级资金石财教【2025】93号绩效目标表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  保障特殊学校贫困学生按时完成学业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保障贫困学生顺利完成学业</w:t>
            </w:r>
          </w:p>
        </w:tc>
        <w:tc>
          <w:tcPr>
            <w:tcW w:w="5386" w:type="dxa"/>
            <w:vAlign w:val="center"/>
          </w:tcPr>
          <w:p>
            <w:pPr>
              <w:pStyle w:val="单元格样式2"/>
            </w:pPr>
            <w:r>
              <w:t xml:space="preserve">保障特殊教育贫困学生顺利完成学业</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359、2026年义务教育贫困生生活补助（初中）市级资金石财教【2025】93号绩效目标表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对贫困义务教育残障学生发放生活补助，使其顺利完成学业。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1.目标内容1保障特殊教育学校贫困学生按时完成学业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360、2026年义务教育贫困生生活补助（初中）县级配套资金绩效目标表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对特教学校贫困义务教育学生发放生活补助，使其顺利完成学业</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1.保障特教学校贫困学生按时完成学业</w:t>
            </w:r>
          </w:p>
          <w:p>
            <w:pPr>
              <w:pStyle w:val="单元格样式2"/>
            </w:pP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保障特教学校教学任务圆满完成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社会影响度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361、2026年义务教育贫困生生活补助（初中）中央资金石财教【2025】93号绩效目标表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  保障特殊教育学校贫困学生按时完成学业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362、2026年义务教育贫困生生活补助（小学）省级资金石财教【2025】93号绩效目标表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1.目标内容1保障特殊教育学校贫困学生按时完成学业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363、2026年义务教育贫困生生活补助（小学）市级资金石财教【2025】93号绩效目标表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对贫困义务教育残障学生发放生活补助，使其顺利完成学业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1.目标内容1保障特殊教育学校贫困学生按时完成学业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364、2026年义务教育贫困生生活补助（小学）县级配套资金绩效目标表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对贫困义务教育残障学生发放生活补助，使其顺利完成学业</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1.保障贫困学生按时完成学业</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365、2026年义务教育贫困生生活补助（小学）中央资金石财教【2025】93号绩效目标表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  保障特殊教育学校贫困学生按时完成学业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366、2026年中职建档立卡免住宿费免书费省级资金石财教【2025】89号绩效目标表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13012326P00001510003B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2026年中职建档立卡免住宿费免书费省级资金石财教【2025】89号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对特殊教育学校中职家庭困难学生免除学费，国家补助专项经费，保障特教学校中职教育正常运转。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1.对特殊教育学校中职家庭困难学生免除学费，国家补助专项经费，保障特教学校中职教育正常运转。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367、2026年中职免学费省级资金石财教【2025】89号绩效目标表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13012326P00001010018W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保障特教学校中职教育正常运转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1.对特殊教育学校中职家庭困难学生免除学费，国家补助专项经费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368、2026年中职免学费市级资金石财教【2025】89号绩效目标表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13012326P00001010019G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2026年中职免学费市级资金石财教【2025】89号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保障特教学校中职教育正常运转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1.对特殊教育学校中职家庭困难学生免除学费，国家补助专项经费。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369、2026年中职免学费县级配套资金绩效目标表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保障特殊教育学校正常运转，顺利完成教育教学活动。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1.目标内容1保障特殊教育学校正常运转，顺利完成教育教学活动。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保障特教学校教学任务圆满完成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社会影响度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370、2026年中职免学费中央资金石财教【2025】107号绩效目标表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13012326P000010100179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对特殊教育学校家庭困难中职学生发放助学金，使其顺利完成学业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1.对特殊教育学校家庭困难中职学生发放助学金，使其顺利完成学业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371、2026年中职助学金省级资金石财教【2025】89号绩效目标表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对特殊教育学校家庭困难中职学生发放助学金，使其顺利完成学业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1.对特殊教育学校家庭困难中职学生发放助学金，使其顺利完成学业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372、2026年中职助学金市级资金石财教【2025】89号绩效目标表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2026年中职助学金市级资金石财教【2025】89号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对特殊教育学校家庭困难中职学生发放助学金，使其顺利完成学业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1.对特殊教育学校家庭困难中职学生发放助学金，使其顺利完成学业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373、2026年中职助学金县级配套资金绩效目标表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对特殊教育学校贫困义务教育残障学生发放生活补助，使其顺利完成学业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1.对特殊教育学校家庭困难中职学生发放助学金，使其顺利完成学业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374、2026年中职助学金中央资金石财教【2025】107号绩效目标表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对特殊教育学校家庭困难中职学生发放助学金，使其顺利完成学业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1.对特殊教育学校家庭困难中职学生发放助学金，使其顺利完成学业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375、支持特教学校发展资金绩效目标表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13012326P000028100310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支持特教学校发展资金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支持特殊教育学校正常运转，保障特殊教育学校顺利完成教育教学任务。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1.支持特殊教育学校正常运转，保障特殊教育学校顺利完成教育教学任务。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保障特教学校正常运转经费</w:t>
            </w:r>
          </w:p>
        </w:tc>
        <w:tc>
          <w:tcPr>
            <w:tcW w:w="2268" w:type="dxa"/>
            <w:vAlign w:val="center"/>
          </w:tcPr>
          <w:p>
            <w:pPr>
              <w:pStyle w:val="单元格样式2"/>
            </w:pPr>
            <w:r>
              <w:t xml:space="preserve">支持特教学校发展资金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资金拨付完成率</w:t>
            </w:r>
          </w:p>
        </w:tc>
        <w:tc>
          <w:tcPr>
            <w:tcW w:w="5386" w:type="dxa"/>
            <w:vAlign w:val="center"/>
          </w:tcPr>
          <w:p>
            <w:pPr>
              <w:pStyle w:val="单元格样式2"/>
            </w:pPr>
            <w:r>
              <w:t xml:space="preserve">保证按时足额完成经费拨付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保障特教学校正常运转完成教育教学活动的支出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376、中等职业教育生均公用经费绩效目标表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13012326P000014100197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中等职业教育生均公用经费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支持特殊教育中职学校正常运转</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1.支持特殊教育中职学校正常运转</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中职学校生均公用经费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377、中小学班主任和思政课教师岗位津贴绩效目标表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中小学班主任和思政课教师岗位津贴</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1.中小学班主任和思政课教师岗位津贴</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拨付经费的人数（人）</w:t>
            </w:r>
          </w:p>
        </w:tc>
        <w:tc>
          <w:tcPr>
            <w:tcW w:w="5386" w:type="dxa"/>
            <w:vAlign w:val="center"/>
          </w:tcPr>
          <w:p>
            <w:pPr>
              <w:pStyle w:val="单元格样式2"/>
            </w:pPr>
            <w:r>
              <w:t xml:space="preserve">班主任思政教师岗位津贴经费的人数（人）</w:t>
            </w:r>
          </w:p>
        </w:tc>
        <w:tc>
          <w:tcPr>
            <w:tcW w:w="2268" w:type="dxa"/>
            <w:vAlign w:val="center"/>
          </w:tcPr>
          <w:p>
            <w:pPr>
              <w:pStyle w:val="单元格样式2"/>
            </w:pPr>
            <w:r>
              <w:t xml:space="preserve">10人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班主任思政教师岗位津贴经费资金到位率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按文件政策发放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378、中职建档立卡免住宿费免书费县级配套资金绩效目标表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13012326P00001510004Y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中职建档立卡免住宿费免书费县级配套资金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为特殊学校中职学生实行免住宿费免教科书费，帮助他们顺利完成学业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1.为特殊学校中职学生实行免住宿费免教科书费，帮助他们顺利完成学业</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中职学生补助人数占应补助学生人数的比例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减免中等职业学校免住宿费、教科书费资金金额核算正确率</w:t>
            </w:r>
          </w:p>
          <w:p>
            <w:pPr>
              <w:pStyle w:val="单元格样式2"/>
            </w:pP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379、青少年活动中心运转经费绩效目标表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13012326P00D0C410054M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青少年活动中心运转经费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 </w:t>
            </w:r>
          </w:p>
        </w:tc>
        <w:tc>
          <w:tcPr>
            <w:tcW w:w="2268" w:type="dxa"/>
            <w:vAlign w:val="center"/>
          </w:tcPr>
          <w:p>
            <w:pPr>
              <w:pStyle w:val="单元格样式1"/>
            </w:pPr>
            <w:r>
              <w:t xml:space="preserve">其他资金</w:t>
            </w:r>
          </w:p>
        </w:tc>
        <w:tc>
          <w:tcPr>
            <w:tcW w:w="1276" w:type="dxa"/>
            <w:vAlign w:val="center"/>
          </w:tcPr>
          <w:p>
            <w:pPr>
              <w:pStyle w:val="单元格样式2"/>
            </w:pPr>
            <w:r>
              <w:t xml:space="preserve">420.00</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青少年活动中心运转经费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70%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1.正定县青少年学生校外活动中心目标内容1</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当年学生报名的人数与班容量的占比大于二分之一</w:t>
            </w:r>
          </w:p>
        </w:tc>
        <w:tc>
          <w:tcPr>
            <w:tcW w:w="5386" w:type="dxa"/>
            <w:vAlign w:val="center"/>
          </w:tcPr>
          <w:p>
            <w:pPr>
              <w:pStyle w:val="单元格样式2"/>
            </w:pPr>
            <w:r>
              <w:t xml:space="preserve">当年学生报名的人数与班容量的占比大于二分之一</w:t>
            </w:r>
          </w:p>
        </w:tc>
        <w:tc>
          <w:tcPr>
            <w:tcW w:w="2268" w:type="dxa"/>
            <w:vAlign w:val="center"/>
          </w:tcPr>
          <w:p>
            <w:pPr>
              <w:pStyle w:val="单元格样式2"/>
            </w:pPr>
            <w:r>
              <w:t xml:space="preserve">≥100</w:t>
            </w:r>
          </w:p>
        </w:tc>
        <w:tc>
          <w:tcPr>
            <w:tcW w:w="1276" w:type="dxa"/>
            <w:vAlign w:val="center"/>
          </w:tcPr>
          <w:p>
            <w:pPr>
              <w:pStyle w:val="单元格样式2"/>
            </w:pPr>
            <w:r>
              <w:t xml:space="preserve">报名率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学生成果验收</w:t>
            </w:r>
          </w:p>
        </w:tc>
        <w:tc>
          <w:tcPr>
            <w:tcW w:w="5386" w:type="dxa"/>
            <w:vAlign w:val="center"/>
          </w:tcPr>
          <w:p>
            <w:pPr>
              <w:pStyle w:val="单元格样式2"/>
            </w:pPr>
            <w:r>
              <w:t xml:space="preserve">学生成果验收</w:t>
            </w:r>
          </w:p>
        </w:tc>
        <w:tc>
          <w:tcPr>
            <w:tcW w:w="2268" w:type="dxa"/>
            <w:vAlign w:val="center"/>
          </w:tcPr>
          <w:p>
            <w:pPr>
              <w:pStyle w:val="单元格样式2"/>
            </w:pPr>
            <w:r>
              <w:t xml:space="preserve">≥100</w:t>
            </w:r>
          </w:p>
        </w:tc>
        <w:tc>
          <w:tcPr>
            <w:tcW w:w="1276" w:type="dxa"/>
            <w:vAlign w:val="center"/>
          </w:tcPr>
          <w:p>
            <w:pPr>
              <w:pStyle w:val="单元格样式2"/>
            </w:pPr>
            <w:r>
              <w:t xml:space="preserve">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按照标准落实</w:t>
            </w:r>
          </w:p>
        </w:tc>
        <w:tc>
          <w:tcPr>
            <w:tcW w:w="5386" w:type="dxa"/>
            <w:vAlign w:val="center"/>
          </w:tcPr>
          <w:p>
            <w:pPr>
              <w:pStyle w:val="单元格样式2"/>
            </w:pPr>
            <w:r>
              <w:t xml:space="preserve">按照标准落实</w:t>
            </w:r>
          </w:p>
        </w:tc>
        <w:tc>
          <w:tcPr>
            <w:tcW w:w="2268" w:type="dxa"/>
            <w:vAlign w:val="center"/>
          </w:tcPr>
          <w:p>
            <w:pPr>
              <w:pStyle w:val="单元格样式2"/>
            </w:pPr>
            <w:r>
              <w:t xml:space="preserve">按照标准落实</w:t>
            </w:r>
          </w:p>
        </w:tc>
        <w:tc>
          <w:tcPr>
            <w:tcW w:w="1276" w:type="dxa"/>
            <w:vAlign w:val="center"/>
          </w:tcPr>
          <w:p>
            <w:pPr>
              <w:pStyle w:val="单元格样式2"/>
            </w:pPr>
            <w:r>
              <w:t xml:space="preserve">落实率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良好</w:t>
            </w:r>
          </w:p>
        </w:tc>
        <w:tc>
          <w:tcPr>
            <w:tcW w:w="5386" w:type="dxa"/>
            <w:vAlign w:val="center"/>
          </w:tcPr>
          <w:p>
            <w:pPr>
              <w:pStyle w:val="单元格样式2"/>
            </w:pPr>
            <w:r>
              <w:t xml:space="preserve">良好</w:t>
            </w:r>
          </w:p>
        </w:tc>
        <w:tc>
          <w:tcPr>
            <w:tcW w:w="2268" w:type="dxa"/>
            <w:vAlign w:val="center"/>
          </w:tcPr>
          <w:p>
            <w:pPr>
              <w:pStyle w:val="单元格样式2"/>
            </w:pPr>
            <w:r>
              <w:t xml:space="preserve">良好</w:t>
            </w:r>
          </w:p>
        </w:tc>
        <w:tc>
          <w:tcPr>
            <w:tcW w:w="1276" w:type="dxa"/>
            <w:vAlign w:val="center"/>
          </w:tcPr>
          <w:p>
            <w:pPr>
              <w:pStyle w:val="单元格样式2"/>
            </w:pPr>
            <w:r>
              <w:t xml:space="preserve">效益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产生良好效果</w:t>
            </w:r>
          </w:p>
        </w:tc>
        <w:tc>
          <w:tcPr>
            <w:tcW w:w="5386" w:type="dxa"/>
            <w:vAlign w:val="center"/>
          </w:tcPr>
          <w:p>
            <w:pPr>
              <w:pStyle w:val="单元格样式2"/>
            </w:pPr>
            <w:r>
              <w:t xml:space="preserve">产生良好效果</w:t>
            </w:r>
          </w:p>
        </w:tc>
        <w:tc>
          <w:tcPr>
            <w:tcW w:w="2268" w:type="dxa"/>
            <w:vAlign w:val="center"/>
          </w:tcPr>
          <w:p>
            <w:pPr>
              <w:pStyle w:val="单元格样式2"/>
            </w:pPr>
            <w:r>
              <w:t xml:space="preserve">100</w:t>
            </w:r>
          </w:p>
        </w:tc>
        <w:tc>
          <w:tcPr>
            <w:tcW w:w="1276" w:type="dxa"/>
            <w:vAlign w:val="center"/>
          </w:tcPr>
          <w:p>
            <w:pPr>
              <w:pStyle w:val="单元格样式2"/>
            </w:pPr>
            <w:r>
              <w:t xml:space="preserve">好评率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有较好影响</w:t>
            </w:r>
          </w:p>
        </w:tc>
        <w:tc>
          <w:tcPr>
            <w:tcW w:w="5386" w:type="dxa"/>
            <w:vAlign w:val="center"/>
          </w:tcPr>
          <w:p>
            <w:pPr>
              <w:pStyle w:val="单元格样式2"/>
            </w:pPr>
            <w:r>
              <w:t xml:space="preserve">有较好效果</w:t>
            </w:r>
          </w:p>
        </w:tc>
        <w:tc>
          <w:tcPr>
            <w:tcW w:w="2268" w:type="dxa"/>
            <w:vAlign w:val="center"/>
          </w:tcPr>
          <w:p>
            <w:pPr>
              <w:pStyle w:val="单元格样式2"/>
            </w:pPr>
            <w:r>
              <w:t xml:space="preserve">100</w:t>
            </w:r>
          </w:p>
        </w:tc>
        <w:tc>
          <w:tcPr>
            <w:tcW w:w="1276" w:type="dxa"/>
            <w:vAlign w:val="center"/>
          </w:tcPr>
          <w:p>
            <w:pPr>
              <w:pStyle w:val="单元格样式2"/>
            </w:pPr>
            <w:r>
              <w:t xml:space="preserve">好评率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学生有收获</w:t>
            </w:r>
          </w:p>
        </w:tc>
        <w:tc>
          <w:tcPr>
            <w:tcW w:w="5386" w:type="dxa"/>
            <w:vAlign w:val="center"/>
          </w:tcPr>
          <w:p>
            <w:pPr>
              <w:pStyle w:val="单元格样式2"/>
            </w:pPr>
            <w:r>
              <w:t xml:space="preserve">学生有收获</w:t>
            </w:r>
          </w:p>
        </w:tc>
        <w:tc>
          <w:tcPr>
            <w:tcW w:w="2268" w:type="dxa"/>
            <w:vAlign w:val="center"/>
          </w:tcPr>
          <w:p>
            <w:pPr>
              <w:pStyle w:val="单元格样式2"/>
            </w:pPr>
            <w:r>
              <w:t xml:space="preserve">100</w:t>
            </w:r>
          </w:p>
        </w:tc>
        <w:tc>
          <w:tcPr>
            <w:tcW w:w="1276" w:type="dxa"/>
            <w:vAlign w:val="center"/>
          </w:tcPr>
          <w:p>
            <w:pPr>
              <w:pStyle w:val="单元格样式2"/>
            </w:pPr>
            <w:r>
              <w:t xml:space="preserve">好评率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满意</w:t>
            </w:r>
          </w:p>
        </w:tc>
        <w:tc>
          <w:tcPr>
            <w:tcW w:w="1276" w:type="dxa"/>
            <w:vAlign w:val="center"/>
          </w:tcPr>
          <w:p>
            <w:pPr>
              <w:pStyle w:val="单元格样式2"/>
            </w:pPr>
            <w:r>
              <w:t xml:space="preserve">满意率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380、 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69.58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69.58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69576863%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≥90补充办公经费</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381、2025年城乡义务教育综合奖补（足球）中央资金石财教【2025】56号绩效目标表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382、2025年发展冰雪运动市级补助经费石财教【2025】3号绩效目标表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13012326P00005410015M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2025年发展冰雪运动市级补助经费石财教【2025】3号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383、2025年学前生均公用经费省级补助资金石财教【2024】105号绩效目标表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384、2025年义务教育保障机制公用经费（初中）省级资金石财教【2024】112号绩效目标表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保障教育教学工作健康发展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826%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1.保障教育教学工作健康发展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补充公用经费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保障教育教学工作健康发展</w:t>
            </w:r>
          </w:p>
        </w:tc>
        <w:tc>
          <w:tcPr>
            <w:tcW w:w="5386" w:type="dxa"/>
            <w:vAlign w:val="center"/>
          </w:tcPr>
          <w:p>
            <w:pPr>
              <w:pStyle w:val="单元格样式2"/>
            </w:pPr>
            <w:r>
              <w:t xml:space="preserve">保障教育教学工作健康发展</w:t>
            </w:r>
          </w:p>
        </w:tc>
        <w:tc>
          <w:tcPr>
            <w:tcW w:w="2268" w:type="dxa"/>
            <w:vAlign w:val="center"/>
          </w:tcPr>
          <w:p>
            <w:pPr>
              <w:pStyle w:val="单元格样式2"/>
            </w:pPr>
            <w:r>
              <w:t xml:space="preserve">补充公用经费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保障教育教学工作健康发展</w:t>
            </w:r>
          </w:p>
        </w:tc>
        <w:tc>
          <w:tcPr>
            <w:tcW w:w="5386" w:type="dxa"/>
            <w:vAlign w:val="center"/>
          </w:tcPr>
          <w:p>
            <w:pPr>
              <w:pStyle w:val="单元格样式2"/>
            </w:pPr>
            <w:r>
              <w:t xml:space="preserve">保障教育教学工作健康发展</w:t>
            </w:r>
          </w:p>
        </w:tc>
        <w:tc>
          <w:tcPr>
            <w:tcW w:w="2268" w:type="dxa"/>
            <w:vAlign w:val="center"/>
          </w:tcPr>
          <w:p>
            <w:pPr>
              <w:pStyle w:val="单元格样式2"/>
            </w:pPr>
            <w:r>
              <w:t xml:space="preserve">补充公用经费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保障教育教学工作健康发展</w:t>
            </w:r>
          </w:p>
        </w:tc>
        <w:tc>
          <w:tcPr>
            <w:tcW w:w="5386" w:type="dxa"/>
            <w:vAlign w:val="center"/>
          </w:tcPr>
          <w:p>
            <w:pPr>
              <w:pStyle w:val="单元格样式2"/>
            </w:pPr>
            <w:r>
              <w:t xml:space="preserve">保障教育教学工作健康发展</w:t>
            </w:r>
          </w:p>
        </w:tc>
        <w:tc>
          <w:tcPr>
            <w:tcW w:w="2268" w:type="dxa"/>
            <w:vAlign w:val="center"/>
          </w:tcPr>
          <w:p>
            <w:pPr>
              <w:pStyle w:val="单元格样式2"/>
            </w:pPr>
            <w:r>
              <w:t xml:space="preserve">补充公用经费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保障教育教学工作健康发展</w:t>
            </w:r>
          </w:p>
        </w:tc>
        <w:tc>
          <w:tcPr>
            <w:tcW w:w="5386" w:type="dxa"/>
            <w:vAlign w:val="center"/>
          </w:tcPr>
          <w:p>
            <w:pPr>
              <w:pStyle w:val="单元格样式2"/>
            </w:pPr>
            <w:r>
              <w:t xml:space="preserve">保障教育教学工作健康发展</w:t>
            </w:r>
          </w:p>
        </w:tc>
        <w:tc>
          <w:tcPr>
            <w:tcW w:w="2268" w:type="dxa"/>
            <w:vAlign w:val="center"/>
          </w:tcPr>
          <w:p>
            <w:pPr>
              <w:pStyle w:val="单元格样式2"/>
            </w:pPr>
            <w:r>
              <w:t xml:space="preserve">补充公用经费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保障教育教学工作健康发展</w:t>
            </w:r>
          </w:p>
        </w:tc>
        <w:tc>
          <w:tcPr>
            <w:tcW w:w="5386" w:type="dxa"/>
            <w:vAlign w:val="center"/>
          </w:tcPr>
          <w:p>
            <w:pPr>
              <w:pStyle w:val="单元格样式2"/>
            </w:pPr>
            <w:r>
              <w:t xml:space="preserve">保障教育教学工作健康发展</w:t>
            </w:r>
          </w:p>
        </w:tc>
        <w:tc>
          <w:tcPr>
            <w:tcW w:w="2268" w:type="dxa"/>
            <w:vAlign w:val="center"/>
          </w:tcPr>
          <w:p>
            <w:pPr>
              <w:pStyle w:val="单元格样式2"/>
            </w:pPr>
            <w:r>
              <w:t xml:space="preserve">≥90补充公用经费</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385、2025年义务教育保障机制公用经费（初中）市级资金石财教【2024】112号绩效目标表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30168622%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p>
            <w:pPr>
              <w:pStyle w:val="单元格样式2"/>
            </w:pP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≥90补充办公经费</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386、2025年义务教育保障机制公用经费（初中）中央资金石财教【2024】112号绩效目标表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176.31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176.31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234410945%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≥90补充办公经费</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387、2025年义务教育保障机制公用经费（初中）中央资金石财教【2024】112号绩效目标表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388、2025年义务教育保障机制公用经费（小学）省级资金石财教【2024】112号绩效目标表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9644%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≥90补充办公经费</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389、2025年义务教育保障机制公用经费（小学）市级资金石财教【2024】112号绩效目标表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13012325P000004100418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4645%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≥90补充办公经费</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390、2025年义务教育保障机制公用经费（小学）中央资金石财教【2024】112号绩效目标表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212.21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212.21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21221%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≥90补充办公经费</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391、2025年义务教育贫困生生活补助（初中）省级资金石财教【2024】112号绩效目标表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392、2025年义务教育贫困生生活补助（初中）市级资金石财教【2024】112号绩效目标表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393、2025年义务教育贫困生生活补助（小学）省级资金石财教【2024】112号绩效目标表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394、2025年义务教育贫困生生活补助（小学）市级资金石财教【2024】112号绩效目标表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395、2025年义务教育贫困生生活补助（小学）中央资金石财教【2024】112号绩效目标表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396、2025年支持学前教育发展（免保育教育费补助)市级资金石财教【2025】63号绩效目标表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幼儿园入园率</w:t>
            </w:r>
          </w:p>
        </w:tc>
        <w:tc>
          <w:tcPr>
            <w:tcW w:w="5386" w:type="dxa"/>
            <w:vAlign w:val="center"/>
          </w:tcPr>
          <w:p>
            <w:pPr>
              <w:pStyle w:val="单元格样式2"/>
            </w:pPr>
            <w:r>
              <w:t xml:space="preserve">幼儿园入园率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保障学前儿童健康发展</w:t>
            </w:r>
          </w:p>
        </w:tc>
        <w:tc>
          <w:tcPr>
            <w:tcW w:w="5386" w:type="dxa"/>
            <w:vAlign w:val="center"/>
          </w:tcPr>
          <w:p>
            <w:pPr>
              <w:pStyle w:val="单元格样式2"/>
            </w:pPr>
            <w:r>
              <w:t xml:space="preserve">保障学前儿童健康发展</w:t>
            </w:r>
          </w:p>
        </w:tc>
        <w:tc>
          <w:tcPr>
            <w:tcW w:w="2268" w:type="dxa"/>
            <w:vAlign w:val="center"/>
          </w:tcPr>
          <w:p>
            <w:pPr>
              <w:pStyle w:val="单元格样式2"/>
            </w:pPr>
            <w:r>
              <w:t xml:space="preserve">补充公办幼儿园办公经费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保障学前儿童健康发展</w:t>
            </w:r>
          </w:p>
        </w:tc>
        <w:tc>
          <w:tcPr>
            <w:tcW w:w="5386" w:type="dxa"/>
            <w:vAlign w:val="center"/>
          </w:tcPr>
          <w:p>
            <w:pPr>
              <w:pStyle w:val="单元格样式2"/>
            </w:pPr>
            <w:r>
              <w:t xml:space="preserve">保障学前儿童健康发展</w:t>
            </w:r>
          </w:p>
        </w:tc>
        <w:tc>
          <w:tcPr>
            <w:tcW w:w="2268" w:type="dxa"/>
            <w:vAlign w:val="center"/>
          </w:tcPr>
          <w:p>
            <w:pPr>
              <w:pStyle w:val="单元格样式2"/>
            </w:pPr>
            <w:r>
              <w:t xml:space="preserve">补充公办幼儿园办公经费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保障学前儿童健康发展</w:t>
            </w:r>
          </w:p>
        </w:tc>
        <w:tc>
          <w:tcPr>
            <w:tcW w:w="5386" w:type="dxa"/>
            <w:vAlign w:val="center"/>
          </w:tcPr>
          <w:p>
            <w:pPr>
              <w:pStyle w:val="单元格样式2"/>
            </w:pPr>
            <w:r>
              <w:t xml:space="preserve">保障学前儿童健康发展</w:t>
            </w:r>
          </w:p>
        </w:tc>
        <w:tc>
          <w:tcPr>
            <w:tcW w:w="2268" w:type="dxa"/>
            <w:vAlign w:val="center"/>
          </w:tcPr>
          <w:p>
            <w:pPr>
              <w:pStyle w:val="单元格样式2"/>
            </w:pPr>
            <w:r>
              <w:t xml:space="preserve">补充公办幼儿园办公经费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保障学前儿童健康发展</w:t>
            </w:r>
          </w:p>
        </w:tc>
        <w:tc>
          <w:tcPr>
            <w:tcW w:w="5386" w:type="dxa"/>
            <w:vAlign w:val="center"/>
          </w:tcPr>
          <w:p>
            <w:pPr>
              <w:pStyle w:val="单元格样式2"/>
            </w:pPr>
            <w:r>
              <w:t xml:space="preserve">保障学前儿童健康发展</w:t>
            </w:r>
          </w:p>
        </w:tc>
        <w:tc>
          <w:tcPr>
            <w:tcW w:w="2268" w:type="dxa"/>
            <w:vAlign w:val="center"/>
          </w:tcPr>
          <w:p>
            <w:pPr>
              <w:pStyle w:val="单元格样式2"/>
            </w:pPr>
            <w:r>
              <w:t xml:space="preserve">补充公办幼儿园办公经费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≥90补充公办幼儿园办公经费</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397、2025年支持学前教育发展（免保育教育费补助）省级资金石财教【2025】54号绩效目标表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保障幼儿园开展教育教学工作者</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1.保障幼儿园正常开展教育教学工作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幼儿入学率</w:t>
            </w:r>
          </w:p>
        </w:tc>
        <w:tc>
          <w:tcPr>
            <w:tcW w:w="5386" w:type="dxa"/>
            <w:vAlign w:val="center"/>
          </w:tcPr>
          <w:p>
            <w:pPr>
              <w:pStyle w:val="单元格样式2"/>
            </w:pPr>
            <w:r>
              <w:t xml:space="preserve">幼儿入学率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398、2025年支持学前教育发展（免保育教育费补助）中央资金石财教【2025】54号绩效目标表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13012325P002646108474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2025年支持学前教育发展（免保育教育费补助）中央资金石财教【2025】54号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1.保障学前教育发展，支持学前教育发展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幼儿入学率</w:t>
            </w:r>
          </w:p>
        </w:tc>
        <w:tc>
          <w:tcPr>
            <w:tcW w:w="5386" w:type="dxa"/>
            <w:vAlign w:val="center"/>
          </w:tcPr>
          <w:p>
            <w:pPr>
              <w:pStyle w:val="单元格样式2"/>
            </w:pPr>
            <w:r>
              <w:t xml:space="preserve">幼儿入学率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保障幼儿园正常运转</w:t>
            </w:r>
          </w:p>
        </w:tc>
        <w:tc>
          <w:tcPr>
            <w:tcW w:w="5386" w:type="dxa"/>
            <w:vAlign w:val="center"/>
          </w:tcPr>
          <w:p>
            <w:pPr>
              <w:pStyle w:val="单元格样式2"/>
            </w:pPr>
            <w:r>
              <w:t xml:space="preserve">保障幼儿园正常运转</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保障幼儿园正常运转</w:t>
            </w:r>
          </w:p>
        </w:tc>
        <w:tc>
          <w:tcPr>
            <w:tcW w:w="5386" w:type="dxa"/>
            <w:vAlign w:val="center"/>
          </w:tcPr>
          <w:p>
            <w:pPr>
              <w:pStyle w:val="单元格样式2"/>
            </w:pPr>
            <w:r>
              <w:t xml:space="preserve">保障幼儿园正常运转</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保障幼儿园正常运转</w:t>
            </w:r>
          </w:p>
        </w:tc>
        <w:tc>
          <w:tcPr>
            <w:tcW w:w="5386" w:type="dxa"/>
            <w:vAlign w:val="center"/>
          </w:tcPr>
          <w:p>
            <w:pPr>
              <w:pStyle w:val="单元格样式2"/>
            </w:pPr>
            <w:r>
              <w:t xml:space="preserve">保障幼儿园正常运转</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保障幼儿园正常运转</w:t>
            </w:r>
          </w:p>
        </w:tc>
        <w:tc>
          <w:tcPr>
            <w:tcW w:w="5386" w:type="dxa"/>
            <w:vAlign w:val="center"/>
          </w:tcPr>
          <w:p>
            <w:pPr>
              <w:pStyle w:val="单元格样式2"/>
            </w:pPr>
            <w:r>
              <w:t xml:space="preserve">保障幼儿园正常运转</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399、2026年学前教育生均公用经费省级资金石财教【2025】103号绩效目标表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400、2026年学前教育幼儿资助县级配套资金绩效目标表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为学前教育阶段贫困生进行补助，帮助他们完成学业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1.为学前教育阶段贫困生进行补助，帮助他们完成学业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百分比</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401、2026年义务教育保障机制公用经费（初中）省级资金石财教【2025】93号绩效目标表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133.69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133.69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402、2026年义务教育保障机制公用经费（初中）市级资金石财教【2025】93号绩效目标表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403、2026年义务教育保障机制公用经费（初中）县级配套资金绩效目标表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落实城乡统一、重在农村的义务教育经费保障机制,确保学校正常运转。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1.落实城乡统一、重在农村的义务教育经费保障机制,确保学校正常运转。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404、2026年义务教育保障机制公用经费（初中）中央资金石财教【2025】93号绩效目标表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401.07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401.07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405、2026年义务教育保障机制公用经费（小学）省级资金石财教【2025】93号绩效目标表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179.80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179.80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406、2026年义务教育保障机制公用经费（小学）市级资金石财教【2025】93号绩效目标表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92.90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92.90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407、2026年义务教育保障机制公用经费（小学）县级配套资金绩效目标表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落实城乡统一、重在农村的义务教育经费保障机制,确保学校正常运转。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1.落实城乡统一、重在农村的义务教育经费保障机制,确保学校正常运转。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408、2026年义务教育保障机制公用经费（小学）中央资金石财教【2025】93号绩效目标表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539.41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539.41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409、2026年义务教育贫困生生活补助（初中）省级资金石财教【2025】93号绩效目标表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410、2026年义务教育贫困生生活补助（初中）市级资金石财教【2025】93号绩效目标表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411、2026年义务教育贫困生生活补助（初中）县级配套资金绩效目标表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保障义务教育贫困生生活补助按时发放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1.保障义务教育贫困生生活补助按时发放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412、2026年义务教育贫困生生活补助（初中）中央资金石财教【2025】93号绩效目标表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r>
              <w:tab/>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413、2026年义务教育贫困生生活补助（小学）省级资金石财教【2025】93号绩效目标表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414、2026年义务教育贫困生生活补助（小学）市级资金石财教【2025】93号绩效目标表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415、2026年义务教育贫困生生活补助（小学）县级配套资金绩效目标表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416、2026年义务教育贫困生生活补助（小学）中央资金石财教【2025】93号绩效目标表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417、2026年原民办代课教师教龄补助省级资金石财教【2025】98号绩效目标表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足额落实，确保原民办代课教师教龄补助发放工作顺利实施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1.足额落实，确保原民办代课教师教龄补助发放工作顺利实施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发放比例</w:t>
            </w:r>
          </w:p>
        </w:tc>
        <w:tc>
          <w:tcPr>
            <w:tcW w:w="5386" w:type="dxa"/>
            <w:vAlign w:val="center"/>
          </w:tcPr>
          <w:p>
            <w:pPr>
              <w:pStyle w:val="单元格样式2"/>
            </w:pPr>
            <w:r>
              <w:t xml:space="preserve">符合条件的足额发放</w:t>
            </w:r>
          </w:p>
        </w:tc>
        <w:tc>
          <w:tcPr>
            <w:tcW w:w="2268" w:type="dxa"/>
            <w:vAlign w:val="center"/>
          </w:tcPr>
          <w:p>
            <w:pPr>
              <w:pStyle w:val="单元格样式2"/>
            </w:pPr>
            <w:r>
              <w:t xml:space="preserve">符合条件的足额发放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受补人员满意程度</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418、2026年原民办代课教师教龄补助市级资金石财教【2025】98号绩效目标表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发放比例</w:t>
            </w:r>
          </w:p>
        </w:tc>
        <w:tc>
          <w:tcPr>
            <w:tcW w:w="5386" w:type="dxa"/>
            <w:vAlign w:val="center"/>
          </w:tcPr>
          <w:p>
            <w:pPr>
              <w:pStyle w:val="单元格样式2"/>
            </w:pPr>
            <w:r>
              <w:t xml:space="preserve">符合条件的足额发放</w:t>
            </w:r>
          </w:p>
        </w:tc>
        <w:tc>
          <w:tcPr>
            <w:tcW w:w="2268" w:type="dxa"/>
            <w:vAlign w:val="center"/>
          </w:tcPr>
          <w:p>
            <w:pPr>
              <w:pStyle w:val="单元格样式2"/>
            </w:pPr>
            <w:r>
              <w:t xml:space="preserve">符合条件的足额发放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受补人员满意程度</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419、2026年支持学前教育发展（免保育教育费补助）省级资金石财教【2025】103号绩效目标表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保障教育教学健康发展，完成教学工作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1.保障教育教学健康发展，完成教学工作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保障教育教学工作开展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1.保障教育教学工作开展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421、2026年支持学前教育发展（免保育教育费补助）县级配套资金绩效目标表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422、2026年支持学前教育发展（免保育教育费补助）中央资金石财教【2025】103号绩效目标表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423、2026年支持学前教育发展（学前资助）省级资金石财教【2025】103号绩效目标表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424、公办幼儿园生均公用经费县级资金绩效目标表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425、解决幼儿园遗留问题资金绩效目标表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教师比例</w:t>
            </w:r>
          </w:p>
        </w:tc>
        <w:tc>
          <w:tcPr>
            <w:tcW w:w="5386" w:type="dxa"/>
            <w:vAlign w:val="center"/>
          </w:tcPr>
          <w:p>
            <w:pPr>
              <w:pStyle w:val="单元格样式2"/>
            </w:pPr>
            <w:r>
              <w:t xml:space="preserve">教师比例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426、学前教育运转经费绩效目标表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427、义务教育学校校内课后服务经费绩效目标表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208.15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208.15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428、中小学班主任和思政课教师岗位津贴绩效目标表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208.55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208.55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429、2025年学前生均公用经费省级补助资金石财教【2024】105号绩效目标表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450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430、2025年义务教育保障机制公用经费（初中）省级资金石财教【2024】112号绩效目标表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431、2025年义务教育保障机制公用经费（初中）市级资金石财教【2024】112号绩效目标表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13012325P00000410016N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初中入学率</w:t>
            </w:r>
          </w:p>
        </w:tc>
        <w:tc>
          <w:tcPr>
            <w:tcW w:w="5386" w:type="dxa"/>
            <w:vAlign w:val="center"/>
          </w:tcPr>
          <w:p>
            <w:pPr>
              <w:pStyle w:val="单元格样式2"/>
            </w:pPr>
            <w:r>
              <w:t xml:space="preserve">初中在校生占相应适龄学生总数比例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432、2025年义务教育保障机制公用经费（初中）中央资金石财教【2024】112号绩效目标表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433、2025年义务教育保障机制公用经费（小学）省级资金石财教【2024】112号绩效目标表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434、2025年义务教育保障机制公用经费（小学）省级资金石财教【2024】112号绩效目标表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435、2025年义务教育保障机制公用经费（小学）市级资金石财教【2024】112号绩效目标表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436、2025年义务教育保障机制公用经费（小学）中央资金石财教【2024】112号绩效目标表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小学、初中在校学生占相应适龄学生总数的比例100百分比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义务教育教育教学工作完成率100百分比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补助资金到位及时率（%）100百分比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437、2025年义务教育保障机制公用经费（小学）中央资金石财教【2024】112号绩效目标表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438、2025年义务教育贫困生生活补助（初中）中央资金石财教【2024】112号绩效目标表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439、2025年义务教育贫困生生活补助（小学）省级资金石财教【2024】112号绩效目标表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440、2025年义务教育贫困生生活补助（小学）中央资金石财教【2024】112号绩效目标表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441、2025年支持学前教育发展(免保育教育费补助）省级资金石财教【2025】54号绩效目标表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13012325P002646108712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免保教费款拨付标准</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免保教经费足额拨付</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≥90满意度</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442、2026年学前教育生均公用经费省级资金石财教【2025】103号绩效目标表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443、2026年学前教育幼儿资助县级配套资金绩效目标表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帮助贫困幼儿顺利完成学业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1.帮助贫困幼儿顺利完成学业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444、2026年义务教育保障机制公用经费（初中）省级资金石财教【2025】93号绩效目标表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445、2026年义务教育保障机制公用经费（初中）市级资金石财教【2025】93号绩效目标表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p>
            <w:pPr>
              <w:pStyle w:val="单元格样式2"/>
            </w:pP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446、2026年义务教育保障机制公用经费（初中）县级配套资金绩效目标表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公办学校提供运转经费，保障正常运转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1.公办学校提供运转经费，保障正常运转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447、2026年义务教育保障机制公用经费（初中）中央资金石财教【2025】93号绩效目标表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448、2026年义务教育保障机制公用经费（小学）省级资金石财教【2025】93号绩效目标表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449、2026年义务教育保障机制公用经费（小学）市级资金石财教【2025】93号绩效目标表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450、2026年义务教育保障机制公用经费（小学）县级配套资金绩效目标表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1.保证学校正常运转完成教育教学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群众满意度10090</w:t>
            </w:r>
          </w:p>
        </w:tc>
        <w:tc>
          <w:tcPr>
            <w:tcW w:w="1276" w:type="dxa"/>
            <w:vAlign w:val="center"/>
          </w:tcPr>
          <w:p>
            <w:pPr>
              <w:pStyle w:val="单元格样式2"/>
            </w:pPr>
            <w:r>
              <w:t xml:space="preserve">百分比</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451、2026年义务教育保障机制公用经费（小学）中央资金石财教【2025】93号绩效目标表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86.65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86.65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452、2026年义务教育贫困生生活补助（初中）省级资金石财教【2025】93号绩效目标表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453、2026年义务教育贫困生生活补助（初中）市级资金石财教【2025】93号绩效目标表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454、2026年义务教育贫困生生活补助（初中）县级配套资金绩效目标表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对贫困学生提供资助帮助学生顺利完成学业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1.对贫困学生提供资助帮助学生顺利完成学业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群众满意度9090</w:t>
            </w:r>
          </w:p>
        </w:tc>
        <w:tc>
          <w:tcPr>
            <w:tcW w:w="1276" w:type="dxa"/>
            <w:vAlign w:val="center"/>
          </w:tcPr>
          <w:p>
            <w:pPr>
              <w:pStyle w:val="单元格样式2"/>
            </w:pPr>
            <w:r>
              <w:t xml:space="preserve">百分比</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455、2026年义务教育贫困生生活补助（初中）中央资金石财教【2025】93号绩效目标表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456、2026年义务教育贫困生生活补助（小学）省级资金石财教【2025】93号绩效目标表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457、2026年义务教育贫困生生活补助（小学）市级资金石财教【2025】93号绩效目标表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顺利完成学业</w:t>
            </w:r>
          </w:p>
        </w:tc>
        <w:tc>
          <w:tcPr>
            <w:tcW w:w="5386" w:type="dxa"/>
            <w:vAlign w:val="center"/>
          </w:tcPr>
          <w:p>
            <w:pPr>
              <w:pStyle w:val="单元格样式2"/>
            </w:pPr>
            <w:r>
              <w:t xml:space="preserve">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顺利完成学业</w:t>
            </w:r>
          </w:p>
        </w:tc>
        <w:tc>
          <w:tcPr>
            <w:tcW w:w="5386" w:type="dxa"/>
            <w:vAlign w:val="center"/>
          </w:tcPr>
          <w:p>
            <w:pPr>
              <w:pStyle w:val="单元格样式2"/>
            </w:pPr>
            <w:r>
              <w:t xml:space="preserve">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顺利完成学业</w:t>
            </w:r>
          </w:p>
        </w:tc>
        <w:tc>
          <w:tcPr>
            <w:tcW w:w="5386" w:type="dxa"/>
            <w:vAlign w:val="center"/>
          </w:tcPr>
          <w:p>
            <w:pPr>
              <w:pStyle w:val="单元格样式2"/>
            </w:pPr>
            <w:r>
              <w:t xml:space="preserve">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458、2026年义务教育贫困生生活补助（小学）县级配套资金绩效目标表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对贫困学生提供资助，帮助他们顺利完成学业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1.对贫困学生提供资助，帮助他们顺利完成学业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459、2026年义务教育贫困生生活补助（小学）中央资金石财教【2025】93号绩效目标表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为义务教育阶段贫困生进行补助，帮助他们完成学业.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1.为义务教育阶段贫困生进行补助，帮助他们完成学业.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贫困生完成学业</w:t>
            </w:r>
          </w:p>
        </w:tc>
        <w:tc>
          <w:tcPr>
            <w:tcW w:w="5386" w:type="dxa"/>
            <w:vAlign w:val="center"/>
          </w:tcPr>
          <w:p>
            <w:pPr>
              <w:pStyle w:val="单元格样式2"/>
            </w:pPr>
            <w:r>
              <w:t xml:space="preserve">贫困生完成学业</w:t>
            </w:r>
          </w:p>
        </w:tc>
        <w:tc>
          <w:tcPr>
            <w:tcW w:w="2268" w:type="dxa"/>
            <w:vAlign w:val="center"/>
          </w:tcPr>
          <w:p>
            <w:pPr>
              <w:pStyle w:val="单元格样式2"/>
            </w:pPr>
            <w:r>
              <w:t xml:space="preserve">贫困生完成学业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贫困生完成学业</w:t>
            </w:r>
          </w:p>
        </w:tc>
        <w:tc>
          <w:tcPr>
            <w:tcW w:w="5386" w:type="dxa"/>
            <w:vAlign w:val="center"/>
          </w:tcPr>
          <w:p>
            <w:pPr>
              <w:pStyle w:val="单元格样式2"/>
            </w:pPr>
            <w:r>
              <w:t xml:space="preserve">贫困生完成学业</w:t>
            </w:r>
          </w:p>
        </w:tc>
        <w:tc>
          <w:tcPr>
            <w:tcW w:w="2268" w:type="dxa"/>
            <w:vAlign w:val="center"/>
          </w:tcPr>
          <w:p>
            <w:pPr>
              <w:pStyle w:val="单元格样式2"/>
            </w:pPr>
            <w:r>
              <w:t xml:space="preserve">贫困生完成学业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贫困生完成学业</w:t>
            </w:r>
          </w:p>
        </w:tc>
        <w:tc>
          <w:tcPr>
            <w:tcW w:w="5386" w:type="dxa"/>
            <w:vAlign w:val="center"/>
          </w:tcPr>
          <w:p>
            <w:pPr>
              <w:pStyle w:val="单元格样式2"/>
            </w:pPr>
            <w:r>
              <w:t xml:space="preserve">贫困生完成学业</w:t>
            </w:r>
          </w:p>
        </w:tc>
        <w:tc>
          <w:tcPr>
            <w:tcW w:w="2268" w:type="dxa"/>
            <w:vAlign w:val="center"/>
          </w:tcPr>
          <w:p>
            <w:pPr>
              <w:pStyle w:val="单元格样式2"/>
            </w:pPr>
            <w:r>
              <w:t xml:space="preserve">贫困生完成学业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460、2026年原民办代课教师教龄补助省级资金石财教【2025】98号绩效目标表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为符合条件的农村原民办代课教师发放教龄补助，提高农村原民办代课教师教龄补助人员的生活水平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1.为符合条件的农村原民办代课教师发放教龄补助，提高农村原民办代课教师教龄补助人员的生活水平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农村原民办代课教师教龄补助人数</w:t>
            </w:r>
          </w:p>
        </w:tc>
        <w:tc>
          <w:tcPr>
            <w:tcW w:w="5386" w:type="dxa"/>
            <w:vAlign w:val="center"/>
          </w:tcPr>
          <w:p>
            <w:pPr>
              <w:pStyle w:val="单元格样式2"/>
            </w:pPr>
            <w:r>
              <w:t xml:space="preserve">原民办代课教师教龄补助人数占县区原民办代课教师数的比例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农村原民办代课教师教龄补助发放精准性</w:t>
            </w:r>
          </w:p>
        </w:tc>
        <w:tc>
          <w:tcPr>
            <w:tcW w:w="5386" w:type="dxa"/>
            <w:vAlign w:val="center"/>
          </w:tcPr>
          <w:p>
            <w:pPr>
              <w:pStyle w:val="单元格样式2"/>
            </w:pPr>
            <w:r>
              <w:t xml:space="preserve">原农村民办代课教师教龄补助精准发放比例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按时支出</w:t>
            </w:r>
          </w:p>
        </w:tc>
        <w:tc>
          <w:tcPr>
            <w:tcW w:w="5386" w:type="dxa"/>
            <w:vAlign w:val="center"/>
          </w:tcPr>
          <w:p>
            <w:pPr>
              <w:pStyle w:val="单元格样式2"/>
            </w:pPr>
            <w:r>
              <w:t xml:space="preserve">按时支出</w:t>
            </w:r>
          </w:p>
        </w:tc>
        <w:tc>
          <w:tcPr>
            <w:tcW w:w="2268" w:type="dxa"/>
            <w:vAlign w:val="center"/>
          </w:tcPr>
          <w:p>
            <w:pPr>
              <w:pStyle w:val="单元格样式2"/>
            </w:pPr>
            <w:r>
              <w:t xml:space="preserve">按时指出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按标准补助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保障原农村民办代课教师群体的稳定性</w:t>
            </w:r>
          </w:p>
        </w:tc>
        <w:tc>
          <w:tcPr>
            <w:tcW w:w="5386" w:type="dxa"/>
            <w:vAlign w:val="center"/>
          </w:tcPr>
          <w:p>
            <w:pPr>
              <w:pStyle w:val="单元格样式2"/>
            </w:pPr>
            <w:r>
              <w:t xml:space="preserve">提高原农村民办代课教师生活水平，进一步保障原农村民办代课教师群体的稳定性</w:t>
            </w:r>
          </w:p>
        </w:tc>
        <w:tc>
          <w:tcPr>
            <w:tcW w:w="2268" w:type="dxa"/>
            <w:vAlign w:val="center"/>
          </w:tcPr>
          <w:p>
            <w:pPr>
              <w:pStyle w:val="单元格样式2"/>
            </w:pPr>
            <w:r>
              <w:t xml:space="preserve">保障群体稳定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提高原农村民办代课教师生活水平</w:t>
            </w:r>
          </w:p>
        </w:tc>
        <w:tc>
          <w:tcPr>
            <w:tcW w:w="5386" w:type="dxa"/>
            <w:vAlign w:val="center"/>
          </w:tcPr>
          <w:p>
            <w:pPr>
              <w:pStyle w:val="单元格样式2"/>
            </w:pPr>
            <w:r>
              <w:t xml:space="preserve">提高原农村民办代课教师生活水平</w:t>
            </w:r>
          </w:p>
        </w:tc>
        <w:tc>
          <w:tcPr>
            <w:tcW w:w="2268" w:type="dxa"/>
            <w:vAlign w:val="center"/>
          </w:tcPr>
          <w:p>
            <w:pPr>
              <w:pStyle w:val="单元格样式2"/>
            </w:pPr>
            <w:r>
              <w:t xml:space="preserve">保障群体稳定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提高原农村民办代课教师生活水平</w:t>
            </w:r>
          </w:p>
        </w:tc>
        <w:tc>
          <w:tcPr>
            <w:tcW w:w="5386" w:type="dxa"/>
            <w:vAlign w:val="center"/>
          </w:tcPr>
          <w:p>
            <w:pPr>
              <w:pStyle w:val="单元格样式2"/>
            </w:pPr>
            <w:r>
              <w:t xml:space="preserve">提高原农村民办代课教师生活水平</w:t>
            </w:r>
          </w:p>
        </w:tc>
        <w:tc>
          <w:tcPr>
            <w:tcW w:w="2268" w:type="dxa"/>
            <w:vAlign w:val="center"/>
          </w:tcPr>
          <w:p>
            <w:pPr>
              <w:pStyle w:val="单元格样式2"/>
            </w:pPr>
            <w:r>
              <w:t xml:space="preserve">保障群体稳定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提高原农村民办代课教师生活水平</w:t>
            </w:r>
          </w:p>
        </w:tc>
        <w:tc>
          <w:tcPr>
            <w:tcW w:w="5386" w:type="dxa"/>
            <w:vAlign w:val="center"/>
          </w:tcPr>
          <w:p>
            <w:pPr>
              <w:pStyle w:val="单元格样式2"/>
            </w:pPr>
            <w:r>
              <w:t xml:space="preserve">提高原农村民办代课教师生活水平</w:t>
            </w:r>
          </w:p>
        </w:tc>
        <w:tc>
          <w:tcPr>
            <w:tcW w:w="2268" w:type="dxa"/>
            <w:vAlign w:val="center"/>
          </w:tcPr>
          <w:p>
            <w:pPr>
              <w:pStyle w:val="单元格样式2"/>
            </w:pPr>
            <w:r>
              <w:t xml:space="preserve">保障群体稳定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享受教龄补助人员满意度</w:t>
            </w:r>
          </w:p>
        </w:tc>
        <w:tc>
          <w:tcPr>
            <w:tcW w:w="5386" w:type="dxa"/>
            <w:vAlign w:val="center"/>
          </w:tcPr>
          <w:p>
            <w:pPr>
              <w:pStyle w:val="单元格样式2"/>
            </w:pPr>
            <w:r>
              <w:t xml:space="preserve">享受教龄补助人员满意度</w:t>
            </w:r>
          </w:p>
        </w:tc>
        <w:tc>
          <w:tcPr>
            <w:tcW w:w="2268" w:type="dxa"/>
            <w:vAlign w:val="center"/>
          </w:tcPr>
          <w:p>
            <w:pPr>
              <w:pStyle w:val="单元格样式2"/>
            </w:pPr>
            <w:r>
              <w:t xml:space="preserve">≥85百分比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461、2026年原民办代课教师教龄补助市级资金石财教【2025】98号绩效目标表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提高农村原民办代课教师教龄补助人员的生活水平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1.为符合条件的农村原民办代课教师发放教龄补助，提高农村原民办代课教师教龄补助人员的生活水平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农村原民办代课教师教龄补助人数</w:t>
            </w:r>
          </w:p>
        </w:tc>
        <w:tc>
          <w:tcPr>
            <w:tcW w:w="5386" w:type="dxa"/>
            <w:vAlign w:val="center"/>
          </w:tcPr>
          <w:p>
            <w:pPr>
              <w:pStyle w:val="单元格样式2"/>
            </w:pPr>
            <w:r>
              <w:t xml:space="preserve">原民办代课教师教龄补助人数占县区原民办代课教师数的比例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农村原民办代课教师教龄补助发放精准性</w:t>
            </w:r>
          </w:p>
        </w:tc>
        <w:tc>
          <w:tcPr>
            <w:tcW w:w="5386" w:type="dxa"/>
            <w:vAlign w:val="center"/>
          </w:tcPr>
          <w:p>
            <w:pPr>
              <w:pStyle w:val="单元格样式2"/>
            </w:pPr>
            <w:r>
              <w:t xml:space="preserve">原农村民办代课教师教龄补助精准发放比例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按时支出</w:t>
            </w:r>
          </w:p>
        </w:tc>
        <w:tc>
          <w:tcPr>
            <w:tcW w:w="5386" w:type="dxa"/>
            <w:vAlign w:val="center"/>
          </w:tcPr>
          <w:p>
            <w:pPr>
              <w:pStyle w:val="单元格样式2"/>
            </w:pPr>
            <w:r>
              <w:t xml:space="preserve">按时支出</w:t>
            </w:r>
          </w:p>
        </w:tc>
        <w:tc>
          <w:tcPr>
            <w:tcW w:w="2268" w:type="dxa"/>
            <w:vAlign w:val="center"/>
          </w:tcPr>
          <w:p>
            <w:pPr>
              <w:pStyle w:val="单元格样式2"/>
            </w:pPr>
            <w:r>
              <w:t xml:space="preserve">按时指出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按标准补助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保障原农村民办代课教师群体的稳定性</w:t>
            </w:r>
          </w:p>
        </w:tc>
        <w:tc>
          <w:tcPr>
            <w:tcW w:w="5386" w:type="dxa"/>
            <w:vAlign w:val="center"/>
          </w:tcPr>
          <w:p>
            <w:pPr>
              <w:pStyle w:val="单元格样式2"/>
            </w:pPr>
            <w:r>
              <w:t xml:space="preserve">提高原农村民办代课教师生活水平，进一步保障原农村民办代课教师群体的稳定性</w:t>
            </w:r>
          </w:p>
        </w:tc>
        <w:tc>
          <w:tcPr>
            <w:tcW w:w="2268" w:type="dxa"/>
            <w:vAlign w:val="center"/>
          </w:tcPr>
          <w:p>
            <w:pPr>
              <w:pStyle w:val="单元格样式2"/>
            </w:pPr>
            <w:r>
              <w:t xml:space="preserve">保障群体稳定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保障原农村民办代课教师群体的稳定性</w:t>
            </w:r>
          </w:p>
        </w:tc>
        <w:tc>
          <w:tcPr>
            <w:tcW w:w="5386" w:type="dxa"/>
            <w:vAlign w:val="center"/>
          </w:tcPr>
          <w:p>
            <w:pPr>
              <w:pStyle w:val="单元格样式2"/>
            </w:pPr>
            <w:r>
              <w:t xml:space="preserve">提高原农村民办代课教师生活水平，进一步保障原农村民办代课教师群体的稳定性</w:t>
            </w:r>
          </w:p>
        </w:tc>
        <w:tc>
          <w:tcPr>
            <w:tcW w:w="2268" w:type="dxa"/>
            <w:vAlign w:val="center"/>
          </w:tcPr>
          <w:p>
            <w:pPr>
              <w:pStyle w:val="单元格样式2"/>
            </w:pPr>
            <w:r>
              <w:t xml:space="preserve">保障群体稳定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保障原农村民办代课教师群体的稳定性</w:t>
            </w:r>
          </w:p>
        </w:tc>
        <w:tc>
          <w:tcPr>
            <w:tcW w:w="5386" w:type="dxa"/>
            <w:vAlign w:val="center"/>
          </w:tcPr>
          <w:p>
            <w:pPr>
              <w:pStyle w:val="单元格样式2"/>
            </w:pPr>
            <w:r>
              <w:t xml:space="preserve">提高原农村民办代课教师生活水平，进一步保障原农村民办代课教师群体的稳定性</w:t>
            </w:r>
          </w:p>
        </w:tc>
        <w:tc>
          <w:tcPr>
            <w:tcW w:w="2268" w:type="dxa"/>
            <w:vAlign w:val="center"/>
          </w:tcPr>
          <w:p>
            <w:pPr>
              <w:pStyle w:val="单元格样式2"/>
            </w:pPr>
            <w:r>
              <w:t xml:space="preserve">保障群体稳定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保障原农村民办代课教师群体的稳定性</w:t>
            </w:r>
          </w:p>
        </w:tc>
        <w:tc>
          <w:tcPr>
            <w:tcW w:w="5386" w:type="dxa"/>
            <w:vAlign w:val="center"/>
          </w:tcPr>
          <w:p>
            <w:pPr>
              <w:pStyle w:val="单元格样式2"/>
            </w:pPr>
            <w:r>
              <w:t xml:space="preserve">提高原农村民办代课教师生活水平，进一步保障原农村民办代课教师群体的稳定性</w:t>
            </w:r>
          </w:p>
        </w:tc>
        <w:tc>
          <w:tcPr>
            <w:tcW w:w="2268" w:type="dxa"/>
            <w:vAlign w:val="center"/>
          </w:tcPr>
          <w:p>
            <w:pPr>
              <w:pStyle w:val="单元格样式2"/>
            </w:pPr>
            <w:r>
              <w:t xml:space="preserve">保障群体稳定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享受教龄补助人员满意度</w:t>
            </w:r>
          </w:p>
        </w:tc>
        <w:tc>
          <w:tcPr>
            <w:tcW w:w="5386" w:type="dxa"/>
            <w:vAlign w:val="center"/>
          </w:tcPr>
          <w:p>
            <w:pPr>
              <w:pStyle w:val="单元格样式2"/>
            </w:pPr>
            <w:r>
              <w:t xml:space="preserve">享受教龄补助人员满意度</w:t>
            </w:r>
          </w:p>
        </w:tc>
        <w:tc>
          <w:tcPr>
            <w:tcW w:w="2268" w:type="dxa"/>
            <w:vAlign w:val="center"/>
          </w:tcPr>
          <w:p>
            <w:pPr>
              <w:pStyle w:val="单元格样式2"/>
            </w:pPr>
            <w:r>
              <w:t xml:space="preserve">≥85百分比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462、2026年支持学前教育发展（免保育教育费补助）省级资金石财教【2025】103号绩效目标表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463、2026年支持学前教育发展（免保育教育费补助）市级资金石财教【2025】104号绩效目标表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464、2026年支持学前教育发展（免保育教育费补助）县级配套资金绩效目标表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465、2026年支持学前教育发展（免保育教育费补助）中央资金石财教【2025】103号绩效目标表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466、2026年支持学前教育发展（学前资助）省级资金石财教【2025】103号绩效目标表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467、公办幼儿园生均公用经费县级资金绩效目标表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450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468、解决幼儿园遗留问题资金绩效目标表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提高原民办幼儿园教师的生活水平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1.保障补助资金按时发放。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实际发放教龄补助人数与应发放人数的比例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补贴资金到位率</w:t>
            </w:r>
          </w:p>
        </w:tc>
        <w:tc>
          <w:tcPr>
            <w:tcW w:w="5386" w:type="dxa"/>
            <w:vAlign w:val="center"/>
          </w:tcPr>
          <w:p>
            <w:pPr>
              <w:pStyle w:val="单元格样式2"/>
            </w:pPr>
            <w:r>
              <w:t xml:space="preserve">补贴资金到位率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全年完成预算</w:t>
            </w:r>
          </w:p>
        </w:tc>
        <w:tc>
          <w:tcPr>
            <w:tcW w:w="1276" w:type="dxa"/>
            <w:vAlign w:val="center"/>
          </w:tcPr>
          <w:p>
            <w:pPr>
              <w:pStyle w:val="单元格样式2"/>
            </w:pPr>
            <w:r>
              <w:t xml:space="preserve">全年完成数</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退休教师生活水平提升情况</w:t>
            </w:r>
          </w:p>
        </w:tc>
        <w:tc>
          <w:tcPr>
            <w:tcW w:w="5386" w:type="dxa"/>
            <w:vAlign w:val="center"/>
          </w:tcPr>
          <w:p>
            <w:pPr>
              <w:pStyle w:val="单元格样式2"/>
            </w:pPr>
            <w:r>
              <w:t xml:space="preserve">退休教师生活水平提升情况</w:t>
            </w:r>
          </w:p>
        </w:tc>
        <w:tc>
          <w:tcPr>
            <w:tcW w:w="2268" w:type="dxa"/>
            <w:vAlign w:val="center"/>
          </w:tcPr>
          <w:p>
            <w:pPr>
              <w:pStyle w:val="单元格样式2"/>
            </w:pPr>
            <w:r>
              <w:t xml:space="preserve">提高原民办幼儿园教师的生活水平</w:t>
            </w:r>
          </w:p>
        </w:tc>
        <w:tc>
          <w:tcPr>
            <w:tcW w:w="1276" w:type="dxa"/>
            <w:vAlign w:val="center"/>
          </w:tcPr>
          <w:p>
            <w:pPr>
              <w:pStyle w:val="单元格样式2"/>
            </w:pPr>
            <w:r>
              <w:t xml:space="preserve">及时发放情况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退休教师生活水平提升情况</w:t>
            </w:r>
          </w:p>
        </w:tc>
        <w:tc>
          <w:tcPr>
            <w:tcW w:w="5386" w:type="dxa"/>
            <w:vAlign w:val="center"/>
          </w:tcPr>
          <w:p>
            <w:pPr>
              <w:pStyle w:val="单元格样式2"/>
            </w:pPr>
            <w:r>
              <w:t xml:space="preserve">退休教师生活水平提升情况</w:t>
            </w:r>
          </w:p>
        </w:tc>
        <w:tc>
          <w:tcPr>
            <w:tcW w:w="2268" w:type="dxa"/>
            <w:vAlign w:val="center"/>
          </w:tcPr>
          <w:p>
            <w:pPr>
              <w:pStyle w:val="单元格样式2"/>
            </w:pPr>
            <w:r>
              <w:t xml:space="preserve">提高原民办幼儿园教师的生活水平</w:t>
            </w:r>
          </w:p>
        </w:tc>
        <w:tc>
          <w:tcPr>
            <w:tcW w:w="1276" w:type="dxa"/>
            <w:vAlign w:val="center"/>
          </w:tcPr>
          <w:p>
            <w:pPr>
              <w:pStyle w:val="单元格样式2"/>
            </w:pPr>
            <w:r>
              <w:t xml:space="preserve">及时发放情况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退休教师生活水平提升情况</w:t>
            </w:r>
          </w:p>
        </w:tc>
        <w:tc>
          <w:tcPr>
            <w:tcW w:w="5386" w:type="dxa"/>
            <w:vAlign w:val="center"/>
          </w:tcPr>
          <w:p>
            <w:pPr>
              <w:pStyle w:val="单元格样式2"/>
            </w:pPr>
            <w:r>
              <w:t xml:space="preserve">退休教师生活水平提升情况</w:t>
            </w:r>
          </w:p>
        </w:tc>
        <w:tc>
          <w:tcPr>
            <w:tcW w:w="2268" w:type="dxa"/>
            <w:vAlign w:val="center"/>
          </w:tcPr>
          <w:p>
            <w:pPr>
              <w:pStyle w:val="单元格样式2"/>
            </w:pPr>
            <w:r>
              <w:t xml:space="preserve">提高原民办幼儿园教师的生活水平</w:t>
            </w:r>
          </w:p>
        </w:tc>
        <w:tc>
          <w:tcPr>
            <w:tcW w:w="1276" w:type="dxa"/>
            <w:vAlign w:val="center"/>
          </w:tcPr>
          <w:p>
            <w:pPr>
              <w:pStyle w:val="单元格样式2"/>
            </w:pPr>
            <w:r>
              <w:t xml:space="preserve">及时发放情况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退休教师生活水平提升情况</w:t>
            </w:r>
          </w:p>
        </w:tc>
        <w:tc>
          <w:tcPr>
            <w:tcW w:w="5386" w:type="dxa"/>
            <w:vAlign w:val="center"/>
          </w:tcPr>
          <w:p>
            <w:pPr>
              <w:pStyle w:val="单元格样式2"/>
            </w:pPr>
            <w:r>
              <w:t xml:space="preserve">退休教师生活水平提升情况</w:t>
            </w:r>
          </w:p>
        </w:tc>
        <w:tc>
          <w:tcPr>
            <w:tcW w:w="2268" w:type="dxa"/>
            <w:vAlign w:val="center"/>
          </w:tcPr>
          <w:p>
            <w:pPr>
              <w:pStyle w:val="单元格样式2"/>
            </w:pPr>
            <w:r>
              <w:t xml:space="preserve">提高原民办幼儿园教师的生活水平</w:t>
            </w:r>
          </w:p>
        </w:tc>
        <w:tc>
          <w:tcPr>
            <w:tcW w:w="1276" w:type="dxa"/>
            <w:vAlign w:val="center"/>
          </w:tcPr>
          <w:p>
            <w:pPr>
              <w:pStyle w:val="单元格样式2"/>
            </w:pPr>
            <w:r>
              <w:t xml:space="preserve">及时发放情况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469、学前教育运转经费绩效目标表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预算正确率</w:t>
            </w:r>
          </w:p>
        </w:tc>
        <w:tc>
          <w:tcPr>
            <w:tcW w:w="5386" w:type="dxa"/>
            <w:vAlign w:val="center"/>
          </w:tcPr>
          <w:p>
            <w:pPr>
              <w:pStyle w:val="单元格样式2"/>
            </w:pPr>
            <w:r>
              <w:t xml:space="preserve">预算正确率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达到标准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470、义务教育学校校内课后服务经费绩效目标表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保障课后服务费用按时发放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1.减轻学生家庭负担，促进经济发展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提供服务比例</w:t>
            </w:r>
          </w:p>
        </w:tc>
        <w:tc>
          <w:tcPr>
            <w:tcW w:w="5386" w:type="dxa"/>
            <w:vAlign w:val="center"/>
          </w:tcPr>
          <w:p>
            <w:pPr>
              <w:pStyle w:val="单元格样式2"/>
            </w:pPr>
            <w:r>
              <w:t xml:space="preserve">提供校内课后服务学生人数占应提供校内课后服务的比例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服务经费补助标准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471、中小学班主任和思政课教师岗位津贴绩效目标表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1.保障中小学班主任和思政课教师岗位津贴及时发放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实际发放思政教师班主任数与应发放人数的比例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472、 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473、2025年城乡义务教育综合奖补（足球）中央资金石财教【2025】56号绩效目标表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支持开展足球训练及竞赛等活动，提升校园足球特色学校能力水平。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1.支持开展足球训练及竞赛等活动，提升校园足球特色学校能力水平。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足球活动开展提升</w:t>
            </w:r>
          </w:p>
        </w:tc>
        <w:tc>
          <w:tcPr>
            <w:tcW w:w="5386" w:type="dxa"/>
            <w:vAlign w:val="center"/>
          </w:tcPr>
          <w:p>
            <w:pPr>
              <w:pStyle w:val="单元格样式2"/>
            </w:pPr>
            <w:r>
              <w:t xml:space="preserve">足球活动开展提升</w:t>
            </w:r>
          </w:p>
        </w:tc>
        <w:tc>
          <w:tcPr>
            <w:tcW w:w="2268" w:type="dxa"/>
            <w:vAlign w:val="center"/>
          </w:tcPr>
          <w:p>
            <w:pPr>
              <w:pStyle w:val="单元格样式2"/>
            </w:pPr>
            <w:r>
              <w:t xml:space="preserve">提升足球活动水平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100达到国家规定的补助标准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提高校园足球特色学校能力水平</w:t>
            </w:r>
          </w:p>
        </w:tc>
        <w:tc>
          <w:tcPr>
            <w:tcW w:w="5386" w:type="dxa"/>
            <w:vAlign w:val="center"/>
          </w:tcPr>
          <w:p>
            <w:pPr>
              <w:pStyle w:val="单元格样式2"/>
            </w:pPr>
            <w:r>
              <w:t xml:space="preserve">提高校园足球特色学校能力水平</w:t>
            </w:r>
          </w:p>
        </w:tc>
        <w:tc>
          <w:tcPr>
            <w:tcW w:w="2268" w:type="dxa"/>
            <w:vAlign w:val="center"/>
          </w:tcPr>
          <w:p>
            <w:pPr>
              <w:pStyle w:val="单元格样式2"/>
            </w:pPr>
            <w:r>
              <w:t xml:space="preserve">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家长和学生满意度（百分比）</w:t>
            </w:r>
          </w:p>
        </w:tc>
        <w:tc>
          <w:tcPr>
            <w:tcW w:w="5386" w:type="dxa"/>
            <w:vAlign w:val="center"/>
          </w:tcPr>
          <w:p>
            <w:pPr>
              <w:pStyle w:val="单元格样式2"/>
            </w:pPr>
            <w:r>
              <w:t xml:space="preserve">家长和学生满意度（百分比）</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474、2025年学前生均公用经费省级补助资金石财教【2024】105号绩效目标表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475、2025年义务教育保障机制公用经费（初中）省级资金石财教【2024】112号绩效目标表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476、2025年义务教育保障机制公用经费（初中）市级资金石财教【2024】112号绩效目标表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义务教育生均公用经费</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义务教育毛入学率（%）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477、2025年义务教育保障机制公用经费（初中）中央资金石财教【2024】112号绩效目标表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义务教育生均公用经费</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义务教育毛入学率（%）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478、2025年义务教育保障机制公用经费（小学）省级资金石财教【2024】112号绩效目标表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479、2025年义务教育保障机制公用经费（小学）省级资金石财教【2024】112号绩效目标表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480、2025年义务教育保障机制公用经费（小学）市级资金石财教【2024】112号绩效目标表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481、2025年义务教育保障机制公用经费（小学）中央资金石财教【2024】112号绩效目标表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482、2025年义务教育贫困生生活补助（初中）省级资金石财教【2024】112号绩效目标表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保障义务教育贫困生生活补助按时发放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1.保障义务教育贫困生生活补助按时发放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483、2025年义务教育贫困生生活补助（初中）市级资金石财教【2024】112号绩效目标表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保障义务教育贫困生生活补助按时发放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1.保障义务教育贫困生生活补助按时发放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484、2025年义务教育贫困生生活补助（小学）省级资金石财教【2024】112号绩效目标表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保障义务教育贫困生生活补助按时发放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1.保障义务教育贫困生生活补助按时发放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485、2025年义务教育贫困生生活补助（小学）市级资金石财教【2024】112号绩效目标表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保障义务教育贫困生生活补助按时发放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1.保障义务教育贫困生生活补助按时发放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486、2025年义务教育贫困生生活补助（小学）中央资金石财教【2024】112号绩效目标表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保障义务教育贫困生生活补助按时发放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1.保障义务教育贫困生生活补助按时发放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487、2025年支持学前教育发展（免保育教育费补助)市级资金石财教【2025】63号绩效目标表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幼儿园免保教费补助，支持学前教育发展，保障幼儿园正常运转。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5000%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1.幼儿园免保教费补助，支持学前教育发展，保障幼儿园正常运转。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幼儿园免保教费补助拨付标准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幼儿园免保教费补助经费足额拨付</w:t>
            </w:r>
          </w:p>
        </w:tc>
        <w:tc>
          <w:tcPr>
            <w:tcW w:w="2268" w:type="dxa"/>
            <w:vAlign w:val="center"/>
          </w:tcPr>
          <w:p>
            <w:pPr>
              <w:pStyle w:val="单元格样式2"/>
            </w:pPr>
            <w:r>
              <w:t xml:space="preserve">100100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488、2025年支持学前教育发展（免保育教育费补助）省级资金石财教【2025】54号绩效目标表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幼儿园免保教费补助，支持学前教育发展，保障幼儿园正常运转。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5000%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1.幼儿园免保教费补助，支持学前教育发展，保障幼儿园正常运转。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幼儿园免保教费补助拨付标准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幼儿园免保教费补助经费足额拨付</w:t>
            </w:r>
          </w:p>
        </w:tc>
        <w:tc>
          <w:tcPr>
            <w:tcW w:w="2268" w:type="dxa"/>
            <w:vAlign w:val="center"/>
          </w:tcPr>
          <w:p>
            <w:pPr>
              <w:pStyle w:val="单元格样式2"/>
            </w:pPr>
            <w:r>
              <w:t xml:space="preserve">100100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489、2026年学前教育生均公用经费省级资金石财教【2025】103号绩效目标表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490、2026年义务教育保障机制公用经费（初中）省级资金石财教【2025】93号绩效目标表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53.90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53.90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491、2026年义务教育保障机制公用经费（初中）市级资金石财教【2025】93号绩效目标表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492、2026年义务教育保障机制公用经费（初中）县级配套资金绩效目标表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493、2026年义务教育保障机制公用经费（初中）中央资金石财教【2025】93号绩效目标表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161.71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161.71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494、2026年义务教育保障机制公用经费（小学）省级资金石财教【2025】93号绩效目标表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495、2026年义务教育保障机制公用经费（小学）市级资金石财教【2025】93号绩效目标表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496、2026年义务教育保障机制公用经费（小学）县级配套资金绩效目标表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497、2026年义务教育保障机制公用经费（小学）中央资金石财教【2025】93号绩效目标表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131.81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131.81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498、2026年义务教育贫困生生活补助（初中）省级资金石财教【2025】93号绩效目标表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499、2026年义务教育贫困生生活补助（初中）市级资金石财教【2025】93号绩效目标表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保障2026年义务教育贫困生生活补助工作的正常进行。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1.保障2026年义务教育贫困生生活补助工作的正常进行。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500、2026年义务教育贫困生生活补助（初中）县级配套资金绩效目标表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保障义务教育贫困生生活补助按时发放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1.保障义务教育贫困生生活补助按时发放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501、2026年义务教育贫困生生活补助（初中）中央资金石财教【2025】93号绩效目标表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502、2026年义务教育贫困生生活补助（小学）省级资金石财教【2025】93号绩效目标表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503、2026年义务教育贫困生生活补助（小学）市级资金石财教【2025】93号绩效目标表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504、2026年义务教育贫困生生活补助（小学）县级配套资金绩效目标表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保障义务教育贫困生生活补助按时发放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1.保障义务教育贫困生生活补助按时发放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505、2026年义务教育贫困生生活补助（小学）中央资金石财教【2025】93号绩效目标表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506、2026年原民办代课教师教龄补助省级资金石财教【2025】98号绩效目标表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足额落实，确保原民办代课教师教龄补助发放工作顺利实施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1.足额落实，确保原民办代课教师教龄补助发放工作顺利实施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发放比例</w:t>
            </w:r>
          </w:p>
        </w:tc>
        <w:tc>
          <w:tcPr>
            <w:tcW w:w="5386" w:type="dxa"/>
            <w:vAlign w:val="center"/>
          </w:tcPr>
          <w:p>
            <w:pPr>
              <w:pStyle w:val="单元格样式2"/>
            </w:pPr>
            <w:r>
              <w:t xml:space="preserve">符合条件的足额发放</w:t>
            </w:r>
          </w:p>
        </w:tc>
        <w:tc>
          <w:tcPr>
            <w:tcW w:w="2268" w:type="dxa"/>
            <w:vAlign w:val="center"/>
          </w:tcPr>
          <w:p>
            <w:pPr>
              <w:pStyle w:val="单元格样式2"/>
            </w:pPr>
            <w:r>
              <w:t xml:space="preserve">符合条件全部发放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507、2026年原民办代课教师教龄补助市级资金石财教【2025】98号绩效目标表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足额落实，确保原民办代课教师教龄补助发放工作顺利实施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1.足额落实，确保原民办代课教师教龄补助发放工作顺利实施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发放比例</w:t>
            </w:r>
          </w:p>
        </w:tc>
        <w:tc>
          <w:tcPr>
            <w:tcW w:w="5386" w:type="dxa"/>
            <w:vAlign w:val="center"/>
          </w:tcPr>
          <w:p>
            <w:pPr>
              <w:pStyle w:val="单元格样式2"/>
            </w:pPr>
            <w:r>
              <w:t xml:space="preserve">符合条件的足额发放</w:t>
            </w:r>
          </w:p>
        </w:tc>
        <w:tc>
          <w:tcPr>
            <w:tcW w:w="2268" w:type="dxa"/>
            <w:vAlign w:val="center"/>
          </w:tcPr>
          <w:p>
            <w:pPr>
              <w:pStyle w:val="单元格样式2"/>
            </w:pPr>
            <w:r>
              <w:t xml:space="preserve">符合条件全部发放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508、2026年支持学前教育发展（免保育教育费补助）省级资金石财教【2025】103号绩效目标表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幼儿园免保教费补助，支持学前教育发展，保障幼儿园正常运转。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1.幼儿园免保教费补助，支持学前教育发展，保障幼儿园正常运转。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幼儿园免保教费补助拨付标准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幼儿园免保教费补助经费足额拨付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509、2026年支持学前教育发展（免保育教育费补助）市级资金石财教【2025】104号绩效目标表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幼儿园免保教费补助，支持学前教育发展，保障幼儿园正常运转。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1.幼儿园免保教费补助，支持学前教育发展，保障幼儿园正常运转。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幼儿园免保教费补助拨付标准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幼儿园免保教费补助经费足额拨付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510、2026年支持学前教育发展（免保育教育费补助）县级配套资金绩效目标表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幼儿园免保教费补助，支持学前教育发展，保障幼儿园正常运转。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1.幼儿园免保教费补助，支持学前教育发展，保障幼儿园正常运转。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幼儿园免保教费补助拨付标准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幼儿园免保教费补助经费足额拨付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511、2026年支持学前教育发展（免保育教育费补助）中央资金石财教【2025】103号绩效目标表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幼儿园免保教费补助，支持学前教育发展，保障幼儿园正常运转。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1.幼儿园免保教费补助，支持学前教育发展，保障幼儿园正常运转。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幼儿园免保教费补助拨付标准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幼儿园免保教费补助经费足额拨付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512、公办幼儿园生均公用经费县级资金绩效目标表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513、解决幼儿园遗留问题资金绩效目标表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为解决幼儿园遗留问题。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1.为解决幼儿园遗留问题。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补助人数</w:t>
            </w:r>
          </w:p>
        </w:tc>
        <w:tc>
          <w:tcPr>
            <w:tcW w:w="5386" w:type="dxa"/>
            <w:vAlign w:val="center"/>
          </w:tcPr>
          <w:p>
            <w:pPr>
              <w:pStyle w:val="单元格样式2"/>
            </w:pPr>
            <w:r>
              <w:t xml:space="preserve">原幼儿教师达到条件的全部享受补助</w:t>
            </w:r>
          </w:p>
        </w:tc>
        <w:tc>
          <w:tcPr>
            <w:tcW w:w="2268" w:type="dxa"/>
            <w:vAlign w:val="center"/>
          </w:tcPr>
          <w:p>
            <w:pPr>
              <w:pStyle w:val="单元格样式2"/>
            </w:pPr>
            <w:r>
              <w:t xml:space="preserve">11人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原幼儿教师资助资金金额核算正确率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补助完成时间</w:t>
            </w:r>
          </w:p>
        </w:tc>
        <w:tc>
          <w:tcPr>
            <w:tcW w:w="5386" w:type="dxa"/>
            <w:vAlign w:val="center"/>
          </w:tcPr>
          <w:p>
            <w:pPr>
              <w:pStyle w:val="单元格样式2"/>
            </w:pPr>
            <w:r>
              <w:t xml:space="preserve">补助完成时间</w:t>
            </w:r>
          </w:p>
        </w:tc>
        <w:tc>
          <w:tcPr>
            <w:tcW w:w="2268" w:type="dxa"/>
            <w:vAlign w:val="center"/>
          </w:tcPr>
          <w:p>
            <w:pPr>
              <w:pStyle w:val="单元格样式2"/>
            </w:pPr>
            <w:r>
              <w:t xml:space="preserve">每月补助到位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原幼儿教师补助标准</w:t>
            </w:r>
          </w:p>
        </w:tc>
        <w:tc>
          <w:tcPr>
            <w:tcW w:w="2268" w:type="dxa"/>
            <w:vAlign w:val="center"/>
          </w:tcPr>
          <w:p>
            <w:pPr>
              <w:pStyle w:val="单元格样式2"/>
            </w:pPr>
            <w:r>
              <w:t xml:space="preserve">按上级规定补助标准执行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保障原幼儿教师正常生活</w:t>
            </w:r>
          </w:p>
        </w:tc>
        <w:tc>
          <w:tcPr>
            <w:tcW w:w="5386" w:type="dxa"/>
            <w:vAlign w:val="center"/>
          </w:tcPr>
          <w:p>
            <w:pPr>
              <w:pStyle w:val="单元格样式2"/>
            </w:pPr>
            <w:r>
              <w:t xml:space="preserve">保障原幼儿教师正常生活</w:t>
            </w:r>
          </w:p>
        </w:tc>
        <w:tc>
          <w:tcPr>
            <w:tcW w:w="2268" w:type="dxa"/>
            <w:vAlign w:val="center"/>
          </w:tcPr>
          <w:p>
            <w:pPr>
              <w:pStyle w:val="单元格样式2"/>
            </w:pPr>
            <w:r>
              <w:t xml:space="preserve">用于减轻原幼儿教师家庭困难，使其正常生活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514、学前教育运转经费绩效目标表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用于幼儿园日常办公，保障幼儿园正常运转。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1.用于幼儿园日常办公，保障幼儿园正常运转。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515、义务教育学校校内课后服务经费绩效目标表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为家长不能按时接送的在校学生提供校内课后服务。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1.为家长不能按时接送的在校学生提供校内课后服务。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提供服务比例</w:t>
            </w:r>
          </w:p>
        </w:tc>
        <w:tc>
          <w:tcPr>
            <w:tcW w:w="5386" w:type="dxa"/>
            <w:vAlign w:val="center"/>
          </w:tcPr>
          <w:p>
            <w:pPr>
              <w:pStyle w:val="单元格样式2"/>
            </w:pPr>
            <w:r>
              <w:t xml:space="preserve">提供校内课后服务学生人数占应提供校内课后服务的比例</w:t>
            </w:r>
          </w:p>
        </w:tc>
        <w:tc>
          <w:tcPr>
            <w:tcW w:w="2268" w:type="dxa"/>
            <w:vAlign w:val="center"/>
          </w:tcPr>
          <w:p>
            <w:pPr>
              <w:pStyle w:val="单元格样式2"/>
            </w:pPr>
            <w:r>
              <w:t xml:space="preserve">100按标准拨付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服务经费补助标准</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516、中小学班主任和思政课教师岗位津贴绩效目标表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发放班主任及思想政治教师津贴，提升学生思想政治素养。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1.发放班主任及思想政治教师津贴，提升学生思想政治素养。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实际发放思政教师班主任数与应发放人数的比例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班级管理和思政课教学工作完成情况</w:t>
            </w:r>
          </w:p>
        </w:tc>
        <w:tc>
          <w:tcPr>
            <w:tcW w:w="5386" w:type="dxa"/>
            <w:vAlign w:val="center"/>
          </w:tcPr>
          <w:p>
            <w:pPr>
              <w:pStyle w:val="单元格样式2"/>
            </w:pPr>
            <w:r>
              <w:t xml:space="preserve">加强班级管理和思政课教学，形成良好班风学风，提升学生积极向上的思想素质。</w:t>
            </w:r>
          </w:p>
        </w:tc>
        <w:tc>
          <w:tcPr>
            <w:tcW w:w="2268" w:type="dxa"/>
            <w:vAlign w:val="center"/>
          </w:tcPr>
          <w:p>
            <w:pPr>
              <w:pStyle w:val="单元格样式2"/>
            </w:pPr>
            <w:r>
              <w:t xml:space="preserve">形成良好班风学风。提升学生积极向上的思想素质。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确保学生思想政治素养有效提升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517、2025年城乡义务教育综合奖补（足球）中央资金石财教【2025】56号绩效目标表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支持开展足球培训及竞赛等活动，提升校园足球特色水平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1.支持开展足球培训及竞赛等活动，提升校园足球特色水平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w:t>
            </w:r>
          </w:p>
        </w:tc>
        <w:tc>
          <w:tcPr>
            <w:tcW w:w="5386" w:type="dxa"/>
            <w:vAlign w:val="center"/>
          </w:tcPr>
          <w:p>
            <w:pPr>
              <w:pStyle w:val="单元格样式2"/>
            </w:pPr>
            <w:r>
              <w:t xml:space="preserve">不低于国家规定标准</w:t>
            </w:r>
          </w:p>
        </w:tc>
        <w:tc>
          <w:tcPr>
            <w:tcW w:w="2268" w:type="dxa"/>
            <w:vAlign w:val="center"/>
          </w:tcPr>
          <w:p>
            <w:pPr>
              <w:pStyle w:val="单元格样式2"/>
            </w:pPr>
            <w:r>
              <w:t xml:space="preserve">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足球活动开展提升</w:t>
            </w:r>
          </w:p>
        </w:tc>
        <w:tc>
          <w:tcPr>
            <w:tcW w:w="5386" w:type="dxa"/>
            <w:vAlign w:val="center"/>
          </w:tcPr>
          <w:p>
            <w:pPr>
              <w:pStyle w:val="单元格样式2"/>
            </w:pPr>
            <w:r>
              <w:t xml:space="preserve">足球活动开展提升</w:t>
            </w:r>
          </w:p>
        </w:tc>
        <w:tc>
          <w:tcPr>
            <w:tcW w:w="2268" w:type="dxa"/>
            <w:vAlign w:val="center"/>
          </w:tcPr>
          <w:p>
            <w:pPr>
              <w:pStyle w:val="单元格样式2"/>
            </w:pPr>
            <w:r>
              <w:t xml:space="preserve">提升足球水平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资金到位情况</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报账学校正常运转</w:t>
            </w:r>
          </w:p>
        </w:tc>
        <w:tc>
          <w:tcPr>
            <w:tcW w:w="2268" w:type="dxa"/>
            <w:vAlign w:val="center"/>
          </w:tcPr>
          <w:p>
            <w:pPr>
              <w:pStyle w:val="单元格样式2"/>
            </w:pPr>
            <w:r>
              <w:t xml:space="preserve">保障运转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资金到位情况</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报账学校正常运转</w:t>
            </w:r>
          </w:p>
        </w:tc>
        <w:tc>
          <w:tcPr>
            <w:tcW w:w="2268" w:type="dxa"/>
            <w:vAlign w:val="center"/>
          </w:tcPr>
          <w:p>
            <w:pPr>
              <w:pStyle w:val="单元格样式2"/>
            </w:pPr>
            <w:r>
              <w:t xml:space="preserve">保障运转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518、2025年学前生均公用经费省级补助资金石财教【2024】105号绩效目标表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完成足额拨付及使用生均经费，确保学校正常运转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1.完成足额拨付及使用生均经费，确保学校正常运转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拨付标准达成率</w:t>
            </w:r>
          </w:p>
        </w:tc>
        <w:tc>
          <w:tcPr>
            <w:tcW w:w="5386" w:type="dxa"/>
            <w:vAlign w:val="center"/>
          </w:tcPr>
          <w:p>
            <w:pPr>
              <w:pStyle w:val="单元格样式2"/>
            </w:pPr>
            <w:r>
              <w:t xml:space="preserve">公办幼儿园生均公用经费拨付标准达成率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519、2025年义务教育保障机制公用经费（小学）省级资金石财教【2024】112号绩效目标表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521、2025年义务教育保障机制公用经费（小学）市级资金石财教【2024】112号绩效目标表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522、2025年义务教育保障机制公用经费（小学）中央资金石财教【2024】112号绩效目标表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523、2025年义务教育贫困生生活补助（小学）省级资金石财教【2024】112号绩效目标表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524、2025年义务教育贫困生生活补助（小学）市级资金石财教【2024】112号绩效目标表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525、2025年支持学前教育发展（免保育教育费补助)市级资金石财教【2025】63号绩效目标表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≥98按时按量完成。</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526、2025年支持学前教育发展（免保育教育费补助）省级资金石财教【2025】54号绩效目标表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≥91按时按量完成。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≥91按时按量完成。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≥90按时按量完成。</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527、2026年学前教育生均公用经费省级资金石财教【2025】103号绩效目标表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完成足额拨付及使用生均经费，确保学校正常运转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1.完成足额拨付及使用生均经费，确保学校正常运转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拨付标准达成率</w:t>
            </w:r>
          </w:p>
        </w:tc>
        <w:tc>
          <w:tcPr>
            <w:tcW w:w="5386" w:type="dxa"/>
            <w:vAlign w:val="center"/>
          </w:tcPr>
          <w:p>
            <w:pPr>
              <w:pStyle w:val="单元格样式2"/>
            </w:pPr>
            <w:r>
              <w:t xml:space="preserve">公办幼儿园生均公用经费拨付标准达成率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528、2026年学前教育幼儿资助县级配套资金绩效目标表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对学前教育贫困幼儿进行补助，帮助他们完成学业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1.对学前教育贫困幼儿进行补助，帮助他们完成学业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529、2026年义务教育保障机制公用经费（小学）省级资金石财教【2025】93号绩效目标表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530、2026年义务教育保障机制公用经费（小学）市级资金石财教【2025】93号绩效目标表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531、2026年义务教育保障机制公用经费（小学）县级配套资金绩效目标表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532、2026年义务教育保障机制公用经费（小学）中央资金石财教【2025】93号绩效目标表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127.61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127.61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533、2026年义务教育贫困生生活补助（小学）省级资金石财教【2025】93号绩效目标表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&lt;1百分比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534、2026年义务教育贫困生生活补助（小学）市级资金石财教【2025】93号绩效目标表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&lt;1百分比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&lt;1百分比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535、2026年义务教育贫困生生活补助（小学）县级配套资金绩效目标表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536、2026年义务教育贫困生生活补助（小学）中央资金石财教【2025】93号绩效目标表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537、2026年原民办代课教师教龄补助省级资金石财教【2025】98号绩效目标表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足额落实，确保原民办代课教师教龄补助发放工作顺利实施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1.足额落实，确保原民办代课教师教龄补助发放工作顺利实施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发放比例</w:t>
            </w:r>
          </w:p>
        </w:tc>
        <w:tc>
          <w:tcPr>
            <w:tcW w:w="5386" w:type="dxa"/>
            <w:vAlign w:val="center"/>
          </w:tcPr>
          <w:p>
            <w:pPr>
              <w:pStyle w:val="单元格样式2"/>
            </w:pPr>
            <w:r>
              <w:t xml:space="preserve">符合条件的足额发放</w:t>
            </w:r>
          </w:p>
        </w:tc>
        <w:tc>
          <w:tcPr>
            <w:tcW w:w="2268" w:type="dxa"/>
            <w:vAlign w:val="center"/>
          </w:tcPr>
          <w:p>
            <w:pPr>
              <w:pStyle w:val="单元格样式2"/>
            </w:pPr>
            <w:r>
              <w:t xml:space="preserve">符合条件全部发放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538、2026年原民办代课教师教龄补助市级资金石财教【2025】98号绩效目标表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足额落实，确保原民办代课教师教龄补助发放工作顺利实施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1.足额落实，确保原民办代课教师教龄补助发放工作顺利实施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发放比例</w:t>
            </w:r>
          </w:p>
        </w:tc>
        <w:tc>
          <w:tcPr>
            <w:tcW w:w="5386" w:type="dxa"/>
            <w:vAlign w:val="center"/>
          </w:tcPr>
          <w:p>
            <w:pPr>
              <w:pStyle w:val="单元格样式2"/>
            </w:pPr>
            <w:r>
              <w:t xml:space="preserve">符合条件的足额发放</w:t>
            </w:r>
          </w:p>
        </w:tc>
        <w:tc>
          <w:tcPr>
            <w:tcW w:w="2268" w:type="dxa"/>
            <w:vAlign w:val="center"/>
          </w:tcPr>
          <w:p>
            <w:pPr>
              <w:pStyle w:val="单元格样式2"/>
            </w:pPr>
            <w:r>
              <w:t xml:space="preserve">符合条件全部发放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539、2026年支持学前教育发展（免保育教育费补助）省级资金石财教【2025】103号绩效目标表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540、2026年支持学前教育发展（免保育教育费补助）市级资金石财教【2025】104号绩效目标表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541、2026年支持学前教育发展（免保育教育费补助）县级配套资金绩效目标表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542、2026年支持学前教育发展（免保育教育费补助）中央资金石财教【2025】103号绩效目标表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543、2026年支持学前教育发展（学前资助）省级资金石财教【2025】103号绩效目标表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对学前教育贫困幼儿进行补助，帮助他们完成学业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1.对学前教育贫困幼儿进行补助，帮助他们完成学业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544、公办幼儿园生均公用经费县级资金绩效目标表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完成足额拨付及使用生均经费，确保学校正常运转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1.完成足额拨付及使用生均经费，确保学校正常运转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拨付标准达成率</w:t>
            </w:r>
          </w:p>
        </w:tc>
        <w:tc>
          <w:tcPr>
            <w:tcW w:w="5386" w:type="dxa"/>
            <w:vAlign w:val="center"/>
          </w:tcPr>
          <w:p>
            <w:pPr>
              <w:pStyle w:val="单元格样式2"/>
            </w:pPr>
            <w:r>
              <w:t xml:space="preserve">公办幼儿园生均公用经费拨付标准达成率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545、解决幼儿园遗留问题资金绩效目标表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解决幼儿园遗留问题，提升受益人满意度</w:t>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1.解决幼儿园遗留问题，提升受益人满意度</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原幼儿教师补助人数</w:t>
            </w:r>
          </w:p>
        </w:tc>
        <w:tc>
          <w:tcPr>
            <w:tcW w:w="5386" w:type="dxa"/>
            <w:vAlign w:val="center"/>
          </w:tcPr>
          <w:p>
            <w:pPr>
              <w:pStyle w:val="单元格样式2"/>
            </w:pPr>
            <w:r>
              <w:t xml:space="preserve">原幼儿教师补助人数</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原幼儿教师补助资金</w:t>
            </w:r>
          </w:p>
        </w:tc>
        <w:tc>
          <w:tcPr>
            <w:tcW w:w="5386" w:type="dxa"/>
            <w:vAlign w:val="center"/>
          </w:tcPr>
          <w:p>
            <w:pPr>
              <w:pStyle w:val="单元格样式2"/>
            </w:pPr>
            <w:r>
              <w:t xml:space="preserve">原幼儿教师补助资金</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546、学前教育运转经费绩效目标表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幼儿保育费用于幼儿园日常公用经费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1.幼儿保育费用于幼儿园日常公用经费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547、义务教育学校校内课后服务经费绩效目标表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义教段校内课后服务经费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1.义教段校内课后服务经费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拨付经费的人数</w:t>
            </w:r>
          </w:p>
        </w:tc>
        <w:tc>
          <w:tcPr>
            <w:tcW w:w="5386" w:type="dxa"/>
            <w:vAlign w:val="center"/>
          </w:tcPr>
          <w:p>
            <w:pPr>
              <w:pStyle w:val="单元格样式2"/>
            </w:pPr>
            <w:r>
              <w:t xml:space="preserve">拨付教师工资经费的人数</w:t>
            </w:r>
          </w:p>
        </w:tc>
        <w:tc>
          <w:tcPr>
            <w:tcW w:w="2268" w:type="dxa"/>
            <w:vAlign w:val="center"/>
          </w:tcPr>
          <w:p>
            <w:pPr>
              <w:pStyle w:val="单元格样式2"/>
            </w:pPr>
            <w:r>
              <w:t xml:space="preserve">100拨付经费的人数</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制教师经费资金到位率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人均发放水平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人均发放水平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548、中小学班主任和思政课教师岗位津贴绩效目标表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义教段班主任和思政课教师岗位津贴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1.义教段班主任和思政课教师岗位津贴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拨付经费的人数</w:t>
            </w:r>
          </w:p>
        </w:tc>
        <w:tc>
          <w:tcPr>
            <w:tcW w:w="5386" w:type="dxa"/>
            <w:vAlign w:val="center"/>
          </w:tcPr>
          <w:p>
            <w:pPr>
              <w:pStyle w:val="单元格样式2"/>
            </w:pPr>
            <w:r>
              <w:t xml:space="preserve">拨付教师工资经费的人数</w:t>
            </w:r>
          </w:p>
        </w:tc>
        <w:tc>
          <w:tcPr>
            <w:tcW w:w="2268" w:type="dxa"/>
            <w:vAlign w:val="center"/>
          </w:tcPr>
          <w:p>
            <w:pPr>
              <w:pStyle w:val="单元格样式2"/>
            </w:pPr>
            <w:r>
              <w:t xml:space="preserve">100拨付经费的人数</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制教师经费资金到位率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人均发放水平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人均发放水平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549、2025年城乡义务教育综合奖补（足球）中央资金石财教【2025】56号绩效目标表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支持开展足球训练及竞赛等活动，提升校园足球特色学校能力水平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1.支持开展足球训练及竞赛等活动，提升校园足球特色学校能力水平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足球活动开展提升</w:t>
            </w:r>
          </w:p>
        </w:tc>
        <w:tc>
          <w:tcPr>
            <w:tcW w:w="5386" w:type="dxa"/>
            <w:vAlign w:val="center"/>
          </w:tcPr>
          <w:p>
            <w:pPr>
              <w:pStyle w:val="单元格样式2"/>
            </w:pPr>
            <w:r>
              <w:t xml:space="preserve">足球活动开展提升</w:t>
            </w:r>
          </w:p>
        </w:tc>
        <w:tc>
          <w:tcPr>
            <w:tcW w:w="2268" w:type="dxa"/>
            <w:vAlign w:val="center"/>
          </w:tcPr>
          <w:p>
            <w:pPr>
              <w:pStyle w:val="单元格样式2"/>
            </w:pPr>
            <w:r>
              <w:t xml:space="preserve">提升足球活动水平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足球活动开展提升</w:t>
            </w:r>
          </w:p>
        </w:tc>
        <w:tc>
          <w:tcPr>
            <w:tcW w:w="5386" w:type="dxa"/>
            <w:vAlign w:val="center"/>
          </w:tcPr>
          <w:p>
            <w:pPr>
              <w:pStyle w:val="单元格样式2"/>
            </w:pPr>
            <w:r>
              <w:t xml:space="preserve">足球活动开展提升</w:t>
            </w:r>
          </w:p>
        </w:tc>
        <w:tc>
          <w:tcPr>
            <w:tcW w:w="2268" w:type="dxa"/>
            <w:vAlign w:val="center"/>
          </w:tcPr>
          <w:p>
            <w:pPr>
              <w:pStyle w:val="单元格样式2"/>
            </w:pPr>
            <w:r>
              <w:t xml:space="preserve">提升足球活动水平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550、2025年学前生均公用经费省级补助资金石财教【2024】105号绩效目标表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落实幼儿园生均公用经费拨款标准，保障幼儿园正常运转。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1.落实幼儿园生均公用经费拨款标准，保障幼儿园正常运转。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551、2025年义务教育保障机制公用经费（初中）省级资金石财教【2024】112号绩效目标表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552、2025年义务教育保障机制公用经费（初中）市级资金石财教【2024】112号绩效目标表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13012325P00000410016N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553、2025年义务教育保障机制公用经费（初中）中央资金石财教【2024】112号绩效目标表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13012325P00000410055J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554、2025年义务教育保障机制公用经费（小学）省级资金石财教【2024】112号绩效目标表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555、2025年义务教育保障机制公用经费（小学）市级资金石财教【2024】112号绩效目标表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556、2025年义务教育保障机制公用经费（小学）中央资金石财教【2024】112号绩效目标表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557、2025年义务教育贫困生生活补助（初中）省级资金石财教【2024】112号绩效目标表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558、2025年义务教育贫困生生活补助（初中）市级资金石财教【2024】112号绩效目标表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559、2025年义务教育贫困生生活补助（初中）中央资金石财教【2024】112号绩效目标表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560、2025年义务教育贫困生生活补助（小学）省级资金石财教【2024】112号绩效目标表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561、2025年义务教育贫困生生活补助（小学）市级资金石财教【2024】112号绩效目标表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562、2025年义务教育贫困生生活补助（小学）中央资金石财教【2024】112号绩效目标表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563、2025年支持学前教育发展（免保育教育费补助)市级资金石财教【2025】63号绩效目标表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≥98按时按量完成。</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564、2026年学前教育生均公用经费省级资金石财教【2025】103号绩效目标表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落实幼儿园生均公用经费拨款标准，保障幼儿园正常运转。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1.落实幼儿园生均公用经费拨款标准，保障幼儿园正常运转。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565、2026年学前教育幼儿资助县级配套资金绩效目标表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对学前教育贫困幼儿进行补助，帮助他们完成学业。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1.学前资助，保障完成学业。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&lt;1百分比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566、2026年义务教育保障机制公用经费（初中）省级资金石财教【2025】93号绩效目标表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567、2026年义务教育保障机制公用经费（初中）市级资金石财教【2025】93号绩效目标表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568、2026年义务教育保障机制公用经费（初中）县级配套资金绩效目标表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569、2026年义务教育保障机制公用经费（初中）中央资金石财教【2025】93号绩效目标表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570、2026年义务教育保障机制公用经费（小学）省级资金石财教【2025】93号绩效目标表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571、2026年义务教育保障机制公用经费（小学）市级资金石财教【2025】93号绩效目标表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572、2026年义务教育保障机制公用经费（小学）县级配套资金绩效目标表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573、2026年义务教育保障机制公用经费（小学）中央资金石财教【2025】93号绩效目标表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76.02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76.02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574、2026年义务教育贫困生生活补助（初中）省级资金石财教【2025】93号绩效目标表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575、2026年义务教育贫困生生活补助（初中）市级资金石财教【2025】93号绩效目标表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576、2026年义务教育贫困生生活补助（初中）县级配套资金绩效目标表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577、2026年义务教育贫困生生活补助（初中）中央资金石财教【2025】93号绩效目标表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578、2026年义务教育贫困生生活补助（小学）省级资金石财教【2025】93号绩效目标表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579、2026年义务教育贫困生生活补助（小学）市级资金石财教【2025】93号绩效目标表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580、2026年义务教育贫困生生活补助（小学）县级配套资金绩效目标表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581、2026年义务教育贫困生生活补助（小学）中央资金石财教【2025】93号绩效目标表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582、2026年原民办代课教师教龄补助省级资金石财教【2025】98号绩效目标表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保障原民办代课教师正常生活。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1.保障原民办代课教师正常生活。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乡村教师生活补助的人数（人）</w:t>
            </w:r>
          </w:p>
        </w:tc>
        <w:tc>
          <w:tcPr>
            <w:tcW w:w="5386" w:type="dxa"/>
            <w:vAlign w:val="center"/>
          </w:tcPr>
          <w:p>
            <w:pPr>
              <w:pStyle w:val="单元格样式2"/>
            </w:pPr>
            <w:r>
              <w:t xml:space="preserve">乡村教师生活补助的人数（人）</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保障学校教育顺利实施</w:t>
            </w:r>
          </w:p>
        </w:tc>
        <w:tc>
          <w:tcPr>
            <w:tcW w:w="5386" w:type="dxa"/>
            <w:vAlign w:val="center"/>
          </w:tcPr>
          <w:p>
            <w:pPr>
              <w:pStyle w:val="单元格样式2"/>
            </w:pPr>
            <w:r>
              <w:t xml:space="preserve">保障学校教育顺利实施</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583、2026年原民办代课教师教龄补助市级资金石财教【2025】98号绩效目标表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保障原民办代课教师正常生活。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1.保障原民办代课教师正常生活。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乡村教师生活补助的人数（人）</w:t>
            </w:r>
          </w:p>
        </w:tc>
        <w:tc>
          <w:tcPr>
            <w:tcW w:w="5386" w:type="dxa"/>
            <w:vAlign w:val="center"/>
          </w:tcPr>
          <w:p>
            <w:pPr>
              <w:pStyle w:val="单元格样式2"/>
            </w:pPr>
            <w:r>
              <w:t xml:space="preserve">乡村教师生活补助的人数（人）</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保障学校教育顺利实施</w:t>
            </w:r>
          </w:p>
        </w:tc>
        <w:tc>
          <w:tcPr>
            <w:tcW w:w="5386" w:type="dxa"/>
            <w:vAlign w:val="center"/>
          </w:tcPr>
          <w:p>
            <w:pPr>
              <w:pStyle w:val="单元格样式2"/>
            </w:pPr>
            <w:r>
              <w:t xml:space="preserve">保障学校教育顺利实施</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584、2026年支持学前教育发展（免保育教育费补助）省级资金石财教【2025】103号绩效目标表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585、2026年支持学前教育发展（免保育教育费补助）市级资金石财教【2025】104号绩效目标表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586、2026年支持学前教育发展（免保育教育费补助）县级配套资金绩效目标表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587、2026年支持学前教育发展（免保育教育费补助）中央资金石财教【2025】103号绩效目标表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588、2026年支持学前教育发展（学前资助）省级资金石财教【2025】103号绩效目标表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1.对学前教育贫困幼儿进行补助，帮助他们完成学业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589、公办幼儿园生均公用经费县级资金绩效目标表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完成足额拨付及使用生均经费，确保学校正常运转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1.完成足额拨付及使用生均经费，确保学校正常运转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拨付标准达成率</w:t>
            </w:r>
          </w:p>
        </w:tc>
        <w:tc>
          <w:tcPr>
            <w:tcW w:w="5386" w:type="dxa"/>
            <w:vAlign w:val="center"/>
          </w:tcPr>
          <w:p>
            <w:pPr>
              <w:pStyle w:val="单元格样式2"/>
            </w:pPr>
            <w:r>
              <w:t xml:space="preserve">公办幼儿园生均公用经费拨付标准达成率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590、解决幼儿园遗留问题资金绩效目标表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提高原民办幼儿教师生活质量。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1.提高原民办幼儿教师生活质量。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实际发放教龄补助人数与应发放人数的比例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补贴资金到位率</w:t>
            </w:r>
          </w:p>
        </w:tc>
        <w:tc>
          <w:tcPr>
            <w:tcW w:w="5386" w:type="dxa"/>
            <w:vAlign w:val="center"/>
          </w:tcPr>
          <w:p>
            <w:pPr>
              <w:pStyle w:val="单元格样式2"/>
            </w:pPr>
            <w:r>
              <w:t xml:space="preserve">补贴资金到位率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按月发放、全年完成预算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补贴资金到位率</w:t>
            </w:r>
          </w:p>
        </w:tc>
        <w:tc>
          <w:tcPr>
            <w:tcW w:w="5386" w:type="dxa"/>
            <w:vAlign w:val="center"/>
          </w:tcPr>
          <w:p>
            <w:pPr>
              <w:pStyle w:val="单元格样式2"/>
            </w:pPr>
            <w:r>
              <w:t xml:space="preserve">补贴资金到位率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按月发放、全年完成预算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591、学前教育运转经费绩效目标表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落实幼儿园日常公用经费，保障学前教育顺利实施。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1.落实幼儿园日常公用经费，保障学前教育顺利实施。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保育费核算正确率</w:t>
            </w:r>
          </w:p>
        </w:tc>
        <w:tc>
          <w:tcPr>
            <w:tcW w:w="5386" w:type="dxa"/>
            <w:vAlign w:val="center"/>
          </w:tcPr>
          <w:p>
            <w:pPr>
              <w:pStyle w:val="单元格样式2"/>
            </w:pPr>
            <w:r>
              <w:t xml:space="preserve">保育费核算正确率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保育费核算正确率</w:t>
            </w:r>
          </w:p>
        </w:tc>
        <w:tc>
          <w:tcPr>
            <w:tcW w:w="5386" w:type="dxa"/>
            <w:vAlign w:val="center"/>
          </w:tcPr>
          <w:p>
            <w:pPr>
              <w:pStyle w:val="单元格样式2"/>
            </w:pPr>
            <w:r>
              <w:t xml:space="preserve">保育费核算正确率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592、义务教育学校校内课后服务经费绩效目标表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发放中小学生校内课后服务补贴，保障教育教学工作顺利开展。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1.发放中小学生校内课后服务补贴，保障教育教学工作顺利开展。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拨付服务经费的人数（人）</w:t>
            </w:r>
          </w:p>
        </w:tc>
        <w:tc>
          <w:tcPr>
            <w:tcW w:w="5386" w:type="dxa"/>
            <w:vAlign w:val="center"/>
          </w:tcPr>
          <w:p>
            <w:pPr>
              <w:pStyle w:val="单元格样式2"/>
            </w:pPr>
            <w:r>
              <w:t xml:space="preserve">拨付中小学生校内课后服务补贴人数</w:t>
            </w:r>
          </w:p>
        </w:tc>
        <w:tc>
          <w:tcPr>
            <w:tcW w:w="2268" w:type="dxa"/>
            <w:vAlign w:val="center"/>
          </w:tcPr>
          <w:p>
            <w:pPr>
              <w:pStyle w:val="单元格样式2"/>
            </w:pPr>
            <w:r>
              <w:t xml:space="preserve">补贴按时足额发放到位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中小学生校内课后服务补贴到位率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按要求发放岗位津贴</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w:t>
            </w:r>
          </w:p>
        </w:tc>
        <w:tc>
          <w:tcPr>
            <w:tcW w:w="5386" w:type="dxa"/>
            <w:vAlign w:val="center"/>
          </w:tcPr>
          <w:p>
            <w:pPr>
              <w:pStyle w:val="单元格样式2"/>
            </w:pPr>
            <w:r>
              <w:t xml:space="preserve">教育目标完成率（%）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中小学生校内课后服务补贴到位率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按要求发放岗位津贴</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593、中小学班主任和思政课教师岗位津贴绩效目标表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按时发放班主任和思政课教师岗位津贴。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1.按时发放班主任和思政课教师岗位津贴。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实际发放思政教师班主任数与应发放人数的比例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班主任工作及思政课教育完成率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班主任工作及思政课教育完成率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594、2025年学前生均公用经费省级补助资金石财教【2024】105号绩效目标表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达到标砖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用于学校日常公用支出,保障学校正常运转.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按照预算要求执行预算.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595、2025年义务教育保障机制公用经费（初中）省级资金石财教【2024】112号绩效目标表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596、2025年义务教育保障机制公用经费（初中）市级资金石财教【2024】112号绩效目标表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13012325P00000410016N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597、2025年义务教育保障机制公用经费（初中）中央资金石财教【2024】112号绩效目标表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598、2025年义务教育保障机制公用经费（小学）省级资金石财教【2024】112号绩效目标表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599、2025年义务教育保障机制公用经费（小学）省级资金石财教【2024】112号绩效目标表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用于学校日常公用经费支出，保障学校正常运转。</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1.用于学校日常公用经费支出，保障学校正常运转。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600、2025年义务教育保障机制公用经费（小学）市级资金石财教【2024】112号绩效目标表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用于学校日常公用经费支出，保障学校正常运转。</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1.用于学校日常公用经费支出，保障学校正常运转。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601、2025年义务教育保障机制公用经费（小学）中央资金石财教【2024】112号绩效目标表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1.用于学校正常公用支出，保障学校正常运转。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602、2025年义务教育保障机制公用经费（小学）中央资金石财教【2024】112号绩效目标表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603、2025年义务教育贫困生生活补助（初中）市级资金石财教【2024】112号绩效目标表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604、2025年义务教育贫困生生活补助（小学）省级资金石财教【2024】112号绩效目标表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605、2025年义务教育贫困生生活补助（小学）市级资金石财教【2024】112号绩效目标表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606、2025年支持学前教育发展（免保育教育费补助)市级资金石财教【2025】63号绩效目标表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607、2025年支持学前教育发展（免保育教育费补助）省级资金石财教【2025】54号绩效目标表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学前教育发展（免保育教育费补助）经费落实足额拨付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生均经费补助标准</w:t>
            </w:r>
          </w:p>
        </w:tc>
        <w:tc>
          <w:tcPr>
            <w:tcW w:w="5386" w:type="dxa"/>
            <w:vAlign w:val="center"/>
          </w:tcPr>
          <w:p>
            <w:pPr>
              <w:pStyle w:val="单元格样式2"/>
            </w:pPr>
            <w:r>
              <w:t xml:space="preserve">学前教育发展（免保育教育费补助）经费补助标准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提升保教质量</w:t>
            </w:r>
          </w:p>
        </w:tc>
        <w:tc>
          <w:tcPr>
            <w:tcW w:w="5386" w:type="dxa"/>
            <w:vAlign w:val="center"/>
          </w:tcPr>
          <w:p>
            <w:pPr>
              <w:pStyle w:val="单元格样式2"/>
            </w:pPr>
            <w:r>
              <w:t xml:space="preserve">提升保教质量</w:t>
            </w:r>
          </w:p>
        </w:tc>
        <w:tc>
          <w:tcPr>
            <w:tcW w:w="2268" w:type="dxa"/>
            <w:vAlign w:val="center"/>
          </w:tcPr>
          <w:p>
            <w:pPr>
              <w:pStyle w:val="单元格样式2"/>
            </w:pPr>
            <w:r>
              <w:t xml:space="preserve">提升保教质量</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608、2026年学前教育生均公用经费省级资金石财教【2025】103号绩效目标表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完成足额拨付及使用生均经费，确保学校正常运转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1.完成足额拨付及使用生均经费，确保学校正常运转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拨付标准达成率</w:t>
            </w:r>
          </w:p>
        </w:tc>
        <w:tc>
          <w:tcPr>
            <w:tcW w:w="5386" w:type="dxa"/>
            <w:vAlign w:val="center"/>
          </w:tcPr>
          <w:p>
            <w:pPr>
              <w:pStyle w:val="单元格样式2"/>
            </w:pPr>
            <w:r>
              <w:t xml:space="preserve">公办幼儿园生均公用经费拨付标准达成率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609、2026年学前教育幼儿资助县级配套资金绩效目标表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对学前教育贫困幼儿减免保育费，使其顺利完成学业。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1.对学前教育贫困幼儿减免保育费，使其顺利完成学业。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经济效益提升%</w:t>
            </w:r>
          </w:p>
        </w:tc>
        <w:tc>
          <w:tcPr>
            <w:tcW w:w="5386" w:type="dxa"/>
            <w:vAlign w:val="center"/>
          </w:tcPr>
          <w:p>
            <w:pPr>
              <w:pStyle w:val="单元格样式2"/>
            </w:pPr>
            <w:r>
              <w:t xml:space="preserve">经济效益提升%</w:t>
            </w:r>
          </w:p>
        </w:tc>
        <w:tc>
          <w:tcPr>
            <w:tcW w:w="2268" w:type="dxa"/>
            <w:vAlign w:val="center"/>
          </w:tcPr>
          <w:p>
            <w:pPr>
              <w:pStyle w:val="单元格样式2"/>
            </w:pPr>
            <w:r>
              <w:t xml:space="preserve">用于减轻幼儿家庭困难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社会生态效益显著提升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可持续性服务提升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610、2026年义务教育保障机制公用经费（初中）省级资金石财教【2025】93号绩效目标表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611、2026年义务教育保障机制公用经费（初中）市级资金石财教【2025】93号绩效目标表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612、2026年义务教育保障机制公用经费（初中）县级配套资金绩效目标表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生态效益提升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613、2026年义务教育保障机制公用经费（初中）中央资金石财教【2025】93号绩效目标表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114.72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114.72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小学、初中在校学生占相应适龄学生总数的比例100百分比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义务教育教育教学工作完成率100百分比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补助资金到位及时率（%）100百分比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614、2026年义务教育保障机制公用经费（小学）省级资金石财教【2025】93号绩效目标表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615、2026年义务教育保障机制公用经费（小学）市级资金石财教【2025】93号绩效目标表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616、2026年义务教育保障机制公用经费（小学）县级配套资金绩效目标表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生态效益提升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617、2026年义务教育保障机制公用经费（小学）中央资金石财教【2025】93号绩效目标表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618、2026年义务教育贫困生生活补助（初中）省级资金石财教【2025】93号绩效目标表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保证贫困学生顺利完成学业</w:t>
            </w:r>
            <w:r>
              <w:tab/>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对贫困家庭学生进行资助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减轻贫困家庭负担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按照政策对贫困学生进行评定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619、2026年义务教育贫困生生活补助（初中）市级资金石财教【2025】93号绩效目标表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对贫困家庭学生进行资助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减轻贫困家庭负担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按照政策对贫困学生进行评定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生态效益提升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可持续性服务提升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621、2026年义务教育贫困生生活补助（初中）中央资金石财教【2025】93号绩效目标表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保证贫困学生顺利完成学业</w:t>
            </w:r>
            <w:r>
              <w:tab/>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对贫困家庭学生进行资助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减轻贫困家庭负担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按照政策对贫困学生进行评定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622、2026年义务教育贫困生生活补助（小学）省级资金石财教【2025】93号绩效目标表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保证贫困学生顺利完成学业</w:t>
            </w:r>
            <w:r>
              <w:tab/>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对贫困家庭学生进行资助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减轻贫困家庭负担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按照政策对贫困学生进行评定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623、2026年义务教育贫困生生活补助（小学）市级资金石财教【2025】93号绩效目标表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对贫困家庭学生进行资助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减轻贫困家庭负担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按照政策对贫困学生进行评定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624、2026年义务教育贫困生生活补助（小学）县级配套资金绩效目标表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经济效益显著提升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社会生态效益显著提升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625、2026年义务教育贫困生生活补助（小学）中央资金石财教【2025】93号绩效目标表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保证贫困学生顺利完成学业</w:t>
            </w:r>
            <w:r>
              <w:tab/>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对贫困家庭学生进行资助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减轻贫困家庭负担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按照政策对贫困学生进行评定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626、2026年原民办代课教师教龄补助省级资金石财教【2025】98号绩效目标表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对符合条件的按农村原民办代课教师发放教龄补贴</w:t>
            </w:r>
            <w:r>
              <w:tab/>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1.用于发放原民办代课教师教龄补助，提高生活质量。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乡村教师生活补助的人数（人）</w:t>
            </w:r>
          </w:p>
        </w:tc>
        <w:tc>
          <w:tcPr>
            <w:tcW w:w="5386" w:type="dxa"/>
            <w:vAlign w:val="center"/>
          </w:tcPr>
          <w:p>
            <w:pPr>
              <w:pStyle w:val="单元格样式2"/>
            </w:pPr>
            <w:r>
              <w:t xml:space="preserve">乡村教师生活补助的人数（人）</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促进区域经济社会发展情况</w:t>
            </w:r>
          </w:p>
        </w:tc>
        <w:tc>
          <w:tcPr>
            <w:tcW w:w="5386" w:type="dxa"/>
            <w:vAlign w:val="center"/>
          </w:tcPr>
          <w:p>
            <w:pPr>
              <w:pStyle w:val="单元格样式2"/>
            </w:pPr>
            <w:r>
              <w:t xml:space="preserve">促进区域经济社会发展情况</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627、2026年原民办代课教师教龄补助市级资金石财教【2025】98号绩效目标表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用于发放原民办代课教师教龄补助，提高生活质量。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1.用于发放原民办代课教师教龄补助，提高生活质量。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乡村教师生活补助的人数（人）</w:t>
            </w:r>
          </w:p>
        </w:tc>
        <w:tc>
          <w:tcPr>
            <w:tcW w:w="5386" w:type="dxa"/>
            <w:vAlign w:val="center"/>
          </w:tcPr>
          <w:p>
            <w:pPr>
              <w:pStyle w:val="单元格样式2"/>
            </w:pPr>
            <w:r>
              <w:t xml:space="preserve">乡村教师生活补助的人数（人）</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628、2026年支持学前教育发展（免保育教育费补助）省级资金石财教【2025】103号绩效目标表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免学前教育保育费补助资金，幼儿园正常运转。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1.免学前教育保育费补助资金，幼儿园正常运转。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629、2026年支持学前教育发展（免保育教育费补助）市级资金石财教【2025】104号绩效目标表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免学前教育保育费补助资金，幼儿园正常运转。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1.免学前教育保育费补助资金，幼儿园正常运转。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630、2026年支持学前教育发展（免保育教育费补助）县级配套资金绩效目标表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免除一个年级的幼儿保教费，减轻学生家庭负担，保障学校正常运转。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1.免除一个年级的幼儿保教费，减轻学生家庭负担，保障学校正常运转。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拨款数额</w:t>
            </w:r>
          </w:p>
        </w:tc>
        <w:tc>
          <w:tcPr>
            <w:tcW w:w="5386" w:type="dxa"/>
            <w:vAlign w:val="center"/>
          </w:tcPr>
          <w:p>
            <w:pPr>
              <w:pStyle w:val="单元格样式2"/>
            </w:pPr>
            <w:r>
              <w:t xml:space="preserve">拨款数额</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拨款保障率</w:t>
            </w:r>
          </w:p>
        </w:tc>
        <w:tc>
          <w:tcPr>
            <w:tcW w:w="5386" w:type="dxa"/>
            <w:vAlign w:val="center"/>
          </w:tcPr>
          <w:p>
            <w:pPr>
              <w:pStyle w:val="单元格样式2"/>
            </w:pPr>
            <w:r>
              <w:t xml:space="preserve">拨款保障率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工作完成的时效</w:t>
            </w:r>
          </w:p>
        </w:tc>
        <w:tc>
          <w:tcPr>
            <w:tcW w:w="5386" w:type="dxa"/>
            <w:vAlign w:val="center"/>
          </w:tcPr>
          <w:p>
            <w:pPr>
              <w:pStyle w:val="单元格样式2"/>
            </w:pPr>
            <w:r>
              <w:t xml:space="preserve">工作完成的时效</w:t>
            </w:r>
          </w:p>
          <w:p>
            <w:pPr>
              <w:pStyle w:val="单元格样式2"/>
            </w:pPr>
          </w:p>
          <w:p>
            <w:pPr>
              <w:pStyle w:val="单元格样式2"/>
            </w:pPr>
          </w:p>
        </w:tc>
        <w:tc>
          <w:tcPr>
            <w:tcW w:w="2268" w:type="dxa"/>
            <w:vAlign w:val="center"/>
          </w:tcPr>
          <w:p>
            <w:pPr>
              <w:pStyle w:val="单元格样式2"/>
            </w:pPr>
            <w:r>
              <w:t xml:space="preserve">按学期免除保教费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w:t>
            </w:r>
          </w:p>
        </w:tc>
        <w:tc>
          <w:tcPr>
            <w:tcW w:w="2268" w:type="dxa"/>
            <w:vAlign w:val="center"/>
          </w:tcPr>
          <w:p>
            <w:pPr>
              <w:pStyle w:val="单元格样式2"/>
            </w:pPr>
            <w:r>
              <w:t xml:space="preserve">按照预算执行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按照政策免除幼儿保教费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631、2026年支持学前教育发展（免保育教育费补助）中央资金石财教【2025】103号绩效目标表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632、2026年支持学前教育发展（学前资助）省级资金石财教【2025】103号绩效目标表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对学前教育贫困幼儿进行补助，帮助他们完成学业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1.对学前教育贫困幼儿进行补助，帮助他们完成学业</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633、改善学校办学条件（操场租金）绩效目标表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13012326P000028100143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改善学校办学条件（操场租金）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改善学校办学条件，保障学校正常运转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1.改善学校办学条件，保障学校正常运转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达到规定的标准</w:t>
            </w:r>
          </w:p>
        </w:tc>
        <w:tc>
          <w:tcPr>
            <w:tcW w:w="1276" w:type="dxa"/>
            <w:vAlign w:val="center"/>
          </w:tcPr>
          <w:p>
            <w:pPr>
              <w:pStyle w:val="单元格样式2"/>
            </w:pPr>
            <w:r>
              <w:t xml:space="preserve">规定标准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规定标准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生态效益提升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634、公办幼儿园生均公用经费县级资金绩效目标表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达到标砖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用于学校日常公用支出,保障学校正常运转.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按照预算要求执行预算.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635、解决幼儿园遗留问题资金绩效目标表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合理使用解决幼儿园遗留问题资金，确保教学平稳进行</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1.合理使用解决幼儿园遗留问题资金，确保教学平稳进行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原幼儿教师补助人数</w:t>
            </w:r>
          </w:p>
        </w:tc>
        <w:tc>
          <w:tcPr>
            <w:tcW w:w="5386" w:type="dxa"/>
            <w:vAlign w:val="center"/>
          </w:tcPr>
          <w:p>
            <w:pPr>
              <w:pStyle w:val="单元格样式2"/>
            </w:pPr>
            <w:r>
              <w:t xml:space="preserve">原幼儿教师补助人数</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原幼儿教师补助资金</w:t>
            </w:r>
          </w:p>
        </w:tc>
        <w:tc>
          <w:tcPr>
            <w:tcW w:w="5386" w:type="dxa"/>
            <w:vAlign w:val="center"/>
          </w:tcPr>
          <w:p>
            <w:pPr>
              <w:pStyle w:val="单元格样式2"/>
            </w:pPr>
            <w:r>
              <w:t xml:space="preserve">原幼儿教师补助资金</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636、学前教育运转经费绩效目标表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收取幼儿保教费，保障学校正常运转。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1.收取幼儿保教费，保障学校正常运转。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用于学校日常公用支出，保障学校正常运转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按照上级收费文件标准收费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637、义务教育学校校内课后服务经费绩效目标表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为家长不能按时接送的在校小学生提供校内课后服务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1.为家长不能按时接送的在校小学生提供校内课后服务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提供服务比例</w:t>
            </w:r>
          </w:p>
        </w:tc>
        <w:tc>
          <w:tcPr>
            <w:tcW w:w="5386" w:type="dxa"/>
            <w:vAlign w:val="center"/>
          </w:tcPr>
          <w:p>
            <w:pPr>
              <w:pStyle w:val="单元格样式2"/>
            </w:pPr>
            <w:r>
              <w:t xml:space="preserve">提供校内课后服务学生人数占应提供校内课后服务的比例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服务经费补助标准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638、中小学班主任和思政课教师岗位津贴绩效目标表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发放班主任及思想政治教师津贴，提升学生思想政治素养。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1.发放班主任及思想政治教师津贴，提升学生思想政治素养。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实际发放思政教师班主任数与应发放人数的比例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639、 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640、2025年学前生均公用经费省级补助资金石财教【2024】105号绩效目标表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641、2025年义务教育保障机制公用经费（初中）省级资金石财教【2024】112号绩效目标表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642、2025年义务教育保障机制公用经费（初中）市级资金石财教【2024】112号绩效目标表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ab/>
            </w: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643、2025年义务教育保障机制公用经费（初中）中央资金石财教【2024】112号绩效目标表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644、2025年义务教育保障机制公用经费（小学）省级资金石财教【2024】112号绩效目标表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ab/>
            </w: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645、2025年义务教育贫困生生活补助（初中）市级资金石财教【2024】112号绩效目标表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646、2025年义务教育贫困生生活补助（小学）省级资金石财教【2024】112号绩效目标表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647、2025年义务教育贫困生生活补助（小学）市级资金石财教【2024】112号绩效目标表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648、2025年支持学前教育发展（免保育教育费补助)市级资金石财教【2025】63号绩效目标表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649、2026年学前教育生均公用经费省级资金石财教【2025】103号绩效目标表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落实农村幼儿园预算内公用经费拨款标准，保障学校正常运转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1.落实农村幼儿园预算内公用经费拨款标准，保障学校正常运转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650、2026年学前教育幼儿资助县级配套资金绩效目标表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保障贫困幼儿正常学习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1.保障贫困幼儿正常学习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学前资助标准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用于减轻幼儿家庭经济负担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&gt;95百分比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用于减轻幼儿家庭经济负担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651、2026年义务教育保障机制公用经费（初中）省级资金石财教【2025】93号绩效目标表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ab/>
            </w: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p>
            <w:pPr>
              <w:pStyle w:val="单元格样式2"/>
            </w:pP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652、2026年义务教育保障机制公用经费（初中）市级资金石财教【2025】93号绩效目标表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ab/>
            </w: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653、2026年义务教育保障机制公用经费（初中）县级配套资金绩效目标表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落实城乡统一，保障农村的义务教育正常运转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1.落实城乡统一，保障农村的义务教育正常运转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义务教育生均公用经费（元)</w:t>
            </w:r>
          </w:p>
        </w:tc>
        <w:tc>
          <w:tcPr>
            <w:tcW w:w="5386" w:type="dxa"/>
            <w:vAlign w:val="center"/>
          </w:tcPr>
          <w:p>
            <w:pPr>
              <w:pStyle w:val="单元格样式2"/>
            </w:pPr>
            <w:r>
              <w:t xml:space="preserve">不低于国家标准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义务教育毛入学率（%）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利于环境改善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保障教育利国利民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654、2026年义务教育保障机制公用经费（初中）中央资金石财教【2025】93号绩效目标表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ab/>
            </w: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655、2026年义务教育保障机制公用经费（小学）省级资金石财教【2025】93号绩效目标表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ab/>
            </w: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656、2026年义务教育保障机制公用经费（小学）市级资金石财教【2025】93号绩效目标表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ab/>
            </w: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657、2026年义务教育保障机制公用经费（小学）县级配套资金绩效目标表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落实城乡统一，保障农村的义务教育正常运转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1.落实城乡统一，保障农村的义务教育正常运转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义务教育生均公用经费（元)</w:t>
            </w:r>
          </w:p>
        </w:tc>
        <w:tc>
          <w:tcPr>
            <w:tcW w:w="5386" w:type="dxa"/>
            <w:vAlign w:val="center"/>
          </w:tcPr>
          <w:p>
            <w:pPr>
              <w:pStyle w:val="单元格样式2"/>
            </w:pPr>
            <w:r>
              <w:t xml:space="preserve">不低于国家标准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义务教育毛入学率（%）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保障教育利国利民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658、2026年义务教育保障机制公用经费（小学）中央资金石财教【2025】93号绩效目标表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ab/>
            </w: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659、2026年义务教育贫困生生活补助（初中）省级资金石财教【2025】93号绩效目标表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保障义务教育顺利实施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660、2026年义务教育贫困生生活补助（初中）市级资金石财教【2025】93号绩效目标表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按国家规定补助标准执行</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661、2026年义务教育贫困生生活补助（初中）县级配套资金绩效目标表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保障义务教育顺利实施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662、2026年义务教育贫困生生活补助（初中）中央资金石财教【2025】93号绩效目标表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保障义务教育顺利实施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663、2026年义务教育贫困生生活补助（小学）省级资金石财教【2025】93号绩效目标表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664、2026年义务教育贫困生生活补助（小学）市级资金石财教【2025】93号绩效目标表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665、2026年义务教育贫困生生活补助（小学）县级配套资金绩效目标表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保障义务教育顺利实施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666、2026年义务教育贫困生生活补助（小学）中央资金石财教【2025】93号绩效目标表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保障义务教育顺利实施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667、2026年原民办代课教师教龄补助省级资金石财教【2025】98号绩效目标表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足额落实，确保原民办代课教师教龄补助发放工作顺利实施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1.足额落实，确保原民办代课教师教龄补助发放工作顺利实施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发放比例</w:t>
            </w:r>
          </w:p>
        </w:tc>
        <w:tc>
          <w:tcPr>
            <w:tcW w:w="5386" w:type="dxa"/>
            <w:vAlign w:val="center"/>
          </w:tcPr>
          <w:p>
            <w:pPr>
              <w:pStyle w:val="单元格样式2"/>
            </w:pPr>
            <w:r>
              <w:t xml:space="preserve">符合条件的足额发放</w:t>
            </w:r>
          </w:p>
        </w:tc>
        <w:tc>
          <w:tcPr>
            <w:tcW w:w="2268" w:type="dxa"/>
            <w:vAlign w:val="center"/>
          </w:tcPr>
          <w:p>
            <w:pPr>
              <w:pStyle w:val="单元格样式2"/>
            </w:pPr>
            <w:r>
              <w:t xml:space="preserve">符合条件全部发放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符合条件全部发放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符合条件全部发放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668、2026年原民办代课教师教龄补助市级资金石财教【2025】98号绩效目标表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足额落实，确保原民办代课教师教龄补助发放工作顺利实施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1.足额落实，确保原民办代课教师教龄补助发放工作顺利实施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发放比例</w:t>
            </w:r>
          </w:p>
        </w:tc>
        <w:tc>
          <w:tcPr>
            <w:tcW w:w="5386" w:type="dxa"/>
            <w:vAlign w:val="center"/>
          </w:tcPr>
          <w:p>
            <w:pPr>
              <w:pStyle w:val="单元格样式2"/>
            </w:pPr>
            <w:r>
              <w:t xml:space="preserve">符合条件的足额发放</w:t>
            </w:r>
          </w:p>
        </w:tc>
        <w:tc>
          <w:tcPr>
            <w:tcW w:w="2268" w:type="dxa"/>
            <w:vAlign w:val="center"/>
          </w:tcPr>
          <w:p>
            <w:pPr>
              <w:pStyle w:val="单元格样式2"/>
            </w:pPr>
            <w:r>
              <w:t xml:space="preserve">符合条件全部发放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669、2026年支持学前教育发展（免保育教育费补助）省级资金石财教【2025】103号绩效目标表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670、2026年支持学前教育发展（免保育教育费补助）市级资金石财教【2025】104号绩效目标表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671、2026年支持学前教育发展（免保育教育费补助）县级配套资金绩效目标表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672、2026年支持学前教育发展（免保育教育费补助）中央资金石财教【2025】103号绩效目标表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673、2026年支持学前教育发展（学前资助）省级资金石财教【2025】103号绩效目标表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保障贫困幼儿正常学习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1.保障贫困幼儿正常学习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学前资助标准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用于减轻幼儿家庭经济负担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补助资金金额核算正确</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学前资助标准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674、公办幼儿园生均公用经费县级资金绩效目标表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675、解决幼儿园遗留问题资金绩效目标表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发放原幼儿民办退休教师补助，保障正常生活支出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1.发放原幼儿民办退休教师补助，保障正常生活支出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实际发放教龄补助人数与应发放人数的比例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补贴资金到位率</w:t>
            </w:r>
          </w:p>
        </w:tc>
        <w:tc>
          <w:tcPr>
            <w:tcW w:w="5386" w:type="dxa"/>
            <w:vAlign w:val="center"/>
          </w:tcPr>
          <w:p>
            <w:pPr>
              <w:pStyle w:val="单元格样式2"/>
            </w:pPr>
            <w:r>
              <w:t xml:space="preserve">补贴资金到位率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按月发放、全年完成预算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退休教师生活水平提升情况</w:t>
            </w:r>
          </w:p>
        </w:tc>
        <w:tc>
          <w:tcPr>
            <w:tcW w:w="5386" w:type="dxa"/>
            <w:vAlign w:val="center"/>
          </w:tcPr>
          <w:p>
            <w:pPr>
              <w:pStyle w:val="单元格样式2"/>
            </w:pPr>
            <w:r>
              <w:t xml:space="preserve">退休教师生活水平提升情况</w:t>
            </w:r>
          </w:p>
        </w:tc>
        <w:tc>
          <w:tcPr>
            <w:tcW w:w="2268" w:type="dxa"/>
            <w:vAlign w:val="center"/>
          </w:tcPr>
          <w:p>
            <w:pPr>
              <w:pStyle w:val="单元格样式2"/>
            </w:pPr>
            <w:r>
              <w:t xml:space="preserve">提高原民办幼儿园教师的生活水平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补助资金到位及时率（%）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100按月发放、全年完成预算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提高原民办幼儿园教师的生活水平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退休教师生活水平提升情况</w:t>
            </w:r>
          </w:p>
        </w:tc>
        <w:tc>
          <w:tcPr>
            <w:tcW w:w="5386" w:type="dxa"/>
            <w:vAlign w:val="center"/>
          </w:tcPr>
          <w:p>
            <w:pPr>
              <w:pStyle w:val="单元格样式2"/>
            </w:pPr>
            <w:r>
              <w:t xml:space="preserve">退休教师生活水平提升情况</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676、学前教育运转经费绩效目标表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677、义务教育学校校内课后服务经费绩效目标表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保障课后服务任务圆满完成。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1.保障课后服务任务圆满完成。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拨付津贴的人数</w:t>
            </w:r>
          </w:p>
        </w:tc>
        <w:tc>
          <w:tcPr>
            <w:tcW w:w="5386" w:type="dxa"/>
            <w:vAlign w:val="center"/>
          </w:tcPr>
          <w:p>
            <w:pPr>
              <w:pStyle w:val="单元格样式2"/>
            </w:pPr>
            <w:r>
              <w:t xml:space="preserve">拨付津贴的人数</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拨付津贴到位率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根据批示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保障课后服务任务圆满完成。</w:t>
            </w:r>
          </w:p>
        </w:tc>
        <w:tc>
          <w:tcPr>
            <w:tcW w:w="5386" w:type="dxa"/>
            <w:vAlign w:val="center"/>
          </w:tcPr>
          <w:p>
            <w:pPr>
              <w:pStyle w:val="单元格样式2"/>
            </w:pPr>
            <w:r>
              <w:t xml:space="preserve">保障课后服务任务圆满完成。</w:t>
            </w:r>
          </w:p>
        </w:tc>
        <w:tc>
          <w:tcPr>
            <w:tcW w:w="2268" w:type="dxa"/>
            <w:vAlign w:val="center"/>
          </w:tcPr>
          <w:p>
            <w:pPr>
              <w:pStyle w:val="单元格样式2"/>
            </w:pPr>
            <w:r>
              <w:t xml:space="preserve">保障课后服务任务圆满完成。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根据批示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保障课后服务任务圆满完成。</w:t>
            </w:r>
          </w:p>
        </w:tc>
        <w:tc>
          <w:tcPr>
            <w:tcW w:w="5386" w:type="dxa"/>
            <w:vAlign w:val="center"/>
          </w:tcPr>
          <w:p>
            <w:pPr>
              <w:pStyle w:val="单元格样式2"/>
            </w:pPr>
            <w:r>
              <w:t xml:space="preserve">保障课后服务任务圆满完成。</w:t>
            </w:r>
          </w:p>
        </w:tc>
        <w:tc>
          <w:tcPr>
            <w:tcW w:w="2268" w:type="dxa"/>
            <w:vAlign w:val="center"/>
          </w:tcPr>
          <w:p>
            <w:pPr>
              <w:pStyle w:val="单元格样式2"/>
            </w:pPr>
            <w:r>
              <w:t xml:space="preserve">保障课后服务任务圆满完成。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678、支持正民庄学生异地就学资金绩效目标表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13012326P00002810032K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支持正民庄学生异地就学资金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保障异地就学教育顺利实施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1.保障异地就学教育顺利实施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异地就学入学率</w:t>
            </w:r>
          </w:p>
        </w:tc>
        <w:tc>
          <w:tcPr>
            <w:tcW w:w="5386" w:type="dxa"/>
            <w:vAlign w:val="center"/>
          </w:tcPr>
          <w:p>
            <w:pPr>
              <w:pStyle w:val="单元格样式2"/>
            </w:pPr>
            <w:r>
              <w:t xml:space="preserve">适龄异地就学入学率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保障异地就学教育顺利实施</w:t>
            </w:r>
          </w:p>
        </w:tc>
        <w:tc>
          <w:tcPr>
            <w:tcW w:w="5386" w:type="dxa"/>
            <w:vAlign w:val="center"/>
          </w:tcPr>
          <w:p>
            <w:pPr>
              <w:pStyle w:val="单元格样式2"/>
            </w:pPr>
            <w:r>
              <w:t xml:space="preserve">保障异地就学教育顺利实施</w:t>
            </w:r>
          </w:p>
        </w:tc>
        <w:tc>
          <w:tcPr>
            <w:tcW w:w="2268" w:type="dxa"/>
            <w:vAlign w:val="center"/>
          </w:tcPr>
          <w:p>
            <w:pPr>
              <w:pStyle w:val="单元格样式2"/>
            </w:pPr>
            <w:r>
              <w:t xml:space="preserve">保障异地就学教育顺利实施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保障异地就学教育顺利实施</w:t>
            </w:r>
          </w:p>
        </w:tc>
        <w:tc>
          <w:tcPr>
            <w:tcW w:w="5386" w:type="dxa"/>
            <w:vAlign w:val="center"/>
          </w:tcPr>
          <w:p>
            <w:pPr>
              <w:pStyle w:val="单元格样式2"/>
            </w:pPr>
            <w:r>
              <w:t xml:space="preserve">保障异地就学教育顺利实施</w:t>
            </w:r>
          </w:p>
        </w:tc>
        <w:tc>
          <w:tcPr>
            <w:tcW w:w="2268" w:type="dxa"/>
            <w:vAlign w:val="center"/>
          </w:tcPr>
          <w:p>
            <w:pPr>
              <w:pStyle w:val="单元格样式2"/>
            </w:pPr>
            <w:r>
              <w:t xml:space="preserve">保障异地就学教育顺利实施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679、中小学班主任和思政课教师岗位津贴绩效目标表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保障教学任务圆满完成。</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1.保障教学任务圆满完成。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拨付津贴的人数（人）</w:t>
            </w:r>
          </w:p>
        </w:tc>
        <w:tc>
          <w:tcPr>
            <w:tcW w:w="5386" w:type="dxa"/>
            <w:vAlign w:val="center"/>
          </w:tcPr>
          <w:p>
            <w:pPr>
              <w:pStyle w:val="单元格样式2"/>
            </w:pPr>
            <w:r>
              <w:t xml:space="preserve">拨付津贴人数（人）</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拨付津贴到位率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根据批示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保障教育教学任务圆满完成。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根据批示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保障教育教学任务圆满完成。</w:t>
            </w:r>
          </w:p>
        </w:tc>
        <w:tc>
          <w:tcPr>
            <w:tcW w:w="5386" w:type="dxa"/>
            <w:vAlign w:val="center"/>
          </w:tcPr>
          <w:p>
            <w:pPr>
              <w:pStyle w:val="单元格样式2"/>
            </w:pPr>
            <w:r>
              <w:t xml:space="preserve">保障教育教学任务圆满完成。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680、 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持续服务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681、2025年城乡义务教育综合奖补（足球）中央资金石财教【2025】56号绩效目标表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682、2025年学前生均公用经费省级补助资金石财教【2024】105号绩效目标表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幼儿生均经费，资金用于幼儿园正常运转。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1.幼儿生均经费，资金用于幼儿园正常运转。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683、2025年义务教育保障机制公用经费（初中）市级资金石财教【2024】112号绩效目标表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项目可持续服务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684、2025年义务教育保障机制公用经费（初中）中央资金石财教【2024】112号绩效目标表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p>
            <w:pPr>
              <w:pStyle w:val="单元格样式2"/>
            </w:pPr>
            <w:r>
              <w:t xml:space="preserve">2.保障义务教育学校正常运转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685、2025年义务教育保障机制公用经费（初中）中央资金石财教【2024】112号绩效目标表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13012325P00000410047X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落实预算内生均保障机制公用经费，保障学校正常运转。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686、2025年义务教育保障机制公用经费（小学）省级资金石财教【2024】112号绩效目标表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促进社会生态效益发展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687、2025年义务教育保障机制公用经费（小学）省级资金石财教【2024】112号绩效目标表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促进经济社会发展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项目可持续性服务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688、2025年义务教育保障机制公用经费（小学）市级资金石财教【2024】112号绩效目标表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13012325P00000410013U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6650000%</w:t>
            </w:r>
          </w:p>
        </w:tc>
        <w:tc>
          <w:tcPr>
            <w:tcW w:w="2835" w:type="dxa"/>
            <w:vAlign w:val="center"/>
          </w:tcPr>
          <w:p>
            <w:pPr>
              <w:pStyle w:val="单元格样式3"/>
            </w:pPr>
            <w:r>
              <w:t xml:space="preserve">13300000%</w:t>
            </w:r>
          </w:p>
        </w:tc>
        <w:tc>
          <w:tcPr>
            <w:tcW w:w="2551" w:type="dxa"/>
            <w:vAlign w:val="center"/>
          </w:tcPr>
          <w:p>
            <w:pPr>
              <w:pStyle w:val="单元格样式3"/>
            </w:pPr>
            <w:r>
              <w:t xml:space="preserve">19950000%</w:t>
            </w:r>
          </w:p>
        </w:tc>
        <w:tc>
          <w:tcPr>
            <w:tcW w:w="3544" w:type="dxa"/>
            <w:gridSpan w:val="2"/>
            <w:vAlign w:val="center"/>
          </w:tcPr>
          <w:p>
            <w:pPr>
              <w:pStyle w:val="单元格样式3"/>
            </w:pPr>
            <w:r>
              <w:t xml:space="preserve">26600000%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可持续性服务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689、2025年义务教育保障机制公用经费（小学）中央资金石财教【2024】112号绩效目标表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可持续性服务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690、2025年义务教育保障机制公用经费（小学）中央资金石财教【2024】112号绩效目标表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促进经济社会发展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持续服务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691、2025年义务教育贫困生生活补助（初中）省级资金石财教【2024】112号绩效目标表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692、2025年义务教育贫困生生活补助（初中）市级资金石财教【2024】112号绩效目标表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693、2025年义务教育贫困生生活补助（小学）省级资金石财教【2024】112号绩效目标表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694、2025年义务教育贫困生生活补助（小学）市级资金石财教【2024】112号绩效目标表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695、2025年义务教育贫困生生活补助（小学）中央资金石财教【2024】112号绩效目标表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696、2026年学前教育生均公用经费省级资金石财教【2025】103号绩效目标表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拨付幼儿园生均公用经费，保障幼儿园正常运转。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1.拨付幼儿园生均公用经费，保障幼儿园正常运转。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697、2026年学前教育幼儿资助县级配套资金绩效目标表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对学前教育贫困幼儿减免保育费，使其顺利完成学业。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1.对学前教育贫困幼儿减免保育费，使其顺利完成学业。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经济效益提升%</w:t>
            </w:r>
          </w:p>
        </w:tc>
        <w:tc>
          <w:tcPr>
            <w:tcW w:w="5386" w:type="dxa"/>
            <w:vAlign w:val="center"/>
          </w:tcPr>
          <w:p>
            <w:pPr>
              <w:pStyle w:val="单元格样式2"/>
            </w:pPr>
            <w:r>
              <w:t xml:space="preserve">经济效益提升%</w:t>
            </w:r>
          </w:p>
        </w:tc>
        <w:tc>
          <w:tcPr>
            <w:tcW w:w="2268" w:type="dxa"/>
            <w:vAlign w:val="center"/>
          </w:tcPr>
          <w:p>
            <w:pPr>
              <w:pStyle w:val="单元格样式2"/>
            </w:pPr>
            <w:r>
              <w:t xml:space="preserve">用于减轻幼儿家庭困难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社会生态效益显著提升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可持续性服务提升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698、2026年义务教育保障机制公用经费（初中）省级资金石财教【2025】93号绩效目标表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促进经济社会发展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可持续性发展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699、2026年义务教育保障机制公用经费（初中）市级资金石财教【2025】93号绩效目标表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700、2026年义务教育保障机制公用经费（初中）县级配套资金绩效目标表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经济效益显著提升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社会生态效益提升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可持续性提升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701、2026年义务教育保障机制公用经费（初中）中央资金石财教【2025】93号绩效目标表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138.89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138.89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促进社会生态进步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项目可持续性增加</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702、2026年义务教育保障机制公用经费（小学）省级资金石财教【2025】93号绩效目标表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促进经济社会发展</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生态效益良好</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可持续发展</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703、2026年义务教育保障机制公用经费（小学）市级资金石财教【2025】93号绩效目标表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704、2026年义务教育保障机制公用经费（小学）县级配套资金绩效目标表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生态效益提升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705、2026年义务教育保障机制公用经费（小学）中央资金石财教【2025】93号绩效目标表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项目持续发挥作用期限</w:t>
            </w:r>
          </w:p>
        </w:tc>
        <w:tc>
          <w:tcPr>
            <w:tcW w:w="5386" w:type="dxa"/>
            <w:vAlign w:val="center"/>
          </w:tcPr>
          <w:p>
            <w:pPr>
              <w:pStyle w:val="单元格样式2"/>
            </w:pPr>
            <w:r>
              <w:t xml:space="preserve">项目持续发挥作用期限</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706、2026年义务教育贫困生生活补助（初中）省级资金石财教【2025】93号绩效目标表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707、2026年义务教育贫困生生活补助（初中）市级资金石财教【2025】93号绩效目标表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促进社会生态良好发展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708、2026年义务教育贫困生生活补助（初中）县级配套资金绩效目标表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生态效益提升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可持续性服务提升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709、2026年义务教育贫困生生活补助（初中）中央资金石财教【2025】93号绩效目标表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710、2026年义务教育贫困生生活补助（小学）省级资金石财教【2025】93号绩效目标表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711、2026年义务教育贫困生生活补助（小学）市级资金石财教【2025】93号绩效目标表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促进社会经济良好发展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促进社会生态良好发展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712、2026年义务教育贫困生生活补助（小学）县级配套资金绩效目标表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经济效益显著提升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社会生态效益显著提升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713、2026年义务教育贫困生生活补助（小学）中央资金石财教【2025】93号绩效目标表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计划增长标准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≥2百分比</w:t>
            </w:r>
          </w:p>
        </w:tc>
        <w:tc>
          <w:tcPr>
            <w:tcW w:w="1276" w:type="dxa"/>
            <w:vAlign w:val="center"/>
          </w:tcPr>
          <w:p>
            <w:pPr>
              <w:pStyle w:val="单元格样式2"/>
            </w:pPr>
            <w:r>
              <w:t xml:space="preserve">效益指标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≥2百分比</w:t>
            </w:r>
          </w:p>
        </w:tc>
        <w:tc>
          <w:tcPr>
            <w:tcW w:w="1276" w:type="dxa"/>
            <w:vAlign w:val="center"/>
          </w:tcPr>
          <w:p>
            <w:pPr>
              <w:pStyle w:val="单元格样式2"/>
            </w:pPr>
            <w:r>
              <w:t xml:space="preserve">持续增长</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714、2026年原民办代课教师教龄补助省级资金石财教【2025】98号绩效目标表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对符合条件的按农村原民办代课教师发放教龄补贴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1.对符合条件的按农村原民办代课教师发放教龄补贴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促进区域经济社会发展情况</w:t>
            </w:r>
          </w:p>
        </w:tc>
        <w:tc>
          <w:tcPr>
            <w:tcW w:w="5386" w:type="dxa"/>
            <w:vAlign w:val="center"/>
          </w:tcPr>
          <w:p>
            <w:pPr>
              <w:pStyle w:val="单元格样式2"/>
            </w:pPr>
            <w:r>
              <w:t xml:space="preserve">促进区域经济社会发展情况</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715、2026年原民办代课教师教龄补助市级资金石财教【2025】98号绩效目标表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对符合条件的按农村原民办代课教师发放教龄补贴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1.对符合条件的按农村原民办代课教师发放教龄补贴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716、2026年支持学前教育发展（免保育教育费补助）省级资金石财教【2025】103号绩效目标表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免学前教育保育费补助资金，幼儿园正常运转。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1.免学前教育保育费补助资金，幼儿园正常运转。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717、2026年支持学前教育发展（免保育教育费补助）市级资金石财教【2025】104号绩效目标表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免学前教育大班保育费补助资金，幼儿园正常运转。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1.免学前教育保育费补助资金，幼儿园正常运转。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718、2026年支持学前教育发展（免保育教育费补助）县级配套资金绩效目标表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免学前一年幼儿保育教育费补助，保障幼儿园正常运转。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1.免学前一年幼儿保育教育费补助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可持续性服务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719、2026年支持学前教育发展（免保育教育费补助）中央资金石财教【2025】103号绩效目标表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免学前教育保育费大班补助资金，使幼儿园正常运转。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1.免学前教育保育费补助资金，幼儿园正常运转。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项目持续发挥作用期限</w:t>
            </w:r>
          </w:p>
        </w:tc>
        <w:tc>
          <w:tcPr>
            <w:tcW w:w="5386" w:type="dxa"/>
            <w:vAlign w:val="center"/>
          </w:tcPr>
          <w:p>
            <w:pPr>
              <w:pStyle w:val="单元格样式2"/>
            </w:pPr>
            <w:r>
              <w:t xml:space="preserve">项目持续发挥作用期限</w:t>
            </w:r>
          </w:p>
        </w:tc>
        <w:tc>
          <w:tcPr>
            <w:tcW w:w="2268" w:type="dxa"/>
            <w:vAlign w:val="center"/>
          </w:tcPr>
          <w:p>
            <w:pPr>
              <w:pStyle w:val="单元格样式2"/>
            </w:pPr>
            <w:r>
              <w:t xml:space="preserve">项目持续发展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720、2026年支持学前教育发展（学前资助）省级资金石财教【2025】103号绩效目标表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对学前教育贫困幼儿减免保育费，使其顺利完成学业。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1.对学前教育贫困幼儿减免保育费，使其顺利完成学业。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721、改善学校办学条件（占地租赁款）绩效目标表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13012326P00002810016A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改善学校办学条件（占地租赁款）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改善学校办学条件，保障学校正常运转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1.改善学校办学条件，保障学校正常运转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达到规定的标准</w:t>
            </w:r>
          </w:p>
        </w:tc>
        <w:tc>
          <w:tcPr>
            <w:tcW w:w="1276" w:type="dxa"/>
            <w:vAlign w:val="center"/>
          </w:tcPr>
          <w:p>
            <w:pPr>
              <w:pStyle w:val="单元格样式2"/>
            </w:pPr>
            <w:r>
              <w:t xml:space="preserve">规定标准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规定标准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722、公办幼儿园生均公用经费县级资金绩效目标表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幼儿生均经费，资金用于幼儿园正常运转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1.幼儿生均经费，资金用于幼儿园正常运转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723、解决幼儿园遗留问题资金绩效目标表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发放原幼儿教师困难补助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1.发放原幼儿教师困难补助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乡村教师生活补助的人数（人）</w:t>
            </w:r>
          </w:p>
        </w:tc>
        <w:tc>
          <w:tcPr>
            <w:tcW w:w="5386" w:type="dxa"/>
            <w:vAlign w:val="center"/>
          </w:tcPr>
          <w:p>
            <w:pPr>
              <w:pStyle w:val="单元格样式2"/>
            </w:pPr>
            <w:r>
              <w:t xml:space="preserve">乡村教师生活补助的人数（人）</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724、学前教育运转经费绩效目标表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收取幼儿保教费，保障公办幼儿园正常运转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1.收取幼儿保教费，保障公办幼儿园正常运转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促进生态效益发展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可持续性服务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725、义务教育学校校内课后服务经费绩效目标表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为学校提供校内课后服务，减轻家庭负担。</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1.为学校提供校内课后服务，减轻家庭负担。</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提供服务比例</w:t>
            </w:r>
          </w:p>
        </w:tc>
        <w:tc>
          <w:tcPr>
            <w:tcW w:w="5386" w:type="dxa"/>
            <w:vAlign w:val="center"/>
          </w:tcPr>
          <w:p>
            <w:pPr>
              <w:pStyle w:val="单元格样式2"/>
            </w:pPr>
            <w:r>
              <w:t xml:space="preserve">提供校内课后服务学生人数占应提供校内课后服务的比例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服务经费补助标准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726、中小学班主任和思政课教师岗位津贴绩效目标表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发放中小学班主任和思政课教师津贴、提高学生素养。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1.发放中小学班主任和思政课教师津贴、提高学生素养。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实际发放思政教师班主任数与应发放人数的比例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规定标准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727、2025年学前生均公用经费省级补助资金石财教【2024】105号绩效目标表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达到标砖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用于学校日常公用支出,保障学校正常运转.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按照预算要求执行预算.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728、2025年义务教育保障机制公用经费（初中）省级资金石财教【2024】112号绩效目标表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729、2025年义务教育保障机制公用经费（小学）省级资金石财教【2024】112号绩效目标表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730、2025年义务教育保障机制公用经费（小学）市级资金石财教【2024】112号绩效目标表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13012325P000004100418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用于学校日常公用经费支出，保障学校正常运转。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1.用于学校日常公用经费支出，保障学校正常运转。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731、2025年义务教育保障机制公用经费（小学）中央资金石财教【2024】112号绩效目标表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732、2025年义务教育贫困生生活补助（初中）省级资金石财教【2024】112号绩效目标表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733、2025年义务教育贫困生生活补助（初中）市级资金石财教【2024】112号绩效目标表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734、2025年义务教育贫困生生活补助（小学）省级资金石财教【2024】112号绩效目标表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735、2025年义务教育贫困生生活补助（小学）市级资金石财教【2024】112号绩效目标表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736、2025年义务教育贫困生生活补助（小学）中央资金石财教【2024】112号绩效目标表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737、2025年支持学前教育发展（免保育教育费补助)市级资金石财教【2025】63号绩效目标表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免保育教育费，保障学校正常运转。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1.免保育教育费，保障学校正常运转。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支持学前教育发展资金拨付标准</w:t>
            </w:r>
          </w:p>
        </w:tc>
        <w:tc>
          <w:tcPr>
            <w:tcW w:w="2268" w:type="dxa"/>
            <w:vAlign w:val="center"/>
          </w:tcPr>
          <w:p>
            <w:pPr>
              <w:pStyle w:val="单元格样式2"/>
            </w:pPr>
            <w:r>
              <w:t xml:space="preserve">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支持学前教育发展资金足额拨付</w:t>
            </w:r>
          </w:p>
        </w:tc>
        <w:tc>
          <w:tcPr>
            <w:tcW w:w="2268" w:type="dxa"/>
            <w:vAlign w:val="center"/>
          </w:tcPr>
          <w:p>
            <w:pPr>
              <w:pStyle w:val="单元格样式2"/>
            </w:pPr>
            <w:r>
              <w:t xml:space="preserve">100按照标准拨付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按照政策免除幼儿保教费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≥90服务对象满意</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738、2025年支持学前教育发展（免保育教育费补助）省级资金石财教【2025】54号绩效目标表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免保育教育费补助，保障学校正常运转。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1.免保育教育费补助，保障学校正常运转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支持学前教育发展资金拨付标准</w:t>
            </w:r>
          </w:p>
        </w:tc>
        <w:tc>
          <w:tcPr>
            <w:tcW w:w="2268" w:type="dxa"/>
            <w:vAlign w:val="center"/>
          </w:tcPr>
          <w:p>
            <w:pPr>
              <w:pStyle w:val="单元格样式2"/>
            </w:pPr>
            <w:r>
              <w:t xml:space="preserve">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支持学前教育发展资金足额拨付</w:t>
            </w:r>
          </w:p>
        </w:tc>
        <w:tc>
          <w:tcPr>
            <w:tcW w:w="2268" w:type="dxa"/>
            <w:vAlign w:val="center"/>
          </w:tcPr>
          <w:p>
            <w:pPr>
              <w:pStyle w:val="单元格样式2"/>
            </w:pPr>
            <w:r>
              <w:t xml:space="preserve">100按照标准拨付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按照政策免除幼儿保教费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≥90服务对象满意度</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739、2026年学前教育生均公用经费省级资金石财教【2025】103号绩效目标表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达到标砖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用于学校日常公用支出,保障学校正常运转.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按照预算要求执行预算.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740、2026年学前教育幼儿资助县级配套资金绩效目标表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对家庭困难幼儿进行资助，使其顺利完成学业。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14%</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1.对学前教育贫困幼儿减免保育费，使其顺利完成学业。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用于减轻幼儿家庭困难，使顺利完成学业</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完善资助政策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741、2026年义务教育保障机制公用经费（初中）省级资金石财教【2025】93号绩效目标表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742、2026年义务教育保障机制公用经费（初中）市级资金石财教【2025】93号绩效目标表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743、2026年义务教育保障机制公用经费（初中）县级配套资金绩效目标表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744、2026年义务教育保障机制公用经费（初中）中央资金石财教【2025】93号绩效目标表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745、2026年义务教育保障机制公用经费（小学）省级资金石财教【2025】93号绩效目标表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746、2026年义务教育保障机制公用经费（小学）市级资金石财教【2025】93号绩效目标表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747、2026年义务教育保障机制公用经费（小学）县级配套资金绩效目标表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748、2026年义务教育保障机制公用经费（小学）中央资金石财教【2025】93号绩效目标表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125.72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125.72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749、2026年义务教育贫困生生活补助（初中）省级资金石财教【2025】93号绩效目标表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750、2026年义务教育贫困生生活补助（初中）市级资金石财教【2025】93号绩效目标表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751、2026年义务教育贫困生生活补助（初中）县级配套资金绩效目标表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用于贫困学生资助，使其顺利完成学业。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对贫困家庭学生进行资助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减轻贫困家庭负担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按照政策对贫困学生进行评定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752、2026年义务教育贫困生生活补助（初中）中央资金石财教【2025】93号绩效目标表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753、2026年义务教育贫困生生活补助（小学）省级资金石财教【2025】93号绩效目标表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754、2026年义务教育贫困生生活补助（小学）市级资金石财教【2025】93号绩效目标表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755、2026年义务教育贫困生生活补助（小学）县级配套资金绩效目标表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用于家庭贫困学生资助，使其顺利完成学业。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对贫困学生进行资助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对贫困学生进行资助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完善贫困学生认定政策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756、2026年义务教育贫困生生活补助（小学）中央资金石财教【2025】93号绩效目标表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757、2026年原民办代课教师教龄补助省级资金石财教【2025】98号绩效目标表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用于原民办代课教师发放教龄补助，提高生活质量。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1.用于原民办代课教师发放教龄补助，提高生活质量。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乡村教师生活补助的人数（人）</w:t>
            </w:r>
          </w:p>
        </w:tc>
        <w:tc>
          <w:tcPr>
            <w:tcW w:w="5386" w:type="dxa"/>
            <w:vAlign w:val="center"/>
          </w:tcPr>
          <w:p>
            <w:pPr>
              <w:pStyle w:val="单元格样式2"/>
            </w:pPr>
            <w:r>
              <w:t xml:space="preserve">乡村教师生活补助的人数（人）</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保障原民办代课教师稳定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保障原民办代课教师补助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保障社会生态</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保障社会稳定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758、2026年原民办代课教师教龄补助市级资金石财教【2025】98号绩效目标表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用于发放原民办代课教师教龄补助，提高生活质量。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1.用于发放原民办代课教师教龄补助，提高生活质量。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乡村教师生活补助的人数（人）</w:t>
            </w:r>
          </w:p>
        </w:tc>
        <w:tc>
          <w:tcPr>
            <w:tcW w:w="5386" w:type="dxa"/>
            <w:vAlign w:val="center"/>
          </w:tcPr>
          <w:p>
            <w:pPr>
              <w:pStyle w:val="单元格样式2"/>
            </w:pPr>
            <w:r>
              <w:t xml:space="preserve">乡村教师生活补助的人数（人）</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保障原民办代课教师补助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保障社会生态</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保障社会稳定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759、2026年支持学前教育发展（免保育教育费补助）省级资金石财教【2025】103号绩效目标表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免除一个年级的幼儿保教费，减轻学生家庭负担，保障学校正常运转。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1.免除一个年级的幼儿保教费，减轻学生家庭负担，保障学校正常运转。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拨款数额</w:t>
            </w:r>
          </w:p>
        </w:tc>
        <w:tc>
          <w:tcPr>
            <w:tcW w:w="5386" w:type="dxa"/>
            <w:vAlign w:val="center"/>
          </w:tcPr>
          <w:p>
            <w:pPr>
              <w:pStyle w:val="单元格样式2"/>
            </w:pPr>
            <w:r>
              <w:t xml:space="preserve">拨款数额</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拨款保障率</w:t>
            </w:r>
          </w:p>
        </w:tc>
        <w:tc>
          <w:tcPr>
            <w:tcW w:w="5386" w:type="dxa"/>
            <w:vAlign w:val="center"/>
          </w:tcPr>
          <w:p>
            <w:pPr>
              <w:pStyle w:val="单元格样式2"/>
            </w:pPr>
            <w:r>
              <w:t xml:space="preserve">拨款保障率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工作完成的时效</w:t>
            </w:r>
          </w:p>
        </w:tc>
        <w:tc>
          <w:tcPr>
            <w:tcW w:w="5386" w:type="dxa"/>
            <w:vAlign w:val="center"/>
          </w:tcPr>
          <w:p>
            <w:pPr>
              <w:pStyle w:val="单元格样式2"/>
            </w:pPr>
            <w:r>
              <w:t xml:space="preserve">工作完成的时效</w:t>
            </w:r>
          </w:p>
          <w:p>
            <w:pPr>
              <w:pStyle w:val="单元格样式2"/>
            </w:pPr>
          </w:p>
          <w:p>
            <w:pPr>
              <w:pStyle w:val="单元格样式2"/>
            </w:pPr>
          </w:p>
        </w:tc>
        <w:tc>
          <w:tcPr>
            <w:tcW w:w="2268" w:type="dxa"/>
            <w:vAlign w:val="center"/>
          </w:tcPr>
          <w:p>
            <w:pPr>
              <w:pStyle w:val="单元格样式2"/>
            </w:pPr>
            <w:r>
              <w:t xml:space="preserve">按学期免除保教费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w:t>
            </w:r>
          </w:p>
        </w:tc>
        <w:tc>
          <w:tcPr>
            <w:tcW w:w="2268" w:type="dxa"/>
            <w:vAlign w:val="center"/>
          </w:tcPr>
          <w:p>
            <w:pPr>
              <w:pStyle w:val="单元格样式2"/>
            </w:pPr>
            <w:r>
              <w:t xml:space="preserve">按照预算执行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按照政策免除幼儿保教费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760、2026年支持学前教育发展（免保育教育费补助）市级资金石财教【2025】104号绩效目标表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免保育教育费，用于学校日常公用支出，保障学校正常运转。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1.免除一个年级的幼儿保教费，减轻学生家庭负担，保障学校正常运转。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拨款数额</w:t>
            </w:r>
          </w:p>
        </w:tc>
        <w:tc>
          <w:tcPr>
            <w:tcW w:w="5386" w:type="dxa"/>
            <w:vAlign w:val="center"/>
          </w:tcPr>
          <w:p>
            <w:pPr>
              <w:pStyle w:val="单元格样式2"/>
            </w:pPr>
            <w:r>
              <w:t xml:space="preserve">拨款数额</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拨款保障率</w:t>
            </w:r>
          </w:p>
        </w:tc>
        <w:tc>
          <w:tcPr>
            <w:tcW w:w="5386" w:type="dxa"/>
            <w:vAlign w:val="center"/>
          </w:tcPr>
          <w:p>
            <w:pPr>
              <w:pStyle w:val="单元格样式2"/>
            </w:pPr>
            <w:r>
              <w:t xml:space="preserve">拨款保障率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工作完成的时效</w:t>
            </w:r>
          </w:p>
        </w:tc>
        <w:tc>
          <w:tcPr>
            <w:tcW w:w="5386" w:type="dxa"/>
            <w:vAlign w:val="center"/>
          </w:tcPr>
          <w:p>
            <w:pPr>
              <w:pStyle w:val="单元格样式2"/>
            </w:pPr>
            <w:r>
              <w:t xml:space="preserve">工作完成的时效</w:t>
            </w:r>
          </w:p>
          <w:p>
            <w:pPr>
              <w:pStyle w:val="单元格样式2"/>
            </w:pPr>
          </w:p>
          <w:p>
            <w:pPr>
              <w:pStyle w:val="单元格样式2"/>
            </w:pPr>
          </w:p>
        </w:tc>
        <w:tc>
          <w:tcPr>
            <w:tcW w:w="2268" w:type="dxa"/>
            <w:vAlign w:val="center"/>
          </w:tcPr>
          <w:p>
            <w:pPr>
              <w:pStyle w:val="单元格样式2"/>
            </w:pPr>
            <w:r>
              <w:t xml:space="preserve">按学期免除保教费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w:t>
            </w:r>
          </w:p>
        </w:tc>
        <w:tc>
          <w:tcPr>
            <w:tcW w:w="2268" w:type="dxa"/>
            <w:vAlign w:val="center"/>
          </w:tcPr>
          <w:p>
            <w:pPr>
              <w:pStyle w:val="单元格样式2"/>
            </w:pPr>
            <w:r>
              <w:t xml:space="preserve">按照预算执行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按照政策免除幼儿保教费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761、2026年支持学前教育发展（免保育教育费补助）县级配套资金绩效目标表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免除一个年级的幼儿保教费，减轻学生家庭负担，保障学校正常运转。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1.免除一个年级的幼儿保教费，减轻学生家庭负担，保障学校正常运转。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拨款数额</w:t>
            </w:r>
          </w:p>
        </w:tc>
        <w:tc>
          <w:tcPr>
            <w:tcW w:w="5386" w:type="dxa"/>
            <w:vAlign w:val="center"/>
          </w:tcPr>
          <w:p>
            <w:pPr>
              <w:pStyle w:val="单元格样式2"/>
            </w:pPr>
            <w:r>
              <w:t xml:space="preserve">拨款数额</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拨款保障率</w:t>
            </w:r>
          </w:p>
        </w:tc>
        <w:tc>
          <w:tcPr>
            <w:tcW w:w="5386" w:type="dxa"/>
            <w:vAlign w:val="center"/>
          </w:tcPr>
          <w:p>
            <w:pPr>
              <w:pStyle w:val="单元格样式2"/>
            </w:pPr>
            <w:r>
              <w:t xml:space="preserve">拨款保障率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工作完成的时效</w:t>
            </w:r>
          </w:p>
        </w:tc>
        <w:tc>
          <w:tcPr>
            <w:tcW w:w="5386" w:type="dxa"/>
            <w:vAlign w:val="center"/>
          </w:tcPr>
          <w:p>
            <w:pPr>
              <w:pStyle w:val="单元格样式2"/>
            </w:pPr>
            <w:r>
              <w:t xml:space="preserve">工作完成的时效</w:t>
            </w:r>
          </w:p>
          <w:p>
            <w:pPr>
              <w:pStyle w:val="单元格样式2"/>
            </w:pPr>
          </w:p>
          <w:p>
            <w:pPr>
              <w:pStyle w:val="单元格样式2"/>
            </w:pPr>
          </w:p>
        </w:tc>
        <w:tc>
          <w:tcPr>
            <w:tcW w:w="2268" w:type="dxa"/>
            <w:vAlign w:val="center"/>
          </w:tcPr>
          <w:p>
            <w:pPr>
              <w:pStyle w:val="单元格样式2"/>
            </w:pPr>
            <w:r>
              <w:t xml:space="preserve">按学期免除保教费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w:t>
            </w:r>
          </w:p>
        </w:tc>
        <w:tc>
          <w:tcPr>
            <w:tcW w:w="2268" w:type="dxa"/>
            <w:vAlign w:val="center"/>
          </w:tcPr>
          <w:p>
            <w:pPr>
              <w:pStyle w:val="单元格样式2"/>
            </w:pPr>
            <w:r>
              <w:t xml:space="preserve">按照预算执行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按照政策免除幼儿保教费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762、2026年支持学前教育发展（免保育教育费补助）中央资金石财教【2025】103号绩效目标表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免除一个年级的幼儿保教费，减轻学生家庭负担，保障学校正常运转。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1.免除一个年级的幼儿保教费，减轻学生家庭负担，保障学校正常运转。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拨款数额</w:t>
            </w:r>
          </w:p>
        </w:tc>
        <w:tc>
          <w:tcPr>
            <w:tcW w:w="5386" w:type="dxa"/>
            <w:vAlign w:val="center"/>
          </w:tcPr>
          <w:p>
            <w:pPr>
              <w:pStyle w:val="单元格样式2"/>
            </w:pPr>
            <w:r>
              <w:t xml:space="preserve">拨款数额</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拨款保障率</w:t>
            </w:r>
          </w:p>
        </w:tc>
        <w:tc>
          <w:tcPr>
            <w:tcW w:w="5386" w:type="dxa"/>
            <w:vAlign w:val="center"/>
          </w:tcPr>
          <w:p>
            <w:pPr>
              <w:pStyle w:val="单元格样式2"/>
            </w:pPr>
            <w:r>
              <w:t xml:space="preserve">拨款保障率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工作完成的时效</w:t>
            </w:r>
          </w:p>
          <w:p>
            <w:pPr>
              <w:pStyle w:val="单元格样式2"/>
            </w:pPr>
          </w:p>
          <w:p>
            <w:pPr>
              <w:pStyle w:val="单元格样式2"/>
            </w:pPr>
          </w:p>
        </w:tc>
        <w:tc>
          <w:tcPr>
            <w:tcW w:w="5386" w:type="dxa"/>
            <w:vAlign w:val="center"/>
          </w:tcPr>
          <w:p>
            <w:pPr>
              <w:pStyle w:val="单元格样式2"/>
            </w:pPr>
            <w:r>
              <w:t xml:space="preserve">工作完成的时效</w:t>
            </w:r>
          </w:p>
          <w:p>
            <w:pPr>
              <w:pStyle w:val="单元格样式2"/>
            </w:pPr>
          </w:p>
          <w:p>
            <w:pPr>
              <w:pStyle w:val="单元格样式2"/>
            </w:pPr>
          </w:p>
        </w:tc>
        <w:tc>
          <w:tcPr>
            <w:tcW w:w="2268" w:type="dxa"/>
            <w:vAlign w:val="center"/>
          </w:tcPr>
          <w:p>
            <w:pPr>
              <w:pStyle w:val="单元格样式2"/>
            </w:pPr>
            <w:r>
              <w:t xml:space="preserve">按学期免除保教费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w:t>
            </w:r>
          </w:p>
        </w:tc>
        <w:tc>
          <w:tcPr>
            <w:tcW w:w="2268" w:type="dxa"/>
            <w:vAlign w:val="center"/>
          </w:tcPr>
          <w:p>
            <w:pPr>
              <w:pStyle w:val="单元格样式2"/>
            </w:pPr>
            <w:r>
              <w:t xml:space="preserve">按照预算执行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按照政策免除幼儿保教费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763、2026年支持学前教育发展（学前资助）省级资金石财教【2025】103号绩效目标表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资助家庭经济困难学前幼儿，使其顺利完成学业。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1.资助家庭经济困难学前幼儿，使其顺利完成学业。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按照政策间苗贫困家庭幼儿保教费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764、公办幼儿园生均公用经费县级资金绩效目标表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达到标砖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用于学校日常公用支出,保障学校正常运转.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按照预算要求执行预算.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765、解决幼儿园遗留问题资金绩效目标表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解决幼儿园遗留问题资金，用于原幼儿教师困难生活补助。</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1.解决幼儿园遗留问题资金，用于原幼儿教师困难生活补助。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乡村教师生活补助的人数（人）</w:t>
            </w:r>
          </w:p>
        </w:tc>
        <w:tc>
          <w:tcPr>
            <w:tcW w:w="5386" w:type="dxa"/>
            <w:vAlign w:val="center"/>
          </w:tcPr>
          <w:p>
            <w:pPr>
              <w:pStyle w:val="单元格样式2"/>
            </w:pPr>
            <w:r>
              <w:t xml:space="preserve">乡村教师生活补助的人数（人）</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用于原幼儿民办教师生活补助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发放原幼儿民办教师补助，保障社会稳定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按照上级有关文件发放补助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766、学前教育运转经费绩效目标表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收取幼儿保教费，保障学校正常运转。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1.收取幼儿保教费，保障学校正常运转。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用于学校日常公用支出，保障学校正常运转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按照上级收费文件标准收费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767、义务教育学校校内课后服务经费绩效目标表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为家长不能按时接送的在校小学生提供校内课后服务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1.为家长不能按时接送的在校小学生提供校内课后服务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提供服务比例</w:t>
            </w:r>
          </w:p>
        </w:tc>
        <w:tc>
          <w:tcPr>
            <w:tcW w:w="5386" w:type="dxa"/>
            <w:vAlign w:val="center"/>
          </w:tcPr>
          <w:p>
            <w:pPr>
              <w:pStyle w:val="单元格样式2"/>
            </w:pPr>
            <w:r>
              <w:t xml:space="preserve">提供校内课后服务学生人数占应提供校内课后服务的比例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服务经费补助标准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按照文件规定发放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按照文件规定执行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768、中小学班主任和思政课教师岗位津贴绩效目标表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发放班主任及思想政治教师津贴，提升学生思想政治素养。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1.发放班主任及思想政治教师津贴，提升学生思想政治素养。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实际发放思政教师班主任数与应发放人数的比例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按照规定发放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按照有关文件执行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769、2025年城乡义务教育综合奖补（足球）中央资金石财教【2025】56号绩效目标表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合理安排支出计划，保障学校正常运转完成教育教学活动的支出。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1.合理安排支出计划，保障学校正常运转完成教育教学活动的支出。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 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770、2025年义务教育保障机制公用经费（小学）省级资金石财教【2024】112号绩效目标表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771、2025年义务教育保障机制公用经费（小学）省级资金石财教【2024】112号绩效目标表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保障学校教育教学任务圆满完成。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1.保障学校教育教学任务圆满完成。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772、2025年义务教育保障机制公用经费（小学）中央资金石财教【2024】112号绩效目标表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保障教育教学任务圆满完成。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773、2025年义务教育贫困生生活补助（小学）中央资金石财教【2024】112号绩效目标表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对贫困义务教育学生发放生活补助，使其顺利毕业。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1.对贫困义务教育学生发放生活补助，使其顺利毕业。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774、2026年义务教育保障机制公用经费（小学）省级资金石财教【2025】93号绩效目标表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775、2026年义务教育保障机制公用经费（小学）市级资金石财教【2025】93号绩效目标表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776、2026年义务教育保障机制公用经费（小学）县级配套资金绩效目标表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合理安排支出计划，保障学校正常运转完成教育教学活动的支出。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1.合理安排支出计划，保障学校正常运转完成教育教学活动的支出。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777、2026年义务教育保障机制公用经费（小学）中央资金石财教【2025】93号绩效目标表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778、2026年义务教育贫困生生活补助（小学）省级资金石财教【2025】93号绩效目标表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779、2026年义务教育贫困生生活补助（小学）市级资金石财教【2025】93号绩效目标表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780、2026年义务教育贫困生生活补助（小学）县级配套资金绩效目标表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781、2026年义务教育贫困生生活补助（小学）中央资金石财教【2025】93号绩效目标表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782、义务教育学校校内课后服务经费绩效目标表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按时发放课后服务经费，保障教学任务圆满完成。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1.按时发放课后服务经费，保障教学任务圆满完成。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拨付工资经费的人数（人）</w:t>
            </w:r>
          </w:p>
        </w:tc>
        <w:tc>
          <w:tcPr>
            <w:tcW w:w="5386" w:type="dxa"/>
            <w:vAlign w:val="center"/>
          </w:tcPr>
          <w:p>
            <w:pPr>
              <w:pStyle w:val="单元格样式2"/>
            </w:pPr>
            <w:r>
              <w:t xml:space="preserve">拨付校内课后服务经费的学生人数（人）</w:t>
            </w:r>
          </w:p>
        </w:tc>
        <w:tc>
          <w:tcPr>
            <w:tcW w:w="2268" w:type="dxa"/>
            <w:vAlign w:val="center"/>
          </w:tcPr>
          <w:p>
            <w:pPr>
              <w:pStyle w:val="单元格样式2"/>
            </w:pPr>
            <w:r>
              <w:t xml:space="preserve">2032人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校内课后服务经费资金到位率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课后服务教师人均发放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783、中小学班主任和思政课教师岗位津贴绩效目标表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按时发放班主任、思政课教师经费，保障教学任务圆满完成。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1.按时发放班主任、思政课教师经费，保障教学任务圆满完成。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拨付工资经费的人数（人）</w:t>
            </w:r>
          </w:p>
        </w:tc>
        <w:tc>
          <w:tcPr>
            <w:tcW w:w="5386" w:type="dxa"/>
            <w:vAlign w:val="center"/>
          </w:tcPr>
          <w:p>
            <w:pPr>
              <w:pStyle w:val="单元格样式2"/>
            </w:pPr>
            <w:r>
              <w:t xml:space="preserve">拨付班主任、思政课教师工资经费的人数（人）</w:t>
            </w:r>
          </w:p>
        </w:tc>
        <w:tc>
          <w:tcPr>
            <w:tcW w:w="2268" w:type="dxa"/>
            <w:vAlign w:val="center"/>
          </w:tcPr>
          <w:p>
            <w:pPr>
              <w:pStyle w:val="单元格样式2"/>
            </w:pPr>
            <w:r>
              <w:t xml:space="preserve">39人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班主任、思政课教师经费资金到位率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班主任、思政课教师按标准发放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784、2025年学前生均公用经费省级补助资金石财教【2024】105号绩效目标表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用于日常办公，提高教育教学质量。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适龄幼儿入园率</w:t>
            </w:r>
          </w:p>
        </w:tc>
        <w:tc>
          <w:tcPr>
            <w:tcW w:w="5386" w:type="dxa"/>
            <w:vAlign w:val="center"/>
          </w:tcPr>
          <w:p>
            <w:pPr>
              <w:pStyle w:val="单元格样式2"/>
            </w:pPr>
            <w:r>
              <w:t xml:space="preserve"> 适龄幼儿入园率</w:t>
            </w:r>
          </w:p>
        </w:tc>
        <w:tc>
          <w:tcPr>
            <w:tcW w:w="2268" w:type="dxa"/>
            <w:vAlign w:val="center"/>
          </w:tcPr>
          <w:p>
            <w:pPr>
              <w:pStyle w:val="单元格样式2"/>
            </w:pPr>
            <w:r>
              <w:t xml:space="preserve">≥90</w:t>
            </w:r>
          </w:p>
        </w:tc>
        <w:tc>
          <w:tcPr>
            <w:tcW w:w="1276" w:type="dxa"/>
            <w:vAlign w:val="center"/>
          </w:tcPr>
          <w:p>
            <w:pPr>
              <w:pStyle w:val="单元格样式2"/>
            </w:pPr>
            <w:r>
              <w:t xml:space="preserve">2025年学前生均公用经费省级补助资金石财教【2024】105号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经费核算正确率</w:t>
            </w:r>
          </w:p>
        </w:tc>
        <w:tc>
          <w:tcPr>
            <w:tcW w:w="5386" w:type="dxa"/>
            <w:vAlign w:val="center"/>
          </w:tcPr>
          <w:p>
            <w:pPr>
              <w:pStyle w:val="单元格样式2"/>
            </w:pPr>
            <w:r>
              <w:t xml:space="preserve"> 经费核算正确率</w:t>
            </w:r>
          </w:p>
        </w:tc>
        <w:tc>
          <w:tcPr>
            <w:tcW w:w="2268" w:type="dxa"/>
            <w:vAlign w:val="center"/>
          </w:tcPr>
          <w:p>
            <w:pPr>
              <w:pStyle w:val="单元格样式2"/>
            </w:pPr>
            <w:r>
              <w:t xml:space="preserve">100</w:t>
            </w:r>
          </w:p>
        </w:tc>
        <w:tc>
          <w:tcPr>
            <w:tcW w:w="1276" w:type="dxa"/>
            <w:vAlign w:val="center"/>
          </w:tcPr>
          <w:p>
            <w:pPr>
              <w:pStyle w:val="单元格样式2"/>
            </w:pPr>
            <w:r>
              <w:t xml:space="preserve">2025年学前生均公用经费省级补助资金石财教【2024】105号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是否参照预算执行，是否超预算执行</w:t>
            </w:r>
          </w:p>
        </w:tc>
        <w:tc>
          <w:tcPr>
            <w:tcW w:w="5386" w:type="dxa"/>
            <w:vAlign w:val="center"/>
          </w:tcPr>
          <w:p>
            <w:pPr>
              <w:pStyle w:val="单元格样式2"/>
            </w:pPr>
            <w:r>
              <w:t xml:space="preserve"> 是否参照预算执行，是否超预算执行</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2025年学前生均公用经费省级补助资金石财教【2024】105号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2025年学前生均公用经费省级补助资金石财教【2024】105号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保障学前教育顺利实施</w:t>
            </w:r>
          </w:p>
        </w:tc>
        <w:tc>
          <w:tcPr>
            <w:tcW w:w="5386" w:type="dxa"/>
            <w:vAlign w:val="center"/>
          </w:tcPr>
          <w:p>
            <w:pPr>
              <w:pStyle w:val="单元格样式2"/>
            </w:pPr>
            <w:r>
              <w:t xml:space="preserve"> 保障学前教育顺利实施</w:t>
            </w:r>
          </w:p>
        </w:tc>
        <w:tc>
          <w:tcPr>
            <w:tcW w:w="2268" w:type="dxa"/>
            <w:vAlign w:val="center"/>
          </w:tcPr>
          <w:p>
            <w:pPr>
              <w:pStyle w:val="单元格样式2"/>
            </w:pPr>
            <w:r>
              <w:t xml:space="preserve">保障学前教育稳步提升</w:t>
            </w:r>
          </w:p>
        </w:tc>
        <w:tc>
          <w:tcPr>
            <w:tcW w:w="1276" w:type="dxa"/>
            <w:vAlign w:val="center"/>
          </w:tcPr>
          <w:p>
            <w:pPr>
              <w:pStyle w:val="单元格样式2"/>
            </w:pPr>
            <w:r>
              <w:t xml:space="preserve">2025年学前生均公用经费省级补助资金石财教【2024】105号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资金的使用效率</w:t>
            </w:r>
          </w:p>
        </w:tc>
        <w:tc>
          <w:tcPr>
            <w:tcW w:w="5386" w:type="dxa"/>
            <w:vAlign w:val="center"/>
          </w:tcPr>
          <w:p>
            <w:pPr>
              <w:pStyle w:val="单元格样式2"/>
            </w:pPr>
            <w:r>
              <w:t xml:space="preserve"> 资金的使用效率</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2025年学前生均公用经费省级补助资金石财教【2024】105号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生态效益增长率</w:t>
            </w:r>
          </w:p>
        </w:tc>
        <w:tc>
          <w:tcPr>
            <w:tcW w:w="5386" w:type="dxa"/>
            <w:vAlign w:val="center"/>
          </w:tcPr>
          <w:p>
            <w:pPr>
              <w:pStyle w:val="单元格样式2"/>
            </w:pPr>
            <w:r>
              <w:t xml:space="preserve"> 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2025年学前生均公用经费省级补助资金石财教【2024】105号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可持续性</w:t>
            </w:r>
          </w:p>
        </w:tc>
        <w:tc>
          <w:tcPr>
            <w:tcW w:w="5386" w:type="dxa"/>
            <w:vAlign w:val="center"/>
          </w:tcPr>
          <w:p>
            <w:pPr>
              <w:pStyle w:val="单元格样式2"/>
            </w:pPr>
            <w:r>
              <w:t xml:space="preserve"> 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2025年学前生均公用经费省级补助资金石财教【2024】105号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服务对象满意度</w:t>
            </w:r>
          </w:p>
        </w:tc>
        <w:tc>
          <w:tcPr>
            <w:tcW w:w="5386" w:type="dxa"/>
            <w:vAlign w:val="center"/>
          </w:tcPr>
          <w:p>
            <w:pPr>
              <w:pStyle w:val="单元格样式2"/>
            </w:pPr>
            <w:r>
              <w:t xml:space="preserve"> 服务对象满意度</w:t>
            </w:r>
          </w:p>
        </w:tc>
        <w:tc>
          <w:tcPr>
            <w:tcW w:w="2268" w:type="dxa"/>
            <w:vAlign w:val="center"/>
          </w:tcPr>
          <w:p>
            <w:pPr>
              <w:pStyle w:val="单元格样式2"/>
            </w:pPr>
            <w:r>
              <w:t xml:space="preserve">100</w:t>
            </w:r>
          </w:p>
        </w:tc>
        <w:tc>
          <w:tcPr>
            <w:tcW w:w="1276" w:type="dxa"/>
            <w:vAlign w:val="center"/>
          </w:tcPr>
          <w:p>
            <w:pPr>
              <w:pStyle w:val="单元格样式2"/>
            </w:pPr>
            <w:r>
              <w:t xml:space="preserve">2025年学前生均公用经费省级补助资金石财教【2024】105号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785、2025年支持学前教育发展（免保育教育费补助)市级资金石财教【2025】63号绩效目标表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≥91 学前三年毛入园率</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完成及及时率</w:t>
            </w:r>
          </w:p>
        </w:tc>
        <w:tc>
          <w:tcPr>
            <w:tcW w:w="5386" w:type="dxa"/>
            <w:vAlign w:val="center"/>
          </w:tcPr>
          <w:p>
            <w:pPr>
              <w:pStyle w:val="单元格样式2"/>
            </w:pPr>
            <w:r>
              <w:t xml:space="preserve"> 完成及及时率</w:t>
            </w:r>
          </w:p>
        </w:tc>
        <w:tc>
          <w:tcPr>
            <w:tcW w:w="2268" w:type="dxa"/>
            <w:vAlign w:val="center"/>
          </w:tcPr>
          <w:p>
            <w:pPr>
              <w:pStyle w:val="单元格样式2"/>
            </w:pPr>
            <w:r>
              <w:t xml:space="preserve">≥100 完成及及时率</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 控制在预算内</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设备采购质量合格率</w:t>
            </w:r>
          </w:p>
        </w:tc>
        <w:tc>
          <w:tcPr>
            <w:tcW w:w="5386" w:type="dxa"/>
            <w:vAlign w:val="center"/>
          </w:tcPr>
          <w:p>
            <w:pPr>
              <w:pStyle w:val="单元格样式2"/>
            </w:pPr>
            <w:r>
              <w:t xml:space="preserve"> 设备采购质量合格率</w:t>
            </w:r>
          </w:p>
        </w:tc>
        <w:tc>
          <w:tcPr>
            <w:tcW w:w="2268" w:type="dxa"/>
            <w:vAlign w:val="center"/>
          </w:tcPr>
          <w:p>
            <w:pPr>
              <w:pStyle w:val="单元格样式2"/>
            </w:pPr>
            <w:r>
              <w:t xml:space="preserve">100 设备采购质量合格率</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公办园在园幼儿占比</w:t>
            </w:r>
          </w:p>
        </w:tc>
        <w:tc>
          <w:tcPr>
            <w:tcW w:w="5386" w:type="dxa"/>
            <w:vAlign w:val="center"/>
          </w:tcPr>
          <w:p>
            <w:pPr>
              <w:pStyle w:val="单元格样式2"/>
            </w:pPr>
            <w:r>
              <w:t xml:space="preserve"> 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资金的使用效率</w:t>
            </w:r>
          </w:p>
        </w:tc>
        <w:tc>
          <w:tcPr>
            <w:tcW w:w="5386" w:type="dxa"/>
            <w:vAlign w:val="center"/>
          </w:tcPr>
          <w:p>
            <w:pPr>
              <w:pStyle w:val="单元格样式2"/>
            </w:pPr>
            <w:r>
              <w:t xml:space="preserve"> 资金的使用效率</w:t>
            </w:r>
          </w:p>
        </w:tc>
        <w:tc>
          <w:tcPr>
            <w:tcW w:w="2268" w:type="dxa"/>
            <w:vAlign w:val="center"/>
          </w:tcPr>
          <w:p>
            <w:pPr>
              <w:pStyle w:val="单元格样式2"/>
            </w:pPr>
            <w:r>
              <w:t xml:space="preserve">有限提高</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≥95 家长满意度</w:t>
            </w:r>
          </w:p>
        </w:tc>
        <w:tc>
          <w:tcPr>
            <w:tcW w:w="1276" w:type="dxa"/>
            <w:vAlign w:val="center"/>
          </w:tcPr>
          <w:p>
            <w:pPr>
              <w:pStyle w:val="单元格样式2"/>
            </w:pPr>
            <w:r>
              <w:t xml:space="preserve"> 市级资金石财教【2025】63】号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786、2025年支持学前教育发展（免保育教育费补助）省级资金石财教【2025】54号绩效目标表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省级资金石材教【2025】54号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完成及及时率</w:t>
            </w:r>
          </w:p>
        </w:tc>
        <w:tc>
          <w:tcPr>
            <w:tcW w:w="5386" w:type="dxa"/>
            <w:vAlign w:val="center"/>
          </w:tcPr>
          <w:p>
            <w:pPr>
              <w:pStyle w:val="单元格样式2"/>
            </w:pPr>
            <w:r>
              <w:t xml:space="preserve"> 完成及及时率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省级资金石材教【2025】54号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100百分比</w:t>
            </w:r>
          </w:p>
        </w:tc>
        <w:tc>
          <w:tcPr>
            <w:tcW w:w="1276" w:type="dxa"/>
            <w:vAlign w:val="center"/>
          </w:tcPr>
          <w:p>
            <w:pPr>
              <w:pStyle w:val="单元格样式2"/>
            </w:pPr>
            <w:r>
              <w:t xml:space="preserve">省级资金石材教【2025】54号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省级资金石材教【2025】54号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省级资金石材教【2025】54号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省级资金石材教【2025】54号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省级资金石材教【2025】54号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≥90</w:t>
            </w:r>
          </w:p>
        </w:tc>
        <w:tc>
          <w:tcPr>
            <w:tcW w:w="1276" w:type="dxa"/>
            <w:vAlign w:val="center"/>
          </w:tcPr>
          <w:p>
            <w:pPr>
              <w:pStyle w:val="单元格样式2"/>
            </w:pPr>
            <w:r>
              <w:t xml:space="preserve">省级资金石材教【2025】54号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≥85百分比</w:t>
            </w:r>
          </w:p>
        </w:tc>
        <w:tc>
          <w:tcPr>
            <w:tcW w:w="1276" w:type="dxa"/>
            <w:vAlign w:val="center"/>
          </w:tcPr>
          <w:p>
            <w:pPr>
              <w:pStyle w:val="单元格样式2"/>
            </w:pPr>
            <w:r>
              <w:t xml:space="preserve">省级资金石材教【2025】54号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787、2026年学前教育生均公用经费省级资金石财教【2025】103号绩效目标表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用于日常办公，提高教学质量。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1.用于日常办公，提高教育教学质量。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适龄幼儿入园率</w:t>
            </w:r>
          </w:p>
        </w:tc>
        <w:tc>
          <w:tcPr>
            <w:tcW w:w="5386" w:type="dxa"/>
            <w:vAlign w:val="center"/>
          </w:tcPr>
          <w:p>
            <w:pPr>
              <w:pStyle w:val="单元格样式2"/>
            </w:pPr>
            <w:r>
              <w:t xml:space="preserve"> 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2026年学前教育生均公用经费省级资金石财教【2025】103号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2026年学前教育生均公用经费省级资金石财教【2025】103号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是否参照预算执行，是否超预算执行</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2026年学前教育生均公用经费省级资金石财教【2025】103号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2026年学前教育生均公用经费省级资金石财教【2025】103号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保障学前教育稳步提高</w:t>
            </w:r>
          </w:p>
        </w:tc>
        <w:tc>
          <w:tcPr>
            <w:tcW w:w="1276" w:type="dxa"/>
            <w:vAlign w:val="center"/>
          </w:tcPr>
          <w:p>
            <w:pPr>
              <w:pStyle w:val="单元格样式2"/>
            </w:pPr>
            <w:r>
              <w:t xml:space="preserve">2026年学前教育生均公用经费省级资金石财教【2025】103号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≥90</w:t>
            </w:r>
          </w:p>
        </w:tc>
        <w:tc>
          <w:tcPr>
            <w:tcW w:w="1276" w:type="dxa"/>
            <w:vAlign w:val="center"/>
          </w:tcPr>
          <w:p>
            <w:pPr>
              <w:pStyle w:val="单元格样式2"/>
            </w:pPr>
            <w:r>
              <w:t xml:space="preserve">2026年学前教育生均公用经费省级资金石财教【2025】103号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2026年学前教育生均公用经费省级资金石财教【2025】103号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2026年学前教育生均公用经费省级资金石财教【2025】103号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2026年学前教育生均公用经费省级资金石财教【2025】103号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788、2026年支持学前教育发展（免保育教育费补助）省级资金石财教【2025】103号绩效目标表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2026年支持学前教育发展(免保育教育费补助）省级资金石财教【2025】103号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完成及及时率</w:t>
            </w:r>
          </w:p>
        </w:tc>
        <w:tc>
          <w:tcPr>
            <w:tcW w:w="5386" w:type="dxa"/>
            <w:vAlign w:val="center"/>
          </w:tcPr>
          <w:p>
            <w:pPr>
              <w:pStyle w:val="单元格样式2"/>
            </w:pPr>
            <w:r>
              <w:t xml:space="preserve"> 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设备采购质量合格率</w:t>
            </w:r>
          </w:p>
        </w:tc>
        <w:tc>
          <w:tcPr>
            <w:tcW w:w="5386" w:type="dxa"/>
            <w:vAlign w:val="center"/>
          </w:tcPr>
          <w:p>
            <w:pPr>
              <w:pStyle w:val="单元格样式2"/>
            </w:pPr>
            <w:r>
              <w:t xml:space="preserve"> 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2026年支持学前教育发展(免保育教育费补助）省级资金石财教【2025】103号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公办园在园幼儿占比</w:t>
            </w:r>
          </w:p>
        </w:tc>
        <w:tc>
          <w:tcPr>
            <w:tcW w:w="5386" w:type="dxa"/>
            <w:vAlign w:val="center"/>
          </w:tcPr>
          <w:p>
            <w:pPr>
              <w:pStyle w:val="单元格样式2"/>
            </w:pPr>
            <w:r>
              <w:t xml:space="preserve"> 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2026年支持学前教育发展(免保育教育费补助）省级资金石财教【2025】103号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降低幼儿家庭的经济负担</w:t>
            </w:r>
          </w:p>
        </w:tc>
        <w:tc>
          <w:tcPr>
            <w:tcW w:w="5386" w:type="dxa"/>
            <w:vAlign w:val="center"/>
          </w:tcPr>
          <w:p>
            <w:pPr>
              <w:pStyle w:val="单元格样式2"/>
            </w:pPr>
            <w:r>
              <w:t xml:space="preserve">降低幼儿家庭的经济负担</w:t>
            </w:r>
          </w:p>
        </w:tc>
        <w:tc>
          <w:tcPr>
            <w:tcW w:w="2268" w:type="dxa"/>
            <w:vAlign w:val="center"/>
          </w:tcPr>
          <w:p>
            <w:pPr>
              <w:pStyle w:val="单元格样式2"/>
            </w:pPr>
            <w:r>
              <w:t xml:space="preserve">有限降低</w:t>
            </w:r>
          </w:p>
        </w:tc>
        <w:tc>
          <w:tcPr>
            <w:tcW w:w="1276" w:type="dxa"/>
            <w:vAlign w:val="center"/>
          </w:tcPr>
          <w:p>
            <w:pPr>
              <w:pStyle w:val="单元格样式2"/>
            </w:pPr>
            <w:r>
              <w:t xml:space="preserve">2026年支持学前教育发展(免保育教育费补助）省级资金石财教【2025】103号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2026年支持学前教育发展(免保育教育费补助）省级资金石财教【2025】103号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扩大学前教育覆盖面</w:t>
            </w:r>
          </w:p>
        </w:tc>
        <w:tc>
          <w:tcPr>
            <w:tcW w:w="5386" w:type="dxa"/>
            <w:vAlign w:val="center"/>
          </w:tcPr>
          <w:p>
            <w:pPr>
              <w:pStyle w:val="单元格样式2"/>
            </w:pPr>
            <w:r>
              <w:t xml:space="preserve">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2026年支持学前教育发展(免保育教育费补助）省级资金石财教【2025】103号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2026年支持学前教育发展(免保育教育费补助）省级资金石财教【2025】103号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789、2026年支持学前教育发展（免保育教育费补助）市级资金石财教【2025】104号绩效目标表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2026年支持学前教育发展（免保育教育费补助）市级资金石财教【2025】104号</w:t>
            </w:r>
            <w:r>
              <w:tab/>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完成及及时率</w:t>
            </w:r>
          </w:p>
        </w:tc>
        <w:tc>
          <w:tcPr>
            <w:tcW w:w="5386" w:type="dxa"/>
            <w:vAlign w:val="center"/>
          </w:tcPr>
          <w:p>
            <w:pPr>
              <w:pStyle w:val="单元格样式2"/>
            </w:pPr>
            <w:r>
              <w:t xml:space="preserve"> 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2026年支持学前教育发展（免保育教育费补助）市级资金石财教【2025】104号</w:t>
            </w:r>
            <w:r>
              <w:tab/>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2026年支持学前教育发展（免保育教育费补助）市级资金石财教【2025】104号</w:t>
            </w:r>
            <w:r>
              <w:tab/>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设备采购质量合格率</w:t>
            </w:r>
          </w:p>
        </w:tc>
        <w:tc>
          <w:tcPr>
            <w:tcW w:w="5386" w:type="dxa"/>
            <w:vAlign w:val="center"/>
          </w:tcPr>
          <w:p>
            <w:pPr>
              <w:pStyle w:val="单元格样式2"/>
            </w:pPr>
            <w:r>
              <w:t xml:space="preserve"> 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2026年支持学前教育发展（免保育教育费补助）市级资金石财教【2025】104号</w:t>
            </w:r>
            <w:r>
              <w:tab/>
            </w:r>
            <w:r>
              <w:tab/>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公办园在园幼儿占比</w:t>
            </w:r>
          </w:p>
        </w:tc>
        <w:tc>
          <w:tcPr>
            <w:tcW w:w="5386" w:type="dxa"/>
            <w:vAlign w:val="center"/>
          </w:tcPr>
          <w:p>
            <w:pPr>
              <w:pStyle w:val="单元格样式2"/>
            </w:pPr>
            <w:r>
              <w:t xml:space="preserve"> 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2026年支持学前教育发展（免保育教育费补助）市级资金石财教【2025】104号</w:t>
            </w:r>
            <w:r>
              <w:tab/>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降低幼儿家庭的经济负担</w:t>
            </w:r>
          </w:p>
        </w:tc>
        <w:tc>
          <w:tcPr>
            <w:tcW w:w="5386" w:type="dxa"/>
            <w:vAlign w:val="center"/>
          </w:tcPr>
          <w:p>
            <w:pPr>
              <w:pStyle w:val="单元格样式2"/>
            </w:pPr>
            <w:r>
              <w:t xml:space="preserve"> 降低幼儿家庭的经济负担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2026年支持学前教育发展（免保育教育费补助）市级资金石财教【2025】104号</w:t>
            </w:r>
            <w:r>
              <w:tab/>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2026年支持学前教育发展（免保育教育费补助）市级资金石财教【2025】104号</w:t>
            </w:r>
            <w:r>
              <w:tab/>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2026年支持学前教育发展（免保育教育费补助）市级资金石财教【2025】104号</w:t>
            </w:r>
            <w:r>
              <w:tab/>
            </w:r>
            <w:r>
              <w:tab/>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2026年支持学前教育发展（免保育教育费补助）市级资金石财教【2025】104号</w:t>
            </w:r>
            <w:r>
              <w:tab/>
            </w:r>
            <w:r>
              <w:tab/>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790、2026年支持学前教育发展（免保育教育费补助）县级配套资金绩效目标表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2026年支持学前教育发展（免保育教育费补助）县级配套资金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2026年支持学前教育发展（免保育教育费补助）县级配套资金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公办园在园幼儿占比</w:t>
            </w:r>
          </w:p>
        </w:tc>
        <w:tc>
          <w:tcPr>
            <w:tcW w:w="5386" w:type="dxa"/>
            <w:vAlign w:val="center"/>
          </w:tcPr>
          <w:p>
            <w:pPr>
              <w:pStyle w:val="单元格样式2"/>
            </w:pPr>
            <w:r>
              <w:t xml:space="preserve"> 公办园在园幼儿占比</w:t>
            </w:r>
          </w:p>
        </w:tc>
        <w:tc>
          <w:tcPr>
            <w:tcW w:w="2268" w:type="dxa"/>
            <w:vAlign w:val="center"/>
          </w:tcPr>
          <w:p>
            <w:pPr>
              <w:pStyle w:val="单元格样式2"/>
            </w:pPr>
            <w:r>
              <w:t xml:space="preserve">持续增长</w:t>
            </w:r>
          </w:p>
        </w:tc>
        <w:tc>
          <w:tcPr>
            <w:tcW w:w="1276" w:type="dxa"/>
            <w:vAlign w:val="center"/>
          </w:tcPr>
          <w:p>
            <w:pPr>
              <w:pStyle w:val="单元格样式2"/>
            </w:pPr>
            <w:r>
              <w:t xml:space="preserve">2026年支持学前教育发展（免保育教育费补助）县级配套资金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降低幼儿家庭的经济负担</w:t>
            </w:r>
          </w:p>
        </w:tc>
        <w:tc>
          <w:tcPr>
            <w:tcW w:w="5386" w:type="dxa"/>
            <w:vAlign w:val="center"/>
          </w:tcPr>
          <w:p>
            <w:pPr>
              <w:pStyle w:val="单元格样式2"/>
            </w:pPr>
            <w:r>
              <w:t xml:space="preserve">降低幼儿家庭的经济负担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2026年支持学前教育发展（免保育教育费补助）县级配套资金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2026年支持学前教育发展（免保育教育费补助）县级配套资金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2026年支持学前教育发展（免保育教育费补助）县级配套资金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≥85</w:t>
            </w:r>
          </w:p>
        </w:tc>
        <w:tc>
          <w:tcPr>
            <w:tcW w:w="1276" w:type="dxa"/>
            <w:vAlign w:val="center"/>
          </w:tcPr>
          <w:p>
            <w:pPr>
              <w:pStyle w:val="单元格样式2"/>
            </w:pPr>
            <w:r>
              <w:t xml:space="preserve">2026年支持学前教育发展（免保育教育费补助）县级配套资金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791、2026年支持学前教育发展（免保育教育费补助）中央资金石财教【2025】103号绩效目标表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1.全省学前三年毛入园率稳步提升。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降低幼儿家庭的经济负担</w:t>
            </w:r>
          </w:p>
        </w:tc>
        <w:tc>
          <w:tcPr>
            <w:tcW w:w="5386" w:type="dxa"/>
            <w:vAlign w:val="center"/>
          </w:tcPr>
          <w:p>
            <w:pPr>
              <w:pStyle w:val="单元格样式2"/>
            </w:pPr>
            <w:r>
              <w:t xml:space="preserve">降低幼儿家庭的经济负担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扩大学前教育覆盖面</w:t>
            </w:r>
          </w:p>
        </w:tc>
        <w:tc>
          <w:tcPr>
            <w:tcW w:w="5386" w:type="dxa"/>
            <w:vAlign w:val="center"/>
          </w:tcPr>
          <w:p>
            <w:pPr>
              <w:pStyle w:val="单元格样式2"/>
            </w:pPr>
            <w:r>
              <w:t xml:space="preserve">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2026年支持学前教育发展(免保育教育费补助）中央资金石财教[2025]103号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792、公办幼儿园生均公用经费县级资金绩效目标表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1.提高教育教学质量，保障幼儿园正常运转。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适龄幼儿入园率</w:t>
            </w:r>
          </w:p>
        </w:tc>
        <w:tc>
          <w:tcPr>
            <w:tcW w:w="5386" w:type="dxa"/>
            <w:vAlign w:val="center"/>
          </w:tcPr>
          <w:p>
            <w:pPr>
              <w:pStyle w:val="单元格样式2"/>
            </w:pPr>
            <w:r>
              <w:t xml:space="preserve"> 适龄幼儿入园率</w:t>
            </w:r>
          </w:p>
        </w:tc>
        <w:tc>
          <w:tcPr>
            <w:tcW w:w="2268" w:type="dxa"/>
            <w:vAlign w:val="center"/>
          </w:tcPr>
          <w:p>
            <w:pPr>
              <w:pStyle w:val="单元格样式2"/>
            </w:pPr>
            <w:r>
              <w:t xml:space="preserve">≥90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是否参照预算执行，是否超出预算</w:t>
            </w:r>
          </w:p>
        </w:tc>
        <w:tc>
          <w:tcPr>
            <w:tcW w:w="5386" w:type="dxa"/>
            <w:vAlign w:val="center"/>
          </w:tcPr>
          <w:p>
            <w:pPr>
              <w:pStyle w:val="单元格样式2"/>
            </w:pPr>
            <w:r>
              <w:t xml:space="preserve"> 是否参照预算执行，是否超出预算</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资金拨付及时率</w:t>
            </w:r>
          </w:p>
        </w:tc>
        <w:tc>
          <w:tcPr>
            <w:tcW w:w="5386" w:type="dxa"/>
            <w:vAlign w:val="center"/>
          </w:tcPr>
          <w:p>
            <w:pPr>
              <w:pStyle w:val="单元格样式2"/>
            </w:pPr>
            <w:r>
              <w:t xml:space="preserve"> 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保障学前教育稳步提高</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可持续性</w:t>
            </w:r>
          </w:p>
        </w:tc>
        <w:tc>
          <w:tcPr>
            <w:tcW w:w="5386" w:type="dxa"/>
            <w:vAlign w:val="center"/>
          </w:tcPr>
          <w:p>
            <w:pPr>
              <w:pStyle w:val="单元格样式2"/>
            </w:pPr>
            <w:r>
              <w:t xml:space="preserve"> 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收益人群项目实施的满意度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公办幼儿园生均公用经费县级资金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793、学前教育运转经费绩效目标表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幼儿入园率</w:t>
            </w:r>
          </w:p>
        </w:tc>
        <w:tc>
          <w:tcPr>
            <w:tcW w:w="2268" w:type="dxa"/>
            <w:vAlign w:val="center"/>
          </w:tcPr>
          <w:p>
            <w:pPr>
              <w:pStyle w:val="单元格样式2"/>
            </w:pPr>
            <w:r>
              <w:t xml:space="preserve">≥90</w:t>
            </w:r>
          </w:p>
        </w:tc>
        <w:tc>
          <w:tcPr>
            <w:tcW w:w="1276" w:type="dxa"/>
            <w:vAlign w:val="center"/>
          </w:tcPr>
          <w:p>
            <w:pPr>
              <w:pStyle w:val="单元格样式2"/>
            </w:pPr>
            <w:r>
              <w:t xml:space="preserve">根据在园幼儿人数和收费标准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w:t>
            </w:r>
          </w:p>
        </w:tc>
        <w:tc>
          <w:tcPr>
            <w:tcW w:w="1276" w:type="dxa"/>
            <w:vAlign w:val="center"/>
          </w:tcPr>
          <w:p>
            <w:pPr>
              <w:pStyle w:val="单元格样式2"/>
            </w:pPr>
            <w:r>
              <w:t xml:space="preserve">根据在园幼儿人数和收费标准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根据在园幼儿人数和收费标准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根据在园幼儿人数和收费标准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根据在园幼儿人数和收费标准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≥90</w:t>
            </w:r>
          </w:p>
        </w:tc>
        <w:tc>
          <w:tcPr>
            <w:tcW w:w="1276" w:type="dxa"/>
            <w:vAlign w:val="center"/>
          </w:tcPr>
          <w:p>
            <w:pPr>
              <w:pStyle w:val="单元格样式2"/>
            </w:pPr>
            <w:r>
              <w:t xml:space="preserve">根据在园幼儿人数和收费标准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根据在园幼儿人数和收费标准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根据在园幼儿人数和收费标准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根据在园幼儿人数和收费标准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794、支持学前教育发展资金绩效目标表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13012326P00002810013F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支持学前教育发展资金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1.提高教育教学质量，保障幼儿园正常运转。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适龄幼儿入园率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w:t>
            </w:r>
          </w:p>
        </w:tc>
        <w:tc>
          <w:tcPr>
            <w:tcW w:w="1276" w:type="dxa"/>
            <w:vAlign w:val="center"/>
          </w:tcPr>
          <w:p>
            <w:pPr>
              <w:pStyle w:val="单元格样式2"/>
            </w:pPr>
            <w:r>
              <w:t xml:space="preserve"> 支持学前教育发展资金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w:t>
            </w:r>
          </w:p>
        </w:tc>
        <w:tc>
          <w:tcPr>
            <w:tcW w:w="1276" w:type="dxa"/>
            <w:vAlign w:val="center"/>
          </w:tcPr>
          <w:p>
            <w:pPr>
              <w:pStyle w:val="单元格样式2"/>
            </w:pPr>
            <w:r>
              <w:t xml:space="preserve"> 支持学前教育发展资金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是否参照预算执行，是否超出预算执行</w:t>
            </w:r>
          </w:p>
        </w:tc>
        <w:tc>
          <w:tcPr>
            <w:tcW w:w="5386" w:type="dxa"/>
            <w:vAlign w:val="center"/>
          </w:tcPr>
          <w:p>
            <w:pPr>
              <w:pStyle w:val="单元格样式2"/>
            </w:pPr>
            <w:r>
              <w:t xml:space="preserve"> 是否参照预算执行，是否超出预算执行</w:t>
            </w:r>
          </w:p>
        </w:tc>
        <w:tc>
          <w:tcPr>
            <w:tcW w:w="2268" w:type="dxa"/>
            <w:vAlign w:val="center"/>
          </w:tcPr>
          <w:p>
            <w:pPr>
              <w:pStyle w:val="单元格样式2"/>
            </w:pPr>
            <w:r>
              <w:t xml:space="preserve">参照预算执行</w:t>
            </w:r>
          </w:p>
        </w:tc>
        <w:tc>
          <w:tcPr>
            <w:tcW w:w="1276" w:type="dxa"/>
            <w:vAlign w:val="center"/>
          </w:tcPr>
          <w:p>
            <w:pPr>
              <w:pStyle w:val="单元格样式2"/>
            </w:pPr>
            <w:r>
              <w:t xml:space="preserve"> 支持学前教育发展资金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 支持学前教育发展资金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保障学前教育稳步提高</w:t>
            </w:r>
          </w:p>
        </w:tc>
        <w:tc>
          <w:tcPr>
            <w:tcW w:w="5386" w:type="dxa"/>
            <w:vAlign w:val="center"/>
          </w:tcPr>
          <w:p>
            <w:pPr>
              <w:pStyle w:val="单元格样式2"/>
            </w:pPr>
            <w:r>
              <w:t xml:space="preserve">保障学前教育稳步提高</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 支持学前教育发展资金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资金使用率</w:t>
            </w:r>
          </w:p>
        </w:tc>
        <w:tc>
          <w:tcPr>
            <w:tcW w:w="5386" w:type="dxa"/>
            <w:vAlign w:val="center"/>
          </w:tcPr>
          <w:p>
            <w:pPr>
              <w:pStyle w:val="单元格样式2"/>
            </w:pPr>
            <w:r>
              <w:t xml:space="preserve">资金使用率</w:t>
            </w:r>
          </w:p>
        </w:tc>
        <w:tc>
          <w:tcPr>
            <w:tcW w:w="2268" w:type="dxa"/>
            <w:vAlign w:val="center"/>
          </w:tcPr>
          <w:p>
            <w:pPr>
              <w:pStyle w:val="单元格样式2"/>
            </w:pPr>
            <w:r>
              <w:t xml:space="preserve">≥90</w:t>
            </w:r>
          </w:p>
        </w:tc>
        <w:tc>
          <w:tcPr>
            <w:tcW w:w="1276" w:type="dxa"/>
            <w:vAlign w:val="center"/>
          </w:tcPr>
          <w:p>
            <w:pPr>
              <w:pStyle w:val="单元格样式2"/>
            </w:pPr>
            <w:r>
              <w:t xml:space="preserve"> 支持学前教育发展资金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 支持学前教育发展资金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 支持学前教育发展资金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 支持学前教育发展资金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795、2025年支持学前教育发展（免保育教育费补助)市级资金石财教【2025】63号绩效目标表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1.逐步免除学前教育保育教育费，推进学前教育普及普惠安全优质发展。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受益幼儿数</w:t>
            </w:r>
          </w:p>
        </w:tc>
        <w:tc>
          <w:tcPr>
            <w:tcW w:w="5386" w:type="dxa"/>
            <w:vAlign w:val="center"/>
          </w:tcPr>
          <w:p>
            <w:pPr>
              <w:pStyle w:val="单元格样式2"/>
            </w:pPr>
            <w:r>
              <w:t xml:space="preserve">受益幼儿数</w:t>
            </w:r>
          </w:p>
        </w:tc>
        <w:tc>
          <w:tcPr>
            <w:tcW w:w="2268" w:type="dxa"/>
            <w:vAlign w:val="center"/>
          </w:tcPr>
          <w:p>
            <w:pPr>
              <w:pStyle w:val="单元格样式2"/>
            </w:pPr>
            <w:r>
              <w:t xml:space="preserve">≥ 6.4万人</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大班幼儿保育费免除率</w:t>
            </w:r>
          </w:p>
        </w:tc>
        <w:tc>
          <w:tcPr>
            <w:tcW w:w="5386" w:type="dxa"/>
            <w:vAlign w:val="center"/>
          </w:tcPr>
          <w:p>
            <w:pPr>
              <w:pStyle w:val="单元格样式2"/>
            </w:pPr>
            <w:r>
              <w:t xml:space="preserve">大班幼儿保育费免除率</w:t>
            </w:r>
          </w:p>
        </w:tc>
        <w:tc>
          <w:tcPr>
            <w:tcW w:w="2268" w:type="dxa"/>
            <w:vAlign w:val="center"/>
          </w:tcPr>
          <w:p>
            <w:pPr>
              <w:pStyle w:val="单元格样式2"/>
            </w:pPr>
            <w:r>
              <w:t xml:space="preserve">100大班幼儿保育费免除率</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控制在预算范围内</w:t>
            </w:r>
          </w:p>
        </w:tc>
        <w:tc>
          <w:tcPr>
            <w:tcW w:w="5386" w:type="dxa"/>
            <w:vAlign w:val="center"/>
          </w:tcPr>
          <w:p>
            <w:pPr>
              <w:pStyle w:val="单元格样式2"/>
            </w:pPr>
            <w:r>
              <w:t xml:space="preserve">控制在预算范围内</w:t>
            </w:r>
          </w:p>
        </w:tc>
        <w:tc>
          <w:tcPr>
            <w:tcW w:w="2268" w:type="dxa"/>
            <w:vAlign w:val="center"/>
          </w:tcPr>
          <w:p>
            <w:pPr>
              <w:pStyle w:val="单元格样式2"/>
            </w:pPr>
            <w:r>
              <w:t xml:space="preserve">100控制在预算范围内</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100完成及时率</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 6万个</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 有效提高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生态效益增长率</w:t>
            </w:r>
          </w:p>
        </w:tc>
        <w:tc>
          <w:tcPr>
            <w:tcW w:w="5386" w:type="dxa"/>
            <w:vAlign w:val="center"/>
          </w:tcPr>
          <w:p>
            <w:pPr>
              <w:pStyle w:val="单元格样式2"/>
            </w:pPr>
            <w:r>
              <w:t xml:space="preserve">  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受补幼儿园满意度</w:t>
            </w:r>
          </w:p>
        </w:tc>
        <w:tc>
          <w:tcPr>
            <w:tcW w:w="5386" w:type="dxa"/>
            <w:vAlign w:val="center"/>
          </w:tcPr>
          <w:p>
            <w:pPr>
              <w:pStyle w:val="单元格样式2"/>
            </w:pPr>
            <w:r>
              <w:t xml:space="preserve">受补幼儿园满意度</w:t>
            </w:r>
          </w:p>
        </w:tc>
        <w:tc>
          <w:tcPr>
            <w:tcW w:w="2268" w:type="dxa"/>
            <w:vAlign w:val="center"/>
          </w:tcPr>
          <w:p>
            <w:pPr>
              <w:pStyle w:val="单元格样式2"/>
            </w:pPr>
            <w:r>
              <w:t xml:space="preserve">≥92受补幼儿园满意度</w:t>
            </w:r>
          </w:p>
        </w:tc>
        <w:tc>
          <w:tcPr>
            <w:tcW w:w="1276" w:type="dxa"/>
            <w:vAlign w:val="center"/>
          </w:tcPr>
          <w:p>
            <w:pPr>
              <w:pStyle w:val="单元格样式2"/>
            </w:pPr>
            <w:r>
              <w:t xml:space="preserve">市级资金石财教【2025】63号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796、2025年支持学前教育发展（免保育教育费补助）省级资金石财教【2025】54号绩效目标表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1.公办园在园幼儿占比持续提高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中央资金石财教【2025】54号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控制在预算范围内</w:t>
            </w:r>
          </w:p>
        </w:tc>
        <w:tc>
          <w:tcPr>
            <w:tcW w:w="5386" w:type="dxa"/>
            <w:vAlign w:val="center"/>
          </w:tcPr>
          <w:p>
            <w:pPr>
              <w:pStyle w:val="单元格样式2"/>
            </w:pPr>
            <w:r>
              <w:t xml:space="preserve">控制在预算范围内</w:t>
            </w:r>
          </w:p>
        </w:tc>
        <w:tc>
          <w:tcPr>
            <w:tcW w:w="2268" w:type="dxa"/>
            <w:vAlign w:val="center"/>
          </w:tcPr>
          <w:p>
            <w:pPr>
              <w:pStyle w:val="单元格样式2"/>
            </w:pPr>
            <w:r>
              <w:t xml:space="preserve">100百分比</w:t>
            </w:r>
          </w:p>
        </w:tc>
        <w:tc>
          <w:tcPr>
            <w:tcW w:w="1276" w:type="dxa"/>
            <w:vAlign w:val="center"/>
          </w:tcPr>
          <w:p>
            <w:pPr>
              <w:pStyle w:val="单元格样式2"/>
            </w:pPr>
            <w:r>
              <w:t xml:space="preserve">中央资金石财教【2025】54号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中央资金石财教【2025】54号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新建、改扩建项目质量达标率</w:t>
            </w:r>
          </w:p>
        </w:tc>
        <w:tc>
          <w:tcPr>
            <w:tcW w:w="5386" w:type="dxa"/>
            <w:vAlign w:val="center"/>
          </w:tcPr>
          <w:p>
            <w:pPr>
              <w:pStyle w:val="单元格样式2"/>
            </w:pPr>
            <w:r>
              <w:t xml:space="preserve">新建、改扩建项目质量达标率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中央资金石财教【2025】54号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  有效降低</w:t>
            </w:r>
          </w:p>
        </w:tc>
        <w:tc>
          <w:tcPr>
            <w:tcW w:w="1276" w:type="dxa"/>
            <w:vAlign w:val="center"/>
          </w:tcPr>
          <w:p>
            <w:pPr>
              <w:pStyle w:val="单元格样式2"/>
            </w:pPr>
            <w:r>
              <w:t xml:space="preserve">中央资金石财教【2025】54号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生态效益增长率</w:t>
            </w:r>
          </w:p>
        </w:tc>
        <w:tc>
          <w:tcPr>
            <w:tcW w:w="5386" w:type="dxa"/>
            <w:vAlign w:val="center"/>
          </w:tcPr>
          <w:p>
            <w:pPr>
              <w:pStyle w:val="单元格样式2"/>
            </w:pPr>
            <w:r>
              <w:t xml:space="preserve">  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中央资金石财教【2025】54号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中央资金石财教【2025】54号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≥85百分比</w:t>
            </w:r>
          </w:p>
        </w:tc>
        <w:tc>
          <w:tcPr>
            <w:tcW w:w="1276" w:type="dxa"/>
            <w:vAlign w:val="center"/>
          </w:tcPr>
          <w:p>
            <w:pPr>
              <w:pStyle w:val="单元格样式2"/>
            </w:pPr>
            <w:r>
              <w:t xml:space="preserve">中央资金石财教【2025】54号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797、2026年学前教育生均公用经费省级资金石财教【2025】103号绩效目标表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1.用于日常办公，提高教育教学质量。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适应幼儿入园率</w:t>
            </w:r>
          </w:p>
        </w:tc>
        <w:tc>
          <w:tcPr>
            <w:tcW w:w="5386" w:type="dxa"/>
            <w:vAlign w:val="center"/>
          </w:tcPr>
          <w:p>
            <w:pPr>
              <w:pStyle w:val="单元格样式2"/>
            </w:pPr>
            <w:r>
              <w:t xml:space="preserve">适应幼儿入园率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是否参照预算执行，是否超预算执行</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保障学前教育稳步提高</w:t>
            </w:r>
          </w:p>
        </w:tc>
        <w:tc>
          <w:tcPr>
            <w:tcW w:w="1276" w:type="dxa"/>
            <w:vAlign w:val="center"/>
          </w:tcPr>
          <w:p>
            <w:pPr>
              <w:pStyle w:val="单元格样式2"/>
            </w:pPr>
            <w:r>
              <w:t xml:space="preserve">有效提高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资金的使用效率</w:t>
            </w:r>
          </w:p>
        </w:tc>
        <w:tc>
          <w:tcPr>
            <w:tcW w:w="5386" w:type="dxa"/>
            <w:vAlign w:val="center"/>
          </w:tcPr>
          <w:p>
            <w:pPr>
              <w:pStyle w:val="单元格样式2"/>
            </w:pPr>
            <w:r>
              <w:t xml:space="preserve"> 资金的使用效率</w:t>
            </w:r>
          </w:p>
        </w:tc>
        <w:tc>
          <w:tcPr>
            <w:tcW w:w="2268" w:type="dxa"/>
            <w:vAlign w:val="center"/>
          </w:tcPr>
          <w:p>
            <w:pPr>
              <w:pStyle w:val="单元格样式2"/>
            </w:pPr>
            <w:r>
              <w:t xml:space="preserve">≥90</w:t>
            </w:r>
          </w:p>
        </w:tc>
        <w:tc>
          <w:tcPr>
            <w:tcW w:w="1276" w:type="dxa"/>
            <w:vAlign w:val="center"/>
          </w:tcPr>
          <w:p>
            <w:pPr>
              <w:pStyle w:val="单元格样式2"/>
            </w:pPr>
            <w:r>
              <w:t xml:space="preserve">有效提高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资金的使用效率</w:t>
            </w:r>
          </w:p>
        </w:tc>
        <w:tc>
          <w:tcPr>
            <w:tcW w:w="5386" w:type="dxa"/>
            <w:vAlign w:val="center"/>
          </w:tcPr>
          <w:p>
            <w:pPr>
              <w:pStyle w:val="单元格样式2"/>
            </w:pPr>
            <w:r>
              <w:t xml:space="preserve"> 资金的使用效率</w:t>
            </w:r>
          </w:p>
        </w:tc>
        <w:tc>
          <w:tcPr>
            <w:tcW w:w="2268" w:type="dxa"/>
            <w:vAlign w:val="center"/>
          </w:tcPr>
          <w:p>
            <w:pPr>
              <w:pStyle w:val="单元格样式2"/>
            </w:pPr>
            <w:r>
              <w:t xml:space="preserve">≥90</w:t>
            </w:r>
          </w:p>
        </w:tc>
        <w:tc>
          <w:tcPr>
            <w:tcW w:w="1276" w:type="dxa"/>
            <w:vAlign w:val="center"/>
          </w:tcPr>
          <w:p>
            <w:pPr>
              <w:pStyle w:val="单元格样式2"/>
            </w:pPr>
            <w:r>
              <w:t xml:space="preserve">有效提高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可持续性</w:t>
            </w:r>
          </w:p>
        </w:tc>
        <w:tc>
          <w:tcPr>
            <w:tcW w:w="5386" w:type="dxa"/>
            <w:vAlign w:val="center"/>
          </w:tcPr>
          <w:p>
            <w:pPr>
              <w:pStyle w:val="单元格样式2"/>
            </w:pPr>
            <w:r>
              <w:t xml:space="preserve"> 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有效提高</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798、2026年支持学前教育发展（免保育教育费补助）省级资金石财教【2025】103号绩效目标表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控制在预算范围内</w:t>
            </w:r>
          </w:p>
        </w:tc>
        <w:tc>
          <w:tcPr>
            <w:tcW w:w="5386" w:type="dxa"/>
            <w:vAlign w:val="center"/>
          </w:tcPr>
          <w:p>
            <w:pPr>
              <w:pStyle w:val="单元格样式2"/>
            </w:pPr>
            <w:r>
              <w:t xml:space="preserve">控制在预算范围内</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 有效降低</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生态效益增长率</w:t>
            </w:r>
          </w:p>
        </w:tc>
        <w:tc>
          <w:tcPr>
            <w:tcW w:w="5386" w:type="dxa"/>
            <w:vAlign w:val="center"/>
          </w:tcPr>
          <w:p>
            <w:pPr>
              <w:pStyle w:val="单元格样式2"/>
            </w:pPr>
            <w:r>
              <w:t xml:space="preserve">  生态效益增长率</w:t>
            </w:r>
          </w:p>
        </w:tc>
        <w:tc>
          <w:tcPr>
            <w:tcW w:w="2268" w:type="dxa"/>
            <w:vAlign w:val="center"/>
          </w:tcPr>
          <w:p>
            <w:pPr>
              <w:pStyle w:val="单元格样式2"/>
            </w:pPr>
            <w:r>
              <w:t xml:space="preserve">≥90 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幼儿园和老师满意度</w:t>
            </w:r>
          </w:p>
        </w:tc>
        <w:tc>
          <w:tcPr>
            <w:tcW w:w="5386" w:type="dxa"/>
            <w:vAlign w:val="center"/>
          </w:tcPr>
          <w:p>
            <w:pPr>
              <w:pStyle w:val="单元格样式2"/>
            </w:pPr>
            <w:r>
              <w:t xml:space="preserve">幼儿园和老师满意度</w:t>
            </w:r>
          </w:p>
        </w:tc>
        <w:tc>
          <w:tcPr>
            <w:tcW w:w="2268" w:type="dxa"/>
            <w:vAlign w:val="center"/>
          </w:tcPr>
          <w:p>
            <w:pPr>
              <w:pStyle w:val="单元格样式2"/>
            </w:pPr>
            <w:r>
              <w:t xml:space="preserve">≥85</w:t>
            </w:r>
          </w:p>
        </w:tc>
        <w:tc>
          <w:tcPr>
            <w:tcW w:w="1276" w:type="dxa"/>
            <w:vAlign w:val="center"/>
          </w:tcPr>
          <w:p>
            <w:pPr>
              <w:pStyle w:val="单元格样式2"/>
            </w:pPr>
            <w:r>
              <w:t xml:space="preserve">省级资金石财教【2025】103号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799、2026年支持学前教育发展（免保育教育费补助）市级资金石财教【2025】104号绩效目标表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控制在预算范围内</w:t>
            </w:r>
          </w:p>
        </w:tc>
        <w:tc>
          <w:tcPr>
            <w:tcW w:w="5386" w:type="dxa"/>
            <w:vAlign w:val="center"/>
          </w:tcPr>
          <w:p>
            <w:pPr>
              <w:pStyle w:val="单元格样式2"/>
            </w:pPr>
            <w:r>
              <w:t xml:space="preserve">控制在预算范围内</w:t>
            </w:r>
          </w:p>
        </w:tc>
        <w:tc>
          <w:tcPr>
            <w:tcW w:w="2268" w:type="dxa"/>
            <w:vAlign w:val="center"/>
          </w:tcPr>
          <w:p>
            <w:pPr>
              <w:pStyle w:val="单元格样式2"/>
            </w:pPr>
            <w:r>
              <w:t xml:space="preserve">100</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降低幼儿家庭负担</w:t>
            </w:r>
          </w:p>
        </w:tc>
        <w:tc>
          <w:tcPr>
            <w:tcW w:w="5386" w:type="dxa"/>
            <w:vAlign w:val="center"/>
          </w:tcPr>
          <w:p>
            <w:pPr>
              <w:pStyle w:val="单元格样式2"/>
            </w:pPr>
            <w:r>
              <w:t xml:space="preserve">  降低幼儿家庭负担</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幼儿园和老师满意度</w:t>
            </w:r>
          </w:p>
        </w:tc>
        <w:tc>
          <w:tcPr>
            <w:tcW w:w="5386" w:type="dxa"/>
            <w:vAlign w:val="center"/>
          </w:tcPr>
          <w:p>
            <w:pPr>
              <w:pStyle w:val="单元格样式2"/>
            </w:pPr>
            <w:r>
              <w:t xml:space="preserve">幼儿园和老师满意度</w:t>
            </w:r>
          </w:p>
        </w:tc>
        <w:tc>
          <w:tcPr>
            <w:tcW w:w="2268" w:type="dxa"/>
            <w:vAlign w:val="center"/>
          </w:tcPr>
          <w:p>
            <w:pPr>
              <w:pStyle w:val="单元格样式2"/>
            </w:pPr>
            <w:r>
              <w:t xml:space="preserve">≥85</w:t>
            </w:r>
          </w:p>
        </w:tc>
        <w:tc>
          <w:tcPr>
            <w:tcW w:w="1276" w:type="dxa"/>
            <w:vAlign w:val="center"/>
          </w:tcPr>
          <w:p>
            <w:pPr>
              <w:pStyle w:val="单元格样式2"/>
            </w:pPr>
            <w:r>
              <w:t xml:space="preserve">市级资金石财教【2025】104号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800、2026年支持学前教育发展（免保育教育费补助）县级配套资金绩效目标表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 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控制在预算范围内</w:t>
            </w:r>
          </w:p>
        </w:tc>
        <w:tc>
          <w:tcPr>
            <w:tcW w:w="5386" w:type="dxa"/>
            <w:vAlign w:val="center"/>
          </w:tcPr>
          <w:p>
            <w:pPr>
              <w:pStyle w:val="单元格样式2"/>
            </w:pPr>
            <w:r>
              <w:t xml:space="preserve"> 控制在预算范围内</w:t>
            </w:r>
          </w:p>
        </w:tc>
        <w:tc>
          <w:tcPr>
            <w:tcW w:w="2268" w:type="dxa"/>
            <w:vAlign w:val="center"/>
          </w:tcPr>
          <w:p>
            <w:pPr>
              <w:pStyle w:val="单元格样式2"/>
            </w:pPr>
            <w:r>
              <w:t xml:space="preserve">100</w:t>
            </w:r>
          </w:p>
        </w:tc>
        <w:tc>
          <w:tcPr>
            <w:tcW w:w="1276" w:type="dxa"/>
            <w:vAlign w:val="center"/>
          </w:tcPr>
          <w:p>
            <w:pPr>
              <w:pStyle w:val="单元格样式2"/>
            </w:pPr>
            <w:r>
              <w:t xml:space="preserve">  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完成及时率</w:t>
            </w:r>
          </w:p>
        </w:tc>
        <w:tc>
          <w:tcPr>
            <w:tcW w:w="5386" w:type="dxa"/>
            <w:vAlign w:val="center"/>
          </w:tcPr>
          <w:p>
            <w:pPr>
              <w:pStyle w:val="单元格样式2"/>
            </w:pPr>
            <w:r>
              <w:t xml:space="preserve"> 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  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设备采购质量合格率</w:t>
            </w:r>
          </w:p>
        </w:tc>
        <w:tc>
          <w:tcPr>
            <w:tcW w:w="5386" w:type="dxa"/>
            <w:vAlign w:val="center"/>
          </w:tcPr>
          <w:p>
            <w:pPr>
              <w:pStyle w:val="单元格样式2"/>
            </w:pPr>
            <w:r>
              <w:t xml:space="preserve"> 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  县级配套资金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学前教育普惠保障水平</w:t>
            </w:r>
          </w:p>
        </w:tc>
        <w:tc>
          <w:tcPr>
            <w:tcW w:w="5386" w:type="dxa"/>
            <w:vAlign w:val="center"/>
          </w:tcPr>
          <w:p>
            <w:pPr>
              <w:pStyle w:val="单元格样式2"/>
            </w:pPr>
            <w:r>
              <w:t xml:space="preserve"> 学前教育普惠保障水平</w:t>
            </w:r>
          </w:p>
        </w:tc>
        <w:tc>
          <w:tcPr>
            <w:tcW w:w="2268" w:type="dxa"/>
            <w:vAlign w:val="center"/>
          </w:tcPr>
          <w:p>
            <w:pPr>
              <w:pStyle w:val="单元格样式2"/>
            </w:pPr>
            <w:r>
              <w:t xml:space="preserve"> 有效提高</w:t>
            </w:r>
          </w:p>
        </w:tc>
        <w:tc>
          <w:tcPr>
            <w:tcW w:w="1276" w:type="dxa"/>
            <w:vAlign w:val="center"/>
          </w:tcPr>
          <w:p>
            <w:pPr>
              <w:pStyle w:val="单元格样式2"/>
            </w:pPr>
            <w:r>
              <w:t xml:space="preserve">  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  县级配套资金 </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生态效益增长率</w:t>
            </w:r>
          </w:p>
        </w:tc>
        <w:tc>
          <w:tcPr>
            <w:tcW w:w="5386" w:type="dxa"/>
            <w:vAlign w:val="center"/>
          </w:tcPr>
          <w:p>
            <w:pPr>
              <w:pStyle w:val="单元格样式2"/>
            </w:pPr>
            <w:r>
              <w:t xml:space="preserve">  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  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 有效降低</w:t>
            </w:r>
          </w:p>
        </w:tc>
        <w:tc>
          <w:tcPr>
            <w:tcW w:w="1276" w:type="dxa"/>
            <w:vAlign w:val="center"/>
          </w:tcPr>
          <w:p>
            <w:pPr>
              <w:pStyle w:val="单元格样式2"/>
            </w:pPr>
            <w:r>
              <w:t xml:space="preserve">  县级配套资金 </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幼儿园和老师满意度</w:t>
            </w:r>
          </w:p>
        </w:tc>
        <w:tc>
          <w:tcPr>
            <w:tcW w:w="5386" w:type="dxa"/>
            <w:vAlign w:val="center"/>
          </w:tcPr>
          <w:p>
            <w:pPr>
              <w:pStyle w:val="单元格样式2"/>
            </w:pPr>
            <w:r>
              <w:t xml:space="preserve"> 幼儿园和老师满意度</w:t>
            </w:r>
          </w:p>
        </w:tc>
        <w:tc>
          <w:tcPr>
            <w:tcW w:w="2268" w:type="dxa"/>
            <w:vAlign w:val="center"/>
          </w:tcPr>
          <w:p>
            <w:pPr>
              <w:pStyle w:val="单元格样式2"/>
            </w:pPr>
            <w:r>
              <w:t xml:space="preserve">≥95</w:t>
            </w:r>
          </w:p>
        </w:tc>
        <w:tc>
          <w:tcPr>
            <w:tcW w:w="1276" w:type="dxa"/>
            <w:vAlign w:val="center"/>
          </w:tcPr>
          <w:p>
            <w:pPr>
              <w:pStyle w:val="单元格样式2"/>
            </w:pPr>
            <w:r>
              <w:t xml:space="preserve">  县级配套资金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801、2026年支持学前教育发展（免保育教育费补助）中央资金石财教【2025】103号绩效目标表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控制在预算范围内</w:t>
            </w:r>
          </w:p>
        </w:tc>
        <w:tc>
          <w:tcPr>
            <w:tcW w:w="5386" w:type="dxa"/>
            <w:vAlign w:val="center"/>
          </w:tcPr>
          <w:p>
            <w:pPr>
              <w:pStyle w:val="单元格样式2"/>
            </w:pPr>
            <w:r>
              <w:t xml:space="preserve">控制在预算范围内</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生态效益增长率</w:t>
            </w:r>
          </w:p>
        </w:tc>
        <w:tc>
          <w:tcPr>
            <w:tcW w:w="5386" w:type="dxa"/>
            <w:vAlign w:val="center"/>
          </w:tcPr>
          <w:p>
            <w:pPr>
              <w:pStyle w:val="单元格样式2"/>
            </w:pPr>
            <w:r>
              <w:t xml:space="preserve"> 生态效益增长率</w:t>
            </w:r>
          </w:p>
        </w:tc>
        <w:tc>
          <w:tcPr>
            <w:tcW w:w="2268" w:type="dxa"/>
            <w:vAlign w:val="center"/>
          </w:tcPr>
          <w:p>
            <w:pPr>
              <w:pStyle w:val="单元格样式2"/>
            </w:pPr>
            <w:r>
              <w:t xml:space="preserve">≥90有效提高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幼儿园和老师满意度</w:t>
            </w:r>
          </w:p>
        </w:tc>
        <w:tc>
          <w:tcPr>
            <w:tcW w:w="5386" w:type="dxa"/>
            <w:vAlign w:val="center"/>
          </w:tcPr>
          <w:p>
            <w:pPr>
              <w:pStyle w:val="单元格样式2"/>
            </w:pPr>
            <w:r>
              <w:t xml:space="preserve">幼儿园和老师满意度</w:t>
            </w:r>
          </w:p>
        </w:tc>
        <w:tc>
          <w:tcPr>
            <w:tcW w:w="2268" w:type="dxa"/>
            <w:vAlign w:val="center"/>
          </w:tcPr>
          <w:p>
            <w:pPr>
              <w:pStyle w:val="单元格样式2"/>
            </w:pPr>
            <w:r>
              <w:t xml:space="preserve">≥85</w:t>
            </w:r>
          </w:p>
        </w:tc>
        <w:tc>
          <w:tcPr>
            <w:tcW w:w="1276" w:type="dxa"/>
            <w:vAlign w:val="center"/>
          </w:tcPr>
          <w:p>
            <w:pPr>
              <w:pStyle w:val="单元格样式2"/>
            </w:pPr>
            <w:r>
              <w:t xml:space="preserve">中央资金石财教【2025】103号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802、公办幼儿园生均公用经费县级资金绩效目标表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补充经费短板，提高保教质量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补充经费短板，提高保教质量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适应幼儿入园率</w:t>
            </w:r>
          </w:p>
        </w:tc>
        <w:tc>
          <w:tcPr>
            <w:tcW w:w="5386" w:type="dxa"/>
            <w:vAlign w:val="center"/>
          </w:tcPr>
          <w:p>
            <w:pPr>
              <w:pStyle w:val="单元格样式2"/>
            </w:pPr>
            <w:r>
              <w:t xml:space="preserve"> 适应幼儿入园率</w:t>
            </w:r>
          </w:p>
        </w:tc>
        <w:tc>
          <w:tcPr>
            <w:tcW w:w="2268" w:type="dxa"/>
            <w:vAlign w:val="center"/>
          </w:tcPr>
          <w:p>
            <w:pPr>
              <w:pStyle w:val="单元格样式2"/>
            </w:pPr>
            <w:r>
              <w:t xml:space="preserve">≥90</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经费核算正确率</w:t>
            </w:r>
          </w:p>
        </w:tc>
        <w:tc>
          <w:tcPr>
            <w:tcW w:w="5386" w:type="dxa"/>
            <w:vAlign w:val="center"/>
          </w:tcPr>
          <w:p>
            <w:pPr>
              <w:pStyle w:val="单元格样式2"/>
            </w:pPr>
            <w:r>
              <w:t xml:space="preserve"> 经费核算正确率</w:t>
            </w:r>
          </w:p>
        </w:tc>
        <w:tc>
          <w:tcPr>
            <w:tcW w:w="2268" w:type="dxa"/>
            <w:vAlign w:val="center"/>
          </w:tcPr>
          <w:p>
            <w:pPr>
              <w:pStyle w:val="单元格样式2"/>
            </w:pPr>
            <w:r>
              <w:t xml:space="preserve">100</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资金拨付及时率</w:t>
            </w:r>
          </w:p>
        </w:tc>
        <w:tc>
          <w:tcPr>
            <w:tcW w:w="5386" w:type="dxa"/>
            <w:vAlign w:val="center"/>
          </w:tcPr>
          <w:p>
            <w:pPr>
              <w:pStyle w:val="单元格样式2"/>
            </w:pPr>
            <w:r>
              <w:t xml:space="preserve"> 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是否参照预算执行，是否超预算执行</w:t>
            </w:r>
          </w:p>
        </w:tc>
        <w:tc>
          <w:tcPr>
            <w:tcW w:w="5386" w:type="dxa"/>
            <w:vAlign w:val="center"/>
          </w:tcPr>
          <w:p>
            <w:pPr>
              <w:pStyle w:val="单元格样式2"/>
            </w:pPr>
            <w:r>
              <w:t xml:space="preserve"> 是否参照预算执行，是否超预算执行</w:t>
            </w:r>
          </w:p>
        </w:tc>
        <w:tc>
          <w:tcPr>
            <w:tcW w:w="2268" w:type="dxa"/>
            <w:vAlign w:val="center"/>
          </w:tcPr>
          <w:p>
            <w:pPr>
              <w:pStyle w:val="单元格样式2"/>
            </w:pPr>
            <w:r>
              <w:t xml:space="preserve"> 是否参照预算执行，是否超预算执行</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 保障学前教育稳步提高</w:t>
            </w:r>
          </w:p>
        </w:tc>
        <w:tc>
          <w:tcPr>
            <w:tcW w:w="2268" w:type="dxa"/>
            <w:vAlign w:val="center"/>
          </w:tcPr>
          <w:p>
            <w:pPr>
              <w:pStyle w:val="单元格样式2"/>
            </w:pPr>
            <w:r>
              <w:t xml:space="preserve"> 保障学前教育稳步提高</w:t>
            </w:r>
          </w:p>
        </w:tc>
        <w:tc>
          <w:tcPr>
            <w:tcW w:w="1276" w:type="dxa"/>
            <w:vAlign w:val="center"/>
          </w:tcPr>
          <w:p>
            <w:pPr>
              <w:pStyle w:val="单元格样式2"/>
            </w:pPr>
            <w:r>
              <w:t xml:space="preserve">有效提高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资金的使用率</w:t>
            </w:r>
          </w:p>
        </w:tc>
        <w:tc>
          <w:tcPr>
            <w:tcW w:w="5386" w:type="dxa"/>
            <w:vAlign w:val="center"/>
          </w:tcPr>
          <w:p>
            <w:pPr>
              <w:pStyle w:val="单元格样式2"/>
            </w:pPr>
            <w:r>
              <w:t xml:space="preserve"> 资金的使用率</w:t>
            </w:r>
          </w:p>
        </w:tc>
        <w:tc>
          <w:tcPr>
            <w:tcW w:w="2268" w:type="dxa"/>
            <w:vAlign w:val="center"/>
          </w:tcPr>
          <w:p>
            <w:pPr>
              <w:pStyle w:val="单元格样式2"/>
            </w:pPr>
            <w:r>
              <w:t xml:space="preserve">≥90</w:t>
            </w:r>
          </w:p>
        </w:tc>
        <w:tc>
          <w:tcPr>
            <w:tcW w:w="1276" w:type="dxa"/>
            <w:vAlign w:val="center"/>
          </w:tcPr>
          <w:p>
            <w:pPr>
              <w:pStyle w:val="单元格样式2"/>
            </w:pPr>
            <w:r>
              <w:t xml:space="preserve"> 有效提高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资金的使用率</w:t>
            </w:r>
          </w:p>
        </w:tc>
        <w:tc>
          <w:tcPr>
            <w:tcW w:w="5386" w:type="dxa"/>
            <w:vAlign w:val="center"/>
          </w:tcPr>
          <w:p>
            <w:pPr>
              <w:pStyle w:val="单元格样式2"/>
            </w:pPr>
            <w:r>
              <w:t xml:space="preserve"> 资金的使用率</w:t>
            </w:r>
          </w:p>
        </w:tc>
        <w:tc>
          <w:tcPr>
            <w:tcW w:w="2268" w:type="dxa"/>
            <w:vAlign w:val="center"/>
          </w:tcPr>
          <w:p>
            <w:pPr>
              <w:pStyle w:val="单元格样式2"/>
            </w:pPr>
            <w:r>
              <w:t xml:space="preserve">≥90</w:t>
            </w:r>
          </w:p>
        </w:tc>
        <w:tc>
          <w:tcPr>
            <w:tcW w:w="1276" w:type="dxa"/>
            <w:vAlign w:val="center"/>
          </w:tcPr>
          <w:p>
            <w:pPr>
              <w:pStyle w:val="单元格样式2"/>
            </w:pPr>
            <w:r>
              <w:t xml:space="preserve"> 有效提高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可持续性</w:t>
            </w:r>
          </w:p>
        </w:tc>
        <w:tc>
          <w:tcPr>
            <w:tcW w:w="5386" w:type="dxa"/>
            <w:vAlign w:val="center"/>
          </w:tcPr>
          <w:p>
            <w:pPr>
              <w:pStyle w:val="单元格样式2"/>
            </w:pPr>
            <w:r>
              <w:t xml:space="preserve"> 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 有效提高</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服务对象满意度</w:t>
            </w:r>
          </w:p>
        </w:tc>
        <w:tc>
          <w:tcPr>
            <w:tcW w:w="5386" w:type="dxa"/>
            <w:vAlign w:val="center"/>
          </w:tcPr>
          <w:p>
            <w:pPr>
              <w:pStyle w:val="单元格样式2"/>
            </w:pPr>
            <w:r>
              <w:t xml:space="preserve"> 受益人群对项目实施的满意度</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803、学前教育运转经费绩效目标表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提高教学质量，保证幼儿园正常运转。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提高教学质量，保证幼儿园正常运转。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适龄幼儿入园率</w:t>
            </w:r>
          </w:p>
        </w:tc>
        <w:tc>
          <w:tcPr>
            <w:tcW w:w="5386" w:type="dxa"/>
            <w:vAlign w:val="center"/>
          </w:tcPr>
          <w:p>
            <w:pPr>
              <w:pStyle w:val="单元格样式2"/>
            </w:pPr>
            <w:r>
              <w:t xml:space="preserve"> 适龄幼儿入园率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经费核算正确率</w:t>
            </w:r>
          </w:p>
        </w:tc>
        <w:tc>
          <w:tcPr>
            <w:tcW w:w="5386" w:type="dxa"/>
            <w:vAlign w:val="center"/>
          </w:tcPr>
          <w:p>
            <w:pPr>
              <w:pStyle w:val="单元格样式2"/>
            </w:pPr>
            <w:r>
              <w:t xml:space="preserve"> 经费核算正确率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是否参照预算执行，是否超预算</w:t>
            </w:r>
          </w:p>
        </w:tc>
        <w:tc>
          <w:tcPr>
            <w:tcW w:w="5386" w:type="dxa"/>
            <w:vAlign w:val="center"/>
          </w:tcPr>
          <w:p>
            <w:pPr>
              <w:pStyle w:val="单元格样式2"/>
            </w:pPr>
            <w:r>
              <w:t xml:space="preserve"> 是否参照预算执行，是否超预算</w:t>
            </w:r>
          </w:p>
        </w:tc>
        <w:tc>
          <w:tcPr>
            <w:tcW w:w="2268" w:type="dxa"/>
            <w:vAlign w:val="center"/>
          </w:tcPr>
          <w:p>
            <w:pPr>
              <w:pStyle w:val="单元格样式2"/>
            </w:pPr>
            <w:r>
              <w:t xml:space="preserve"> 是否参照预算执行，是否超预算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资金拨付及时率</w:t>
            </w:r>
          </w:p>
        </w:tc>
        <w:tc>
          <w:tcPr>
            <w:tcW w:w="5386" w:type="dxa"/>
            <w:vAlign w:val="center"/>
          </w:tcPr>
          <w:p>
            <w:pPr>
              <w:pStyle w:val="单元格样式2"/>
            </w:pPr>
            <w:r>
              <w:t xml:space="preserve"> 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保障学前教育顺利实施</w:t>
            </w:r>
          </w:p>
        </w:tc>
        <w:tc>
          <w:tcPr>
            <w:tcW w:w="5386" w:type="dxa"/>
            <w:vAlign w:val="center"/>
          </w:tcPr>
          <w:p>
            <w:pPr>
              <w:pStyle w:val="单元格样式2"/>
            </w:pPr>
            <w:r>
              <w:t xml:space="preserve"> 保障学前教育顺利实施</w:t>
            </w:r>
          </w:p>
        </w:tc>
        <w:tc>
          <w:tcPr>
            <w:tcW w:w="2268" w:type="dxa"/>
            <w:vAlign w:val="center"/>
          </w:tcPr>
          <w:p>
            <w:pPr>
              <w:pStyle w:val="单元格样式2"/>
            </w:pPr>
            <w:r>
              <w:t xml:space="preserve"> 保障学前教育稳步提高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生态效益增长率</w:t>
            </w:r>
          </w:p>
        </w:tc>
        <w:tc>
          <w:tcPr>
            <w:tcW w:w="5386" w:type="dxa"/>
            <w:vAlign w:val="center"/>
          </w:tcPr>
          <w:p>
            <w:pPr>
              <w:pStyle w:val="单元格样式2"/>
            </w:pPr>
            <w:r>
              <w:t xml:space="preserve">  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  有效降低</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服务对象满意度</w:t>
            </w:r>
          </w:p>
        </w:tc>
        <w:tc>
          <w:tcPr>
            <w:tcW w:w="5386" w:type="dxa"/>
            <w:vAlign w:val="center"/>
          </w:tcPr>
          <w:p>
            <w:pPr>
              <w:pStyle w:val="单元格样式2"/>
            </w:pPr>
            <w:r>
              <w:t xml:space="preserve"> 受益人群对项目实施的满意度</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804、支持学前教育发展资金绩效目标表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13012326P00002810013F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支持学前教育发展资金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提高教育教学质量，保障幼儿园正常运转。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1.提高教育教学质量，保障幼儿园正常运转。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适龄幼儿入园率</w:t>
            </w:r>
          </w:p>
        </w:tc>
        <w:tc>
          <w:tcPr>
            <w:tcW w:w="5386" w:type="dxa"/>
            <w:vAlign w:val="center"/>
          </w:tcPr>
          <w:p>
            <w:pPr>
              <w:pStyle w:val="单元格样式2"/>
            </w:pPr>
            <w:r>
              <w:t xml:space="preserve"> 适龄幼儿入园率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经费核算正确率</w:t>
            </w:r>
          </w:p>
        </w:tc>
        <w:tc>
          <w:tcPr>
            <w:tcW w:w="5386" w:type="dxa"/>
            <w:vAlign w:val="center"/>
          </w:tcPr>
          <w:p>
            <w:pPr>
              <w:pStyle w:val="单元格样式2"/>
            </w:pPr>
            <w:r>
              <w:t xml:space="preserve"> 经费核算正确率 </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是否参照预算执行，是否超预算</w:t>
            </w:r>
          </w:p>
        </w:tc>
        <w:tc>
          <w:tcPr>
            <w:tcW w:w="5386" w:type="dxa"/>
            <w:vAlign w:val="center"/>
          </w:tcPr>
          <w:p>
            <w:pPr>
              <w:pStyle w:val="单元格样式2"/>
            </w:pPr>
            <w:r>
              <w:t xml:space="preserve"> 是否参照预算执行，是否超预算</w:t>
            </w:r>
          </w:p>
        </w:tc>
        <w:tc>
          <w:tcPr>
            <w:tcW w:w="2268" w:type="dxa"/>
            <w:vAlign w:val="center"/>
          </w:tcPr>
          <w:p>
            <w:pPr>
              <w:pStyle w:val="单元格样式2"/>
            </w:pPr>
            <w:r>
              <w:t xml:space="preserve"> 是否参照预算执行，是否超预算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资金拨付及时率</w:t>
            </w:r>
          </w:p>
        </w:tc>
        <w:tc>
          <w:tcPr>
            <w:tcW w:w="5386" w:type="dxa"/>
            <w:vAlign w:val="center"/>
          </w:tcPr>
          <w:p>
            <w:pPr>
              <w:pStyle w:val="单元格样式2"/>
            </w:pPr>
            <w:r>
              <w:t xml:space="preserve"> 资金拨付及时率 </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保障学前顺利实施</w:t>
            </w:r>
          </w:p>
        </w:tc>
        <w:tc>
          <w:tcPr>
            <w:tcW w:w="5386" w:type="dxa"/>
            <w:vAlign w:val="center"/>
          </w:tcPr>
          <w:p>
            <w:pPr>
              <w:pStyle w:val="单元格样式2"/>
            </w:pPr>
            <w:r>
              <w:t xml:space="preserve"> 保障学前教育稳步提高</w:t>
            </w:r>
          </w:p>
        </w:tc>
        <w:tc>
          <w:tcPr>
            <w:tcW w:w="2268" w:type="dxa"/>
            <w:vAlign w:val="center"/>
          </w:tcPr>
          <w:p>
            <w:pPr>
              <w:pStyle w:val="单元格样式2"/>
            </w:pPr>
            <w:r>
              <w:t xml:space="preserve"> 保障学前教育稳步提高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生态效益增长率</w:t>
            </w:r>
          </w:p>
        </w:tc>
        <w:tc>
          <w:tcPr>
            <w:tcW w:w="5386" w:type="dxa"/>
            <w:vAlign w:val="center"/>
          </w:tcPr>
          <w:p>
            <w:pPr>
              <w:pStyle w:val="单元格样式2"/>
            </w:pPr>
            <w:r>
              <w:t xml:space="preserve">  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  有效降低</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服务对象满意度</w:t>
            </w:r>
          </w:p>
        </w:tc>
        <w:tc>
          <w:tcPr>
            <w:tcW w:w="5386" w:type="dxa"/>
            <w:vAlign w:val="center"/>
          </w:tcPr>
          <w:p>
            <w:pPr>
              <w:pStyle w:val="单元格样式2"/>
            </w:pPr>
            <w:r>
              <w:t xml:space="preserve"> 受益人群对项目实施的满意度</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805、2025年支持学前教育发展（免保育教育费补助)市级资金石财教【2025】63号绩效目标表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1.逐步免除学前教育保育教育费，推进学前教育普及普惠安全优质发展。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≥91学前三年毛入园率达到91%</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大班幼儿保教费免除率</w:t>
            </w:r>
          </w:p>
        </w:tc>
        <w:tc>
          <w:tcPr>
            <w:tcW w:w="5386" w:type="dxa"/>
            <w:vAlign w:val="center"/>
          </w:tcPr>
          <w:p>
            <w:pPr>
              <w:pStyle w:val="单元格样式2"/>
            </w:pPr>
            <w:r>
              <w:t xml:space="preserve"> 大班幼儿保教费免除率</w:t>
            </w:r>
          </w:p>
        </w:tc>
        <w:tc>
          <w:tcPr>
            <w:tcW w:w="2268" w:type="dxa"/>
            <w:vAlign w:val="center"/>
          </w:tcPr>
          <w:p>
            <w:pPr>
              <w:pStyle w:val="单元格样式2"/>
            </w:pPr>
            <w:r>
              <w:t xml:space="preserve">100 大班幼儿保教费免除率100%</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完成及时率（%）</w:t>
            </w:r>
          </w:p>
        </w:tc>
        <w:tc>
          <w:tcPr>
            <w:tcW w:w="5386" w:type="dxa"/>
            <w:vAlign w:val="center"/>
          </w:tcPr>
          <w:p>
            <w:pPr>
              <w:pStyle w:val="单元格样式2"/>
            </w:pPr>
            <w:r>
              <w:t xml:space="preserve"> 完成及时率（%）</w:t>
            </w:r>
          </w:p>
        </w:tc>
        <w:tc>
          <w:tcPr>
            <w:tcW w:w="2268" w:type="dxa"/>
            <w:vAlign w:val="center"/>
          </w:tcPr>
          <w:p>
            <w:pPr>
              <w:pStyle w:val="单元格样式2"/>
            </w:pPr>
            <w:r>
              <w:t xml:space="preserve">100 完成及时率100%</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 控制在预算内</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 持续提高</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 有效提高</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≥85 家长满意度达到85%以上</w:t>
            </w:r>
          </w:p>
        </w:tc>
        <w:tc>
          <w:tcPr>
            <w:tcW w:w="1276" w:type="dxa"/>
            <w:vAlign w:val="center"/>
          </w:tcPr>
          <w:p>
            <w:pPr>
              <w:pStyle w:val="单元格样式2"/>
            </w:pPr>
            <w:r>
              <w:t xml:space="preserve">  市级资金石财教【2025】63号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806、2025年支持学前教育发展（免保育教育费补助）省级资金石财教【2025】54号绩效目标表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完成及及时率（%）</w:t>
            </w:r>
          </w:p>
        </w:tc>
        <w:tc>
          <w:tcPr>
            <w:tcW w:w="5386" w:type="dxa"/>
            <w:vAlign w:val="center"/>
          </w:tcPr>
          <w:p>
            <w:pPr>
              <w:pStyle w:val="单元格样式2"/>
            </w:pPr>
            <w:r>
              <w:t xml:space="preserve">  完成及及时率（%）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100百分比</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设备采购质量合格率</w:t>
            </w:r>
          </w:p>
        </w:tc>
        <w:tc>
          <w:tcPr>
            <w:tcW w:w="5386" w:type="dxa"/>
            <w:vAlign w:val="center"/>
          </w:tcPr>
          <w:p>
            <w:pPr>
              <w:pStyle w:val="单元格样式2"/>
            </w:pPr>
            <w:r>
              <w:t xml:space="preserve">  设备采购质量合格率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≥85百分比</w:t>
            </w:r>
          </w:p>
        </w:tc>
        <w:tc>
          <w:tcPr>
            <w:tcW w:w="1276" w:type="dxa"/>
            <w:vAlign w:val="center"/>
          </w:tcPr>
          <w:p>
            <w:pPr>
              <w:pStyle w:val="单元格样式2"/>
            </w:pPr>
            <w:r>
              <w:t xml:space="preserve">省级资金石财教【2025】54号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807、2026年学前教育生均公用经费省级资金石财教【2025】103号绩效目标表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1.用于日常办公，提高教育教学质量。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适龄幼儿入园率</w:t>
            </w:r>
          </w:p>
        </w:tc>
        <w:tc>
          <w:tcPr>
            <w:tcW w:w="5386" w:type="dxa"/>
            <w:vAlign w:val="center"/>
          </w:tcPr>
          <w:p>
            <w:pPr>
              <w:pStyle w:val="单元格样式2"/>
            </w:pPr>
            <w:r>
              <w:t xml:space="preserve"> 适龄幼儿入园率</w:t>
            </w:r>
          </w:p>
        </w:tc>
        <w:tc>
          <w:tcPr>
            <w:tcW w:w="2268" w:type="dxa"/>
            <w:vAlign w:val="center"/>
          </w:tcPr>
          <w:p>
            <w:pPr>
              <w:pStyle w:val="单元格样式2"/>
            </w:pPr>
            <w:r>
              <w:t xml:space="preserve">≥90 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经费核算正确率</w:t>
            </w:r>
          </w:p>
        </w:tc>
        <w:tc>
          <w:tcPr>
            <w:tcW w:w="5386" w:type="dxa"/>
            <w:vAlign w:val="center"/>
          </w:tcPr>
          <w:p>
            <w:pPr>
              <w:pStyle w:val="单元格样式2"/>
            </w:pPr>
            <w:r>
              <w:t xml:space="preserve"> 经费核算正确率</w:t>
            </w:r>
          </w:p>
        </w:tc>
        <w:tc>
          <w:tcPr>
            <w:tcW w:w="2268" w:type="dxa"/>
            <w:vAlign w:val="center"/>
          </w:tcPr>
          <w:p>
            <w:pPr>
              <w:pStyle w:val="单元格样式2"/>
            </w:pPr>
            <w:r>
              <w:t xml:space="preserve">100 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是否参照预算执行，是否超预算执行</w:t>
            </w:r>
          </w:p>
        </w:tc>
        <w:tc>
          <w:tcPr>
            <w:tcW w:w="5386" w:type="dxa"/>
            <w:vAlign w:val="center"/>
          </w:tcPr>
          <w:p>
            <w:pPr>
              <w:pStyle w:val="单元格样式2"/>
            </w:pPr>
            <w:r>
              <w:t xml:space="preserve"> 是否参照预算执行，是否超预算执行</w:t>
            </w:r>
          </w:p>
        </w:tc>
        <w:tc>
          <w:tcPr>
            <w:tcW w:w="2268" w:type="dxa"/>
            <w:vAlign w:val="center"/>
          </w:tcPr>
          <w:p>
            <w:pPr>
              <w:pStyle w:val="单元格样式2"/>
            </w:pPr>
            <w:r>
              <w:t xml:space="preserve"> 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资金拨付及时率</w:t>
            </w:r>
          </w:p>
        </w:tc>
        <w:tc>
          <w:tcPr>
            <w:tcW w:w="5386" w:type="dxa"/>
            <w:vAlign w:val="center"/>
          </w:tcPr>
          <w:p>
            <w:pPr>
              <w:pStyle w:val="单元格样式2"/>
            </w:pPr>
            <w:r>
              <w:t xml:space="preserve"> 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保障学前教育顺利实施</w:t>
            </w:r>
          </w:p>
        </w:tc>
        <w:tc>
          <w:tcPr>
            <w:tcW w:w="5386" w:type="dxa"/>
            <w:vAlign w:val="center"/>
          </w:tcPr>
          <w:p>
            <w:pPr>
              <w:pStyle w:val="单元格样式2"/>
            </w:pPr>
            <w:r>
              <w:t xml:space="preserve"> 保障学前教育顺利实施</w:t>
            </w:r>
          </w:p>
        </w:tc>
        <w:tc>
          <w:tcPr>
            <w:tcW w:w="2268" w:type="dxa"/>
            <w:vAlign w:val="center"/>
          </w:tcPr>
          <w:p>
            <w:pPr>
              <w:pStyle w:val="单元格样式2"/>
            </w:pPr>
            <w:r>
              <w:t xml:space="preserve">保障学前教育稳步提高</w:t>
            </w:r>
          </w:p>
        </w:tc>
        <w:tc>
          <w:tcPr>
            <w:tcW w:w="1276" w:type="dxa"/>
            <w:vAlign w:val="center"/>
          </w:tcPr>
          <w:p>
            <w:pPr>
              <w:pStyle w:val="单元格样式2"/>
            </w:pPr>
            <w:r>
              <w:t xml:space="preserve">有效提高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服务对象满意度</w:t>
            </w:r>
          </w:p>
        </w:tc>
        <w:tc>
          <w:tcPr>
            <w:tcW w:w="5386" w:type="dxa"/>
            <w:vAlign w:val="center"/>
          </w:tcPr>
          <w:p>
            <w:pPr>
              <w:pStyle w:val="单元格样式2"/>
            </w:pPr>
            <w:r>
              <w:t xml:space="preserve"> 受益人群对项目实施的满意度</w:t>
            </w:r>
          </w:p>
        </w:tc>
        <w:tc>
          <w:tcPr>
            <w:tcW w:w="2268" w:type="dxa"/>
            <w:vAlign w:val="center"/>
          </w:tcPr>
          <w:p>
            <w:pPr>
              <w:pStyle w:val="单元格样式2"/>
            </w:pPr>
            <w:r>
              <w:t xml:space="preserve">100计划标准</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808、2026年支持学前教育发展（免保育教育费补助）省级资金石财教【2025】103号绩效目标表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完成及时率（%）</w:t>
            </w:r>
          </w:p>
        </w:tc>
        <w:tc>
          <w:tcPr>
            <w:tcW w:w="5386" w:type="dxa"/>
            <w:vAlign w:val="center"/>
          </w:tcPr>
          <w:p>
            <w:pPr>
              <w:pStyle w:val="单元格样式2"/>
            </w:pPr>
            <w:r>
              <w:t xml:space="preserve">  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设备采购质量合格率</w:t>
            </w:r>
          </w:p>
        </w:tc>
        <w:tc>
          <w:tcPr>
            <w:tcW w:w="5386" w:type="dxa"/>
            <w:vAlign w:val="center"/>
          </w:tcPr>
          <w:p>
            <w:pPr>
              <w:pStyle w:val="单元格样式2"/>
            </w:pPr>
            <w:r>
              <w:t xml:space="preserve">  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生态效率增长率</w:t>
            </w:r>
          </w:p>
        </w:tc>
        <w:tc>
          <w:tcPr>
            <w:tcW w:w="5386" w:type="dxa"/>
            <w:vAlign w:val="center"/>
          </w:tcPr>
          <w:p>
            <w:pPr>
              <w:pStyle w:val="单元格样式2"/>
            </w:pPr>
            <w:r>
              <w:t xml:space="preserve">生态效率增长率</w:t>
            </w:r>
          </w:p>
        </w:tc>
        <w:tc>
          <w:tcPr>
            <w:tcW w:w="2268" w:type="dxa"/>
            <w:vAlign w:val="center"/>
          </w:tcPr>
          <w:p>
            <w:pPr>
              <w:pStyle w:val="单元格样式2"/>
            </w:pPr>
            <w:r>
              <w:t xml:space="preserve">≥90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扩大学教育覆盖面</w:t>
            </w:r>
          </w:p>
        </w:tc>
        <w:tc>
          <w:tcPr>
            <w:tcW w:w="5386" w:type="dxa"/>
            <w:vAlign w:val="center"/>
          </w:tcPr>
          <w:p>
            <w:pPr>
              <w:pStyle w:val="单元格样式2"/>
            </w:pPr>
            <w:r>
              <w:t xml:space="preserve">扩大学教育覆盖面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省级资金石财教【2025】103号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809、2026年支持学前教育发展（免保育教育费补助）市级资金石财教【2025】104号绩效目标表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逐步免除学前教育保育教育费，推进学前教育普及普惠安全优质发展。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 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大班幼儿保教费免除率</w:t>
            </w:r>
          </w:p>
        </w:tc>
        <w:tc>
          <w:tcPr>
            <w:tcW w:w="5386" w:type="dxa"/>
            <w:vAlign w:val="center"/>
          </w:tcPr>
          <w:p>
            <w:pPr>
              <w:pStyle w:val="单元格样式2"/>
            </w:pPr>
            <w:r>
              <w:t xml:space="preserve"> 大班幼儿保教费免除率</w:t>
            </w:r>
          </w:p>
        </w:tc>
        <w:tc>
          <w:tcPr>
            <w:tcW w:w="2268" w:type="dxa"/>
            <w:vAlign w:val="center"/>
          </w:tcPr>
          <w:p>
            <w:pPr>
              <w:pStyle w:val="单元格样式2"/>
            </w:pPr>
            <w:r>
              <w:t xml:space="preserve">100</w:t>
            </w:r>
          </w:p>
        </w:tc>
        <w:tc>
          <w:tcPr>
            <w:tcW w:w="1276" w:type="dxa"/>
            <w:vAlign w:val="center"/>
          </w:tcPr>
          <w:p>
            <w:pPr>
              <w:pStyle w:val="单元格样式2"/>
            </w:pPr>
            <w:r>
              <w:t xml:space="preserve"> 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完成及时率（%）</w:t>
            </w:r>
          </w:p>
        </w:tc>
        <w:tc>
          <w:tcPr>
            <w:tcW w:w="5386" w:type="dxa"/>
            <w:vAlign w:val="center"/>
          </w:tcPr>
          <w:p>
            <w:pPr>
              <w:pStyle w:val="单元格样式2"/>
            </w:pPr>
            <w:r>
              <w:t xml:space="preserve"> 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 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 市级资金石财教【2025】104号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 持续提高</w:t>
            </w:r>
          </w:p>
        </w:tc>
        <w:tc>
          <w:tcPr>
            <w:tcW w:w="1276" w:type="dxa"/>
            <w:vAlign w:val="center"/>
          </w:tcPr>
          <w:p>
            <w:pPr>
              <w:pStyle w:val="单元格样式2"/>
            </w:pPr>
            <w:r>
              <w:t xml:space="preserve"> 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降低幼儿家庭的经济负担</w:t>
            </w:r>
          </w:p>
        </w:tc>
        <w:tc>
          <w:tcPr>
            <w:tcW w:w="5386" w:type="dxa"/>
            <w:vAlign w:val="center"/>
          </w:tcPr>
          <w:p>
            <w:pPr>
              <w:pStyle w:val="单元格样式2"/>
            </w:pPr>
            <w:r>
              <w:t xml:space="preserve">  降低幼儿家庭的经济负担</w:t>
            </w:r>
          </w:p>
        </w:tc>
        <w:tc>
          <w:tcPr>
            <w:tcW w:w="2268" w:type="dxa"/>
            <w:vAlign w:val="center"/>
          </w:tcPr>
          <w:p>
            <w:pPr>
              <w:pStyle w:val="单元格样式2"/>
            </w:pPr>
            <w:r>
              <w:t xml:space="preserve"> 有效降低</w:t>
            </w:r>
          </w:p>
        </w:tc>
        <w:tc>
          <w:tcPr>
            <w:tcW w:w="1276" w:type="dxa"/>
            <w:vAlign w:val="center"/>
          </w:tcPr>
          <w:p>
            <w:pPr>
              <w:pStyle w:val="单元格样式2"/>
            </w:pPr>
            <w:r>
              <w:t xml:space="preserve"> 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 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扩大学前教育覆盖面</w:t>
            </w:r>
          </w:p>
        </w:tc>
        <w:tc>
          <w:tcPr>
            <w:tcW w:w="5386" w:type="dxa"/>
            <w:vAlign w:val="center"/>
          </w:tcPr>
          <w:p>
            <w:pPr>
              <w:pStyle w:val="单元格样式2"/>
            </w:pPr>
            <w:r>
              <w:t xml:space="preserve">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 市级资金石财教【2025】104号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 市级资金石财教【2025】104号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810、2026年支持学前教育发展（免保育教育费补助）县级配套资金绩效目标表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1.逐步免除学前教育保育教育费，推进学前教育普及普惠安全优质发展。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≥90</w:t>
            </w:r>
          </w:p>
        </w:tc>
        <w:tc>
          <w:tcPr>
            <w:tcW w:w="1276" w:type="dxa"/>
            <w:vAlign w:val="center"/>
          </w:tcPr>
          <w:p>
            <w:pPr>
              <w:pStyle w:val="单元格样式2"/>
            </w:pPr>
            <w:r>
              <w:t xml:space="preserve">2026年支持学前教育（免保育教育费）县级配套资金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大班幼儿保教费免除率</w:t>
            </w:r>
          </w:p>
        </w:tc>
        <w:tc>
          <w:tcPr>
            <w:tcW w:w="5386" w:type="dxa"/>
            <w:vAlign w:val="center"/>
          </w:tcPr>
          <w:p>
            <w:pPr>
              <w:pStyle w:val="单元格样式2"/>
            </w:pPr>
            <w:r>
              <w:t xml:space="preserve">  大班幼儿保教费免除率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2026年支持学前教育（免保育教育费）县级配套资金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完成及时率（%）</w:t>
            </w:r>
          </w:p>
        </w:tc>
        <w:tc>
          <w:tcPr>
            <w:tcW w:w="5386" w:type="dxa"/>
            <w:vAlign w:val="center"/>
          </w:tcPr>
          <w:p>
            <w:pPr>
              <w:pStyle w:val="单元格样式2"/>
            </w:pPr>
            <w:r>
              <w:t xml:space="preserve"> 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2026年支持学前教育（免保育教育费）县级配套资金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2026年支持学前教育（免保育教育费）县级配套资金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2026年支持学前教育（免保育教育费）县级配套资金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2026年支持学前教育（免保育教育费）县级配套资金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生态效率增长率</w:t>
            </w:r>
          </w:p>
        </w:tc>
        <w:tc>
          <w:tcPr>
            <w:tcW w:w="5386" w:type="dxa"/>
            <w:vAlign w:val="center"/>
          </w:tcPr>
          <w:p>
            <w:pPr>
              <w:pStyle w:val="单元格样式2"/>
            </w:pPr>
            <w:r>
              <w:t xml:space="preserve">生态效率增长率</w:t>
            </w:r>
          </w:p>
        </w:tc>
        <w:tc>
          <w:tcPr>
            <w:tcW w:w="2268" w:type="dxa"/>
            <w:vAlign w:val="center"/>
          </w:tcPr>
          <w:p>
            <w:pPr>
              <w:pStyle w:val="单元格样式2"/>
            </w:pPr>
            <w:r>
              <w:t xml:space="preserve">≥90</w:t>
            </w:r>
          </w:p>
        </w:tc>
        <w:tc>
          <w:tcPr>
            <w:tcW w:w="1276" w:type="dxa"/>
            <w:vAlign w:val="center"/>
          </w:tcPr>
          <w:p>
            <w:pPr>
              <w:pStyle w:val="单元格样式2"/>
            </w:pPr>
            <w:r>
              <w:t xml:space="preserve">2026年支持学前教育（免保育教育费）县级配套资金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扩大学教育覆盖面</w:t>
            </w:r>
          </w:p>
        </w:tc>
        <w:tc>
          <w:tcPr>
            <w:tcW w:w="5386" w:type="dxa"/>
            <w:vAlign w:val="center"/>
          </w:tcPr>
          <w:p>
            <w:pPr>
              <w:pStyle w:val="单元格样式2"/>
            </w:pPr>
            <w:r>
              <w:t xml:space="preserve">扩大学教育覆盖面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2026年支持学前教育（免保育教育费）县级配套资金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受补幼儿家庭满意度</w:t>
            </w:r>
          </w:p>
        </w:tc>
        <w:tc>
          <w:tcPr>
            <w:tcW w:w="5386" w:type="dxa"/>
            <w:vAlign w:val="center"/>
          </w:tcPr>
          <w:p>
            <w:pPr>
              <w:pStyle w:val="单元格样式2"/>
            </w:pPr>
            <w:r>
              <w:t xml:space="preserve">  受补幼儿家庭满意度</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2026年支持学前教育（免保育教育费）县级配套资金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811、2026年支持学前教育发展（免保育教育费补助）中央资金石财教【2025】103号绩效目标表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完成及时率（%）</w:t>
            </w:r>
          </w:p>
        </w:tc>
        <w:tc>
          <w:tcPr>
            <w:tcW w:w="5386" w:type="dxa"/>
            <w:vAlign w:val="center"/>
          </w:tcPr>
          <w:p>
            <w:pPr>
              <w:pStyle w:val="单元格样式2"/>
            </w:pPr>
            <w:r>
              <w:t xml:space="preserve">  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设备采购质量合格率</w:t>
            </w:r>
          </w:p>
        </w:tc>
        <w:tc>
          <w:tcPr>
            <w:tcW w:w="5386" w:type="dxa"/>
            <w:vAlign w:val="center"/>
          </w:tcPr>
          <w:p>
            <w:pPr>
              <w:pStyle w:val="单元格样式2"/>
            </w:pPr>
            <w:r>
              <w:t xml:space="preserve">  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生态效率增长率</w:t>
            </w:r>
          </w:p>
        </w:tc>
        <w:tc>
          <w:tcPr>
            <w:tcW w:w="5386" w:type="dxa"/>
            <w:vAlign w:val="center"/>
          </w:tcPr>
          <w:p>
            <w:pPr>
              <w:pStyle w:val="单元格样式2"/>
            </w:pPr>
            <w:r>
              <w:t xml:space="preserve"> 生态效率增长率</w:t>
            </w:r>
          </w:p>
        </w:tc>
        <w:tc>
          <w:tcPr>
            <w:tcW w:w="2268" w:type="dxa"/>
            <w:vAlign w:val="center"/>
          </w:tcPr>
          <w:p>
            <w:pPr>
              <w:pStyle w:val="单元格样式2"/>
            </w:pPr>
            <w:r>
              <w:t xml:space="preserve">≥90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扩大学前教育覆盖面</w:t>
            </w:r>
          </w:p>
        </w:tc>
        <w:tc>
          <w:tcPr>
            <w:tcW w:w="5386" w:type="dxa"/>
            <w:vAlign w:val="center"/>
          </w:tcPr>
          <w:p>
            <w:pPr>
              <w:pStyle w:val="单元格样式2"/>
            </w:pPr>
            <w:r>
              <w:t xml:space="preserve">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中央资金石财教【2025】103号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812、公办幼儿园生均公用经费县级资金绩效目标表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1.提高教育教学质量，保障幼儿园正常运转。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适龄幼儿入园率</w:t>
            </w:r>
          </w:p>
        </w:tc>
        <w:tc>
          <w:tcPr>
            <w:tcW w:w="5386" w:type="dxa"/>
            <w:vAlign w:val="center"/>
          </w:tcPr>
          <w:p>
            <w:pPr>
              <w:pStyle w:val="单元格样式2"/>
            </w:pPr>
            <w:r>
              <w:t xml:space="preserve"> 适龄幼儿入园率</w:t>
            </w:r>
          </w:p>
        </w:tc>
        <w:tc>
          <w:tcPr>
            <w:tcW w:w="2268" w:type="dxa"/>
            <w:vAlign w:val="center"/>
          </w:tcPr>
          <w:p>
            <w:pPr>
              <w:pStyle w:val="单元格样式2"/>
            </w:pPr>
            <w:r>
              <w:t xml:space="preserve">≥90 百分比</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经费核算正确率</w:t>
            </w:r>
          </w:p>
        </w:tc>
        <w:tc>
          <w:tcPr>
            <w:tcW w:w="5386" w:type="dxa"/>
            <w:vAlign w:val="center"/>
          </w:tcPr>
          <w:p>
            <w:pPr>
              <w:pStyle w:val="单元格样式2"/>
            </w:pPr>
            <w:r>
              <w:t xml:space="preserve"> 经费核算正确率</w:t>
            </w:r>
          </w:p>
        </w:tc>
        <w:tc>
          <w:tcPr>
            <w:tcW w:w="2268" w:type="dxa"/>
            <w:vAlign w:val="center"/>
          </w:tcPr>
          <w:p>
            <w:pPr>
              <w:pStyle w:val="单元格样式2"/>
            </w:pPr>
            <w:r>
              <w:t xml:space="preserve">100 百分比</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是否参照预算执行，是否超出预算</w:t>
            </w:r>
          </w:p>
        </w:tc>
        <w:tc>
          <w:tcPr>
            <w:tcW w:w="5386" w:type="dxa"/>
            <w:vAlign w:val="center"/>
          </w:tcPr>
          <w:p>
            <w:pPr>
              <w:pStyle w:val="单元格样式2"/>
            </w:pPr>
            <w:r>
              <w:t xml:space="preserve"> 是否参照预算执行，是否超出预算</w:t>
            </w:r>
          </w:p>
        </w:tc>
        <w:tc>
          <w:tcPr>
            <w:tcW w:w="2268" w:type="dxa"/>
            <w:vAlign w:val="center"/>
          </w:tcPr>
          <w:p>
            <w:pPr>
              <w:pStyle w:val="单元格样式2"/>
            </w:pPr>
            <w:r>
              <w:t xml:space="preserve">100 是否参照预算执行，是否超出预算</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资金拨付及时率</w:t>
            </w:r>
          </w:p>
        </w:tc>
        <w:tc>
          <w:tcPr>
            <w:tcW w:w="5386" w:type="dxa"/>
            <w:vAlign w:val="center"/>
          </w:tcPr>
          <w:p>
            <w:pPr>
              <w:pStyle w:val="单元格样式2"/>
            </w:pPr>
            <w:r>
              <w:t xml:space="preserve"> 资金拨付及时率</w:t>
            </w:r>
          </w:p>
        </w:tc>
        <w:tc>
          <w:tcPr>
            <w:tcW w:w="2268" w:type="dxa"/>
            <w:vAlign w:val="center"/>
          </w:tcPr>
          <w:p>
            <w:pPr>
              <w:pStyle w:val="单元格样式2"/>
            </w:pPr>
            <w:r>
              <w:t xml:space="preserve">100 百分比</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生态效率增长率</w:t>
            </w:r>
          </w:p>
        </w:tc>
        <w:tc>
          <w:tcPr>
            <w:tcW w:w="5386" w:type="dxa"/>
            <w:vAlign w:val="center"/>
          </w:tcPr>
          <w:p>
            <w:pPr>
              <w:pStyle w:val="单元格样式2"/>
            </w:pPr>
            <w:r>
              <w:t xml:space="preserve">生态效率增长率</w:t>
            </w:r>
          </w:p>
        </w:tc>
        <w:tc>
          <w:tcPr>
            <w:tcW w:w="2268" w:type="dxa"/>
            <w:vAlign w:val="center"/>
          </w:tcPr>
          <w:p>
            <w:pPr>
              <w:pStyle w:val="单元格样式2"/>
            </w:pPr>
            <w:r>
              <w:t xml:space="preserve">≥90</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扩大学教育覆盖面</w:t>
            </w:r>
          </w:p>
        </w:tc>
        <w:tc>
          <w:tcPr>
            <w:tcW w:w="5386" w:type="dxa"/>
            <w:vAlign w:val="center"/>
          </w:tcPr>
          <w:p>
            <w:pPr>
              <w:pStyle w:val="单元格样式2"/>
            </w:pPr>
            <w:r>
              <w:t xml:space="preserve">扩大学教育覆盖面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100</w:t>
            </w:r>
          </w:p>
        </w:tc>
        <w:tc>
          <w:tcPr>
            <w:tcW w:w="1276" w:type="dxa"/>
            <w:vAlign w:val="center"/>
          </w:tcPr>
          <w:p>
            <w:pPr>
              <w:pStyle w:val="单元格样式2"/>
            </w:pPr>
            <w:r>
              <w:t xml:space="preserve"> 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813、学前教育运转经费绩效目标表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1.目标内容1：提高教育教学质量，保障幼儿园正常运转。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生态效率增长率</w:t>
            </w:r>
          </w:p>
        </w:tc>
        <w:tc>
          <w:tcPr>
            <w:tcW w:w="5386" w:type="dxa"/>
            <w:vAlign w:val="center"/>
          </w:tcPr>
          <w:p>
            <w:pPr>
              <w:pStyle w:val="单元格样式2"/>
            </w:pPr>
            <w:r>
              <w:t xml:space="preserve">生态效率增长率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扩大学教育覆盖面</w:t>
            </w:r>
          </w:p>
        </w:tc>
        <w:tc>
          <w:tcPr>
            <w:tcW w:w="5386" w:type="dxa"/>
            <w:vAlign w:val="center"/>
          </w:tcPr>
          <w:p>
            <w:pPr>
              <w:pStyle w:val="单元格样式2"/>
            </w:pPr>
            <w:r>
              <w:t xml:space="preserve">扩大学教育覆盖面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814、2025年学前生均公用经费省级补助资金石财教【2024】105号绩效目标表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25%</w:t>
            </w:r>
          </w:p>
        </w:tc>
        <w:tc>
          <w:tcPr>
            <w:tcW w:w="2551" w:type="dxa"/>
            <w:vAlign w:val="center"/>
          </w:tcPr>
          <w:p>
            <w:pPr>
              <w:pStyle w:val="单元格样式3"/>
            </w:pPr>
            <w:r>
              <w:t xml:space="preserve">25%</w:t>
            </w:r>
          </w:p>
        </w:tc>
        <w:tc>
          <w:tcPr>
            <w:tcW w:w="3544" w:type="dxa"/>
            <w:gridSpan w:val="2"/>
            <w:vAlign w:val="center"/>
          </w:tcPr>
          <w:p>
            <w:pPr>
              <w:pStyle w:val="单元格样式3"/>
            </w:pPr>
            <w:r>
              <w:t xml:space="preserve">25%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公办园在园幼儿比例</w:t>
            </w:r>
          </w:p>
        </w:tc>
        <w:tc>
          <w:tcPr>
            <w:tcW w:w="5386" w:type="dxa"/>
            <w:vAlign w:val="center"/>
          </w:tcPr>
          <w:p>
            <w:pPr>
              <w:pStyle w:val="单元格样式2"/>
            </w:pPr>
            <w:r>
              <w:t xml:space="preserve">公办园在园幼儿比例</w:t>
            </w:r>
          </w:p>
        </w:tc>
        <w:tc>
          <w:tcPr>
            <w:tcW w:w="2268" w:type="dxa"/>
            <w:vAlign w:val="center"/>
          </w:tcPr>
          <w:p>
            <w:pPr>
              <w:pStyle w:val="单元格样式2"/>
            </w:pPr>
            <w:r>
              <w:t xml:space="preserve">持续提高</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w:t>
            </w:r>
          </w:p>
        </w:tc>
        <w:tc>
          <w:tcPr>
            <w:tcW w:w="5386" w:type="dxa"/>
            <w:vAlign w:val="center"/>
          </w:tcPr>
          <w:p>
            <w:pPr>
              <w:pStyle w:val="单元格样式2"/>
            </w:pPr>
            <w:r>
              <w:t xml:space="preserve">项目持续发挥作用</w:t>
            </w:r>
          </w:p>
        </w:tc>
        <w:tc>
          <w:tcPr>
            <w:tcW w:w="2268" w:type="dxa"/>
            <w:vAlign w:val="center"/>
          </w:tcPr>
          <w:p>
            <w:pPr>
              <w:pStyle w:val="单元格样式2"/>
            </w:pPr>
            <w:r>
              <w:t xml:space="preserve">有效提高</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石财教【2024】105号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815、2025年支持学前教育发展（免保育教育费补助)市级资金石财教【2025】63号绩效目标表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p>
            <w:pPr>
              <w:pStyle w:val="单元格样式2"/>
            </w:pPr>
            <w:r>
              <w:t xml:space="preserve">2.保证学前教育顺利开展</w:t>
            </w:r>
          </w:p>
          <w:p>
            <w:pPr>
              <w:pStyle w:val="单元格样式2"/>
            </w:pPr>
            <w:r>
              <w:t xml:space="preserve">3.促进学前教育发展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≥91持续提高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≥100有效提高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100有效提高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100有效提高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公办园在园幼儿比例</w:t>
            </w:r>
          </w:p>
        </w:tc>
        <w:tc>
          <w:tcPr>
            <w:tcW w:w="5386" w:type="dxa"/>
            <w:vAlign w:val="center"/>
          </w:tcPr>
          <w:p>
            <w:pPr>
              <w:pStyle w:val="单元格样式2"/>
            </w:pPr>
            <w:r>
              <w:t xml:space="preserve">公办园在园幼儿比例</w:t>
            </w:r>
          </w:p>
        </w:tc>
        <w:tc>
          <w:tcPr>
            <w:tcW w:w="2268" w:type="dxa"/>
            <w:vAlign w:val="center"/>
          </w:tcPr>
          <w:p>
            <w:pPr>
              <w:pStyle w:val="单元格样式2"/>
            </w:pPr>
            <w:r>
              <w:t xml:space="preserve">持续提高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≥85有效提高</w:t>
            </w:r>
          </w:p>
        </w:tc>
        <w:tc>
          <w:tcPr>
            <w:tcW w:w="1276" w:type="dxa"/>
            <w:vAlign w:val="center"/>
          </w:tcPr>
          <w:p>
            <w:pPr>
              <w:pStyle w:val="单元格样式2"/>
            </w:pPr>
            <w:r>
              <w:t xml:space="preserve">市级资金石财教【2025】63号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816、2025年支持学前教育发展（免保育教育费补助）省级资金石财教【2025】54号绩效目标表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r>
              <w:tab/>
            </w:r>
            <w:r>
              <w:tab/>
            </w:r>
            <w:r>
              <w:tab/>
            </w:r>
            <w:r>
              <w:tab/>
            </w:r>
            <w:r>
              <w:tab/>
            </w:r>
            <w:r>
              <w:tab/>
            </w:r>
          </w:p>
          <w:p>
            <w:pPr>
              <w:pStyle w:val="单元格样式2"/>
            </w:pPr>
          </w:p>
          <w:p>
            <w:pPr>
              <w:pStyle w:val="单元格样式2"/>
            </w:pPr>
            <w:r>
              <w:t xml:space="preserve">2.保障学前教育顺利开展</w:t>
            </w:r>
          </w:p>
          <w:p>
            <w:pPr>
              <w:pStyle w:val="单元格样式2"/>
            </w:pPr>
            <w:r>
              <w:t xml:space="preserve">3.保证幼儿园顺利开展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≥91有效提高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完成及及时度</w:t>
            </w:r>
          </w:p>
        </w:tc>
        <w:tc>
          <w:tcPr>
            <w:tcW w:w="5386" w:type="dxa"/>
            <w:vAlign w:val="center"/>
          </w:tcPr>
          <w:p>
            <w:pPr>
              <w:pStyle w:val="单元格样式2"/>
            </w:pPr>
            <w:r>
              <w:t xml:space="preserve">完成及及时度</w:t>
            </w:r>
          </w:p>
        </w:tc>
        <w:tc>
          <w:tcPr>
            <w:tcW w:w="2268" w:type="dxa"/>
            <w:vAlign w:val="center"/>
          </w:tcPr>
          <w:p>
            <w:pPr>
              <w:pStyle w:val="单元格样式2"/>
            </w:pPr>
            <w:r>
              <w:t xml:space="preserve">≥100有效提高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100有效提高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100有效提高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≥85有效提高</w:t>
            </w:r>
          </w:p>
        </w:tc>
        <w:tc>
          <w:tcPr>
            <w:tcW w:w="1276" w:type="dxa"/>
            <w:vAlign w:val="center"/>
          </w:tcPr>
          <w:p>
            <w:pPr>
              <w:pStyle w:val="单元格样式2"/>
            </w:pPr>
            <w:r>
              <w:t xml:space="preserve">省级资金石财教【2025】54号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817、2026年学前教育生均公用经费省级资金石财教【2025】103号绩效目标表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25%</w:t>
            </w:r>
          </w:p>
        </w:tc>
        <w:tc>
          <w:tcPr>
            <w:tcW w:w="2551" w:type="dxa"/>
            <w:vAlign w:val="center"/>
          </w:tcPr>
          <w:p>
            <w:pPr>
              <w:pStyle w:val="单元格样式3"/>
            </w:pPr>
            <w:r>
              <w:t xml:space="preserve">25%</w:t>
            </w:r>
          </w:p>
        </w:tc>
        <w:tc>
          <w:tcPr>
            <w:tcW w:w="3544" w:type="dxa"/>
            <w:gridSpan w:val="2"/>
            <w:vAlign w:val="center"/>
          </w:tcPr>
          <w:p>
            <w:pPr>
              <w:pStyle w:val="单元格样式3"/>
            </w:pPr>
            <w:r>
              <w:t xml:space="preserve">25%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省级资金石财教【2025】103】</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818、2026年支持学前教育发展（免保育教育费补助）省级资金石财教【2025】103号绩效目标表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25%</w:t>
            </w:r>
          </w:p>
        </w:tc>
        <w:tc>
          <w:tcPr>
            <w:tcW w:w="2551" w:type="dxa"/>
            <w:vAlign w:val="center"/>
          </w:tcPr>
          <w:p>
            <w:pPr>
              <w:pStyle w:val="单元格样式3"/>
            </w:pPr>
            <w:r>
              <w:t xml:space="preserve">25%</w:t>
            </w:r>
          </w:p>
        </w:tc>
        <w:tc>
          <w:tcPr>
            <w:tcW w:w="3544" w:type="dxa"/>
            <w:gridSpan w:val="2"/>
            <w:vAlign w:val="center"/>
          </w:tcPr>
          <w:p>
            <w:pPr>
              <w:pStyle w:val="单元格样式3"/>
            </w:pPr>
            <w:r>
              <w:t xml:space="preserve">25%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提高效率</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满足生态环保要求</w:t>
            </w:r>
          </w:p>
        </w:tc>
        <w:tc>
          <w:tcPr>
            <w:tcW w:w="5386" w:type="dxa"/>
            <w:vAlign w:val="center"/>
          </w:tcPr>
          <w:p>
            <w:pPr>
              <w:pStyle w:val="单元格样式2"/>
            </w:pPr>
            <w:r>
              <w:t xml:space="preserve">满足生态环保要求</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省级资金石财教【2025】103号】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819、2026年支持学前教育发展（免保育教育费补助）市级资金石财教【2025】104号绩效目标表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30%</w:t>
            </w:r>
          </w:p>
        </w:tc>
        <w:tc>
          <w:tcPr>
            <w:tcW w:w="2551" w:type="dxa"/>
            <w:vAlign w:val="center"/>
          </w:tcPr>
          <w:p>
            <w:pPr>
              <w:pStyle w:val="单元格样式3"/>
            </w:pPr>
            <w:r>
              <w:t xml:space="preserve">30%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w:t>
            </w:r>
          </w:p>
        </w:tc>
        <w:tc>
          <w:tcPr>
            <w:tcW w:w="5386" w:type="dxa"/>
            <w:vAlign w:val="center"/>
          </w:tcPr>
          <w:p>
            <w:pPr>
              <w:pStyle w:val="单元格样式2"/>
            </w:pPr>
            <w:r>
              <w:t xml:space="preserve">生态效益</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市级资金石财教【2025】104号】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820、2026年支持学前教育发展（免保育教育费补助）县级配套资金绩效目标表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25%</w:t>
            </w:r>
          </w:p>
        </w:tc>
        <w:tc>
          <w:tcPr>
            <w:tcW w:w="2551" w:type="dxa"/>
            <w:vAlign w:val="center"/>
          </w:tcPr>
          <w:p>
            <w:pPr>
              <w:pStyle w:val="单元格样式3"/>
            </w:pPr>
            <w:r>
              <w:t xml:space="preserve">25%</w:t>
            </w:r>
          </w:p>
        </w:tc>
        <w:tc>
          <w:tcPr>
            <w:tcW w:w="3544" w:type="dxa"/>
            <w:gridSpan w:val="2"/>
            <w:vAlign w:val="center"/>
          </w:tcPr>
          <w:p>
            <w:pPr>
              <w:pStyle w:val="单元格样式3"/>
            </w:pPr>
            <w:r>
              <w:t xml:space="preserve">25%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公办园在园幼儿比例</w:t>
            </w:r>
          </w:p>
        </w:tc>
        <w:tc>
          <w:tcPr>
            <w:tcW w:w="5386" w:type="dxa"/>
            <w:vAlign w:val="center"/>
          </w:tcPr>
          <w:p>
            <w:pPr>
              <w:pStyle w:val="单元格样式2"/>
            </w:pPr>
            <w:r>
              <w:t xml:space="preserve">公办园在园幼儿比例</w:t>
            </w:r>
          </w:p>
        </w:tc>
        <w:tc>
          <w:tcPr>
            <w:tcW w:w="2268" w:type="dxa"/>
            <w:vAlign w:val="center"/>
          </w:tcPr>
          <w:p>
            <w:pPr>
              <w:pStyle w:val="单元格样式2"/>
            </w:pPr>
            <w:r>
              <w:t xml:space="preserve">持续提高</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免保育教育费补助县级资金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821、2026年支持学前教育发展（免保育教育费补助）中央资金石财教【2025】103号绩效目标表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25%</w:t>
            </w:r>
          </w:p>
        </w:tc>
        <w:tc>
          <w:tcPr>
            <w:tcW w:w="2551" w:type="dxa"/>
            <w:vAlign w:val="center"/>
          </w:tcPr>
          <w:p>
            <w:pPr>
              <w:pStyle w:val="单元格样式3"/>
            </w:pPr>
            <w:r>
              <w:t xml:space="preserve">25%</w:t>
            </w:r>
          </w:p>
        </w:tc>
        <w:tc>
          <w:tcPr>
            <w:tcW w:w="3544" w:type="dxa"/>
            <w:gridSpan w:val="2"/>
            <w:vAlign w:val="center"/>
          </w:tcPr>
          <w:p>
            <w:pPr>
              <w:pStyle w:val="单元格样式3"/>
            </w:pPr>
            <w:r>
              <w:t xml:space="preserve">25%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完成及及时度</w:t>
            </w:r>
          </w:p>
        </w:tc>
        <w:tc>
          <w:tcPr>
            <w:tcW w:w="5386" w:type="dxa"/>
            <w:vAlign w:val="center"/>
          </w:tcPr>
          <w:p>
            <w:pPr>
              <w:pStyle w:val="单元格样式2"/>
            </w:pPr>
            <w:r>
              <w:t xml:space="preserve">完成及及时度</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中央资金石财教【2025】103号】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822、公办幼儿园生均公用经费县级资金绩效目标表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25%</w:t>
            </w:r>
          </w:p>
        </w:tc>
        <w:tc>
          <w:tcPr>
            <w:tcW w:w="2551" w:type="dxa"/>
            <w:vAlign w:val="center"/>
          </w:tcPr>
          <w:p>
            <w:pPr>
              <w:pStyle w:val="单元格样式3"/>
            </w:pPr>
            <w:r>
              <w:t xml:space="preserve">25%</w:t>
            </w:r>
          </w:p>
        </w:tc>
        <w:tc>
          <w:tcPr>
            <w:tcW w:w="3544" w:type="dxa"/>
            <w:gridSpan w:val="2"/>
            <w:vAlign w:val="center"/>
          </w:tcPr>
          <w:p>
            <w:pPr>
              <w:pStyle w:val="单元格样式3"/>
            </w:pPr>
            <w:r>
              <w:t xml:space="preserve">25%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公办幼儿园生均公用经费县级资金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823、学前教育运转经费绩效目标表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25%</w:t>
            </w:r>
          </w:p>
        </w:tc>
        <w:tc>
          <w:tcPr>
            <w:tcW w:w="2551" w:type="dxa"/>
            <w:vAlign w:val="center"/>
          </w:tcPr>
          <w:p>
            <w:pPr>
              <w:pStyle w:val="单元格样式3"/>
            </w:pPr>
            <w:r>
              <w:t xml:space="preserve">25%</w:t>
            </w:r>
          </w:p>
        </w:tc>
        <w:tc>
          <w:tcPr>
            <w:tcW w:w="3544" w:type="dxa"/>
            <w:gridSpan w:val="2"/>
            <w:vAlign w:val="center"/>
          </w:tcPr>
          <w:p>
            <w:pPr>
              <w:pStyle w:val="单元格样式3"/>
            </w:pPr>
            <w:r>
              <w:t xml:space="preserve">25%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公办园在园幼儿比例</w:t>
            </w:r>
          </w:p>
        </w:tc>
        <w:tc>
          <w:tcPr>
            <w:tcW w:w="5386" w:type="dxa"/>
            <w:vAlign w:val="center"/>
          </w:tcPr>
          <w:p>
            <w:pPr>
              <w:pStyle w:val="单元格样式2"/>
            </w:pPr>
            <w:r>
              <w:t xml:space="preserve">公办园在园幼儿比例</w:t>
            </w:r>
          </w:p>
        </w:tc>
        <w:tc>
          <w:tcPr>
            <w:tcW w:w="2268" w:type="dxa"/>
            <w:vAlign w:val="center"/>
          </w:tcPr>
          <w:p>
            <w:pPr>
              <w:pStyle w:val="单元格样式2"/>
            </w:pPr>
            <w:r>
              <w:t xml:space="preserve">持续提高</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学前教育运转经费</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824、2025年城乡义务教育综合奖补（足球）中央资金石财教【2025】56号绩效目标表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支持义务教育阶段校园足球特色学校建设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1.支持义务教育阶段校园足球特色学校建设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学生足球运动普及率</w:t>
            </w:r>
          </w:p>
        </w:tc>
        <w:tc>
          <w:tcPr>
            <w:tcW w:w="5386" w:type="dxa"/>
            <w:vAlign w:val="center"/>
          </w:tcPr>
          <w:p>
            <w:pPr>
              <w:pStyle w:val="单元格样式2"/>
            </w:pPr>
            <w:r>
              <w:t xml:space="preserve">学生足球运动普及率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学生足球运动达标率</w:t>
            </w:r>
          </w:p>
        </w:tc>
        <w:tc>
          <w:tcPr>
            <w:tcW w:w="5386" w:type="dxa"/>
            <w:vAlign w:val="center"/>
          </w:tcPr>
          <w:p>
            <w:pPr>
              <w:pStyle w:val="单元格样式2"/>
            </w:pPr>
            <w:r>
              <w:t xml:space="preserve">学生足球运动达标率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保障足球运动正常运转</w:t>
            </w:r>
          </w:p>
        </w:tc>
        <w:tc>
          <w:tcPr>
            <w:tcW w:w="5386" w:type="dxa"/>
            <w:vAlign w:val="center"/>
          </w:tcPr>
          <w:p>
            <w:pPr>
              <w:pStyle w:val="单元格样式2"/>
            </w:pPr>
            <w:r>
              <w:t xml:space="preserve">保障足球运动正常运转</w:t>
            </w:r>
          </w:p>
        </w:tc>
        <w:tc>
          <w:tcPr>
            <w:tcW w:w="2268" w:type="dxa"/>
            <w:vAlign w:val="center"/>
          </w:tcPr>
          <w:p>
            <w:pPr>
              <w:pStyle w:val="单元格样式2"/>
            </w:pPr>
            <w:r>
              <w:t xml:space="preserve">保障足球运动正常运转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保障足球运动正常运转</w:t>
            </w:r>
          </w:p>
        </w:tc>
        <w:tc>
          <w:tcPr>
            <w:tcW w:w="5386" w:type="dxa"/>
            <w:vAlign w:val="center"/>
          </w:tcPr>
          <w:p>
            <w:pPr>
              <w:pStyle w:val="单元格样式2"/>
            </w:pPr>
            <w:r>
              <w:t xml:space="preserve">保障足球运动正常运转</w:t>
            </w:r>
          </w:p>
        </w:tc>
        <w:tc>
          <w:tcPr>
            <w:tcW w:w="2268" w:type="dxa"/>
            <w:vAlign w:val="center"/>
          </w:tcPr>
          <w:p>
            <w:pPr>
              <w:pStyle w:val="单元格样式2"/>
            </w:pPr>
            <w:r>
              <w:t xml:space="preserve">保障足球运动正常运转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保障足球运动正常运转</w:t>
            </w:r>
          </w:p>
        </w:tc>
        <w:tc>
          <w:tcPr>
            <w:tcW w:w="5386" w:type="dxa"/>
            <w:vAlign w:val="center"/>
          </w:tcPr>
          <w:p>
            <w:pPr>
              <w:pStyle w:val="单元格样式2"/>
            </w:pPr>
            <w:r>
              <w:t xml:space="preserve">保障足球运动正常运转</w:t>
            </w:r>
          </w:p>
        </w:tc>
        <w:tc>
          <w:tcPr>
            <w:tcW w:w="2268" w:type="dxa"/>
            <w:vAlign w:val="center"/>
          </w:tcPr>
          <w:p>
            <w:pPr>
              <w:pStyle w:val="单元格样式2"/>
            </w:pPr>
            <w:r>
              <w:t xml:space="preserve">保障足球运动正常运转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保障足球运动正常运转</w:t>
            </w:r>
          </w:p>
        </w:tc>
        <w:tc>
          <w:tcPr>
            <w:tcW w:w="5386" w:type="dxa"/>
            <w:vAlign w:val="center"/>
          </w:tcPr>
          <w:p>
            <w:pPr>
              <w:pStyle w:val="单元格样式2"/>
            </w:pPr>
            <w:r>
              <w:t xml:space="preserve">保障足球运动正常运转</w:t>
            </w:r>
          </w:p>
        </w:tc>
        <w:tc>
          <w:tcPr>
            <w:tcW w:w="2268" w:type="dxa"/>
            <w:vAlign w:val="center"/>
          </w:tcPr>
          <w:p>
            <w:pPr>
              <w:pStyle w:val="单元格样式2"/>
            </w:pPr>
            <w:r>
              <w:t xml:space="preserve">保障足球运动正常运转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825、2025年发展冰雪运动市级补助经费石财教【2025】3号绩效目标表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13012326P00005410015M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2025年发展冰雪运动市级补助经费石财教【2025】3号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发展冰雪运动项目，提升师生冰雪运动水平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1.发展冰雪运动项目，提升师生冰雪运动水平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举办专业培训/辅导场次数量</w:t>
            </w:r>
          </w:p>
        </w:tc>
        <w:tc>
          <w:tcPr>
            <w:tcW w:w="5386" w:type="dxa"/>
            <w:vAlign w:val="center"/>
          </w:tcPr>
          <w:p>
            <w:pPr>
              <w:pStyle w:val="单元格样式2"/>
            </w:pPr>
            <w:r>
              <w:t xml:space="preserve">举办专业培训/辅导场次数量</w:t>
            </w:r>
          </w:p>
        </w:tc>
        <w:tc>
          <w:tcPr>
            <w:tcW w:w="2268" w:type="dxa"/>
            <w:vAlign w:val="center"/>
          </w:tcPr>
          <w:p>
            <w:pPr>
              <w:pStyle w:val="单元格样式2"/>
            </w:pPr>
            <w:r>
              <w:t xml:space="preserve">8次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工作中心任务完成率</w:t>
            </w:r>
          </w:p>
        </w:tc>
        <w:tc>
          <w:tcPr>
            <w:tcW w:w="5386" w:type="dxa"/>
            <w:vAlign w:val="center"/>
          </w:tcPr>
          <w:p>
            <w:pPr>
              <w:pStyle w:val="单元格样式2"/>
            </w:pPr>
            <w:r>
              <w:t xml:space="preserve">工作中心任务完成率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累计发布信息数</w:t>
            </w:r>
          </w:p>
        </w:tc>
        <w:tc>
          <w:tcPr>
            <w:tcW w:w="5386" w:type="dxa"/>
            <w:vAlign w:val="center"/>
          </w:tcPr>
          <w:p>
            <w:pPr>
              <w:pStyle w:val="单元格样式2"/>
            </w:pPr>
            <w:r>
              <w:t xml:space="preserve">累计发布信息数</w:t>
            </w:r>
          </w:p>
        </w:tc>
        <w:tc>
          <w:tcPr>
            <w:tcW w:w="2268" w:type="dxa"/>
            <w:vAlign w:val="center"/>
          </w:tcPr>
          <w:p>
            <w:pPr>
              <w:pStyle w:val="单元格样式2"/>
            </w:pPr>
            <w:r>
              <w:t xml:space="preserve">1次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计划完成量</w:t>
            </w:r>
          </w:p>
        </w:tc>
        <w:tc>
          <w:tcPr>
            <w:tcW w:w="5386" w:type="dxa"/>
            <w:vAlign w:val="center"/>
          </w:tcPr>
          <w:p>
            <w:pPr>
              <w:pStyle w:val="单元格样式2"/>
            </w:pPr>
            <w:r>
              <w:t xml:space="preserve">计划完成量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学生参与率</w:t>
            </w:r>
          </w:p>
        </w:tc>
        <w:tc>
          <w:tcPr>
            <w:tcW w:w="5386" w:type="dxa"/>
            <w:vAlign w:val="center"/>
          </w:tcPr>
          <w:p>
            <w:pPr>
              <w:pStyle w:val="单元格样式2"/>
            </w:pPr>
            <w:r>
              <w:t xml:space="preserve">参与学生/学生总数</w:t>
            </w:r>
          </w:p>
        </w:tc>
        <w:tc>
          <w:tcPr>
            <w:tcW w:w="2268" w:type="dxa"/>
            <w:vAlign w:val="center"/>
          </w:tcPr>
          <w:p>
            <w:pPr>
              <w:pStyle w:val="单元格样式2"/>
            </w:pPr>
            <w:r>
              <w:t xml:space="preserve">≥20百分比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学生参与率</w:t>
            </w:r>
          </w:p>
        </w:tc>
        <w:tc>
          <w:tcPr>
            <w:tcW w:w="5386" w:type="dxa"/>
            <w:vAlign w:val="center"/>
          </w:tcPr>
          <w:p>
            <w:pPr>
              <w:pStyle w:val="单元格样式2"/>
            </w:pPr>
            <w:r>
              <w:t xml:space="preserve">参与学生/学生总数</w:t>
            </w:r>
          </w:p>
        </w:tc>
        <w:tc>
          <w:tcPr>
            <w:tcW w:w="2268" w:type="dxa"/>
            <w:vAlign w:val="center"/>
          </w:tcPr>
          <w:p>
            <w:pPr>
              <w:pStyle w:val="单元格样式2"/>
            </w:pPr>
            <w:r>
              <w:t xml:space="preserve">≥20百分比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学生参与率</w:t>
            </w:r>
          </w:p>
        </w:tc>
        <w:tc>
          <w:tcPr>
            <w:tcW w:w="5386" w:type="dxa"/>
            <w:vAlign w:val="center"/>
          </w:tcPr>
          <w:p>
            <w:pPr>
              <w:pStyle w:val="单元格样式2"/>
            </w:pPr>
            <w:r>
              <w:t xml:space="preserve">参与学生/学生总数</w:t>
            </w:r>
          </w:p>
        </w:tc>
        <w:tc>
          <w:tcPr>
            <w:tcW w:w="2268" w:type="dxa"/>
            <w:vAlign w:val="center"/>
          </w:tcPr>
          <w:p>
            <w:pPr>
              <w:pStyle w:val="单元格样式2"/>
            </w:pPr>
            <w:r>
              <w:t xml:space="preserve">≥20百分比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学生参与率</w:t>
            </w:r>
          </w:p>
        </w:tc>
        <w:tc>
          <w:tcPr>
            <w:tcW w:w="5386" w:type="dxa"/>
            <w:vAlign w:val="center"/>
          </w:tcPr>
          <w:p>
            <w:pPr>
              <w:pStyle w:val="单元格样式2"/>
            </w:pPr>
            <w:r>
              <w:t xml:space="preserve">参与学生/学生总数</w:t>
            </w:r>
          </w:p>
        </w:tc>
        <w:tc>
          <w:tcPr>
            <w:tcW w:w="2268" w:type="dxa"/>
            <w:vAlign w:val="center"/>
          </w:tcPr>
          <w:p>
            <w:pPr>
              <w:pStyle w:val="单元格样式2"/>
            </w:pPr>
            <w:r>
              <w:t xml:space="preserve">≥20百分比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826、2025年义务教育保障机制公用经费（初中）省级资金石财教【2024】112号绩效目标表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发放保障机制经费，保障学校正常运转。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1.发放保障机制经费，保障学校正常运转。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827、2025年义务教育保障机制公用经费（初中）市级资金石财教【2024】112号绩效目标表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828、2025年义务教育保障机制公用经费（初中）中央资金石财教【2024】112号绩效目标表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中长期目标：办家长学生教师满意的学校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1.中长期目标：办家长学生教师满意的学校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适龄儿童入学率</w:t>
            </w:r>
          </w:p>
        </w:tc>
        <w:tc>
          <w:tcPr>
            <w:tcW w:w="5386" w:type="dxa"/>
            <w:vAlign w:val="center"/>
          </w:tcPr>
          <w:p>
            <w:pPr>
              <w:pStyle w:val="单元格样式2"/>
            </w:pPr>
            <w:r>
              <w:t xml:space="preserve">适龄儿童入学率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水电节约率</w:t>
            </w:r>
          </w:p>
        </w:tc>
        <w:tc>
          <w:tcPr>
            <w:tcW w:w="5386" w:type="dxa"/>
            <w:vAlign w:val="center"/>
          </w:tcPr>
          <w:p>
            <w:pPr>
              <w:pStyle w:val="单元格样式2"/>
            </w:pPr>
            <w:r>
              <w:t xml:space="preserve">水电节约率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教师培训率</w:t>
            </w:r>
          </w:p>
        </w:tc>
        <w:tc>
          <w:tcPr>
            <w:tcW w:w="5386" w:type="dxa"/>
            <w:vAlign w:val="center"/>
          </w:tcPr>
          <w:p>
            <w:pPr>
              <w:pStyle w:val="单元格样式2"/>
            </w:pPr>
            <w:r>
              <w:t xml:space="preserve">教师培训率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829、2025年义务教育贫困生生活补助（初中）省级资金石财教【2024】112号绩效目标表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830、2025年义务教育贫困生生活补助（初中）市级资金石财教【2024】112号绩效目标表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831、2025年义务教育贫困生生活补助（初中）中央资金石财教【2024】112号绩效目标表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资助学校家庭贫困的学生，提升贫困学生生活质量，保障学生顺利完成学业。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1.资助学校家庭贫困的学生，提升贫困学生生活质量，保障学生顺利完成学业。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832、2026年义务教育保障机制公用经费（初中）省级资金石财教【2025】93号绩效目标表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保证学校正常运转，提高教学质量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1.保证学校正常运转，提高教学质量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教育质量指标</w:t>
            </w:r>
          </w:p>
        </w:tc>
        <w:tc>
          <w:tcPr>
            <w:tcW w:w="5386" w:type="dxa"/>
            <w:vAlign w:val="center"/>
          </w:tcPr>
          <w:p>
            <w:pPr>
              <w:pStyle w:val="单元格样式2"/>
            </w:pPr>
            <w:r>
              <w:t xml:space="preserve">义务教育普及程度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学校环境改善</w:t>
            </w:r>
          </w:p>
        </w:tc>
        <w:tc>
          <w:tcPr>
            <w:tcW w:w="5386" w:type="dxa"/>
            <w:vAlign w:val="center"/>
          </w:tcPr>
          <w:p>
            <w:pPr>
              <w:pStyle w:val="单元格样式2"/>
            </w:pPr>
            <w:r>
              <w:t xml:space="preserve">环境卫生达标率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教育质量提升</w:t>
            </w:r>
          </w:p>
        </w:tc>
        <w:tc>
          <w:tcPr>
            <w:tcW w:w="5386" w:type="dxa"/>
            <w:vAlign w:val="center"/>
          </w:tcPr>
          <w:p>
            <w:pPr>
              <w:pStyle w:val="单元格样式2"/>
            </w:pPr>
            <w:r>
              <w:t xml:space="preserve">学生巩固率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833、2026年义务教育保障机制公用经费（初中）市级资金石财教【2025】93号绩效目标表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保证学校正常运转，提高教学质量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1.保证学校正常运转，提高教学质量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教育质量指标</w:t>
            </w:r>
          </w:p>
        </w:tc>
        <w:tc>
          <w:tcPr>
            <w:tcW w:w="5386" w:type="dxa"/>
            <w:vAlign w:val="center"/>
          </w:tcPr>
          <w:p>
            <w:pPr>
              <w:pStyle w:val="单元格样式2"/>
            </w:pPr>
            <w:r>
              <w:t xml:space="preserve">义务教育普及程度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学校环境改善</w:t>
            </w:r>
          </w:p>
        </w:tc>
        <w:tc>
          <w:tcPr>
            <w:tcW w:w="5386" w:type="dxa"/>
            <w:vAlign w:val="center"/>
          </w:tcPr>
          <w:p>
            <w:pPr>
              <w:pStyle w:val="单元格样式2"/>
            </w:pPr>
            <w:r>
              <w:t xml:space="preserve">环境卫生达标率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教育质量提升</w:t>
            </w:r>
          </w:p>
        </w:tc>
        <w:tc>
          <w:tcPr>
            <w:tcW w:w="5386" w:type="dxa"/>
            <w:vAlign w:val="center"/>
          </w:tcPr>
          <w:p>
            <w:pPr>
              <w:pStyle w:val="单元格样式2"/>
            </w:pPr>
            <w:r>
              <w:t xml:space="preserve">学生巩固率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834、2026年义务教育保障机制公用经费（初中）县级配套资金绩效目标表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835、2026年义务教育保障机制公用经费（初中）中央资金石财教【2025】93号绩效目标表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211.17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211.17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保证学校正常运转，提高教学质量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1.保证学校正常运转，提高教学质量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教育质量指标</w:t>
            </w:r>
          </w:p>
        </w:tc>
        <w:tc>
          <w:tcPr>
            <w:tcW w:w="5386" w:type="dxa"/>
            <w:vAlign w:val="center"/>
          </w:tcPr>
          <w:p>
            <w:pPr>
              <w:pStyle w:val="单元格样式2"/>
            </w:pPr>
            <w:r>
              <w:t xml:space="preserve">义务教育普及程度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学校环境改善</w:t>
            </w:r>
          </w:p>
        </w:tc>
        <w:tc>
          <w:tcPr>
            <w:tcW w:w="5386" w:type="dxa"/>
            <w:vAlign w:val="center"/>
          </w:tcPr>
          <w:p>
            <w:pPr>
              <w:pStyle w:val="单元格样式2"/>
            </w:pPr>
            <w:r>
              <w:t xml:space="preserve">环境卫生达标率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教育质量提升</w:t>
            </w:r>
          </w:p>
        </w:tc>
        <w:tc>
          <w:tcPr>
            <w:tcW w:w="5386" w:type="dxa"/>
            <w:vAlign w:val="center"/>
          </w:tcPr>
          <w:p>
            <w:pPr>
              <w:pStyle w:val="单元格样式2"/>
            </w:pPr>
            <w:r>
              <w:t xml:space="preserve">学生巩固率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836、2026年义务教育贫困生生活补助（初中）省级资金石财教【2025】93号绩效目标表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补贴机制长效性</w:t>
            </w:r>
          </w:p>
        </w:tc>
        <w:tc>
          <w:tcPr>
            <w:tcW w:w="5386" w:type="dxa"/>
            <w:vAlign w:val="center"/>
          </w:tcPr>
          <w:p>
            <w:pPr>
              <w:pStyle w:val="单元格样式2"/>
            </w:pPr>
            <w:r>
              <w:t xml:space="preserve">补贴机制长效性</w:t>
            </w:r>
          </w:p>
        </w:tc>
        <w:tc>
          <w:tcPr>
            <w:tcW w:w="2268" w:type="dxa"/>
            <w:vAlign w:val="center"/>
          </w:tcPr>
          <w:p>
            <w:pPr>
              <w:pStyle w:val="单元格样式2"/>
            </w:pPr>
            <w:r>
              <w:t xml:space="preserve">确保补助的长期稳定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837、2026年义务教育贫困生生活补助（初中）市级资金石财教【2025】93号绩效目标表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补贴机制长效性</w:t>
            </w:r>
          </w:p>
        </w:tc>
        <w:tc>
          <w:tcPr>
            <w:tcW w:w="5386" w:type="dxa"/>
            <w:vAlign w:val="center"/>
          </w:tcPr>
          <w:p>
            <w:pPr>
              <w:pStyle w:val="单元格样式2"/>
            </w:pPr>
            <w:r>
              <w:t xml:space="preserve">补贴机制长效性</w:t>
            </w:r>
          </w:p>
        </w:tc>
        <w:tc>
          <w:tcPr>
            <w:tcW w:w="2268" w:type="dxa"/>
            <w:vAlign w:val="center"/>
          </w:tcPr>
          <w:p>
            <w:pPr>
              <w:pStyle w:val="单元格样式2"/>
            </w:pPr>
            <w:r>
              <w:t xml:space="preserve">确保补助的长期稳定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838、2026年义务教育贫困生生活补助（初中）县级配套资金绩效目标表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资助学校家庭贫困的学生，提升贫困学生生活质量，保障学生顺利完成学业。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1.资助学校家庭贫困的学生，提升贫困学生生活质量，保障学生顺利完成学业。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保障贫困学生顺利入学</w:t>
            </w:r>
          </w:p>
        </w:tc>
        <w:tc>
          <w:tcPr>
            <w:tcW w:w="5386" w:type="dxa"/>
            <w:vAlign w:val="center"/>
          </w:tcPr>
          <w:p>
            <w:pPr>
              <w:pStyle w:val="单元格样式2"/>
            </w:pPr>
            <w:r>
              <w:t xml:space="preserve">保障贫困学生顺利入学</w:t>
            </w:r>
          </w:p>
        </w:tc>
        <w:tc>
          <w:tcPr>
            <w:tcW w:w="2268" w:type="dxa"/>
            <w:vAlign w:val="center"/>
          </w:tcPr>
          <w:p>
            <w:pPr>
              <w:pStyle w:val="单元格样式2"/>
            </w:pPr>
            <w:r>
              <w:t xml:space="preserve">保障贫困学生顺利入学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保障贫困学生顺利入学</w:t>
            </w:r>
          </w:p>
        </w:tc>
        <w:tc>
          <w:tcPr>
            <w:tcW w:w="5386" w:type="dxa"/>
            <w:vAlign w:val="center"/>
          </w:tcPr>
          <w:p>
            <w:pPr>
              <w:pStyle w:val="单元格样式2"/>
            </w:pPr>
            <w:r>
              <w:t xml:space="preserve">保障贫困学生顺利入学</w:t>
            </w:r>
          </w:p>
        </w:tc>
        <w:tc>
          <w:tcPr>
            <w:tcW w:w="2268" w:type="dxa"/>
            <w:vAlign w:val="center"/>
          </w:tcPr>
          <w:p>
            <w:pPr>
              <w:pStyle w:val="单元格样式2"/>
            </w:pPr>
            <w:r>
              <w:t xml:space="preserve">保障贫困学生顺利入学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保障贫困学生顺利入学</w:t>
            </w:r>
          </w:p>
        </w:tc>
        <w:tc>
          <w:tcPr>
            <w:tcW w:w="5386" w:type="dxa"/>
            <w:vAlign w:val="center"/>
          </w:tcPr>
          <w:p>
            <w:pPr>
              <w:pStyle w:val="单元格样式2"/>
            </w:pPr>
            <w:r>
              <w:t xml:space="preserve">保障贫困学生顺利入学</w:t>
            </w:r>
          </w:p>
        </w:tc>
        <w:tc>
          <w:tcPr>
            <w:tcW w:w="2268" w:type="dxa"/>
            <w:vAlign w:val="center"/>
          </w:tcPr>
          <w:p>
            <w:pPr>
              <w:pStyle w:val="单元格样式2"/>
            </w:pPr>
            <w:r>
              <w:t xml:space="preserve">保障贫困学生顺利入学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839、2026年义务教育贫困生生活补助（初中）中央资金石财教【2025】93号绩效目标表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学习资源循环率</w:t>
            </w:r>
          </w:p>
          <w:p>
            <w:pPr>
              <w:pStyle w:val="单元格样式2"/>
            </w:pPr>
          </w:p>
        </w:tc>
        <w:tc>
          <w:tcPr>
            <w:tcW w:w="5386" w:type="dxa"/>
            <w:vAlign w:val="center"/>
          </w:tcPr>
          <w:p>
            <w:pPr>
              <w:pStyle w:val="单元格样式2"/>
            </w:pPr>
            <w:r>
              <w:t xml:space="preserve">学习资源循环率</w:t>
            </w:r>
          </w:p>
          <w:p>
            <w:pPr>
              <w:pStyle w:val="单元格样式2"/>
            </w:pPr>
          </w:p>
        </w:tc>
        <w:tc>
          <w:tcPr>
            <w:tcW w:w="2268" w:type="dxa"/>
            <w:vAlign w:val="center"/>
          </w:tcPr>
          <w:p>
            <w:pPr>
              <w:pStyle w:val="单元格样式2"/>
            </w:pPr>
            <w:r>
              <w:t xml:space="preserve">≥90百分比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840、义务教育学校校内课后服务经费绩效目标表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为家长不能按时接送的在校小学生提供校内课后服务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1.为家长不能按时接送的在校小学生提供校内课后服务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提供服务比例</w:t>
            </w:r>
          </w:p>
        </w:tc>
        <w:tc>
          <w:tcPr>
            <w:tcW w:w="5386" w:type="dxa"/>
            <w:vAlign w:val="center"/>
          </w:tcPr>
          <w:p>
            <w:pPr>
              <w:pStyle w:val="单元格样式2"/>
            </w:pPr>
            <w:r>
              <w:t xml:space="preserve">提供校内课后服务学生人数占应提供校内课后服务的比例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服务经费补助标准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841、中小学班主任和思政课教师岗位津贴绩效目标表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发放班主任及思想政治教师津贴，提升学生思想政治素养。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1.发放班主任及思想政治教师津贴，提升学生思想政治素养。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实际发放思政教师班主任数与应发放人数的比例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842、2025年城乡义务教育综合奖补（足球）中央资金石财教【2025】56号绩效目标表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用于专项足球建设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1.义务教育综合足球奖补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≥90100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≥90100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≥90100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843、2025年义务教育保障机制公用经费（小学）省级资金石财教【2024】112号绩效目标表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保障学校教育教学工作正常运转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16820000%</w:t>
            </w:r>
          </w:p>
        </w:tc>
        <w:tc>
          <w:tcPr>
            <w:tcW w:w="2835" w:type="dxa"/>
            <w:vAlign w:val="center"/>
          </w:tcPr>
          <w:p>
            <w:pPr>
              <w:pStyle w:val="单元格样式3"/>
            </w:pPr>
            <w:r>
              <w:t xml:space="preserve">33640000%</w:t>
            </w:r>
          </w:p>
        </w:tc>
        <w:tc>
          <w:tcPr>
            <w:tcW w:w="2551" w:type="dxa"/>
            <w:vAlign w:val="center"/>
          </w:tcPr>
          <w:p>
            <w:pPr>
              <w:pStyle w:val="单元格样式3"/>
            </w:pPr>
            <w:r>
              <w:t xml:space="preserve">50460000%</w:t>
            </w:r>
          </w:p>
        </w:tc>
        <w:tc>
          <w:tcPr>
            <w:tcW w:w="3544" w:type="dxa"/>
            <w:gridSpan w:val="2"/>
            <w:vAlign w:val="center"/>
          </w:tcPr>
          <w:p>
            <w:pPr>
              <w:pStyle w:val="单元格样式3"/>
            </w:pPr>
            <w:r>
              <w:t xml:space="preserve">67280000%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1.保障学校教育教学工作正常运转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保障学校正常运转完成教育教学活动的支出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844、2025年义务教育保障机制公用经费（小学）市级资金石财教【2024】112号绩效目标表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13012325P00000410013U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保障学校教育教学工作正常运转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8485000%</w:t>
            </w:r>
          </w:p>
        </w:tc>
        <w:tc>
          <w:tcPr>
            <w:tcW w:w="2835" w:type="dxa"/>
            <w:vAlign w:val="center"/>
          </w:tcPr>
          <w:p>
            <w:pPr>
              <w:pStyle w:val="单元格样式3"/>
            </w:pPr>
            <w:r>
              <w:t xml:space="preserve">16970000%</w:t>
            </w:r>
          </w:p>
        </w:tc>
        <w:tc>
          <w:tcPr>
            <w:tcW w:w="2551" w:type="dxa"/>
            <w:vAlign w:val="center"/>
          </w:tcPr>
          <w:p>
            <w:pPr>
              <w:pStyle w:val="单元格样式3"/>
            </w:pPr>
            <w:r>
              <w:t xml:space="preserve">25455000%</w:t>
            </w:r>
          </w:p>
        </w:tc>
        <w:tc>
          <w:tcPr>
            <w:tcW w:w="3544" w:type="dxa"/>
            <w:gridSpan w:val="2"/>
            <w:vAlign w:val="center"/>
          </w:tcPr>
          <w:p>
            <w:pPr>
              <w:pStyle w:val="单元格样式3"/>
            </w:pPr>
            <w:r>
              <w:t xml:space="preserve">33940000%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1.保障学校教育教学工作正常运转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845、2025年义务教育保障机制公用经费（小学）中央资金石财教【2024】112号绩效目标表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13012325P00000410011L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98.06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98.06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"保障学校教育教学工作正常运转</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50000000%</w:t>
            </w:r>
          </w:p>
        </w:tc>
        <w:tc>
          <w:tcPr>
            <w:tcW w:w="2835" w:type="dxa"/>
            <w:vAlign w:val="center"/>
          </w:tcPr>
          <w:p>
            <w:pPr>
              <w:pStyle w:val="单元格样式3"/>
            </w:pPr>
            <w:r>
              <w:t xml:space="preserve">100000000%</w:t>
            </w:r>
          </w:p>
        </w:tc>
        <w:tc>
          <w:tcPr>
            <w:tcW w:w="2551" w:type="dxa"/>
            <w:vAlign w:val="center"/>
          </w:tcPr>
          <w:p>
            <w:pPr>
              <w:pStyle w:val="单元格样式3"/>
            </w:pPr>
            <w:r>
              <w:t xml:space="preserve">150000000%</w:t>
            </w:r>
          </w:p>
        </w:tc>
        <w:tc>
          <w:tcPr>
            <w:tcW w:w="3544" w:type="dxa"/>
            <w:gridSpan w:val="2"/>
            <w:vAlign w:val="center"/>
          </w:tcPr>
          <w:p>
            <w:pPr>
              <w:pStyle w:val="单元格样式3"/>
            </w:pPr>
            <w:r>
              <w:t xml:space="preserve">201840000%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1.保障学校教育教学工作正常运转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846、2025年义务教育贫困生生活补助（小学）省级资金石财教【2024】112号绩效目标表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保证贫困生入学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1.保障贫困学生正常入学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学习资源循环率</w:t>
            </w:r>
          </w:p>
          <w:p>
            <w:pPr>
              <w:pStyle w:val="单元格样式2"/>
            </w:pPr>
          </w:p>
        </w:tc>
        <w:tc>
          <w:tcPr>
            <w:tcW w:w="5386" w:type="dxa"/>
            <w:vAlign w:val="center"/>
          </w:tcPr>
          <w:p>
            <w:pPr>
              <w:pStyle w:val="单元格样式2"/>
            </w:pPr>
            <w:r>
              <w:t xml:space="preserve">学习资源循环率</w:t>
            </w:r>
          </w:p>
          <w:p>
            <w:pPr>
              <w:pStyle w:val="单元格样式2"/>
            </w:pPr>
          </w:p>
        </w:tc>
        <w:tc>
          <w:tcPr>
            <w:tcW w:w="2268" w:type="dxa"/>
            <w:vAlign w:val="center"/>
          </w:tcPr>
          <w:p>
            <w:pPr>
              <w:pStyle w:val="单元格样式2"/>
            </w:pPr>
            <w:r>
              <w:t xml:space="preserve">≥90百分比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847、2025年义务教育贫困生生活补助（小学）市级资金石财教【2024】112号绩效目标表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保证贫困学生正常入学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1.保障贫困学生正常入学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学习资源循环率</w:t>
            </w:r>
          </w:p>
          <w:p>
            <w:pPr>
              <w:pStyle w:val="单元格样式2"/>
            </w:pPr>
          </w:p>
        </w:tc>
        <w:tc>
          <w:tcPr>
            <w:tcW w:w="5386" w:type="dxa"/>
            <w:vAlign w:val="center"/>
          </w:tcPr>
          <w:p>
            <w:pPr>
              <w:pStyle w:val="单元格样式2"/>
            </w:pPr>
            <w:r>
              <w:t xml:space="preserve">学习资源循环率</w:t>
            </w:r>
          </w:p>
          <w:p>
            <w:pPr>
              <w:pStyle w:val="单元格样式2"/>
            </w:pPr>
          </w:p>
        </w:tc>
        <w:tc>
          <w:tcPr>
            <w:tcW w:w="2268" w:type="dxa"/>
            <w:vAlign w:val="center"/>
          </w:tcPr>
          <w:p>
            <w:pPr>
              <w:pStyle w:val="单元格样式2"/>
            </w:pPr>
            <w:r>
              <w:t xml:space="preserve">≥90百分比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848、2025年义务教育贫困生生活补助（小学）中央资金石财教【2024】112号绩效目标表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保证贫困学生正常入学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1.保障义务教育阶段贫困生正常入学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学习资源循环率</w:t>
            </w:r>
          </w:p>
          <w:p>
            <w:pPr>
              <w:pStyle w:val="单元格样式2"/>
            </w:pPr>
          </w:p>
        </w:tc>
        <w:tc>
          <w:tcPr>
            <w:tcW w:w="5386" w:type="dxa"/>
            <w:vAlign w:val="center"/>
          </w:tcPr>
          <w:p>
            <w:pPr>
              <w:pStyle w:val="单元格样式2"/>
            </w:pPr>
            <w:r>
              <w:t xml:space="preserve">学习资源循环率</w:t>
            </w:r>
          </w:p>
          <w:p>
            <w:pPr>
              <w:pStyle w:val="单元格样式2"/>
            </w:pPr>
          </w:p>
        </w:tc>
        <w:tc>
          <w:tcPr>
            <w:tcW w:w="2268" w:type="dxa"/>
            <w:vAlign w:val="center"/>
          </w:tcPr>
          <w:p>
            <w:pPr>
              <w:pStyle w:val="单元格样式2"/>
            </w:pPr>
            <w:r>
              <w:t xml:space="preserve">≥90百分比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849、2026年义务教育保障机制公用经费（小学）省级资金石财教【2025】93号绩效目标表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1.保证学校正常运转，提高教学质量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教育质量指标</w:t>
            </w:r>
          </w:p>
        </w:tc>
        <w:tc>
          <w:tcPr>
            <w:tcW w:w="5386" w:type="dxa"/>
            <w:vAlign w:val="center"/>
          </w:tcPr>
          <w:p>
            <w:pPr>
              <w:pStyle w:val="单元格样式2"/>
            </w:pPr>
            <w:r>
              <w:t xml:space="preserve">义务教育普及程度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学校环境改善</w:t>
            </w:r>
          </w:p>
        </w:tc>
        <w:tc>
          <w:tcPr>
            <w:tcW w:w="5386" w:type="dxa"/>
            <w:vAlign w:val="center"/>
          </w:tcPr>
          <w:p>
            <w:pPr>
              <w:pStyle w:val="单元格样式2"/>
            </w:pPr>
            <w:r>
              <w:t xml:space="preserve">环境卫生达标率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教育质量提升</w:t>
            </w:r>
          </w:p>
        </w:tc>
        <w:tc>
          <w:tcPr>
            <w:tcW w:w="5386" w:type="dxa"/>
            <w:vAlign w:val="center"/>
          </w:tcPr>
          <w:p>
            <w:pPr>
              <w:pStyle w:val="单元格样式2"/>
            </w:pPr>
            <w:r>
              <w:t xml:space="preserve">学生巩固率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850、2026年义务教育保障机制公用经费（小学）市级资金石财教【2025】93号绩效目标表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1.保证学校正常运转，提高教学质量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教育质量指标</w:t>
            </w:r>
          </w:p>
        </w:tc>
        <w:tc>
          <w:tcPr>
            <w:tcW w:w="5386" w:type="dxa"/>
            <w:vAlign w:val="center"/>
          </w:tcPr>
          <w:p>
            <w:pPr>
              <w:pStyle w:val="单元格样式2"/>
            </w:pPr>
            <w:r>
              <w:t xml:space="preserve">义务教育普及程度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学校环境改善</w:t>
            </w:r>
          </w:p>
        </w:tc>
        <w:tc>
          <w:tcPr>
            <w:tcW w:w="5386" w:type="dxa"/>
            <w:vAlign w:val="center"/>
          </w:tcPr>
          <w:p>
            <w:pPr>
              <w:pStyle w:val="单元格样式2"/>
            </w:pPr>
            <w:r>
              <w:t xml:space="preserve">环境卫生达标率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教育质量提升</w:t>
            </w:r>
          </w:p>
        </w:tc>
        <w:tc>
          <w:tcPr>
            <w:tcW w:w="5386" w:type="dxa"/>
            <w:vAlign w:val="center"/>
          </w:tcPr>
          <w:p>
            <w:pPr>
              <w:pStyle w:val="单元格样式2"/>
            </w:pPr>
            <w:r>
              <w:t xml:space="preserve">学生巩固率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851、2026年义务教育保障机制公用经费（小学）县级配套资金绩效目标表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保障义务教育学校正常运转，保证开展日常教育教学活动的基本支出，促进学生全面发展所需相关支出。</w:t>
            </w:r>
            <w:r>
              <w:tab/>
            </w:r>
            <w:r>
              <w:tab/>
            </w:r>
            <w:r>
              <w:tab/>
            </w:r>
            <w:r>
              <w:tab/>
            </w:r>
            <w:r>
              <w:tab/>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1.保障义务教育学校正常运转，保证开展日常教育教学活动的基本支出，促进学生全面发展所需相关支出。</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852、2026年义务教育保障机制公用经费（小学）中央资金石财教【2025】93号绩效目标表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246.79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246.79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保证学校正常运转提高教学质量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1.保证学校正常运转，提高教学质量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教育质量指标</w:t>
            </w:r>
          </w:p>
        </w:tc>
        <w:tc>
          <w:tcPr>
            <w:tcW w:w="5386" w:type="dxa"/>
            <w:vAlign w:val="center"/>
          </w:tcPr>
          <w:p>
            <w:pPr>
              <w:pStyle w:val="单元格样式2"/>
            </w:pPr>
            <w:r>
              <w:t xml:space="preserve">义务教育普及程度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学校环境改善</w:t>
            </w:r>
          </w:p>
        </w:tc>
        <w:tc>
          <w:tcPr>
            <w:tcW w:w="5386" w:type="dxa"/>
            <w:vAlign w:val="center"/>
          </w:tcPr>
          <w:p>
            <w:pPr>
              <w:pStyle w:val="单元格样式2"/>
            </w:pPr>
            <w:r>
              <w:t xml:space="preserve">环境卫生达标率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教育质量提升</w:t>
            </w:r>
          </w:p>
        </w:tc>
        <w:tc>
          <w:tcPr>
            <w:tcW w:w="5386" w:type="dxa"/>
            <w:vAlign w:val="center"/>
          </w:tcPr>
          <w:p>
            <w:pPr>
              <w:pStyle w:val="单元格样式2"/>
            </w:pPr>
            <w:r>
              <w:t xml:space="preserve">学生巩固率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853、2026年义务教育贫困生生活补助（小学）省级资金石财教【2025】93号绩效目标表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保证贫困生正常入学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1.保障贫困学生正常入学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学习资源循环率</w:t>
            </w:r>
          </w:p>
          <w:p>
            <w:pPr>
              <w:pStyle w:val="单元格样式2"/>
            </w:pPr>
          </w:p>
        </w:tc>
        <w:tc>
          <w:tcPr>
            <w:tcW w:w="5386" w:type="dxa"/>
            <w:vAlign w:val="center"/>
          </w:tcPr>
          <w:p>
            <w:pPr>
              <w:pStyle w:val="单元格样式2"/>
            </w:pPr>
            <w:r>
              <w:t xml:space="preserve">学习资源循环率</w:t>
            </w:r>
          </w:p>
          <w:p>
            <w:pPr>
              <w:pStyle w:val="单元格样式2"/>
            </w:pPr>
          </w:p>
        </w:tc>
        <w:tc>
          <w:tcPr>
            <w:tcW w:w="2268" w:type="dxa"/>
            <w:vAlign w:val="center"/>
          </w:tcPr>
          <w:p>
            <w:pPr>
              <w:pStyle w:val="单元格样式2"/>
            </w:pPr>
            <w:r>
              <w:t xml:space="preserve">≥90百分比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854、2026年义务教育贫困生生活补助（小学）市级资金石财教【2025】93号绩效目标表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保证学生正常入学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学习资源循环率</w:t>
            </w:r>
          </w:p>
          <w:p>
            <w:pPr>
              <w:pStyle w:val="单元格样式2"/>
            </w:pPr>
          </w:p>
        </w:tc>
        <w:tc>
          <w:tcPr>
            <w:tcW w:w="5386" w:type="dxa"/>
            <w:vAlign w:val="center"/>
          </w:tcPr>
          <w:p>
            <w:pPr>
              <w:pStyle w:val="单元格样式2"/>
            </w:pPr>
            <w:r>
              <w:t xml:space="preserve">学习资源循环率</w:t>
            </w:r>
          </w:p>
          <w:p>
            <w:pPr>
              <w:pStyle w:val="单元格样式2"/>
            </w:pPr>
          </w:p>
        </w:tc>
        <w:tc>
          <w:tcPr>
            <w:tcW w:w="2268" w:type="dxa"/>
            <w:vAlign w:val="center"/>
          </w:tcPr>
          <w:p>
            <w:pPr>
              <w:pStyle w:val="单元格样式2"/>
            </w:pPr>
            <w:r>
              <w:t xml:space="preserve">≥90百分比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855、2026年义务教育贫困生生活补助（小学）县级配套资金绩效目标表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资助学校家庭贫困的学生，提升贫困学生生活质量，保障学生顺利完成学业。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1.资助学校家庭贫困的学生，提升贫困学生生活质量，保障学生顺利完成学业。</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0百分比</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保障贫困学生顺利入学</w:t>
            </w:r>
          </w:p>
        </w:tc>
        <w:tc>
          <w:tcPr>
            <w:tcW w:w="5386" w:type="dxa"/>
            <w:vAlign w:val="center"/>
          </w:tcPr>
          <w:p>
            <w:pPr>
              <w:pStyle w:val="单元格样式2"/>
            </w:pPr>
            <w:r>
              <w:t xml:space="preserve">保障贫困学生顺利入学</w:t>
            </w:r>
          </w:p>
        </w:tc>
        <w:tc>
          <w:tcPr>
            <w:tcW w:w="2268" w:type="dxa"/>
            <w:vAlign w:val="center"/>
          </w:tcPr>
          <w:p>
            <w:pPr>
              <w:pStyle w:val="单元格样式2"/>
            </w:pPr>
            <w:r>
              <w:t xml:space="preserve">保障贫困学生顺利入学</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保障贫困学生顺利入学</w:t>
            </w:r>
          </w:p>
        </w:tc>
        <w:tc>
          <w:tcPr>
            <w:tcW w:w="5386" w:type="dxa"/>
            <w:vAlign w:val="center"/>
          </w:tcPr>
          <w:p>
            <w:pPr>
              <w:pStyle w:val="单元格样式2"/>
            </w:pPr>
            <w:r>
              <w:t xml:space="preserve">保障贫困学生顺利入学</w:t>
            </w:r>
          </w:p>
        </w:tc>
        <w:tc>
          <w:tcPr>
            <w:tcW w:w="2268" w:type="dxa"/>
            <w:vAlign w:val="center"/>
          </w:tcPr>
          <w:p>
            <w:pPr>
              <w:pStyle w:val="单元格样式2"/>
            </w:pPr>
            <w:r>
              <w:t xml:space="preserve">保障贫困学生顺利入学</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保障贫困学生顺利入学</w:t>
            </w:r>
          </w:p>
        </w:tc>
        <w:tc>
          <w:tcPr>
            <w:tcW w:w="5386" w:type="dxa"/>
            <w:vAlign w:val="center"/>
          </w:tcPr>
          <w:p>
            <w:pPr>
              <w:pStyle w:val="单元格样式2"/>
            </w:pPr>
            <w:r>
              <w:t xml:space="preserve">保障贫困学生顺利入学</w:t>
            </w:r>
          </w:p>
        </w:tc>
        <w:tc>
          <w:tcPr>
            <w:tcW w:w="2268" w:type="dxa"/>
            <w:vAlign w:val="center"/>
          </w:tcPr>
          <w:p>
            <w:pPr>
              <w:pStyle w:val="单元格样式2"/>
            </w:pPr>
            <w:r>
              <w:t xml:space="preserve">保障贫困学生顺利入学</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856、2026年义务教育贫困生生活补助（小学）中央资金石财教【2025】93号绩效目标表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保证贫困生正常入学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学习资源循环率</w:t>
            </w:r>
          </w:p>
          <w:p>
            <w:pPr>
              <w:pStyle w:val="单元格样式2"/>
            </w:pPr>
          </w:p>
        </w:tc>
        <w:tc>
          <w:tcPr>
            <w:tcW w:w="5386" w:type="dxa"/>
            <w:vAlign w:val="center"/>
          </w:tcPr>
          <w:p>
            <w:pPr>
              <w:pStyle w:val="单元格样式2"/>
            </w:pPr>
            <w:r>
              <w:t xml:space="preserve">学习资源循环率</w:t>
            </w:r>
          </w:p>
          <w:p>
            <w:pPr>
              <w:pStyle w:val="单元格样式2"/>
            </w:pPr>
          </w:p>
        </w:tc>
        <w:tc>
          <w:tcPr>
            <w:tcW w:w="2268" w:type="dxa"/>
            <w:vAlign w:val="center"/>
          </w:tcPr>
          <w:p>
            <w:pPr>
              <w:pStyle w:val="单元格样式2"/>
            </w:pPr>
            <w:r>
              <w:t xml:space="preserve">≥90百分比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857、义务教育学校校内课后服务经费绩效目标表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保证课后服务教师</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1.根据义务教育阶段绩效目标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858、中小学班主任和思政课教师岗位津贴绩效目标表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保证班主任和思政教师</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1.保证班主任和思政教师</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859、2025年学前生均公用经费省级补助资金石财教【2024】105号绩效目标表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学前三年毛入学率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普惠性幼儿园覆盖率</w:t>
            </w:r>
          </w:p>
        </w:tc>
        <w:tc>
          <w:tcPr>
            <w:tcW w:w="2268" w:type="dxa"/>
            <w:vAlign w:val="center"/>
          </w:tcPr>
          <w:p>
            <w:pPr>
              <w:pStyle w:val="单元格样式2"/>
            </w:pPr>
            <w:r>
              <w:t xml:space="preserve">≥88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生均经费补助标准</w:t>
            </w:r>
          </w:p>
        </w:tc>
        <w:tc>
          <w:tcPr>
            <w:tcW w:w="2268" w:type="dxa"/>
            <w:vAlign w:val="center"/>
          </w:tcPr>
          <w:p>
            <w:pPr>
              <w:pStyle w:val="单元格样式2"/>
            </w:pPr>
            <w:r>
              <w:t xml:space="preserve">150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幼儿园教师满意度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860、2025年支持学前教育发展（免保育教育费补助)市级资金石财教【2025】63号绩效目标表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≥95满意度</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861、2025年支持学前教育发展（免保育教育费补助）省级资金石财教【2025】54号绩效目标表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1.公办园在园幼儿占比持续提高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学前三年毛入学率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普惠性幼儿园覆盖率</w:t>
            </w:r>
          </w:p>
        </w:tc>
        <w:tc>
          <w:tcPr>
            <w:tcW w:w="2268" w:type="dxa"/>
            <w:vAlign w:val="center"/>
          </w:tcPr>
          <w:p>
            <w:pPr>
              <w:pStyle w:val="单元格样式2"/>
            </w:pPr>
            <w:r>
              <w:t xml:space="preserve">≥88百分比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100数值</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生均经费补助标准</w:t>
            </w:r>
          </w:p>
        </w:tc>
        <w:tc>
          <w:tcPr>
            <w:tcW w:w="2268" w:type="dxa"/>
            <w:vAlign w:val="center"/>
          </w:tcPr>
          <w:p>
            <w:pPr>
              <w:pStyle w:val="单元格样式2"/>
            </w:pPr>
            <w:r>
              <w:t xml:space="preserve">150数值</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幼儿园教师满意度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862、2026年学前教育生均公用经费省级资金石财教【2025】103号绩效目标表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r>
              <w:tab/>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1."公办园在园幼儿占比持续提高</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学前三年毛入学率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普惠性幼儿园覆盖率</w:t>
            </w:r>
          </w:p>
        </w:tc>
        <w:tc>
          <w:tcPr>
            <w:tcW w:w="2268" w:type="dxa"/>
            <w:vAlign w:val="center"/>
          </w:tcPr>
          <w:p>
            <w:pPr>
              <w:pStyle w:val="单元格样式2"/>
            </w:pPr>
            <w:r>
              <w:t xml:space="preserve">≥88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生均经费补助标准</w:t>
            </w:r>
          </w:p>
        </w:tc>
        <w:tc>
          <w:tcPr>
            <w:tcW w:w="2268" w:type="dxa"/>
            <w:vAlign w:val="center"/>
          </w:tcPr>
          <w:p>
            <w:pPr>
              <w:pStyle w:val="单元格样式2"/>
            </w:pPr>
            <w:r>
              <w:t xml:space="preserve">150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863、2026年支持学前教育发展（免保育教育费补助）省级资金石财教【2025】103号绩效目标表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1.公办园在园幼儿占比持续提高</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学前三年毛入学率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普惠性幼儿园覆盖率</w:t>
            </w:r>
          </w:p>
        </w:tc>
        <w:tc>
          <w:tcPr>
            <w:tcW w:w="2268" w:type="dxa"/>
            <w:vAlign w:val="center"/>
          </w:tcPr>
          <w:p>
            <w:pPr>
              <w:pStyle w:val="单元格样式2"/>
            </w:pPr>
            <w:r>
              <w:t xml:space="preserve">≥88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生均经费补助标准</w:t>
            </w:r>
          </w:p>
        </w:tc>
        <w:tc>
          <w:tcPr>
            <w:tcW w:w="2268" w:type="dxa"/>
            <w:vAlign w:val="center"/>
          </w:tcPr>
          <w:p>
            <w:pPr>
              <w:pStyle w:val="单元格样式2"/>
            </w:pPr>
            <w:r>
              <w:t xml:space="preserve">150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864、2026年支持学前教育发展（免保育教育费补助）市级资金石财教【2025】104号绩效目标表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865、2026年支持学前教育发展（免保育教育费补助）县级配套资金绩效目标表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学前三年毛入学率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普惠性幼儿园覆盖率</w:t>
            </w:r>
          </w:p>
        </w:tc>
        <w:tc>
          <w:tcPr>
            <w:tcW w:w="2268" w:type="dxa"/>
            <w:vAlign w:val="center"/>
          </w:tcPr>
          <w:p>
            <w:pPr>
              <w:pStyle w:val="单元格样式2"/>
            </w:pPr>
            <w:r>
              <w:t xml:space="preserve">≥88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生均经费补助标准</w:t>
            </w:r>
          </w:p>
        </w:tc>
        <w:tc>
          <w:tcPr>
            <w:tcW w:w="2268" w:type="dxa"/>
            <w:vAlign w:val="center"/>
          </w:tcPr>
          <w:p>
            <w:pPr>
              <w:pStyle w:val="单元格样式2"/>
            </w:pPr>
            <w:r>
              <w:t xml:space="preserve">150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幼儿园教师满意度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866、2026年支持学前教育发展（免保育教育费补助）中央资金石财教【2025】103号绩效目标表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1.公办园在园幼儿占比持续提高</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学前三年毛入学率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普惠性幼儿园覆盖率</w:t>
            </w:r>
          </w:p>
        </w:tc>
        <w:tc>
          <w:tcPr>
            <w:tcW w:w="2268" w:type="dxa"/>
            <w:vAlign w:val="center"/>
          </w:tcPr>
          <w:p>
            <w:pPr>
              <w:pStyle w:val="单元格样式2"/>
            </w:pPr>
            <w:r>
              <w:t xml:space="preserve">≥88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生均经费补助标准</w:t>
            </w:r>
          </w:p>
        </w:tc>
        <w:tc>
          <w:tcPr>
            <w:tcW w:w="2268" w:type="dxa"/>
            <w:vAlign w:val="center"/>
          </w:tcPr>
          <w:p>
            <w:pPr>
              <w:pStyle w:val="单元格样式2"/>
            </w:pPr>
            <w:r>
              <w:t xml:space="preserve">150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幼儿园教师满意度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867、公办幼儿园生均公用经费县级资金绩效目标表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学前三年毛入学率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普惠性幼儿园覆盖率</w:t>
            </w:r>
          </w:p>
        </w:tc>
        <w:tc>
          <w:tcPr>
            <w:tcW w:w="2268" w:type="dxa"/>
            <w:vAlign w:val="center"/>
          </w:tcPr>
          <w:p>
            <w:pPr>
              <w:pStyle w:val="单元格样式2"/>
            </w:pPr>
            <w:r>
              <w:t xml:space="preserve">≥88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生均经费补助标准</w:t>
            </w:r>
          </w:p>
        </w:tc>
        <w:tc>
          <w:tcPr>
            <w:tcW w:w="2268" w:type="dxa"/>
            <w:vAlign w:val="center"/>
          </w:tcPr>
          <w:p>
            <w:pPr>
              <w:pStyle w:val="单元格样式2"/>
            </w:pPr>
            <w:r>
              <w:t xml:space="preserve">150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幼儿园教师满意度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868、学前教育运转经费绩效目标表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学前三年毛入学率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普惠性幼儿园覆盖率</w:t>
            </w:r>
          </w:p>
        </w:tc>
        <w:tc>
          <w:tcPr>
            <w:tcW w:w="2268" w:type="dxa"/>
            <w:vAlign w:val="center"/>
          </w:tcPr>
          <w:p>
            <w:pPr>
              <w:pStyle w:val="单元格样式2"/>
            </w:pPr>
            <w:r>
              <w:t xml:space="preserve">≥88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生均经费补助标准</w:t>
            </w:r>
          </w:p>
        </w:tc>
        <w:tc>
          <w:tcPr>
            <w:tcW w:w="2268" w:type="dxa"/>
            <w:vAlign w:val="center"/>
          </w:tcPr>
          <w:p>
            <w:pPr>
              <w:pStyle w:val="单元格样式2"/>
            </w:pPr>
            <w:r>
              <w:t xml:space="preserve">150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幼儿园教师满意度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869、2026年学前教育生均公用经费省级资金石财教【2025】103号绩效目标表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省级资金石财教【2025】103】</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870、2026年义务教育保障机制公用经费（小学）省级资金石财教【2025】93号绩效目标表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小学入学率</w:t>
            </w:r>
          </w:p>
        </w:tc>
        <w:tc>
          <w:tcPr>
            <w:tcW w:w="5386" w:type="dxa"/>
            <w:vAlign w:val="center"/>
          </w:tcPr>
          <w:p>
            <w:pPr>
              <w:pStyle w:val="单元格样式2"/>
            </w:pPr>
            <w:r>
              <w:t xml:space="preserve">小学在校生占相应适龄学生总数比例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871、2026年义务教育保障机制公用经费（小学）市级资金石财教【2025】93号绩效目标表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目标内容1保障学校正常运转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1.目标内容1保障学校正常运转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872、2026年义务教育保障机制公用经费（小学）中央资金石财教【2025】93号绩效目标表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小学入学率</w:t>
            </w:r>
          </w:p>
        </w:tc>
        <w:tc>
          <w:tcPr>
            <w:tcW w:w="5386" w:type="dxa"/>
            <w:vAlign w:val="center"/>
          </w:tcPr>
          <w:p>
            <w:pPr>
              <w:pStyle w:val="单元格样式2"/>
            </w:pPr>
            <w:r>
              <w:t xml:space="preserve">小学在校生占相应适龄学生总数比例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873、2026年义务教育贫困生生活补助（小学）省级资金石财教【2025】93号绩效目标表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帮助贫困学生顺利完成学业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874、2026年义务教育贫困生生活补助（小学）市级资金石财教【2025】93号绩效目标表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帮助贫困学生顺利完成学业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1.帮助贫困学生顺利完成学业</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875、2026年义务教育贫困生生活补助（小学）中央资金石财教【2025】93号绩效目标表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帮助贫困学生顺利完成学业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876、2026年支持学前教育发展（免保育教育费补助）省级资金石财教【2025】103号绩效目标表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免保育教育费补助，保障学校正常运转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1.免保育教育费补助，保障学校正常运转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支持学前教育发展资金拨付标准</w:t>
            </w:r>
          </w:p>
        </w:tc>
        <w:tc>
          <w:tcPr>
            <w:tcW w:w="2268" w:type="dxa"/>
            <w:vAlign w:val="center"/>
          </w:tcPr>
          <w:p>
            <w:pPr>
              <w:pStyle w:val="单元格样式2"/>
            </w:pPr>
            <w:r>
              <w:t xml:space="preserve">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支持学前教育发展资金足额拨付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877、2026年支持学前教育发展（免保育教育费补助）市级资金石财教【2025】104号绩效目标表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878、2026年支持学前教育发展（免保育教育费补助）县级配套资金绩效目标表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支持幼儿园可持续发展，保障正常运行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1.支持幼儿园可持续发展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提升幼儿园形象</w:t>
            </w:r>
          </w:p>
        </w:tc>
        <w:tc>
          <w:tcPr>
            <w:tcW w:w="5386" w:type="dxa"/>
            <w:vAlign w:val="center"/>
          </w:tcPr>
          <w:p>
            <w:pPr>
              <w:pStyle w:val="单元格样式2"/>
            </w:pPr>
            <w:r>
              <w:t xml:space="preserve">提升幼儿园形象</w:t>
            </w:r>
          </w:p>
        </w:tc>
        <w:tc>
          <w:tcPr>
            <w:tcW w:w="2268" w:type="dxa"/>
            <w:vAlign w:val="center"/>
          </w:tcPr>
          <w:p>
            <w:pPr>
              <w:pStyle w:val="单元格样式2"/>
            </w:pPr>
            <w:r>
              <w:t xml:space="preserve">提升幼儿园在社会上的影响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改善生态环境</w:t>
            </w:r>
          </w:p>
        </w:tc>
        <w:tc>
          <w:tcPr>
            <w:tcW w:w="5386" w:type="dxa"/>
            <w:vAlign w:val="center"/>
          </w:tcPr>
          <w:p>
            <w:pPr>
              <w:pStyle w:val="单元格样式2"/>
            </w:pPr>
            <w:r>
              <w:t xml:space="preserve">改善生态环境</w:t>
            </w:r>
          </w:p>
        </w:tc>
        <w:tc>
          <w:tcPr>
            <w:tcW w:w="2268" w:type="dxa"/>
            <w:vAlign w:val="center"/>
          </w:tcPr>
          <w:p>
            <w:pPr>
              <w:pStyle w:val="单元格样式2"/>
            </w:pPr>
            <w:r>
              <w:t xml:space="preserve">改善幼儿园生态环境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未达到标准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879、2026年支持学前教育发展（免保育教育费补助）中央资金石财教【2025】103号绩效目标表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免保育教育费补助，保障学校正常运转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1.免保育教育费补助，保障学校正常运转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支持学前教育发展资金拨付标准</w:t>
            </w:r>
          </w:p>
        </w:tc>
        <w:tc>
          <w:tcPr>
            <w:tcW w:w="2268" w:type="dxa"/>
            <w:vAlign w:val="center"/>
          </w:tcPr>
          <w:p>
            <w:pPr>
              <w:pStyle w:val="单元格样式2"/>
            </w:pPr>
            <w:r>
              <w:t xml:space="preserve">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支持学前教育发展资金足额拨付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880、2026年支持学前教育发展（学前资助）省级资金石财教【2025】103号绩效目标表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为学前教育阶段贫困生进行补助，帮助他们完成学业</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1.为学前教育阶段贫困生进行补助，帮助他们完成学业</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百分比</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881、学前教育运转经费绩效目标表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提高教育教学质量，保障学校正常运转。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1.提高教育教学质量，保障幼儿园正常运转。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生态效率增长率</w:t>
            </w:r>
          </w:p>
        </w:tc>
        <w:tc>
          <w:tcPr>
            <w:tcW w:w="5386" w:type="dxa"/>
            <w:vAlign w:val="center"/>
          </w:tcPr>
          <w:p>
            <w:pPr>
              <w:pStyle w:val="单元格样式2"/>
            </w:pPr>
            <w:r>
              <w:t xml:space="preserve">生态效率增长率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扩大学教育覆盖面</w:t>
            </w:r>
          </w:p>
        </w:tc>
        <w:tc>
          <w:tcPr>
            <w:tcW w:w="5386" w:type="dxa"/>
            <w:vAlign w:val="center"/>
          </w:tcPr>
          <w:p>
            <w:pPr>
              <w:pStyle w:val="单元格样式2"/>
            </w:pPr>
            <w:r>
              <w:t xml:space="preserve">扩大学教育覆盖面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882、义务教育学校校内课后服务经费绩效目标表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发放课后服务费，保障教学任务圆满完成。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1.按时发放课后服务经费，保障教学任务圆满完成。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拨付工资经费的人数（人）</w:t>
            </w:r>
          </w:p>
        </w:tc>
        <w:tc>
          <w:tcPr>
            <w:tcW w:w="5386" w:type="dxa"/>
            <w:vAlign w:val="center"/>
          </w:tcPr>
          <w:p>
            <w:pPr>
              <w:pStyle w:val="单元格样式2"/>
            </w:pPr>
            <w:r>
              <w:t xml:space="preserve">拨付校内课后服务经费的学生人数（人）</w:t>
            </w:r>
          </w:p>
        </w:tc>
        <w:tc>
          <w:tcPr>
            <w:tcW w:w="2268" w:type="dxa"/>
            <w:vAlign w:val="center"/>
          </w:tcPr>
          <w:p>
            <w:pPr>
              <w:pStyle w:val="单元格样式2"/>
            </w:pPr>
            <w:r>
              <w:t xml:space="preserve">667人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校内课后服务经费资金到位率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课后服务教师人均发放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883、中小学班主任和思政课教师岗位津贴绩效目标表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发放班主任和思政课教师岗位津贴，保障教学任务圆满完成</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1.保障教学任务圆满完成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拨付经费的人数（人）</w:t>
            </w:r>
          </w:p>
        </w:tc>
        <w:tc>
          <w:tcPr>
            <w:tcW w:w="5386" w:type="dxa"/>
            <w:vAlign w:val="center"/>
          </w:tcPr>
          <w:p>
            <w:pPr>
              <w:pStyle w:val="单元格样式2"/>
            </w:pPr>
            <w:r>
              <w:t xml:space="preserve">班主任思政教师岗位津贴经费的人数（人）</w:t>
            </w:r>
          </w:p>
        </w:tc>
        <w:tc>
          <w:tcPr>
            <w:tcW w:w="2268" w:type="dxa"/>
            <w:vAlign w:val="center"/>
          </w:tcPr>
          <w:p>
            <w:pPr>
              <w:pStyle w:val="单元格样式2"/>
            </w:pPr>
            <w:r>
              <w:t xml:space="preserve">18人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班主任思政教师岗位津贴经费资金到位率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按文件政策发放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360正定县教育局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4217.13</w:t>
            </w:r>
          </w:p>
        </w:tc>
        <w:tc>
          <w:tcPr>
            <w:tcW w:w="964" w:type="dxa"/>
            <w:vAlign w:val="center"/>
          </w:tcPr>
          <w:p>
            <w:pPr>
              <w:pStyle w:val="单元格样式7"/>
            </w:pPr>
            <w:r>
              <w:t xml:space="preserve">4217.13</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4217.13</w:t>
            </w:r>
          </w:p>
        </w:tc>
      </w:tr>
      <w:tr>
        <w:tblPrEx>
          <w:jc w:val="center"/>
          <w:tblLayout w:type="fixed"/>
        </w:tblPrEx>
        <w:trPr>
          <w:jc w:val="center"/>
        </w:trPr>
        <w:tc>
          <w:tcPr>
            <w:tcW w:w="1701" w:type="dxa"/>
            <w:vAlign w:val="center"/>
          </w:tcPr>
          <w:p>
            <w:pPr>
              <w:pStyle w:val="单元格样式6"/>
            </w:pPr>
            <w:r>
              <w:t xml:space="preserve">正定县教育局本级小计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4217.13</w:t>
            </w:r>
          </w:p>
        </w:tc>
        <w:tc>
          <w:tcPr>
            <w:tcW w:w="964" w:type="dxa"/>
            <w:vAlign w:val="center"/>
          </w:tcPr>
          <w:p>
            <w:pPr>
              <w:pStyle w:val="单元格样式7"/>
            </w:pPr>
            <w:r>
              <w:t xml:space="preserve">4217.13</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4217.13</w:t>
            </w:r>
          </w:p>
        </w:tc>
      </w:tr>
      <w:tr>
        <w:tblPrEx>
          <w:jc w:val="center"/>
          <w:tblLayout w:type="fixed"/>
        </w:tblPrEx>
        <w:trPr>
          <w:jc w:val="center"/>
        </w:trPr>
        <w:tc>
          <w:tcPr>
            <w:tcW w:w="1701" w:type="dxa"/>
            <w:vAlign w:val="center"/>
          </w:tcPr>
          <w:p>
            <w:pPr>
              <w:pStyle w:val="单元格样式2"/>
            </w:pPr>
            <w:r>
              <w:t xml:space="preserve">2026年改善普通高中办学条件省级资金石财教【2025】91号</w:t>
            </w:r>
          </w:p>
        </w:tc>
        <w:tc>
          <w:tcPr>
            <w:tcW w:w="964" w:type="dxa"/>
            <w:vAlign w:val="center"/>
          </w:tcPr>
          <w:p>
            <w:pPr>
              <w:pStyle w:val="单元格样式4"/>
            </w:pPr>
            <w:r>
              <w:t xml:space="preserve">102.00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51</w:t>
            </w:r>
          </w:p>
        </w:tc>
        <w:tc>
          <w:tcPr>
            <w:tcW w:w="850" w:type="dxa"/>
            <w:vAlign w:val="center"/>
          </w:tcPr>
          <w:p>
            <w:pPr>
              <w:pStyle w:val="单元格样式4"/>
            </w:pPr>
            <w:r>
              <w:t xml:space="preserve">2.00</w:t>
            </w:r>
          </w:p>
        </w:tc>
        <w:tc>
          <w:tcPr>
            <w:tcW w:w="964" w:type="dxa"/>
            <w:vAlign w:val="center"/>
          </w:tcPr>
          <w:p>
            <w:pPr>
              <w:pStyle w:val="单元格样式4"/>
            </w:pPr>
            <w:r>
              <w:t xml:space="preserve">102.00</w:t>
            </w:r>
          </w:p>
        </w:tc>
        <w:tc>
          <w:tcPr>
            <w:tcW w:w="964" w:type="dxa"/>
            <w:vAlign w:val="center"/>
          </w:tcPr>
          <w:p>
            <w:pPr>
              <w:pStyle w:val="单元格样式4"/>
            </w:pPr>
            <w:r>
              <w:t xml:space="preserve">102.00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102.00</w:t>
            </w:r>
          </w:p>
        </w:tc>
      </w:tr>
      <w:tr>
        <w:tblPrEx>
          <w:jc w:val="center"/>
          <w:tblLayout w:type="fixed"/>
        </w:tblPrEx>
        <w:trPr>
          <w:jc w:val="center"/>
        </w:trPr>
        <w:tc>
          <w:tcPr>
            <w:tcW w:w="1701" w:type="dxa"/>
            <w:vAlign w:val="center"/>
          </w:tcPr>
          <w:p>
            <w:pPr>
              <w:pStyle w:val="单元格样式2"/>
            </w:pPr>
            <w:r>
              <w:t xml:space="preserve">2026年改善普通高中办学条件中央资金石财教【2025】99号</w:t>
            </w:r>
          </w:p>
        </w:tc>
        <w:tc>
          <w:tcPr>
            <w:tcW w:w="964" w:type="dxa"/>
            <w:vAlign w:val="center"/>
          </w:tcPr>
          <w:p>
            <w:pPr>
              <w:pStyle w:val="单元格样式4"/>
            </w:pPr>
            <w:r>
              <w:t xml:space="preserve">503.00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179</w:t>
            </w:r>
          </w:p>
        </w:tc>
        <w:tc>
          <w:tcPr>
            <w:tcW w:w="850" w:type="dxa"/>
            <w:vAlign w:val="center"/>
          </w:tcPr>
          <w:p>
            <w:pPr>
              <w:pStyle w:val="单元格样式4"/>
            </w:pPr>
            <w:r>
              <w:t xml:space="preserve">0.50</w:t>
            </w:r>
          </w:p>
        </w:tc>
        <w:tc>
          <w:tcPr>
            <w:tcW w:w="964" w:type="dxa"/>
            <w:vAlign w:val="center"/>
          </w:tcPr>
          <w:p>
            <w:pPr>
              <w:pStyle w:val="单元格样式4"/>
            </w:pPr>
            <w:r>
              <w:t xml:space="preserve">89.50</w:t>
            </w:r>
          </w:p>
        </w:tc>
        <w:tc>
          <w:tcPr>
            <w:tcW w:w="964" w:type="dxa"/>
            <w:vAlign w:val="center"/>
          </w:tcPr>
          <w:p>
            <w:pPr>
              <w:pStyle w:val="单元格样式4"/>
            </w:pPr>
            <w:r>
              <w:t xml:space="preserve">89.50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89.50</w:t>
            </w:r>
          </w:p>
        </w:tc>
      </w:tr>
      <w:tr>
        <w:tblPrEx>
          <w:jc w:val="center"/>
          <w:tblLayout w:type="fixed"/>
        </w:tblPrEx>
        <w:trPr>
          <w:jc w:val="center"/>
        </w:trPr>
        <w:tc>
          <w:tcPr>
            <w:tcW w:w="1701" w:type="dxa"/>
            <w:vAlign w:val="center"/>
          </w:tcPr>
          <w:p>
            <w:pPr>
              <w:pStyle w:val="单元格样式2"/>
            </w:pPr>
            <w:r>
              <w:t xml:space="preserve">2026年改善普通高中办学条件中央资金石财教【2025】99号</w:t>
            </w:r>
          </w:p>
        </w:tc>
        <w:tc>
          <w:tcPr>
            <w:tcW w:w="964" w:type="dxa"/>
            <w:vAlign w:val="center"/>
          </w:tcPr>
          <w:p>
            <w:pPr>
              <w:pStyle w:val="单元格样式4"/>
            </w:pPr>
            <w:r>
              <w:t xml:space="preserve">503.00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240</w:t>
            </w:r>
          </w:p>
        </w:tc>
        <w:tc>
          <w:tcPr>
            <w:tcW w:w="850" w:type="dxa"/>
            <w:vAlign w:val="center"/>
          </w:tcPr>
          <w:p>
            <w:pPr>
              <w:pStyle w:val="单元格样式4"/>
            </w:pPr>
            <w:r>
              <w:t xml:space="preserve">0.50</w:t>
            </w:r>
          </w:p>
        </w:tc>
        <w:tc>
          <w:tcPr>
            <w:tcW w:w="964" w:type="dxa"/>
            <w:vAlign w:val="center"/>
          </w:tcPr>
          <w:p>
            <w:pPr>
              <w:pStyle w:val="单元格样式4"/>
            </w:pPr>
            <w:r>
              <w:t xml:space="preserve">120.00</w:t>
            </w:r>
          </w:p>
        </w:tc>
        <w:tc>
          <w:tcPr>
            <w:tcW w:w="964" w:type="dxa"/>
            <w:vAlign w:val="center"/>
          </w:tcPr>
          <w:p>
            <w:pPr>
              <w:pStyle w:val="单元格样式4"/>
            </w:pPr>
            <w:r>
              <w:t xml:space="preserve">120.00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120.00</w:t>
            </w:r>
          </w:p>
        </w:tc>
      </w:tr>
      <w:tr>
        <w:tblPrEx>
          <w:jc w:val="center"/>
          <w:tblLayout w:type="fixed"/>
        </w:tblPrEx>
        <w:trPr>
          <w:jc w:val="center"/>
        </w:trPr>
        <w:tc>
          <w:tcPr>
            <w:tcW w:w="1701" w:type="dxa"/>
            <w:vAlign w:val="center"/>
          </w:tcPr>
          <w:p>
            <w:pPr>
              <w:pStyle w:val="单元格样式2"/>
            </w:pPr>
            <w:r>
              <w:t xml:space="preserve">2026年改善普通高中办学条件中央资金石财教【2025】99号</w:t>
            </w:r>
          </w:p>
        </w:tc>
        <w:tc>
          <w:tcPr>
            <w:tcW w:w="964" w:type="dxa"/>
            <w:vAlign w:val="center"/>
          </w:tcPr>
          <w:p>
            <w:pPr>
              <w:pStyle w:val="单元格样式4"/>
            </w:pPr>
            <w:r>
              <w:t xml:space="preserve">503.00</w:t>
            </w:r>
          </w:p>
        </w:tc>
        <w:tc>
          <w:tcPr>
            <w:tcW w:w="1134" w:type="dxa"/>
            <w:vAlign w:val="center"/>
          </w:tcPr>
          <w:p>
            <w:pPr>
              <w:pStyle w:val="单元格样式2"/>
            </w:pPr>
            <w:r>
              <w:t xml:space="preserve">其他信息化设备</w:t>
            </w:r>
          </w:p>
        </w:tc>
        <w:tc>
          <w:tcPr>
            <w:tcW w:w="1134" w:type="dxa"/>
            <w:vAlign w:val="center"/>
          </w:tcPr>
          <w:p>
            <w:pPr>
              <w:pStyle w:val="单元格样式2"/>
            </w:pPr>
            <w:r>
              <w:t xml:space="preserve">A02019900</w:t>
            </w:r>
          </w:p>
        </w:tc>
        <w:tc>
          <w:tcPr>
            <w:tcW w:w="709" w:type="dxa"/>
            <w:vAlign w:val="center"/>
          </w:tcPr>
          <w:p>
            <w:pPr>
              <w:pStyle w:val="单元格样式3"/>
            </w:pPr>
            <w:r>
              <w:t xml:space="preserve">个</w:t>
            </w:r>
          </w:p>
        </w:tc>
        <w:tc>
          <w:tcPr>
            <w:tcW w:w="850" w:type="dxa"/>
            <w:vAlign w:val="center"/>
          </w:tcPr>
          <w:p>
            <w:pPr>
              <w:pStyle w:val="单元格样式4"/>
            </w:pPr>
            <w:r>
              <w:t xml:space="preserve">4</w:t>
            </w:r>
          </w:p>
        </w:tc>
        <w:tc>
          <w:tcPr>
            <w:tcW w:w="850" w:type="dxa"/>
            <w:vAlign w:val="center"/>
          </w:tcPr>
          <w:p>
            <w:pPr>
              <w:pStyle w:val="单元格样式4"/>
            </w:pPr>
            <w:r>
              <w:t xml:space="preserve">20.00</w:t>
            </w:r>
          </w:p>
        </w:tc>
        <w:tc>
          <w:tcPr>
            <w:tcW w:w="964" w:type="dxa"/>
            <w:vAlign w:val="center"/>
          </w:tcPr>
          <w:p>
            <w:pPr>
              <w:pStyle w:val="单元格样式4"/>
            </w:pPr>
            <w:r>
              <w:t xml:space="preserve">80.00</w:t>
            </w:r>
          </w:p>
        </w:tc>
        <w:tc>
          <w:tcPr>
            <w:tcW w:w="964" w:type="dxa"/>
            <w:vAlign w:val="center"/>
          </w:tcPr>
          <w:p>
            <w:pPr>
              <w:pStyle w:val="单元格样式4"/>
            </w:pPr>
            <w:r>
              <w:t xml:space="preserve">80.00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80.00</w:t>
            </w:r>
          </w:p>
        </w:tc>
      </w:tr>
      <w:tr>
        <w:tblPrEx>
          <w:jc w:val="center"/>
          <w:tblLayout w:type="fixed"/>
        </w:tblPrEx>
        <w:trPr>
          <w:jc w:val="center"/>
        </w:trPr>
        <w:tc>
          <w:tcPr>
            <w:tcW w:w="1701" w:type="dxa"/>
            <w:vAlign w:val="center"/>
          </w:tcPr>
          <w:p>
            <w:pPr>
              <w:pStyle w:val="单元格样式2"/>
            </w:pPr>
            <w:r>
              <w:t xml:space="preserve">2026年改善普通高中办学条件中央资金石财教【2025】99号</w:t>
            </w:r>
          </w:p>
        </w:tc>
        <w:tc>
          <w:tcPr>
            <w:tcW w:w="964" w:type="dxa"/>
            <w:vAlign w:val="center"/>
          </w:tcPr>
          <w:p>
            <w:pPr>
              <w:pStyle w:val="单元格样式4"/>
            </w:pPr>
            <w:r>
              <w:t xml:space="preserve">503.00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58</w:t>
            </w:r>
          </w:p>
        </w:tc>
        <w:tc>
          <w:tcPr>
            <w:tcW w:w="850" w:type="dxa"/>
            <w:vAlign w:val="center"/>
          </w:tcPr>
          <w:p>
            <w:pPr>
              <w:pStyle w:val="单元格样式4"/>
            </w:pPr>
            <w:r>
              <w:t xml:space="preserve">2.00</w:t>
            </w:r>
          </w:p>
        </w:tc>
        <w:tc>
          <w:tcPr>
            <w:tcW w:w="964" w:type="dxa"/>
            <w:vAlign w:val="center"/>
          </w:tcPr>
          <w:p>
            <w:pPr>
              <w:pStyle w:val="单元格样式4"/>
            </w:pPr>
            <w:r>
              <w:t xml:space="preserve">116.00</w:t>
            </w:r>
          </w:p>
        </w:tc>
        <w:tc>
          <w:tcPr>
            <w:tcW w:w="964" w:type="dxa"/>
            <w:vAlign w:val="center"/>
          </w:tcPr>
          <w:p>
            <w:pPr>
              <w:pStyle w:val="单元格样式4"/>
            </w:pPr>
            <w:r>
              <w:t xml:space="preserve">116.00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116.00</w:t>
            </w:r>
          </w:p>
        </w:tc>
      </w:tr>
      <w:tr>
        <w:tblPrEx>
          <w:jc w:val="center"/>
          <w:tblLayout w:type="fixed"/>
        </w:tblPrEx>
        <w:trPr>
          <w:jc w:val="center"/>
        </w:trPr>
        <w:tc>
          <w:tcPr>
            <w:tcW w:w="1701" w:type="dxa"/>
            <w:vAlign w:val="center"/>
          </w:tcPr>
          <w:p>
            <w:pPr>
              <w:pStyle w:val="单元格样式2"/>
            </w:pPr>
            <w:r>
              <w:t xml:space="preserve">2026年改善普通高中办学条件中央资金石财教【2025】99号</w:t>
            </w:r>
          </w:p>
        </w:tc>
        <w:tc>
          <w:tcPr>
            <w:tcW w:w="964" w:type="dxa"/>
            <w:vAlign w:val="center"/>
          </w:tcPr>
          <w:p>
            <w:pPr>
              <w:pStyle w:val="单元格样式4"/>
            </w:pPr>
            <w:r>
              <w:t xml:space="preserve">503.00</w:t>
            </w:r>
          </w:p>
        </w:tc>
        <w:tc>
          <w:tcPr>
            <w:tcW w:w="1134" w:type="dxa"/>
            <w:vAlign w:val="center"/>
          </w:tcPr>
          <w:p>
            <w:pPr>
              <w:pStyle w:val="单元格样式2"/>
            </w:pPr>
            <w:r>
              <w:t xml:space="preserve">室内照明灯具</w:t>
            </w:r>
          </w:p>
        </w:tc>
        <w:tc>
          <w:tcPr>
            <w:tcW w:w="1134" w:type="dxa"/>
            <w:vAlign w:val="center"/>
          </w:tcPr>
          <w:p>
            <w:pPr>
              <w:pStyle w:val="单元格样式2"/>
            </w:pPr>
            <w:r>
              <w:t xml:space="preserve">A02061908</w:t>
            </w:r>
          </w:p>
        </w:tc>
        <w:tc>
          <w:tcPr>
            <w:tcW w:w="709" w:type="dxa"/>
            <w:vAlign w:val="center"/>
          </w:tcPr>
          <w:p>
            <w:pPr>
              <w:pStyle w:val="单元格样式3"/>
            </w:pPr>
            <w:r>
              <w:t xml:space="preserve">套</w:t>
            </w:r>
          </w:p>
        </w:tc>
        <w:tc>
          <w:tcPr>
            <w:tcW w:w="850" w:type="dxa"/>
            <w:vAlign w:val="center"/>
          </w:tcPr>
          <w:p>
            <w:pPr>
              <w:pStyle w:val="单元格样式4"/>
            </w:pPr>
            <w:r>
              <w:t xml:space="preserve">195</w:t>
            </w:r>
          </w:p>
        </w:tc>
        <w:tc>
          <w:tcPr>
            <w:tcW w:w="850" w:type="dxa"/>
            <w:vAlign w:val="center"/>
          </w:tcPr>
          <w:p>
            <w:pPr>
              <w:pStyle w:val="单元格样式4"/>
            </w:pPr>
            <w:r>
              <w:t xml:space="preserve">0.50</w:t>
            </w:r>
          </w:p>
        </w:tc>
        <w:tc>
          <w:tcPr>
            <w:tcW w:w="964" w:type="dxa"/>
            <w:vAlign w:val="center"/>
          </w:tcPr>
          <w:p>
            <w:pPr>
              <w:pStyle w:val="单元格样式4"/>
            </w:pPr>
            <w:r>
              <w:t xml:space="preserve">97.50</w:t>
            </w:r>
          </w:p>
        </w:tc>
        <w:tc>
          <w:tcPr>
            <w:tcW w:w="964" w:type="dxa"/>
            <w:vAlign w:val="center"/>
          </w:tcPr>
          <w:p>
            <w:pPr>
              <w:pStyle w:val="单元格样式4"/>
            </w:pPr>
            <w:r>
              <w:t xml:space="preserve">97.50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97.50</w:t>
            </w:r>
          </w:p>
        </w:tc>
      </w:tr>
      <w:tr>
        <w:tblPrEx>
          <w:jc w:val="center"/>
          <w:tblLayout w:type="fixed"/>
        </w:tblPrEx>
        <w:trPr>
          <w:jc w:val="center"/>
        </w:trPr>
        <w:tc>
          <w:tcPr>
            <w:tcW w:w="1701" w:type="dxa"/>
            <w:vAlign w:val="center"/>
          </w:tcPr>
          <w:p>
            <w:pPr>
              <w:pStyle w:val="单元格样式2"/>
            </w:pPr>
            <w:r>
              <w:t xml:space="preserve">2026年校舍安全保障长效机制省级资金石财教【2025】93号</w:t>
            </w:r>
          </w:p>
        </w:tc>
        <w:tc>
          <w:tcPr>
            <w:tcW w:w="964" w:type="dxa"/>
            <w:vAlign w:val="center"/>
          </w:tcPr>
          <w:p>
            <w:pPr>
              <w:pStyle w:val="单元格样式4"/>
            </w:pPr>
            <w:r>
              <w:t xml:space="preserve">374.00</w:t>
            </w:r>
          </w:p>
        </w:tc>
        <w:tc>
          <w:tcPr>
            <w:tcW w:w="1134" w:type="dxa"/>
            <w:vAlign w:val="center"/>
          </w:tcPr>
          <w:p>
            <w:pPr>
              <w:pStyle w:val="单元格样式2"/>
            </w:pPr>
            <w:r>
              <w:t xml:space="preserve">教育用房施工</w:t>
            </w:r>
          </w:p>
        </w:tc>
        <w:tc>
          <w:tcPr>
            <w:tcW w:w="1134" w:type="dxa"/>
            <w:vAlign w:val="center"/>
          </w:tcPr>
          <w:p>
            <w:pPr>
              <w:pStyle w:val="单元格样式2"/>
            </w:pPr>
            <w:r>
              <w:t xml:space="preserve">B01021100</w:t>
            </w:r>
          </w:p>
        </w:tc>
        <w:tc>
          <w:tcPr>
            <w:tcW w:w="709" w:type="dxa"/>
            <w:vAlign w:val="center"/>
          </w:tcPr>
          <w:p>
            <w:pPr>
              <w:pStyle w:val="单元格样式3"/>
            </w:pPr>
            <w:r>
              <w:t xml:space="preserve">年</w:t>
            </w:r>
          </w:p>
        </w:tc>
        <w:tc>
          <w:tcPr>
            <w:tcW w:w="850" w:type="dxa"/>
            <w:vAlign w:val="center"/>
          </w:tcPr>
          <w:p>
            <w:pPr>
              <w:pStyle w:val="单元格样式4"/>
            </w:pPr>
            <w:r>
              <w:t xml:space="preserve">280</w:t>
            </w:r>
          </w:p>
        </w:tc>
        <w:tc>
          <w:tcPr>
            <w:tcW w:w="850" w:type="dxa"/>
            <w:vAlign w:val="center"/>
          </w:tcPr>
          <w:p>
            <w:pPr>
              <w:pStyle w:val="单元格样式4"/>
            </w:pPr>
            <w:r>
              <w:t xml:space="preserve">0.10</w:t>
            </w:r>
          </w:p>
        </w:tc>
        <w:tc>
          <w:tcPr>
            <w:tcW w:w="964" w:type="dxa"/>
            <w:vAlign w:val="center"/>
          </w:tcPr>
          <w:p>
            <w:pPr>
              <w:pStyle w:val="单元格样式4"/>
            </w:pPr>
            <w:r>
              <w:t xml:space="preserve">28.00</w:t>
            </w:r>
          </w:p>
        </w:tc>
        <w:tc>
          <w:tcPr>
            <w:tcW w:w="964" w:type="dxa"/>
            <w:vAlign w:val="center"/>
          </w:tcPr>
          <w:p>
            <w:pPr>
              <w:pStyle w:val="单元格样式4"/>
            </w:pPr>
            <w:r>
              <w:t xml:space="preserve">28.00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28.00</w:t>
            </w:r>
          </w:p>
        </w:tc>
      </w:tr>
      <w:tr>
        <w:tblPrEx>
          <w:jc w:val="center"/>
          <w:tblLayout w:type="fixed"/>
        </w:tblPrEx>
        <w:trPr>
          <w:jc w:val="center"/>
        </w:trPr>
        <w:tc>
          <w:tcPr>
            <w:tcW w:w="1701" w:type="dxa"/>
            <w:vAlign w:val="center"/>
          </w:tcPr>
          <w:p>
            <w:pPr>
              <w:pStyle w:val="单元格样式2"/>
            </w:pPr>
            <w:r>
              <w:t xml:space="preserve">2026年校舍安全保障长效机制省级资金石财教【2025】93号</w:t>
            </w:r>
          </w:p>
        </w:tc>
        <w:tc>
          <w:tcPr>
            <w:tcW w:w="964" w:type="dxa"/>
            <w:vAlign w:val="center"/>
          </w:tcPr>
          <w:p>
            <w:pPr>
              <w:pStyle w:val="单元格样式4"/>
            </w:pPr>
            <w:r>
              <w:t xml:space="preserve">374.00</w:t>
            </w:r>
          </w:p>
        </w:tc>
        <w:tc>
          <w:tcPr>
            <w:tcW w:w="1134" w:type="dxa"/>
            <w:vAlign w:val="center"/>
          </w:tcPr>
          <w:p>
            <w:pPr>
              <w:pStyle w:val="单元格样式2"/>
            </w:pPr>
            <w:r>
              <w:t xml:space="preserve">教育用房施工</w:t>
            </w:r>
          </w:p>
        </w:tc>
        <w:tc>
          <w:tcPr>
            <w:tcW w:w="1134" w:type="dxa"/>
            <w:vAlign w:val="center"/>
          </w:tcPr>
          <w:p>
            <w:pPr>
              <w:pStyle w:val="单元格样式2"/>
            </w:pPr>
            <w:r>
              <w:t xml:space="preserve">B01021100</w:t>
            </w:r>
          </w:p>
        </w:tc>
        <w:tc>
          <w:tcPr>
            <w:tcW w:w="709" w:type="dxa"/>
            <w:vAlign w:val="center"/>
          </w:tcPr>
          <w:p>
            <w:pPr>
              <w:pStyle w:val="单元格样式3"/>
            </w:pPr>
            <w:r>
              <w:t xml:space="preserve">年</w:t>
            </w:r>
          </w:p>
        </w:tc>
        <w:tc>
          <w:tcPr>
            <w:tcW w:w="850" w:type="dxa"/>
            <w:vAlign w:val="center"/>
          </w:tcPr>
          <w:p>
            <w:pPr>
              <w:pStyle w:val="单元格样式4"/>
            </w:pPr>
            <w:r>
              <w:t xml:space="preserve">3460</w:t>
            </w:r>
          </w:p>
        </w:tc>
        <w:tc>
          <w:tcPr>
            <w:tcW w:w="850" w:type="dxa"/>
            <w:vAlign w:val="center"/>
          </w:tcPr>
          <w:p>
            <w:pPr>
              <w:pStyle w:val="单元格样式4"/>
            </w:pPr>
            <w:r>
              <w:t xml:space="preserve">0.10</w:t>
            </w:r>
          </w:p>
        </w:tc>
        <w:tc>
          <w:tcPr>
            <w:tcW w:w="964" w:type="dxa"/>
            <w:vAlign w:val="center"/>
          </w:tcPr>
          <w:p>
            <w:pPr>
              <w:pStyle w:val="单元格样式4"/>
            </w:pPr>
            <w:r>
              <w:t xml:space="preserve">346.00</w:t>
            </w:r>
          </w:p>
        </w:tc>
        <w:tc>
          <w:tcPr>
            <w:tcW w:w="964" w:type="dxa"/>
            <w:vAlign w:val="center"/>
          </w:tcPr>
          <w:p>
            <w:pPr>
              <w:pStyle w:val="单元格样式4"/>
            </w:pPr>
            <w:r>
              <w:t xml:space="preserve">346.00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346.00</w:t>
            </w:r>
          </w:p>
        </w:tc>
      </w:tr>
      <w:tr>
        <w:tblPrEx>
          <w:jc w:val="center"/>
          <w:tblLayout w:type="fixed"/>
        </w:tblPrEx>
        <w:trPr>
          <w:jc w:val="center"/>
        </w:trPr>
        <w:tc>
          <w:tcPr>
            <w:tcW w:w="1701" w:type="dxa"/>
            <w:vAlign w:val="center"/>
          </w:tcPr>
          <w:p>
            <w:pPr>
              <w:pStyle w:val="单元格样式2"/>
            </w:pPr>
            <w:r>
              <w:t xml:space="preserve">2026年校舍安全保障长效机制市级资金石财教【2025】93号</w:t>
            </w:r>
          </w:p>
        </w:tc>
        <w:tc>
          <w:tcPr>
            <w:tcW w:w="964" w:type="dxa"/>
            <w:vAlign w:val="center"/>
          </w:tcPr>
          <w:p>
            <w:pPr>
              <w:pStyle w:val="单元格样式4"/>
            </w:pPr>
            <w:r>
              <w:t xml:space="preserve">187.00</w:t>
            </w:r>
          </w:p>
        </w:tc>
        <w:tc>
          <w:tcPr>
            <w:tcW w:w="1134" w:type="dxa"/>
            <w:vAlign w:val="center"/>
          </w:tcPr>
          <w:p>
            <w:pPr>
              <w:pStyle w:val="单元格样式2"/>
            </w:pPr>
            <w:r>
              <w:t xml:space="preserve">教育用房施工</w:t>
            </w:r>
          </w:p>
        </w:tc>
        <w:tc>
          <w:tcPr>
            <w:tcW w:w="1134" w:type="dxa"/>
            <w:vAlign w:val="center"/>
          </w:tcPr>
          <w:p>
            <w:pPr>
              <w:pStyle w:val="单元格样式2"/>
            </w:pPr>
            <w:r>
              <w:t xml:space="preserve">B01021100</w:t>
            </w:r>
          </w:p>
        </w:tc>
        <w:tc>
          <w:tcPr>
            <w:tcW w:w="709" w:type="dxa"/>
            <w:vAlign w:val="center"/>
          </w:tcPr>
          <w:p>
            <w:pPr>
              <w:pStyle w:val="单元格样式3"/>
            </w:pPr>
            <w:r>
              <w:t xml:space="preserve">年</w:t>
            </w:r>
          </w:p>
        </w:tc>
        <w:tc>
          <w:tcPr>
            <w:tcW w:w="850" w:type="dxa"/>
            <w:vAlign w:val="center"/>
          </w:tcPr>
          <w:p>
            <w:pPr>
              <w:pStyle w:val="单元格样式4"/>
            </w:pPr>
            <w:r>
              <w:t xml:space="preserve">1870</w:t>
            </w:r>
          </w:p>
        </w:tc>
        <w:tc>
          <w:tcPr>
            <w:tcW w:w="850" w:type="dxa"/>
            <w:vAlign w:val="center"/>
          </w:tcPr>
          <w:p>
            <w:pPr>
              <w:pStyle w:val="单元格样式4"/>
            </w:pPr>
            <w:r>
              <w:t xml:space="preserve">0.10</w:t>
            </w:r>
          </w:p>
        </w:tc>
        <w:tc>
          <w:tcPr>
            <w:tcW w:w="964" w:type="dxa"/>
            <w:vAlign w:val="center"/>
          </w:tcPr>
          <w:p>
            <w:pPr>
              <w:pStyle w:val="单元格样式4"/>
            </w:pPr>
            <w:r>
              <w:t xml:space="preserve">187.00</w:t>
            </w:r>
          </w:p>
        </w:tc>
        <w:tc>
          <w:tcPr>
            <w:tcW w:w="964" w:type="dxa"/>
            <w:vAlign w:val="center"/>
          </w:tcPr>
          <w:p>
            <w:pPr>
              <w:pStyle w:val="单元格样式4"/>
            </w:pPr>
            <w:r>
              <w:t xml:space="preserve">187.00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187.00</w:t>
            </w:r>
          </w:p>
        </w:tc>
      </w:tr>
      <w:tr>
        <w:tblPrEx>
          <w:jc w:val="center"/>
          <w:tblLayout w:type="fixed"/>
        </w:tblPrEx>
        <w:trPr>
          <w:jc w:val="center"/>
        </w:trPr>
        <w:tc>
          <w:tcPr>
            <w:tcW w:w="1701" w:type="dxa"/>
            <w:vAlign w:val="center"/>
          </w:tcPr>
          <w:p>
            <w:pPr>
              <w:pStyle w:val="单元格样式2"/>
            </w:pPr>
            <w:r>
              <w:t xml:space="preserve">2026年校舍安全保障长效机制中央资金石财教【2025】93号</w:t>
            </w:r>
          </w:p>
        </w:tc>
        <w:tc>
          <w:tcPr>
            <w:tcW w:w="964" w:type="dxa"/>
            <w:vAlign w:val="center"/>
          </w:tcPr>
          <w:p>
            <w:pPr>
              <w:pStyle w:val="单元格样式4"/>
            </w:pPr>
            <w:r>
              <w:t xml:space="preserve">1067.00</w:t>
            </w:r>
          </w:p>
        </w:tc>
        <w:tc>
          <w:tcPr>
            <w:tcW w:w="1134" w:type="dxa"/>
            <w:vAlign w:val="center"/>
          </w:tcPr>
          <w:p>
            <w:pPr>
              <w:pStyle w:val="单元格样式2"/>
            </w:pPr>
            <w:r>
              <w:t xml:space="preserve">教育用房</w:t>
            </w:r>
          </w:p>
        </w:tc>
        <w:tc>
          <w:tcPr>
            <w:tcW w:w="1134" w:type="dxa"/>
            <w:vAlign w:val="center"/>
          </w:tcPr>
          <w:p>
            <w:pPr>
              <w:pStyle w:val="单元格样式2"/>
            </w:pPr>
            <w:r>
              <w:t xml:space="preserve">A01010211</w:t>
            </w:r>
          </w:p>
        </w:tc>
        <w:tc>
          <w:tcPr>
            <w:tcW w:w="709" w:type="dxa"/>
            <w:vAlign w:val="center"/>
          </w:tcPr>
          <w:p>
            <w:pPr>
              <w:pStyle w:val="单元格样式3"/>
            </w:pPr>
            <w:r>
              <w:t xml:space="preserve">平方米</w:t>
            </w:r>
          </w:p>
        </w:tc>
        <w:tc>
          <w:tcPr>
            <w:tcW w:w="850" w:type="dxa"/>
            <w:vAlign w:val="center"/>
          </w:tcPr>
          <w:p>
            <w:pPr>
              <w:pStyle w:val="单元格样式4"/>
            </w:pPr>
            <w:r>
              <w:t xml:space="preserve">10670</w:t>
            </w:r>
          </w:p>
        </w:tc>
        <w:tc>
          <w:tcPr>
            <w:tcW w:w="850" w:type="dxa"/>
            <w:vAlign w:val="center"/>
          </w:tcPr>
          <w:p>
            <w:pPr>
              <w:pStyle w:val="单元格样式4"/>
            </w:pPr>
            <w:r>
              <w:t xml:space="preserve">0.10</w:t>
            </w:r>
          </w:p>
        </w:tc>
        <w:tc>
          <w:tcPr>
            <w:tcW w:w="964" w:type="dxa"/>
            <w:vAlign w:val="center"/>
          </w:tcPr>
          <w:p>
            <w:pPr>
              <w:pStyle w:val="单元格样式4"/>
            </w:pPr>
            <w:r>
              <w:t xml:space="preserve">1067.00</w:t>
            </w:r>
          </w:p>
        </w:tc>
        <w:tc>
          <w:tcPr>
            <w:tcW w:w="964" w:type="dxa"/>
            <w:vAlign w:val="center"/>
          </w:tcPr>
          <w:p>
            <w:pPr>
              <w:pStyle w:val="单元格样式4"/>
            </w:pPr>
            <w:r>
              <w:t xml:space="preserve">1067.00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1067.00</w:t>
            </w:r>
          </w:p>
        </w:tc>
      </w:tr>
      <w:tr>
        <w:tblPrEx>
          <w:jc w:val="center"/>
          <w:tblLayout w:type="fixed"/>
        </w:tblPrEx>
        <w:trPr>
          <w:jc w:val="center"/>
        </w:trPr>
        <w:tc>
          <w:tcPr>
            <w:tcW w:w="1701" w:type="dxa"/>
            <w:vAlign w:val="center"/>
          </w:tcPr>
          <w:p>
            <w:pPr>
              <w:pStyle w:val="单元格样式2"/>
            </w:pPr>
            <w:r>
              <w:t xml:space="preserve">2026年义务教育薄弱环节改善与能力提升（操场改造）省级资金石财教【2025】95号</w:t>
            </w:r>
          </w:p>
        </w:tc>
        <w:tc>
          <w:tcPr>
            <w:tcW w:w="964" w:type="dxa"/>
            <w:vAlign w:val="center"/>
          </w:tcPr>
          <w:p>
            <w:pPr>
              <w:pStyle w:val="单元格样式4"/>
            </w:pPr>
            <w:r>
              <w:t xml:space="preserve">170.00</w:t>
            </w:r>
          </w:p>
        </w:tc>
        <w:tc>
          <w:tcPr>
            <w:tcW w:w="1134" w:type="dxa"/>
            <w:vAlign w:val="center"/>
          </w:tcPr>
          <w:p>
            <w:pPr>
              <w:pStyle w:val="单元格样式2"/>
            </w:pPr>
            <w:r>
              <w:t xml:space="preserve">其他建筑物、构筑物修缮</w:t>
            </w:r>
          </w:p>
        </w:tc>
        <w:tc>
          <w:tcPr>
            <w:tcW w:w="1134" w:type="dxa"/>
            <w:vAlign w:val="center"/>
          </w:tcPr>
          <w:p>
            <w:pPr>
              <w:pStyle w:val="单元格样式2"/>
            </w:pPr>
            <w:r>
              <w:t xml:space="preserve">B08990000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50.00</w:t>
            </w:r>
          </w:p>
        </w:tc>
        <w:tc>
          <w:tcPr>
            <w:tcW w:w="964" w:type="dxa"/>
            <w:vAlign w:val="center"/>
          </w:tcPr>
          <w:p>
            <w:pPr>
              <w:pStyle w:val="单元格样式4"/>
            </w:pPr>
            <w:r>
              <w:t xml:space="preserve">50.00</w:t>
            </w:r>
          </w:p>
        </w:tc>
        <w:tc>
          <w:tcPr>
            <w:tcW w:w="964" w:type="dxa"/>
            <w:vAlign w:val="center"/>
          </w:tcPr>
          <w:p>
            <w:pPr>
              <w:pStyle w:val="单元格样式4"/>
            </w:pPr>
            <w:r>
              <w:t xml:space="preserve">50.00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50.00</w:t>
            </w:r>
          </w:p>
        </w:tc>
      </w:tr>
      <w:tr>
        <w:tblPrEx>
          <w:jc w:val="center"/>
          <w:tblLayout w:type="fixed"/>
        </w:tblPrEx>
        <w:trPr>
          <w:jc w:val="center"/>
        </w:trPr>
        <w:tc>
          <w:tcPr>
            <w:tcW w:w="1701" w:type="dxa"/>
            <w:vAlign w:val="center"/>
          </w:tcPr>
          <w:p>
            <w:pPr>
              <w:pStyle w:val="单元格样式2"/>
            </w:pPr>
            <w:r>
              <w:t xml:space="preserve">2026年义务教育薄弱环节改善与能力提升（操场改造）省级资金石财教【2025】95号</w:t>
            </w:r>
          </w:p>
        </w:tc>
        <w:tc>
          <w:tcPr>
            <w:tcW w:w="964" w:type="dxa"/>
            <w:vAlign w:val="center"/>
          </w:tcPr>
          <w:p>
            <w:pPr>
              <w:pStyle w:val="单元格样式4"/>
            </w:pPr>
            <w:r>
              <w:t xml:space="preserve">170.00</w:t>
            </w:r>
          </w:p>
        </w:tc>
        <w:tc>
          <w:tcPr>
            <w:tcW w:w="1134" w:type="dxa"/>
            <w:vAlign w:val="center"/>
          </w:tcPr>
          <w:p>
            <w:pPr>
              <w:pStyle w:val="单元格样式2"/>
            </w:pPr>
            <w:r>
              <w:t xml:space="preserve">其他建筑物、构筑物修缮</w:t>
            </w:r>
          </w:p>
        </w:tc>
        <w:tc>
          <w:tcPr>
            <w:tcW w:w="1134" w:type="dxa"/>
            <w:vAlign w:val="center"/>
          </w:tcPr>
          <w:p>
            <w:pPr>
              <w:pStyle w:val="单元格样式2"/>
            </w:pPr>
            <w:r>
              <w:t xml:space="preserve">B08990000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120.00</w:t>
            </w:r>
          </w:p>
        </w:tc>
        <w:tc>
          <w:tcPr>
            <w:tcW w:w="964" w:type="dxa"/>
            <w:vAlign w:val="center"/>
          </w:tcPr>
          <w:p>
            <w:pPr>
              <w:pStyle w:val="单元格样式4"/>
            </w:pPr>
            <w:r>
              <w:t xml:space="preserve">120.00</w:t>
            </w:r>
          </w:p>
        </w:tc>
        <w:tc>
          <w:tcPr>
            <w:tcW w:w="964" w:type="dxa"/>
            <w:vAlign w:val="center"/>
          </w:tcPr>
          <w:p>
            <w:pPr>
              <w:pStyle w:val="单元格样式4"/>
            </w:pPr>
            <w:r>
              <w:t xml:space="preserve">120.00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120.00</w:t>
            </w:r>
          </w:p>
        </w:tc>
      </w:tr>
      <w:tr>
        <w:tblPrEx>
          <w:jc w:val="center"/>
          <w:tblLayout w:type="fixed"/>
        </w:tblPrEx>
        <w:trPr>
          <w:jc w:val="center"/>
        </w:trPr>
        <w:tc>
          <w:tcPr>
            <w:tcW w:w="1701" w:type="dxa"/>
            <w:vAlign w:val="center"/>
          </w:tcPr>
          <w:p>
            <w:pPr>
              <w:pStyle w:val="单元格样式2"/>
            </w:pPr>
            <w:r>
              <w:t xml:space="preserve">2026年义务教育薄弱环节改善与能力提升（设备购置）省级资金石财教【2025】95号</w:t>
            </w:r>
          </w:p>
        </w:tc>
        <w:tc>
          <w:tcPr>
            <w:tcW w:w="964" w:type="dxa"/>
            <w:vAlign w:val="center"/>
          </w:tcPr>
          <w:p>
            <w:pPr>
              <w:pStyle w:val="单元格样式4"/>
            </w:pPr>
            <w:r>
              <w:t xml:space="preserve">188.00</w:t>
            </w:r>
          </w:p>
        </w:tc>
        <w:tc>
          <w:tcPr>
            <w:tcW w:w="1134" w:type="dxa"/>
            <w:vAlign w:val="center"/>
          </w:tcPr>
          <w:p>
            <w:pPr>
              <w:pStyle w:val="单元格样式2"/>
            </w:pPr>
            <w:r>
              <w:t xml:space="preserve">室内照明灯具</w:t>
            </w:r>
          </w:p>
        </w:tc>
        <w:tc>
          <w:tcPr>
            <w:tcW w:w="1134" w:type="dxa"/>
            <w:vAlign w:val="center"/>
          </w:tcPr>
          <w:p>
            <w:pPr>
              <w:pStyle w:val="单元格样式2"/>
            </w:pPr>
            <w:r>
              <w:t xml:space="preserve">A02061908</w:t>
            </w:r>
          </w:p>
        </w:tc>
        <w:tc>
          <w:tcPr>
            <w:tcW w:w="709" w:type="dxa"/>
            <w:vAlign w:val="center"/>
          </w:tcPr>
          <w:p>
            <w:pPr>
              <w:pStyle w:val="单元格样式3"/>
            </w:pPr>
            <w:r>
              <w:t xml:space="preserve">组</w:t>
            </w:r>
          </w:p>
        </w:tc>
        <w:tc>
          <w:tcPr>
            <w:tcW w:w="850" w:type="dxa"/>
            <w:vAlign w:val="center"/>
          </w:tcPr>
          <w:p>
            <w:pPr>
              <w:pStyle w:val="单元格样式4"/>
            </w:pPr>
            <w:r>
              <w:t xml:space="preserve">139</w:t>
            </w:r>
          </w:p>
        </w:tc>
        <w:tc>
          <w:tcPr>
            <w:tcW w:w="850" w:type="dxa"/>
            <w:vAlign w:val="center"/>
          </w:tcPr>
          <w:p>
            <w:pPr>
              <w:pStyle w:val="单元格样式4"/>
            </w:pPr>
            <w:r>
              <w:t xml:space="preserve">0.50</w:t>
            </w:r>
          </w:p>
        </w:tc>
        <w:tc>
          <w:tcPr>
            <w:tcW w:w="964" w:type="dxa"/>
            <w:vAlign w:val="center"/>
          </w:tcPr>
          <w:p>
            <w:pPr>
              <w:pStyle w:val="单元格样式4"/>
            </w:pPr>
            <w:r>
              <w:t xml:space="preserve">69.50</w:t>
            </w:r>
          </w:p>
        </w:tc>
        <w:tc>
          <w:tcPr>
            <w:tcW w:w="964" w:type="dxa"/>
            <w:vAlign w:val="center"/>
          </w:tcPr>
          <w:p>
            <w:pPr>
              <w:pStyle w:val="单元格样式4"/>
            </w:pPr>
            <w:r>
              <w:t xml:space="preserve">69.50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69.50</w:t>
            </w:r>
          </w:p>
        </w:tc>
      </w:tr>
      <w:tr>
        <w:tblPrEx>
          <w:jc w:val="center"/>
          <w:tblLayout w:type="fixed"/>
        </w:tblPrEx>
        <w:trPr>
          <w:jc w:val="center"/>
        </w:trPr>
        <w:tc>
          <w:tcPr>
            <w:tcW w:w="1701" w:type="dxa"/>
            <w:vAlign w:val="center"/>
          </w:tcPr>
          <w:p>
            <w:pPr>
              <w:pStyle w:val="单元格样式2"/>
            </w:pPr>
            <w:r>
              <w:t xml:space="preserve">2026年义务教育薄弱环节改善与能力提升（设备购置）省级资金石财教【2025】95号</w:t>
            </w:r>
          </w:p>
        </w:tc>
        <w:tc>
          <w:tcPr>
            <w:tcW w:w="964" w:type="dxa"/>
            <w:vAlign w:val="center"/>
          </w:tcPr>
          <w:p>
            <w:pPr>
              <w:pStyle w:val="单元格样式4"/>
            </w:pPr>
            <w:r>
              <w:t xml:space="preserve">188.00</w:t>
            </w:r>
          </w:p>
        </w:tc>
        <w:tc>
          <w:tcPr>
            <w:tcW w:w="1134" w:type="dxa"/>
            <w:vAlign w:val="center"/>
          </w:tcPr>
          <w:p>
            <w:pPr>
              <w:pStyle w:val="单元格样式2"/>
            </w:pPr>
            <w:r>
              <w:t xml:space="preserve">室内照明灯具</w:t>
            </w:r>
          </w:p>
        </w:tc>
        <w:tc>
          <w:tcPr>
            <w:tcW w:w="1134" w:type="dxa"/>
            <w:vAlign w:val="center"/>
          </w:tcPr>
          <w:p>
            <w:pPr>
              <w:pStyle w:val="单元格样式2"/>
            </w:pPr>
            <w:r>
              <w:t xml:space="preserve">A02061908</w:t>
            </w:r>
          </w:p>
        </w:tc>
        <w:tc>
          <w:tcPr>
            <w:tcW w:w="709" w:type="dxa"/>
            <w:vAlign w:val="center"/>
          </w:tcPr>
          <w:p>
            <w:pPr>
              <w:pStyle w:val="单元格样式3"/>
            </w:pPr>
            <w:r>
              <w:t xml:space="preserve">组</w:t>
            </w:r>
          </w:p>
        </w:tc>
        <w:tc>
          <w:tcPr>
            <w:tcW w:w="850" w:type="dxa"/>
            <w:vAlign w:val="center"/>
          </w:tcPr>
          <w:p>
            <w:pPr>
              <w:pStyle w:val="单元格样式4"/>
            </w:pPr>
            <w:r>
              <w:t xml:space="preserve">237</w:t>
            </w:r>
          </w:p>
        </w:tc>
        <w:tc>
          <w:tcPr>
            <w:tcW w:w="850" w:type="dxa"/>
            <w:vAlign w:val="center"/>
          </w:tcPr>
          <w:p>
            <w:pPr>
              <w:pStyle w:val="单元格样式4"/>
            </w:pPr>
            <w:r>
              <w:t xml:space="preserve">0.50</w:t>
            </w:r>
          </w:p>
        </w:tc>
        <w:tc>
          <w:tcPr>
            <w:tcW w:w="964" w:type="dxa"/>
            <w:vAlign w:val="center"/>
          </w:tcPr>
          <w:p>
            <w:pPr>
              <w:pStyle w:val="单元格样式4"/>
            </w:pPr>
            <w:r>
              <w:t xml:space="preserve">118.50</w:t>
            </w:r>
          </w:p>
        </w:tc>
        <w:tc>
          <w:tcPr>
            <w:tcW w:w="964" w:type="dxa"/>
            <w:vAlign w:val="center"/>
          </w:tcPr>
          <w:p>
            <w:pPr>
              <w:pStyle w:val="单元格样式4"/>
            </w:pPr>
            <w:r>
              <w:t xml:space="preserve">118.50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118.50</w:t>
            </w:r>
          </w:p>
        </w:tc>
      </w:tr>
      <w:tr>
        <w:tblPrEx>
          <w:jc w:val="center"/>
          <w:tblLayout w:type="fixed"/>
        </w:tblPrEx>
        <w:trPr>
          <w:jc w:val="center"/>
        </w:trPr>
        <w:tc>
          <w:tcPr>
            <w:tcW w:w="1701" w:type="dxa"/>
            <w:vAlign w:val="center"/>
          </w:tcPr>
          <w:p>
            <w:pPr>
              <w:pStyle w:val="单元格样式2"/>
            </w:pPr>
            <w:r>
              <w:t xml:space="preserve">2026年义务教育薄弱环节改善与能力提升中央资金石财教【2025】95号</w:t>
            </w:r>
          </w:p>
        </w:tc>
        <w:tc>
          <w:tcPr>
            <w:tcW w:w="964" w:type="dxa"/>
            <w:vAlign w:val="center"/>
          </w:tcPr>
          <w:p>
            <w:pPr>
              <w:pStyle w:val="单元格样式4"/>
            </w:pPr>
            <w:r>
              <w:t xml:space="preserve">891.00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元</w:t>
            </w:r>
          </w:p>
        </w:tc>
        <w:tc>
          <w:tcPr>
            <w:tcW w:w="850" w:type="dxa"/>
            <w:vAlign w:val="center"/>
          </w:tcPr>
          <w:p>
            <w:pPr>
              <w:pStyle w:val="单元格样式4"/>
            </w:pPr>
            <w:r>
              <w:t xml:space="preserve">240</w:t>
            </w:r>
          </w:p>
        </w:tc>
        <w:tc>
          <w:tcPr>
            <w:tcW w:w="850" w:type="dxa"/>
            <w:vAlign w:val="center"/>
          </w:tcPr>
          <w:p>
            <w:pPr>
              <w:pStyle w:val="单元格样式4"/>
            </w:pPr>
            <w:r>
              <w:t xml:space="preserve">0.50</w:t>
            </w:r>
          </w:p>
        </w:tc>
        <w:tc>
          <w:tcPr>
            <w:tcW w:w="964" w:type="dxa"/>
            <w:vAlign w:val="center"/>
          </w:tcPr>
          <w:p>
            <w:pPr>
              <w:pStyle w:val="单元格样式4"/>
            </w:pPr>
            <w:r>
              <w:t xml:space="preserve">120.00</w:t>
            </w:r>
          </w:p>
        </w:tc>
        <w:tc>
          <w:tcPr>
            <w:tcW w:w="964" w:type="dxa"/>
            <w:vAlign w:val="center"/>
          </w:tcPr>
          <w:p>
            <w:pPr>
              <w:pStyle w:val="单元格样式4"/>
            </w:pPr>
            <w:r>
              <w:t xml:space="preserve">120.00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120.00</w:t>
            </w:r>
          </w:p>
        </w:tc>
      </w:tr>
      <w:tr>
        <w:tblPrEx>
          <w:jc w:val="center"/>
          <w:tblLayout w:type="fixed"/>
        </w:tblPrEx>
        <w:trPr>
          <w:jc w:val="center"/>
        </w:trPr>
        <w:tc>
          <w:tcPr>
            <w:tcW w:w="1701" w:type="dxa"/>
            <w:vAlign w:val="center"/>
          </w:tcPr>
          <w:p>
            <w:pPr>
              <w:pStyle w:val="单元格样式2"/>
            </w:pPr>
            <w:r>
              <w:t xml:space="preserve">2026年义务教育薄弱环节改善与能力提升中央资金石财教【2025】95号</w:t>
            </w:r>
          </w:p>
        </w:tc>
        <w:tc>
          <w:tcPr>
            <w:tcW w:w="964" w:type="dxa"/>
            <w:vAlign w:val="center"/>
          </w:tcPr>
          <w:p>
            <w:pPr>
              <w:pStyle w:val="单元格样式4"/>
            </w:pPr>
            <w:r>
              <w:t xml:space="preserve">891.00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700</w:t>
            </w:r>
          </w:p>
        </w:tc>
        <w:tc>
          <w:tcPr>
            <w:tcW w:w="850" w:type="dxa"/>
            <w:vAlign w:val="center"/>
          </w:tcPr>
          <w:p>
            <w:pPr>
              <w:pStyle w:val="单元格样式4"/>
            </w:pPr>
            <w:r>
              <w:t xml:space="preserve">0.50</w:t>
            </w:r>
          </w:p>
        </w:tc>
        <w:tc>
          <w:tcPr>
            <w:tcW w:w="964" w:type="dxa"/>
            <w:vAlign w:val="center"/>
          </w:tcPr>
          <w:p>
            <w:pPr>
              <w:pStyle w:val="单元格样式4"/>
            </w:pPr>
            <w:r>
              <w:t xml:space="preserve">350.00</w:t>
            </w:r>
          </w:p>
        </w:tc>
        <w:tc>
          <w:tcPr>
            <w:tcW w:w="964" w:type="dxa"/>
            <w:vAlign w:val="center"/>
          </w:tcPr>
          <w:p>
            <w:pPr>
              <w:pStyle w:val="单元格样式4"/>
            </w:pPr>
            <w:r>
              <w:t xml:space="preserve">350.00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350.00</w:t>
            </w:r>
          </w:p>
        </w:tc>
      </w:tr>
      <w:tr>
        <w:tblPrEx>
          <w:jc w:val="center"/>
          <w:tblLayout w:type="fixed"/>
        </w:tblPrEx>
        <w:trPr>
          <w:jc w:val="center"/>
        </w:trPr>
        <w:tc>
          <w:tcPr>
            <w:tcW w:w="1701" w:type="dxa"/>
            <w:vAlign w:val="center"/>
          </w:tcPr>
          <w:p>
            <w:pPr>
              <w:pStyle w:val="单元格样式2"/>
            </w:pPr>
            <w:r>
              <w:t xml:space="preserve">2026年义务教育薄弱环节改善与能力提升中央资金石财教【2025】95号</w:t>
            </w:r>
          </w:p>
        </w:tc>
        <w:tc>
          <w:tcPr>
            <w:tcW w:w="964" w:type="dxa"/>
            <w:vAlign w:val="center"/>
          </w:tcPr>
          <w:p>
            <w:pPr>
              <w:pStyle w:val="单元格样式4"/>
            </w:pPr>
            <w:r>
              <w:t xml:space="preserve">891.00</w:t>
            </w:r>
          </w:p>
        </w:tc>
        <w:tc>
          <w:tcPr>
            <w:tcW w:w="1134" w:type="dxa"/>
            <w:vAlign w:val="center"/>
          </w:tcPr>
          <w:p>
            <w:pPr>
              <w:pStyle w:val="单元格样式2"/>
            </w:pPr>
            <w:r>
              <w:t xml:space="preserve">其他信息化设备</w:t>
            </w:r>
          </w:p>
        </w:tc>
        <w:tc>
          <w:tcPr>
            <w:tcW w:w="1134" w:type="dxa"/>
            <w:vAlign w:val="center"/>
          </w:tcPr>
          <w:p>
            <w:pPr>
              <w:pStyle w:val="单元格样式2"/>
            </w:pPr>
            <w:r>
              <w:t xml:space="preserve">A02019900</w:t>
            </w:r>
          </w:p>
        </w:tc>
        <w:tc>
          <w:tcPr>
            <w:tcW w:w="709" w:type="dxa"/>
            <w:vAlign w:val="center"/>
          </w:tcPr>
          <w:p>
            <w:pPr>
              <w:pStyle w:val="单元格样式3"/>
            </w:pPr>
            <w:r>
              <w:t xml:space="preserve">元</w:t>
            </w:r>
          </w:p>
        </w:tc>
        <w:tc>
          <w:tcPr>
            <w:tcW w:w="850" w:type="dxa"/>
            <w:vAlign w:val="center"/>
          </w:tcPr>
          <w:p>
            <w:pPr>
              <w:pStyle w:val="单元格样式4"/>
            </w:pPr>
            <w:r>
              <w:t xml:space="preserve">3</w:t>
            </w:r>
          </w:p>
        </w:tc>
        <w:tc>
          <w:tcPr>
            <w:tcW w:w="850" w:type="dxa"/>
            <w:vAlign w:val="center"/>
          </w:tcPr>
          <w:p>
            <w:pPr>
              <w:pStyle w:val="单元格样式4"/>
            </w:pPr>
            <w:r>
              <w:t xml:space="preserve">6.00</w:t>
            </w:r>
          </w:p>
        </w:tc>
        <w:tc>
          <w:tcPr>
            <w:tcW w:w="964" w:type="dxa"/>
            <w:vAlign w:val="center"/>
          </w:tcPr>
          <w:p>
            <w:pPr>
              <w:pStyle w:val="单元格样式4"/>
            </w:pPr>
            <w:r>
              <w:t xml:space="preserve">18.00</w:t>
            </w:r>
          </w:p>
        </w:tc>
        <w:tc>
          <w:tcPr>
            <w:tcW w:w="964" w:type="dxa"/>
            <w:vAlign w:val="center"/>
          </w:tcPr>
          <w:p>
            <w:pPr>
              <w:pStyle w:val="单元格样式4"/>
            </w:pPr>
            <w:r>
              <w:t xml:space="preserve">18.00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18.00</w:t>
            </w:r>
          </w:p>
        </w:tc>
      </w:tr>
      <w:tr>
        <w:tblPrEx>
          <w:jc w:val="center"/>
          <w:tblLayout w:type="fixed"/>
        </w:tblPrEx>
        <w:trPr>
          <w:jc w:val="center"/>
        </w:trPr>
        <w:tc>
          <w:tcPr>
            <w:tcW w:w="1701" w:type="dxa"/>
            <w:vAlign w:val="center"/>
          </w:tcPr>
          <w:p>
            <w:pPr>
              <w:pStyle w:val="单元格样式2"/>
            </w:pPr>
            <w:r>
              <w:t xml:space="preserve">2026年义务教育薄弱环节改善与能力提升中央资金石财教【2025】95号</w:t>
            </w:r>
          </w:p>
        </w:tc>
        <w:tc>
          <w:tcPr>
            <w:tcW w:w="964" w:type="dxa"/>
            <w:vAlign w:val="center"/>
          </w:tcPr>
          <w:p>
            <w:pPr>
              <w:pStyle w:val="单元格样式4"/>
            </w:pPr>
            <w:r>
              <w:t xml:space="preserve">891.00</w:t>
            </w:r>
          </w:p>
        </w:tc>
        <w:tc>
          <w:tcPr>
            <w:tcW w:w="1134" w:type="dxa"/>
            <w:vAlign w:val="center"/>
          </w:tcPr>
          <w:p>
            <w:pPr>
              <w:pStyle w:val="单元格样式2"/>
            </w:pPr>
            <w:r>
              <w:t xml:space="preserve">其他信息化设备</w:t>
            </w:r>
          </w:p>
        </w:tc>
        <w:tc>
          <w:tcPr>
            <w:tcW w:w="1134" w:type="dxa"/>
            <w:vAlign w:val="center"/>
          </w:tcPr>
          <w:p>
            <w:pPr>
              <w:pStyle w:val="单元格样式2"/>
            </w:pPr>
            <w:r>
              <w:t xml:space="preserve">A02019900</w:t>
            </w:r>
          </w:p>
        </w:tc>
        <w:tc>
          <w:tcPr>
            <w:tcW w:w="709" w:type="dxa"/>
            <w:vAlign w:val="center"/>
          </w:tcPr>
          <w:p>
            <w:pPr>
              <w:pStyle w:val="单元格样式3"/>
            </w:pPr>
            <w:r>
              <w:t xml:space="preserve">元</w:t>
            </w:r>
          </w:p>
        </w:tc>
        <w:tc>
          <w:tcPr>
            <w:tcW w:w="850" w:type="dxa"/>
            <w:vAlign w:val="center"/>
          </w:tcPr>
          <w:p>
            <w:pPr>
              <w:pStyle w:val="单元格样式4"/>
            </w:pPr>
            <w:r>
              <w:t xml:space="preserve">1</w:t>
            </w:r>
          </w:p>
        </w:tc>
        <w:tc>
          <w:tcPr>
            <w:tcW w:w="850" w:type="dxa"/>
            <w:vAlign w:val="center"/>
          </w:tcPr>
          <w:p>
            <w:pPr>
              <w:pStyle w:val="单元格样式4"/>
            </w:pPr>
            <w:r>
              <w:t xml:space="preserve">42.00</w:t>
            </w:r>
          </w:p>
        </w:tc>
        <w:tc>
          <w:tcPr>
            <w:tcW w:w="964" w:type="dxa"/>
            <w:vAlign w:val="center"/>
          </w:tcPr>
          <w:p>
            <w:pPr>
              <w:pStyle w:val="单元格样式4"/>
            </w:pPr>
            <w:r>
              <w:t xml:space="preserve">42.00</w:t>
            </w:r>
          </w:p>
        </w:tc>
        <w:tc>
          <w:tcPr>
            <w:tcW w:w="964" w:type="dxa"/>
            <w:vAlign w:val="center"/>
          </w:tcPr>
          <w:p>
            <w:pPr>
              <w:pStyle w:val="单元格样式4"/>
            </w:pPr>
            <w:r>
              <w:t xml:space="preserve">42.00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42.00</w:t>
            </w:r>
          </w:p>
        </w:tc>
      </w:tr>
      <w:tr>
        <w:tblPrEx>
          <w:jc w:val="center"/>
          <w:tblLayout w:type="fixed"/>
        </w:tblPrEx>
        <w:trPr>
          <w:jc w:val="center"/>
        </w:trPr>
        <w:tc>
          <w:tcPr>
            <w:tcW w:w="1701" w:type="dxa"/>
            <w:vAlign w:val="center"/>
          </w:tcPr>
          <w:p>
            <w:pPr>
              <w:pStyle w:val="单元格样式2"/>
            </w:pPr>
            <w:r>
              <w:t xml:space="preserve">2026年义务教育薄弱环节改善与能力提升中央资金石财教【2025】95号</w:t>
            </w:r>
          </w:p>
        </w:tc>
        <w:tc>
          <w:tcPr>
            <w:tcW w:w="964" w:type="dxa"/>
            <w:vAlign w:val="center"/>
          </w:tcPr>
          <w:p>
            <w:pPr>
              <w:pStyle w:val="单元格样式4"/>
            </w:pPr>
            <w:r>
              <w:t xml:space="preserve">891.00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元</w:t>
            </w:r>
          </w:p>
        </w:tc>
        <w:tc>
          <w:tcPr>
            <w:tcW w:w="850" w:type="dxa"/>
            <w:vAlign w:val="center"/>
          </w:tcPr>
          <w:p>
            <w:pPr>
              <w:pStyle w:val="单元格样式4"/>
            </w:pPr>
            <w:r>
              <w:t xml:space="preserve">67</w:t>
            </w:r>
          </w:p>
        </w:tc>
        <w:tc>
          <w:tcPr>
            <w:tcW w:w="850" w:type="dxa"/>
            <w:vAlign w:val="center"/>
          </w:tcPr>
          <w:p>
            <w:pPr>
              <w:pStyle w:val="单元格样式4"/>
            </w:pPr>
            <w:r>
              <w:t xml:space="preserve">2.00</w:t>
            </w:r>
          </w:p>
        </w:tc>
        <w:tc>
          <w:tcPr>
            <w:tcW w:w="964" w:type="dxa"/>
            <w:vAlign w:val="center"/>
          </w:tcPr>
          <w:p>
            <w:pPr>
              <w:pStyle w:val="单元格样式4"/>
            </w:pPr>
            <w:r>
              <w:t xml:space="preserve">134.00</w:t>
            </w:r>
          </w:p>
        </w:tc>
        <w:tc>
          <w:tcPr>
            <w:tcW w:w="964" w:type="dxa"/>
            <w:vAlign w:val="center"/>
          </w:tcPr>
          <w:p>
            <w:pPr>
              <w:pStyle w:val="单元格样式4"/>
            </w:pPr>
            <w:r>
              <w:t xml:space="preserve">134.00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134.00</w:t>
            </w:r>
          </w:p>
        </w:tc>
      </w:tr>
      <w:tr>
        <w:tblPrEx>
          <w:jc w:val="center"/>
          <w:tblLayout w:type="fixed"/>
        </w:tblPrEx>
        <w:trPr>
          <w:jc w:val="center"/>
        </w:trPr>
        <w:tc>
          <w:tcPr>
            <w:tcW w:w="1701" w:type="dxa"/>
            <w:vAlign w:val="center"/>
          </w:tcPr>
          <w:p>
            <w:pPr>
              <w:pStyle w:val="单元格样式2"/>
            </w:pPr>
            <w:r>
              <w:t xml:space="preserve">2026年义务教育薄弱环节改善与能力提升中央资金石财教【2025】95号</w:t>
            </w:r>
          </w:p>
        </w:tc>
        <w:tc>
          <w:tcPr>
            <w:tcW w:w="964" w:type="dxa"/>
            <w:vAlign w:val="center"/>
          </w:tcPr>
          <w:p>
            <w:pPr>
              <w:pStyle w:val="单元格样式4"/>
            </w:pPr>
            <w:r>
              <w:t xml:space="preserve">891.00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108</w:t>
            </w:r>
          </w:p>
        </w:tc>
        <w:tc>
          <w:tcPr>
            <w:tcW w:w="850" w:type="dxa"/>
            <w:vAlign w:val="center"/>
          </w:tcPr>
          <w:p>
            <w:pPr>
              <w:pStyle w:val="单元格样式4"/>
            </w:pPr>
            <w:r>
              <w:t xml:space="preserve">2.00</w:t>
            </w:r>
          </w:p>
        </w:tc>
        <w:tc>
          <w:tcPr>
            <w:tcW w:w="964" w:type="dxa"/>
            <w:vAlign w:val="center"/>
          </w:tcPr>
          <w:p>
            <w:pPr>
              <w:pStyle w:val="单元格样式4"/>
            </w:pPr>
            <w:r>
              <w:t xml:space="preserve">216.00</w:t>
            </w:r>
          </w:p>
        </w:tc>
        <w:tc>
          <w:tcPr>
            <w:tcW w:w="964" w:type="dxa"/>
            <w:vAlign w:val="center"/>
          </w:tcPr>
          <w:p>
            <w:pPr>
              <w:pStyle w:val="单元格样式4"/>
            </w:pPr>
            <w:r>
              <w:t xml:space="preserve">216.00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216.00</w:t>
            </w:r>
          </w:p>
        </w:tc>
      </w:tr>
      <w:tr>
        <w:tblPrEx>
          <w:jc w:val="center"/>
          <w:tblLayout w:type="fixed"/>
        </w:tblPrEx>
        <w:trPr>
          <w:jc w:val="center"/>
        </w:trPr>
        <w:tc>
          <w:tcPr>
            <w:tcW w:w="1701" w:type="dxa"/>
            <w:vAlign w:val="center"/>
          </w:tcPr>
          <w:p>
            <w:pPr>
              <w:pStyle w:val="单元格样式2"/>
            </w:pPr>
            <w:r>
              <w:t xml:space="preserve">2026年义务教育薄弱环节改善与能力提升中央资金石财教【2025】95号</w:t>
            </w:r>
          </w:p>
        </w:tc>
        <w:tc>
          <w:tcPr>
            <w:tcW w:w="964" w:type="dxa"/>
            <w:vAlign w:val="center"/>
          </w:tcPr>
          <w:p>
            <w:pPr>
              <w:pStyle w:val="单元格样式4"/>
            </w:pPr>
            <w:r>
              <w:t xml:space="preserve">891.00</w:t>
            </w:r>
          </w:p>
        </w:tc>
        <w:tc>
          <w:tcPr>
            <w:tcW w:w="1134" w:type="dxa"/>
            <w:vAlign w:val="center"/>
          </w:tcPr>
          <w:p>
            <w:pPr>
              <w:pStyle w:val="单元格样式2"/>
            </w:pPr>
            <w:r>
              <w:t xml:space="preserve">室内照明灯具</w:t>
            </w:r>
          </w:p>
        </w:tc>
        <w:tc>
          <w:tcPr>
            <w:tcW w:w="1134" w:type="dxa"/>
            <w:vAlign w:val="center"/>
          </w:tcPr>
          <w:p>
            <w:pPr>
              <w:pStyle w:val="单元格样式2"/>
            </w:pPr>
            <w:r>
              <w:t xml:space="preserve">A02061908</w:t>
            </w:r>
          </w:p>
        </w:tc>
        <w:tc>
          <w:tcPr>
            <w:tcW w:w="709" w:type="dxa"/>
            <w:vAlign w:val="center"/>
          </w:tcPr>
          <w:p>
            <w:pPr>
              <w:pStyle w:val="单元格样式3"/>
            </w:pPr>
            <w:r>
              <w:t xml:space="preserve">元</w:t>
            </w:r>
          </w:p>
        </w:tc>
        <w:tc>
          <w:tcPr>
            <w:tcW w:w="850" w:type="dxa"/>
            <w:vAlign w:val="center"/>
          </w:tcPr>
          <w:p>
            <w:pPr>
              <w:pStyle w:val="单元格样式4"/>
            </w:pPr>
            <w:r>
              <w:t xml:space="preserve">22</w:t>
            </w:r>
          </w:p>
        </w:tc>
        <w:tc>
          <w:tcPr>
            <w:tcW w:w="850" w:type="dxa"/>
            <w:vAlign w:val="center"/>
          </w:tcPr>
          <w:p>
            <w:pPr>
              <w:pStyle w:val="单元格样式4"/>
            </w:pPr>
            <w:r>
              <w:t xml:space="preserve">0.50</w:t>
            </w:r>
          </w:p>
        </w:tc>
        <w:tc>
          <w:tcPr>
            <w:tcW w:w="964" w:type="dxa"/>
            <w:vAlign w:val="center"/>
          </w:tcPr>
          <w:p>
            <w:pPr>
              <w:pStyle w:val="单元格样式4"/>
            </w:pPr>
            <w:r>
              <w:t xml:space="preserve">11.00</w:t>
            </w:r>
          </w:p>
        </w:tc>
        <w:tc>
          <w:tcPr>
            <w:tcW w:w="964" w:type="dxa"/>
            <w:vAlign w:val="center"/>
          </w:tcPr>
          <w:p>
            <w:pPr>
              <w:pStyle w:val="单元格样式4"/>
            </w:pPr>
            <w:r>
              <w:t xml:space="preserve">11.00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11.00</w:t>
            </w:r>
          </w:p>
        </w:tc>
      </w:tr>
      <w:tr>
        <w:tblPrEx>
          <w:jc w:val="center"/>
          <w:tblLayout w:type="fixed"/>
        </w:tblPrEx>
        <w:trPr>
          <w:jc w:val="center"/>
        </w:trPr>
        <w:tc>
          <w:tcPr>
            <w:tcW w:w="1701" w:type="dxa"/>
            <w:vAlign w:val="center"/>
          </w:tcPr>
          <w:p>
            <w:pPr>
              <w:pStyle w:val="单元格样式2"/>
            </w:pPr>
            <w:r>
              <w:t xml:space="preserve">2026年支持学前教育发展（设备购置）省级资金石财教【2025】103号</w:t>
            </w:r>
          </w:p>
        </w:tc>
        <w:tc>
          <w:tcPr>
            <w:tcW w:w="964" w:type="dxa"/>
            <w:vAlign w:val="center"/>
          </w:tcPr>
          <w:p>
            <w:pPr>
              <w:pStyle w:val="单元格样式4"/>
            </w:pPr>
            <w:r>
              <w:t xml:space="preserve">105.13</w:t>
            </w:r>
          </w:p>
        </w:tc>
        <w:tc>
          <w:tcPr>
            <w:tcW w:w="1134" w:type="dxa"/>
            <w:vAlign w:val="center"/>
          </w:tcPr>
          <w:p>
            <w:pPr>
              <w:pStyle w:val="单元格样式2"/>
            </w:pPr>
            <w:r>
              <w:t xml:space="preserve">活动辅助设备</w:t>
            </w:r>
          </w:p>
        </w:tc>
        <w:tc>
          <w:tcPr>
            <w:tcW w:w="1134" w:type="dxa"/>
            <w:vAlign w:val="center"/>
          </w:tcPr>
          <w:p>
            <w:pPr>
              <w:pStyle w:val="单元格样式2"/>
            </w:pPr>
            <w:r>
              <w:t xml:space="preserve">A02470800</w:t>
            </w:r>
          </w:p>
        </w:tc>
        <w:tc>
          <w:tcPr>
            <w:tcW w:w="709" w:type="dxa"/>
            <w:vAlign w:val="center"/>
          </w:tcPr>
          <w:p>
            <w:pPr>
              <w:pStyle w:val="单元格样式3"/>
            </w:pPr>
            <w:r>
              <w:t xml:space="preserve">元</w:t>
            </w:r>
          </w:p>
        </w:tc>
        <w:tc>
          <w:tcPr>
            <w:tcW w:w="850" w:type="dxa"/>
            <w:vAlign w:val="center"/>
          </w:tcPr>
          <w:p>
            <w:pPr>
              <w:pStyle w:val="单元格样式4"/>
            </w:pPr>
            <w:r>
              <w:t xml:space="preserve">1</w:t>
            </w:r>
          </w:p>
        </w:tc>
        <w:tc>
          <w:tcPr>
            <w:tcW w:w="850" w:type="dxa"/>
            <w:vAlign w:val="center"/>
          </w:tcPr>
          <w:p>
            <w:pPr>
              <w:pStyle w:val="单元格样式4"/>
            </w:pPr>
            <w:r>
              <w:t xml:space="preserve">105.13</w:t>
            </w:r>
          </w:p>
        </w:tc>
        <w:tc>
          <w:tcPr>
            <w:tcW w:w="964" w:type="dxa"/>
            <w:vAlign w:val="center"/>
          </w:tcPr>
          <w:p>
            <w:pPr>
              <w:pStyle w:val="单元格样式4"/>
            </w:pPr>
            <w:r>
              <w:t xml:space="preserve">105.13</w:t>
            </w:r>
          </w:p>
        </w:tc>
        <w:tc>
          <w:tcPr>
            <w:tcW w:w="964" w:type="dxa"/>
            <w:vAlign w:val="center"/>
          </w:tcPr>
          <w:p>
            <w:pPr>
              <w:pStyle w:val="单元格样式4"/>
            </w:pPr>
            <w:r>
              <w:t xml:space="preserve">105.13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105.13</w:t>
            </w:r>
          </w:p>
        </w:tc>
      </w:tr>
      <w:tr>
        <w:tblPrEx>
          <w:jc w:val="center"/>
          <w:tblLayout w:type="fixed"/>
        </w:tblPrEx>
        <w:trPr>
          <w:jc w:val="center"/>
        </w:trPr>
        <w:tc>
          <w:tcPr>
            <w:tcW w:w="1701" w:type="dxa"/>
            <w:vAlign w:val="center"/>
          </w:tcPr>
          <w:p>
            <w:pPr>
              <w:pStyle w:val="单元格样式2"/>
            </w:pPr>
            <w:r>
              <w:t xml:space="preserve">2026年支持学前教育发展（设备购置）中央资金石财教【2025】103号</w:t>
            </w:r>
          </w:p>
        </w:tc>
        <w:tc>
          <w:tcPr>
            <w:tcW w:w="964" w:type="dxa"/>
            <w:vAlign w:val="center"/>
          </w:tcPr>
          <w:p>
            <w:pPr>
              <w:pStyle w:val="单元格样式4"/>
            </w:pPr>
            <w:r>
              <w:t xml:space="preserve">60.00</w:t>
            </w:r>
          </w:p>
        </w:tc>
        <w:tc>
          <w:tcPr>
            <w:tcW w:w="1134" w:type="dxa"/>
            <w:vAlign w:val="center"/>
          </w:tcPr>
          <w:p>
            <w:pPr>
              <w:pStyle w:val="单元格样式2"/>
            </w:pPr>
            <w:r>
              <w:t xml:space="preserve">活动辅助设备</w:t>
            </w:r>
          </w:p>
        </w:tc>
        <w:tc>
          <w:tcPr>
            <w:tcW w:w="1134" w:type="dxa"/>
            <w:vAlign w:val="center"/>
          </w:tcPr>
          <w:p>
            <w:pPr>
              <w:pStyle w:val="单元格样式2"/>
            </w:pPr>
            <w:r>
              <w:t xml:space="preserve">A02470800</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60.00</w:t>
            </w:r>
          </w:p>
        </w:tc>
        <w:tc>
          <w:tcPr>
            <w:tcW w:w="964" w:type="dxa"/>
            <w:vAlign w:val="center"/>
          </w:tcPr>
          <w:p>
            <w:pPr>
              <w:pStyle w:val="单元格样式4"/>
            </w:pPr>
            <w:r>
              <w:t xml:space="preserve">60.00</w:t>
            </w:r>
          </w:p>
        </w:tc>
        <w:tc>
          <w:tcPr>
            <w:tcW w:w="964" w:type="dxa"/>
            <w:vAlign w:val="center"/>
          </w:tcPr>
          <w:p>
            <w:pPr>
              <w:pStyle w:val="单元格样式4"/>
            </w:pPr>
            <w:r>
              <w:t xml:space="preserve">60.00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60.00</w:t>
            </w:r>
          </w:p>
        </w:tc>
      </w:tr>
      <w:tr>
        <w:tblPrEx>
          <w:jc w:val="center"/>
          <w:tblLayout w:type="fixed"/>
        </w:tblPrEx>
        <w:trPr>
          <w:jc w:val="center"/>
        </w:trPr>
        <w:tc>
          <w:tcPr>
            <w:tcW w:w="1701" w:type="dxa"/>
            <w:vAlign w:val="center"/>
          </w:tcPr>
          <w:p>
            <w:pPr>
              <w:pStyle w:val="单元格样式2"/>
            </w:pPr>
            <w:r>
              <w:t xml:space="preserve">2026年支持学前教育发展（校舍维修）中央资金石财教【2025】103号</w:t>
            </w:r>
          </w:p>
        </w:tc>
        <w:tc>
          <w:tcPr>
            <w:tcW w:w="964" w:type="dxa"/>
            <w:vAlign w:val="center"/>
          </w:tcPr>
          <w:p>
            <w:pPr>
              <w:pStyle w:val="单元格样式4"/>
            </w:pPr>
            <w:r>
              <w:t xml:space="preserve">570.00</w:t>
            </w:r>
          </w:p>
        </w:tc>
        <w:tc>
          <w:tcPr>
            <w:tcW w:w="1134" w:type="dxa"/>
            <w:vAlign w:val="center"/>
          </w:tcPr>
          <w:p>
            <w:pPr>
              <w:pStyle w:val="单元格样式2"/>
            </w:pPr>
            <w:r>
              <w:t xml:space="preserve">教育用房施工</w:t>
            </w:r>
          </w:p>
        </w:tc>
        <w:tc>
          <w:tcPr>
            <w:tcW w:w="1134" w:type="dxa"/>
            <w:vAlign w:val="center"/>
          </w:tcPr>
          <w:p>
            <w:pPr>
              <w:pStyle w:val="单元格样式2"/>
            </w:pPr>
            <w:r>
              <w:t xml:space="preserve">B01021100</w:t>
            </w:r>
          </w:p>
        </w:tc>
        <w:tc>
          <w:tcPr>
            <w:tcW w:w="709" w:type="dxa"/>
            <w:vAlign w:val="center"/>
          </w:tcPr>
          <w:p>
            <w:pPr>
              <w:pStyle w:val="单元格样式3"/>
            </w:pPr>
            <w:r>
              <w:t xml:space="preserve">年</w:t>
            </w:r>
          </w:p>
        </w:tc>
        <w:tc>
          <w:tcPr>
            <w:tcW w:w="850" w:type="dxa"/>
            <w:vAlign w:val="center"/>
          </w:tcPr>
          <w:p>
            <w:pPr>
              <w:pStyle w:val="单元格样式4"/>
            </w:pPr>
            <w:r>
              <w:t xml:space="preserve">5700</w:t>
            </w:r>
          </w:p>
        </w:tc>
        <w:tc>
          <w:tcPr>
            <w:tcW w:w="850" w:type="dxa"/>
            <w:vAlign w:val="center"/>
          </w:tcPr>
          <w:p>
            <w:pPr>
              <w:pStyle w:val="单元格样式4"/>
            </w:pPr>
            <w:r>
              <w:t xml:space="preserve">0.10</w:t>
            </w:r>
          </w:p>
        </w:tc>
        <w:tc>
          <w:tcPr>
            <w:tcW w:w="964" w:type="dxa"/>
            <w:vAlign w:val="center"/>
          </w:tcPr>
          <w:p>
            <w:pPr>
              <w:pStyle w:val="单元格样式4"/>
            </w:pPr>
            <w:r>
              <w:t xml:space="preserve">570.00</w:t>
            </w:r>
          </w:p>
        </w:tc>
        <w:tc>
          <w:tcPr>
            <w:tcW w:w="964" w:type="dxa"/>
            <w:vAlign w:val="center"/>
          </w:tcPr>
          <w:p>
            <w:pPr>
              <w:pStyle w:val="单元格样式4"/>
            </w:pPr>
            <w:r>
              <w:t xml:space="preserve">570.00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570.00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正定县教育局（含所属单位）上年末固定资产金额为178929.94万元（详见下表）。本年度拟购置固定资产总额为189.00万元，已按要求列入政府采购预算，详见政府采购预算表。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360正定县教育局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178929.94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838550.46</w:t>
            </w:r>
          </w:p>
        </w:tc>
        <w:tc>
          <w:tcPr>
            <w:tcW w:w="2835" w:type="dxa"/>
            <w:vAlign w:val="center"/>
          </w:tcPr>
          <w:p>
            <w:pPr>
              <w:pStyle w:val="单元格样式4"/>
            </w:pPr>
            <w:r>
              <w:t xml:space="preserve">123679.02</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246864.10</w:t>
            </w:r>
          </w:p>
        </w:tc>
        <w:tc>
          <w:tcPr>
            <w:tcW w:w="2835" w:type="dxa"/>
            <w:vAlign w:val="center"/>
          </w:tcPr>
          <w:p>
            <w:pPr>
              <w:pStyle w:val="单元格样式4"/>
            </w:pPr>
            <w:r>
              <w:t xml:space="preserve">56653.08</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4</w:t>
            </w:r>
          </w:p>
        </w:tc>
        <w:tc>
          <w:tcPr>
            <w:tcW w:w="2835" w:type="dxa"/>
            <w:vAlign w:val="center"/>
          </w:tcPr>
          <w:p>
            <w:pPr>
              <w:pStyle w:val="单元格样式4"/>
            </w:pPr>
            <w:r>
              <w:t xml:space="preserve">56.63</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21</w:t>
            </w:r>
          </w:p>
        </w:tc>
        <w:tc>
          <w:tcPr>
            <w:tcW w:w="2835" w:type="dxa"/>
            <w:vAlign w:val="center"/>
          </w:tcPr>
          <w:p>
            <w:pPr>
              <w:pStyle w:val="单元格样式4"/>
            </w:pPr>
            <w:r>
              <w:t xml:space="preserve">1144.89</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1390082</w:t>
            </w:r>
          </w:p>
        </w:tc>
        <w:tc>
          <w:tcPr>
            <w:tcW w:w="2835" w:type="dxa"/>
            <w:vAlign w:val="center"/>
          </w:tcPr>
          <w:p>
            <w:pPr>
              <w:pStyle w:val="单元格样式4"/>
            </w:pPr>
            <w:r>
              <w:t xml:space="preserve">54049.39</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1124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1123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1126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2026-03-02T15:25:49Z</dcterms:created>
  <dcterms:modified xsi:type="dcterms:W3CDTF">2026-03-02T15:25:49Z</dcterms:modified>
</cp:coreProperties>
</file>