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2D2CC">
      <w:pPr>
        <w:spacing w:line="600" w:lineRule="exact"/>
        <w:rPr>
          <w:rFonts w:ascii="黑体" w:hAnsi="黑体" w:eastAsia="黑体" w:cs="方正小标宋简体"/>
          <w:sz w:val="32"/>
          <w:szCs w:val="32"/>
        </w:rPr>
      </w:pPr>
    </w:p>
    <w:p w14:paraId="7DEEF524">
      <w:pPr>
        <w:spacing w:line="600" w:lineRule="exact"/>
        <w:jc w:val="center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正定县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2026年县级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农业产业化重点龙头企业名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单</w:t>
      </w:r>
    </w:p>
    <w:p w14:paraId="7CF68C14">
      <w:pPr>
        <w:spacing w:line="600" w:lineRule="exact"/>
        <w:jc w:val="center"/>
        <w:rPr>
          <w:rFonts w:ascii="仿宋_GB2312" w:hAnsi="仿宋" w:eastAsia="仿宋_GB2312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>（2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bidi="ar"/>
        </w:rPr>
        <w:t>家，排名不分先后）</w:t>
      </w:r>
    </w:p>
    <w:p w14:paraId="48730A4F">
      <w:pPr>
        <w:spacing w:line="600" w:lineRule="exact"/>
        <w:ind w:firstLine="960" w:firstLineChars="300"/>
        <w:rPr>
          <w:rFonts w:ascii="仿宋" w:hAnsi="仿宋" w:eastAsia="仿宋" w:cs="仿宋"/>
          <w:sz w:val="32"/>
          <w:szCs w:val="32"/>
        </w:rPr>
      </w:pPr>
    </w:p>
    <w:p w14:paraId="22DF2273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石家庄市惠康食品有限公司</w:t>
      </w:r>
      <w:bookmarkStart w:id="0" w:name="_GoBack"/>
      <w:bookmarkEnd w:id="0"/>
    </w:p>
    <w:p w14:paraId="6B896744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河北常山生化药业股份有限公司</w:t>
      </w:r>
    </w:p>
    <w:p w14:paraId="1FFDDCA2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河北塔元庄同福农业科技有限责任公司</w:t>
      </w:r>
    </w:p>
    <w:p w14:paraId="10B7E8EE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河北常山凯库得生物技术有限公司</w:t>
      </w:r>
    </w:p>
    <w:p w14:paraId="7138FCBF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河北蕙创兰鑫生物科技有限公司</w:t>
      </w:r>
    </w:p>
    <w:p w14:paraId="56FF2A5E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河北千喜鹤饮食股份有限公司</w:t>
      </w:r>
    </w:p>
    <w:p w14:paraId="149128DE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河北象大合众生物科技有限公司</w:t>
      </w:r>
    </w:p>
    <w:p w14:paraId="7D22A84D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河北一然生物科技股份有限公司</w:t>
      </w:r>
    </w:p>
    <w:p w14:paraId="0712EEC5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河北彤盛牧业有限公司</w:t>
      </w:r>
    </w:p>
    <w:p w14:paraId="05448A2D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石家庄常山源农业科技有限公司</w:t>
      </w:r>
    </w:p>
    <w:p w14:paraId="5DD60711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石家庄市田牛牧业有限公司</w:t>
      </w:r>
    </w:p>
    <w:p w14:paraId="2A300604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辰雨河北食品股份有限公司</w:t>
      </w:r>
    </w:p>
    <w:p w14:paraId="378D8292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石家庄扬翔饲料有限公司</w:t>
      </w:r>
    </w:p>
    <w:p w14:paraId="2AC965BF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河北华尔生物科技有限公司</w:t>
      </w:r>
    </w:p>
    <w:p w14:paraId="672D5CA5">
      <w:pPr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石家庄北容食品有限公司</w:t>
      </w:r>
    </w:p>
    <w:p w14:paraId="5FF909B6">
      <w:pPr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河北佳城农业科技有限公司</w:t>
      </w:r>
    </w:p>
    <w:p w14:paraId="0D62D3D4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河北冀康食品有限公司</w:t>
      </w:r>
    </w:p>
    <w:p w14:paraId="187B2C6E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河北子龙醉酒业有限公司</w:t>
      </w:r>
    </w:p>
    <w:p w14:paraId="402E4F4B">
      <w:pPr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河北梁石府生物科技有限公司</w:t>
      </w:r>
    </w:p>
    <w:p w14:paraId="2E594236">
      <w:pPr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河北瑞兰生物科技有限公司</w:t>
      </w:r>
    </w:p>
    <w:p w14:paraId="418AE97C">
      <w:pPr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嘉本农业开发河北有限公司</w:t>
      </w:r>
    </w:p>
    <w:p w14:paraId="1796A968">
      <w:pPr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正定虹信智慧农业科技有限公司</w:t>
      </w:r>
    </w:p>
    <w:p w14:paraId="69CEBC1A">
      <w:pPr>
        <w:ind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河北博飞农业科技有限公司</w:t>
      </w:r>
    </w:p>
    <w:p w14:paraId="27A223A1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河北帅植农业发展有限公司</w:t>
      </w:r>
    </w:p>
    <w:p w14:paraId="5FB247CF">
      <w:pPr>
        <w:spacing w:line="600" w:lineRule="exact"/>
      </w:pPr>
    </w:p>
    <w:p w14:paraId="634C577D"/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FA0825"/>
    <w:rsid w:val="3F3C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336</Characters>
  <Lines>0</Lines>
  <Paragraphs>0</Paragraphs>
  <TotalTime>1</TotalTime>
  <ScaleCrop>false</ScaleCrop>
  <LinksUpToDate>false</LinksUpToDate>
  <CharactersWithSpaces>336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2026-07-28T02:15:00Z</dcterms:created>
  <dc:creator>Administrator</dc:creator>
  <cp:lastModifiedBy>Bebusy</cp:lastModifiedBy>
  <dcterms:modified xsi:type="dcterms:W3CDTF">2026-07-28T02:20:01Z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eyJoZGlkIjoiYjY0NWQ3MmQwOTkxYWFkMmZhZmZjMWUyNmNjZmE2M2MiLCJ1c2VySWQiOiI3MTM5NDUwNTkifQ==</vt:lpwstr>
  </property>
  <property fmtid="{D5CDD505-2E9C-101B-9397-08002B2CF9AE}" pid="4" name="ICV">
    <vt:lpwstr>5BEB2B9AD9804FFA99485ED3F71B1477_12</vt:lpwstr>
  </property>
</Properties>
</file>