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45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正定县财政局</w:t>
      </w:r>
    </w:p>
    <w:p w14:paraId="2D203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关于废止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《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2009年正定县石油价格改革相关行业财政补贴方案</w: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》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的通知的公告</w:t>
      </w:r>
    </w:p>
    <w:p w14:paraId="26FBF8B4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1DB53B7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我局关于印发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《2009年正定县石油价格改革相关行业财政补贴方案》（正定县财政局，2013年5月20日发文）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已失效，现予以废止，特此公告。</w:t>
      </w:r>
    </w:p>
    <w:p w14:paraId="090D4251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6E26E88">
      <w:pPr>
        <w:ind w:firstLine="4160" w:firstLineChars="13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正定县财政局</w:t>
      </w:r>
    </w:p>
    <w:p w14:paraId="23F1E74E">
      <w:pPr>
        <w:ind w:firstLine="4160" w:firstLineChars="13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2026年9月24日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A751A"/>
    <w:rsid w:val="3C76ABEE"/>
    <w:rsid w:val="46085C62"/>
    <w:rsid w:val="473C009B"/>
    <w:rsid w:val="5B0171D9"/>
    <w:rsid w:val="675A2862"/>
    <w:rsid w:val="6DD8201C"/>
    <w:rsid w:val="708F6BDE"/>
    <w:rsid w:val="7DA63736"/>
    <w:rsid w:val="7DC75C09"/>
    <w:rsid w:val="FAD5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a391f928-3026-4a78-af42-a0a16b921e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200</Characters>
  <Lines>0</Lines>
  <Paragraphs>0</Paragraphs>
  <TotalTime>42</TotalTime>
  <ScaleCrop>false</ScaleCrop>
  <LinksUpToDate>false</LinksUpToDate>
  <CharactersWithSpaces>200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2026-09-23T17:20:00Z</dcterms:created>
  <dc:creator>hp</dc:creator>
  <cp:lastModifiedBy>uos</cp:lastModifiedBy>
  <cp:lastPrinted>2026-09-24T08:51:07Z</cp:lastPrinted>
  <dcterms:modified xsi:type="dcterms:W3CDTF">2026-09-24T09:33:36Z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KSOTemplateDocerSaveRecord">
    <vt:lpwstr>eyJoZGlkIjoiMjk2MTMwMjQ1MDY4MmU3NzRlZWFiYzhmY2VjNTFlMjciLCJ1c2VySWQiOiIzMTg4NTk5NjAifQ==</vt:lpwstr>
  </property>
  <property fmtid="{D5CDD505-2E9C-101B-9397-08002B2CF9AE}" pid="4" name="ICV">
    <vt:lpwstr>AFA91E133A65458BBFA61217E0139FD7_13</vt:lpwstr>
  </property>
</Properties>
</file>