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866755"/>
            <wp:effectExtent l="0" t="0" r="12065" b="10795"/>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866755"/>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正定县城区街道办事处</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989</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19BB3C7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正定县城区街道办事处</w:t>
      </w:r>
    </w:p>
    <w:p w14:paraId="6D32173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6F20DD88">
      <w:pPr>
        <w:spacing w:line="480" w:lineRule="auto"/>
        <w:jc w:val="both"/>
        <w:rPr>
          <w:rFonts w:ascii="黑体" w:hAnsi="黑体" w:eastAsia="黑体" w:cs="黑体"/>
          <w:sz w:val="56"/>
          <w:szCs w:val="72"/>
        </w:rPr>
      </w:pPr>
    </w:p>
    <w:p w14:paraId="31CFDDB2">
      <w:pPr>
        <w:spacing w:line="480" w:lineRule="auto"/>
        <w:jc w:val="both"/>
        <w:rPr>
          <w:rFonts w:ascii="黑体" w:hAnsi="黑体" w:eastAsia="黑体" w:cs="黑体"/>
          <w:sz w:val="56"/>
          <w:szCs w:val="72"/>
        </w:rPr>
      </w:pPr>
    </w:p>
    <w:p w14:paraId="3D804C63">
      <w:pPr>
        <w:spacing w:line="480" w:lineRule="auto"/>
        <w:jc w:val="both"/>
        <w:rPr>
          <w:rFonts w:ascii="黑体" w:hAnsi="黑体" w:eastAsia="黑体" w:cs="黑体"/>
          <w:sz w:val="56"/>
          <w:szCs w:val="72"/>
        </w:rPr>
      </w:pPr>
    </w:p>
    <w:p w14:paraId="37D9DB1E">
      <w:pPr>
        <w:spacing w:line="480" w:lineRule="auto"/>
        <w:jc w:val="both"/>
        <w:rPr>
          <w:rFonts w:ascii="黑体" w:hAnsi="黑体" w:eastAsia="黑体" w:cs="黑体"/>
          <w:sz w:val="56"/>
          <w:szCs w:val="72"/>
        </w:rPr>
      </w:pPr>
    </w:p>
    <w:p w14:paraId="3C791AA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正定县城区街道办事处</w:t>
      </w:r>
    </w:p>
    <w:p w14:paraId="6A43BB4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9066A99">
      <w:pPr>
        <w:widowControl/>
        <w:spacing w:before="0" w:beforeLines="0" w:beforeAutospacing="0" w:after="0" w:afterLines="0" w:afterAutospacing="0" w:line="360" w:lineRule="auto"/>
        <w:jc w:val="center"/>
        <w:outlineLvl w:val="0"/>
        <w:rPr>
          <w:rFonts w:ascii="Times New Roman" w:hAnsi="Times New Roman" w:eastAsia="黑体" w:cs="Times New Roman"/>
          <w:sz w:val="32"/>
          <w:szCs w:val="32"/>
        </w:rPr>
      </w:pPr>
      <w:r>
        <w:rPr>
          <w:rFonts w:ascii="Times New Roman" w:eastAsia="黑体"/>
          <w:b w:val="0"/>
          <w:sz w:val="44"/>
          <w:szCs w:val="44"/>
        </w:rPr>
        <w:t>目  录</w:t>
      </w:r>
    </w:p>
    <w:p w14:paraId="05C1663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5BCA8E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01244C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D47EA29">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4FBAE1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38915F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718CF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D7729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0B9221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21B43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B3725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5E0BA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70562D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AF62C1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3E6BDB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54503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30C87C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0717D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7A35C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CF5E2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5121BA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6836F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E883A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00139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52F314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7B69E6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CF557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6770D5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5480DD8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正定县城区街道办事处是正定县人民政府的</w:t>
      </w:r>
      <w:r>
        <w:rPr>
          <w:rFonts w:hint="eastAsia" w:ascii="Times New Roman" w:eastAsia="仿宋_GB2312"/>
          <w:sz w:val="32"/>
          <w:szCs w:val="32"/>
          <w:lang w:eastAsia="zh-CN"/>
        </w:rPr>
        <w:t>派出机构</w:t>
      </w:r>
      <w:r>
        <w:rPr>
          <w:rFonts w:ascii="Times New Roman" w:eastAsia="仿宋_GB2312"/>
          <w:sz w:val="32"/>
          <w:szCs w:val="32"/>
        </w:rPr>
        <w:t xml:space="preserve"> ，在城区街道工委的领导下开展工作，依据</w:t>
      </w:r>
      <w:r>
        <w:rPr>
          <w:rFonts w:hint="eastAsia" w:ascii="Times New Roman" w:eastAsia="仿宋_GB2312"/>
          <w:sz w:val="32"/>
          <w:szCs w:val="32"/>
          <w:lang w:eastAsia="zh-CN"/>
        </w:rPr>
        <w:t>法律法规</w:t>
      </w:r>
      <w:r>
        <w:rPr>
          <w:rFonts w:ascii="Times New Roman" w:eastAsia="仿宋_GB2312"/>
          <w:sz w:val="32"/>
          <w:szCs w:val="32"/>
        </w:rPr>
        <w:t xml:space="preserve">、章程和县政府的委托，对辖区内的社区建设、管理、服务、社会稳定、群众性文体活动、经济发展行使组织领导、综合协调、监督检查等行政职能。其主要职责是 </w:t>
      </w:r>
      <w:r>
        <w:rPr>
          <w:rFonts w:hint="eastAsia" w:ascii="Times New Roman" w:eastAsia="仿宋_GB2312"/>
          <w:sz w:val="32"/>
          <w:szCs w:val="32"/>
          <w:lang w:eastAsia="zh-CN"/>
        </w:rPr>
        <w:t>：</w:t>
      </w:r>
      <w:r>
        <w:rPr>
          <w:rFonts w:ascii="Times New Roman" w:eastAsia="仿宋_GB2312"/>
          <w:sz w:val="32"/>
          <w:szCs w:val="32"/>
        </w:rPr>
        <w:t>（1）执行县政府的决定和命令，对国家</w:t>
      </w:r>
      <w:r>
        <w:rPr>
          <w:rFonts w:hint="eastAsia" w:ascii="Times New Roman" w:eastAsia="仿宋_GB2312"/>
          <w:sz w:val="32"/>
          <w:szCs w:val="32"/>
          <w:lang w:eastAsia="zh-CN"/>
        </w:rPr>
        <w:t>法律法规</w:t>
      </w:r>
      <w:r>
        <w:rPr>
          <w:rFonts w:ascii="Times New Roman" w:eastAsia="仿宋_GB2312"/>
          <w:sz w:val="32"/>
          <w:szCs w:val="32"/>
        </w:rPr>
        <w:t xml:space="preserve">和政策的执行情况进行监督 。 </w:t>
      </w:r>
    </w:p>
    <w:p w14:paraId="550A74D1">
      <w:pPr>
        <w:widowControl/>
        <w:numPr>
          <w:ilvl w:val="0"/>
          <w:numId w:val="2"/>
        </w:numPr>
        <w:spacing w:line="360" w:lineRule="auto"/>
        <w:jc w:val="left"/>
        <w:rPr>
          <w:rFonts w:ascii="Times New Roman" w:eastAsia="仿宋_GB2312"/>
          <w:sz w:val="32"/>
          <w:szCs w:val="32"/>
        </w:rPr>
      </w:pPr>
      <w:r>
        <w:rPr>
          <w:rFonts w:ascii="Times New Roman" w:eastAsia="仿宋_GB2312"/>
          <w:sz w:val="32"/>
          <w:szCs w:val="32"/>
        </w:rPr>
        <w:t xml:space="preserve">发挥区位优势，大力发展社区经济，积极培育税源。促进就业，引导居民发家致富。 </w:t>
      </w:r>
    </w:p>
    <w:p w14:paraId="72AB597B">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加强社区服务，大力开展社区服务活动，加强和完善物业管理为居民提供良好的生活环境 。 </w:t>
      </w:r>
    </w:p>
    <w:p w14:paraId="4AC05FA9">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管理民政行政工作，指导社区居委会工作。办理兵役、发展福利和各项公益事业，做好居民最低生活保障及贫困居民和残疾人的社会救济、社会救助工作 。</w:t>
      </w:r>
    </w:p>
    <w:p w14:paraId="71E418A6">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加强社会治安工作，调处民间纠纷，帮助、教育违法、劳教、刑释人员转化，参与外来人口管理，维护社会秩序。 </w:t>
      </w:r>
    </w:p>
    <w:p w14:paraId="57F96366">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推行计划生育 ，控制人口增长，保护妇女、儿童和老人的合法权益，管理辖区内暂住人口的计划生育工作。 </w:t>
      </w:r>
    </w:p>
    <w:p w14:paraId="3D0290A8">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组织开展社区环境保护、环境卫生、绿化、美化工作。 </w:t>
      </w:r>
    </w:p>
    <w:p w14:paraId="356B7A59">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加强社区文化建设。 </w:t>
      </w:r>
    </w:p>
    <w:p w14:paraId="33F21C4D">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参与管理市政规划和旧城改造 、建设工作。</w:t>
      </w:r>
    </w:p>
    <w:p w14:paraId="5171D0AA">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办理县人民政府交办的其他事项。</w:t>
      </w:r>
    </w:p>
    <w:p w14:paraId="67EED8D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64DDDE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正定县城区街道办事处</w:t>
            </w:r>
          </w:p>
        </w:tc>
        <w:tc>
          <w:tcPr>
            <w:tcW w:w="2445" w:type="dxa"/>
            <w:vAlign w:val="top"/>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sz w:val="28"/>
                <w:szCs w:val="28"/>
                <w:lang w:eastAsia="zh-CN"/>
              </w:rPr>
              <w:t>行政单位</w:t>
            </w:r>
          </w:p>
        </w:tc>
        <w:tc>
          <w:tcPr>
            <w:tcW w:w="2665" w:type="dxa"/>
            <w:vAlign w:val="top"/>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sz w:val="28"/>
                <w:szCs w:val="28"/>
              </w:rPr>
              <w:t>全额</w:t>
            </w:r>
          </w:p>
        </w:tc>
      </w:tr>
    </w:tbl>
    <w:p w14:paraId="635D0A2C">
      <w:pPr>
        <w:rPr>
          <w:rFonts w:hint="eastAsia" w:ascii="Times New Roman" w:hAnsi="Times New Roman" w:eastAsia="黑体" w:cs="Times New Roman"/>
          <w:sz w:val="32"/>
          <w:szCs w:val="32"/>
          <w:highlight w:val="yellow"/>
        </w:rPr>
      </w:pPr>
      <w:r>
        <w:rPr>
          <w:rFonts w:ascii="Times New Roman" w:hAnsi="Times New Roman" w:eastAsia="仿宋_GB2312" w:cs="Times New Roman"/>
          <w:kern w:val="0"/>
          <w:sz w:val="32"/>
          <w:szCs w:val="32"/>
        </w:rPr>
        <w:t>我部门无二级预算单位，因此，</w:t>
      </w:r>
      <w:r>
        <w:rPr>
          <w:rFonts w:hint="eastAsia" w:ascii="Times New Roman" w:hAnsi="Times New Roman" w:eastAsia="仿宋_GB2312" w:cs="Times New Roman"/>
          <w:kern w:val="0"/>
          <w:sz w:val="32"/>
          <w:szCs w:val="32"/>
          <w:lang w:eastAsia="zh-CN"/>
        </w:rPr>
        <w:t>正定县城区街道办事处</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年度部门决算即</w:t>
      </w:r>
      <w:r>
        <w:rPr>
          <w:rFonts w:hint="eastAsia" w:ascii="Times New Roman" w:hAnsi="Times New Roman" w:eastAsia="仿宋_GB2312" w:cs="Times New Roman"/>
          <w:kern w:val="0"/>
          <w:sz w:val="32"/>
          <w:szCs w:val="32"/>
          <w:lang w:eastAsia="zh-CN"/>
        </w:rPr>
        <w:t>正定县城区街道办事处</w:t>
      </w:r>
      <w:r>
        <w:rPr>
          <w:rFonts w:ascii="Times New Roman" w:hAnsi="Times New Roman" w:eastAsia="仿宋_GB2312" w:cs="Times New Roman"/>
          <w:kern w:val="0"/>
          <w:sz w:val="32"/>
          <w:szCs w:val="32"/>
        </w:rPr>
        <w:t>本级202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年度决算。</w:t>
      </w:r>
    </w:p>
    <w:p w14:paraId="7564E54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7B9B4B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D0DA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896E03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tbl>
      <w:tblPr>
        <w:tblStyle w:val="11"/>
        <w:tblpPr w:leftFromText="180" w:rightFromText="180" w:vertAnchor="text" w:horzAnchor="page" w:tblpX="787" w:tblpY="-73"/>
        <w:tblOverlap w:val="never"/>
        <w:tblW w:w="666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677"/>
        <w:gridCol w:w="2268"/>
        <w:gridCol w:w="1140"/>
        <w:gridCol w:w="650"/>
        <w:gridCol w:w="1405"/>
      </w:tblGrid>
      <w:tr w14:paraId="7DA5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000" w:type="pct"/>
            <w:gridSpan w:val="8"/>
            <w:tcBorders>
              <w:top w:val="nil"/>
              <w:left w:val="nil"/>
              <w:bottom w:val="nil"/>
              <w:right w:val="nil"/>
            </w:tcBorders>
            <w:noWrap/>
            <w:vAlign w:val="bottom"/>
          </w:tcPr>
          <w:p w14:paraId="243D8C0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62BD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5000" w:type="pct"/>
            <w:gridSpan w:val="8"/>
            <w:tcBorders>
              <w:top w:val="nil"/>
              <w:left w:val="nil"/>
              <w:bottom w:val="nil"/>
              <w:right w:val="nil"/>
            </w:tcBorders>
            <w:noWrap/>
            <w:vAlign w:val="bottom"/>
          </w:tcPr>
          <w:p w14:paraId="389D93F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EF48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2136" w:type="pct"/>
            <w:gridSpan w:val="3"/>
            <w:tcBorders>
              <w:top w:val="nil"/>
              <w:left w:val="nil"/>
              <w:bottom w:val="single" w:color="000000" w:themeColor="text1" w:sz="8" w:space="0"/>
              <w:right w:val="nil"/>
            </w:tcBorders>
            <w:noWrap/>
            <w:vAlign w:val="bottom"/>
          </w:tcPr>
          <w:p w14:paraId="21398520">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部门（单位）：正定县城区街道办事处</w:t>
            </w:r>
          </w:p>
        </w:tc>
        <w:tc>
          <w:tcPr>
            <w:tcW w:w="1373" w:type="pct"/>
            <w:gridSpan w:val="2"/>
            <w:tcBorders>
              <w:top w:val="nil"/>
              <w:left w:val="nil"/>
              <w:bottom w:val="single" w:color="000000" w:themeColor="text1" w:sz="8" w:space="0"/>
              <w:right w:val="nil"/>
            </w:tcBorders>
            <w:noWrap/>
            <w:vAlign w:val="bottom"/>
          </w:tcPr>
          <w:p w14:paraId="5A67BC5F">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490" w:type="pct"/>
            <w:gridSpan w:val="3"/>
            <w:tcBorders>
              <w:top w:val="nil"/>
              <w:left w:val="nil"/>
              <w:bottom w:val="single" w:color="000000" w:themeColor="text1" w:sz="8" w:space="0"/>
              <w:right w:val="nil"/>
            </w:tcBorders>
            <w:noWrap/>
            <w:vAlign w:val="bottom"/>
          </w:tcPr>
          <w:p w14:paraId="48B18142">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1D67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2452"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6854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4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8A2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5CB08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B18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394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CED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27B9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FF68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425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6FF57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54E3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6375F">
            <w:pPr>
              <w:jc w:val="center"/>
              <w:rPr>
                <w:rFonts w:hint="eastAsia" w:ascii="宋体" w:hAnsi="宋体" w:eastAsia="宋体" w:cs="宋体"/>
                <w:i w:val="0"/>
                <w:iCs w:val="0"/>
                <w:color w:val="000000"/>
                <w:sz w:val="20"/>
                <w:szCs w:val="20"/>
                <w:highlight w:val="none"/>
                <w:u w:val="none"/>
              </w:rPr>
            </w:pP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524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9906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A740B">
            <w:pPr>
              <w:jc w:val="center"/>
              <w:rPr>
                <w:rFonts w:hint="eastAsia" w:ascii="宋体" w:hAnsi="宋体" w:eastAsia="宋体" w:cs="宋体"/>
                <w:i w:val="0"/>
                <w:iCs w:val="0"/>
                <w:color w:val="000000"/>
                <w:sz w:val="20"/>
                <w:szCs w:val="20"/>
                <w:highlight w:val="none"/>
                <w:u w:val="none"/>
              </w:rPr>
            </w:pP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36C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DB7F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615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B4C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BC9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DE21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C8D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4AD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3,779.52</w:t>
            </w:r>
          </w:p>
        </w:tc>
      </w:tr>
      <w:tr w14:paraId="033E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30C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E7D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0A53A">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185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B44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BC960">
            <w:pPr>
              <w:jc w:val="right"/>
              <w:rPr>
                <w:rFonts w:hint="default" w:ascii="Times New Roman" w:hAnsi="Times New Roman" w:eastAsia="宋体" w:cs="Times New Roman"/>
                <w:i w:val="0"/>
                <w:iCs w:val="0"/>
                <w:color w:val="000000"/>
                <w:sz w:val="20"/>
                <w:szCs w:val="20"/>
                <w:highlight w:val="none"/>
                <w:u w:val="none"/>
              </w:rPr>
            </w:pPr>
          </w:p>
        </w:tc>
      </w:tr>
      <w:tr w14:paraId="0E81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C62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146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552C5">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8B5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C8E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367A7">
            <w:pPr>
              <w:jc w:val="right"/>
              <w:rPr>
                <w:rFonts w:hint="default" w:ascii="Times New Roman" w:hAnsi="Times New Roman" w:eastAsia="宋体" w:cs="Times New Roman"/>
                <w:i w:val="0"/>
                <w:iCs w:val="0"/>
                <w:color w:val="000000"/>
                <w:sz w:val="20"/>
                <w:szCs w:val="20"/>
                <w:highlight w:val="none"/>
                <w:u w:val="none"/>
              </w:rPr>
            </w:pPr>
          </w:p>
        </w:tc>
      </w:tr>
      <w:tr w14:paraId="01BBB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791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D67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68B94">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210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3DC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D896B">
            <w:pPr>
              <w:jc w:val="right"/>
              <w:rPr>
                <w:rFonts w:hint="default" w:ascii="Times New Roman" w:hAnsi="Times New Roman" w:eastAsia="宋体" w:cs="Times New Roman"/>
                <w:i w:val="0"/>
                <w:iCs w:val="0"/>
                <w:color w:val="000000"/>
                <w:sz w:val="20"/>
                <w:szCs w:val="20"/>
                <w:highlight w:val="none"/>
                <w:u w:val="none"/>
              </w:rPr>
            </w:pPr>
          </w:p>
        </w:tc>
      </w:tr>
      <w:tr w14:paraId="52EAF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77D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96D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D4419">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B7B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EC3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68034">
            <w:pPr>
              <w:jc w:val="right"/>
              <w:rPr>
                <w:rFonts w:hint="default" w:ascii="Times New Roman" w:hAnsi="Times New Roman" w:eastAsia="宋体" w:cs="Times New Roman"/>
                <w:i w:val="0"/>
                <w:iCs w:val="0"/>
                <w:color w:val="000000"/>
                <w:sz w:val="20"/>
                <w:szCs w:val="20"/>
                <w:highlight w:val="none"/>
                <w:u w:val="none"/>
              </w:rPr>
            </w:pPr>
          </w:p>
        </w:tc>
      </w:tr>
      <w:tr w14:paraId="4468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002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D4F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D6B14">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CFE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4F4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52956">
            <w:pPr>
              <w:jc w:val="right"/>
              <w:rPr>
                <w:rFonts w:hint="default" w:ascii="Times New Roman" w:hAnsi="Times New Roman" w:eastAsia="宋体" w:cs="Times New Roman"/>
                <w:i w:val="0"/>
                <w:iCs w:val="0"/>
                <w:color w:val="000000"/>
                <w:sz w:val="20"/>
                <w:szCs w:val="20"/>
                <w:highlight w:val="none"/>
                <w:u w:val="none"/>
              </w:rPr>
            </w:pPr>
          </w:p>
        </w:tc>
      </w:tr>
      <w:tr w14:paraId="475C4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3A1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14B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A0B07">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96B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E8F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6EA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50.71</w:t>
            </w:r>
          </w:p>
        </w:tc>
      </w:tr>
      <w:tr w14:paraId="698A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41E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245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9310D">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5E81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1EF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2B2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152.36</w:t>
            </w:r>
          </w:p>
        </w:tc>
      </w:tr>
      <w:tr w14:paraId="1039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196AE">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2FE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33BC6">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E6C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8B0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74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15.10</w:t>
            </w:r>
          </w:p>
        </w:tc>
      </w:tr>
      <w:tr w14:paraId="32DA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26018">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B07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37D78">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75D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B77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F3873">
            <w:pPr>
              <w:jc w:val="right"/>
              <w:rPr>
                <w:rFonts w:hint="default" w:ascii="Times New Roman" w:hAnsi="Times New Roman" w:eastAsia="宋体" w:cs="Times New Roman"/>
                <w:i w:val="0"/>
                <w:iCs w:val="0"/>
                <w:color w:val="000000"/>
                <w:sz w:val="20"/>
                <w:szCs w:val="20"/>
                <w:highlight w:val="none"/>
                <w:u w:val="none"/>
              </w:rPr>
            </w:pPr>
          </w:p>
        </w:tc>
      </w:tr>
      <w:tr w14:paraId="5B76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B4A13">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AA3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C747E">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504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78D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9247F">
            <w:pPr>
              <w:jc w:val="right"/>
              <w:rPr>
                <w:rFonts w:hint="default" w:ascii="Times New Roman" w:hAnsi="Times New Roman" w:eastAsia="宋体" w:cs="Times New Roman"/>
                <w:i w:val="0"/>
                <w:iCs w:val="0"/>
                <w:color w:val="000000"/>
                <w:sz w:val="20"/>
                <w:szCs w:val="20"/>
                <w:highlight w:val="none"/>
                <w:u w:val="none"/>
              </w:rPr>
            </w:pPr>
          </w:p>
        </w:tc>
      </w:tr>
      <w:tr w14:paraId="60B12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15601">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C67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68A10">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D84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A4B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58A43">
            <w:pPr>
              <w:jc w:val="right"/>
              <w:rPr>
                <w:rFonts w:hint="default" w:ascii="Times New Roman" w:hAnsi="Times New Roman" w:eastAsia="宋体" w:cs="Times New Roman"/>
                <w:i w:val="0"/>
                <w:iCs w:val="0"/>
                <w:color w:val="000000"/>
                <w:sz w:val="20"/>
                <w:szCs w:val="20"/>
                <w:highlight w:val="none"/>
                <w:u w:val="none"/>
              </w:rPr>
            </w:pPr>
          </w:p>
        </w:tc>
      </w:tr>
      <w:tr w14:paraId="7CD86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60843">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A99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E8C5E">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C8D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04A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98CE4">
            <w:pPr>
              <w:jc w:val="right"/>
              <w:rPr>
                <w:rFonts w:hint="default" w:ascii="Times New Roman" w:hAnsi="Times New Roman" w:eastAsia="宋体" w:cs="Times New Roman"/>
                <w:i w:val="0"/>
                <w:iCs w:val="0"/>
                <w:color w:val="000000"/>
                <w:sz w:val="20"/>
                <w:szCs w:val="20"/>
                <w:highlight w:val="none"/>
                <w:u w:val="none"/>
              </w:rPr>
            </w:pPr>
          </w:p>
        </w:tc>
      </w:tr>
      <w:tr w14:paraId="4D087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ED022">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85D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2DB56">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A9B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6DC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94BD7">
            <w:pPr>
              <w:jc w:val="right"/>
              <w:rPr>
                <w:rFonts w:hint="default" w:ascii="Times New Roman" w:hAnsi="Times New Roman" w:eastAsia="宋体" w:cs="Times New Roman"/>
                <w:i w:val="0"/>
                <w:iCs w:val="0"/>
                <w:color w:val="000000"/>
                <w:sz w:val="20"/>
                <w:szCs w:val="20"/>
                <w:highlight w:val="none"/>
                <w:u w:val="none"/>
              </w:rPr>
            </w:pPr>
          </w:p>
        </w:tc>
      </w:tr>
      <w:tr w14:paraId="5852B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67965">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C8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ED103">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056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191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868E6">
            <w:pPr>
              <w:jc w:val="right"/>
              <w:rPr>
                <w:rFonts w:hint="default" w:ascii="Times New Roman" w:hAnsi="Times New Roman" w:eastAsia="宋体" w:cs="Times New Roman"/>
                <w:i w:val="0"/>
                <w:iCs w:val="0"/>
                <w:color w:val="000000"/>
                <w:sz w:val="20"/>
                <w:szCs w:val="20"/>
                <w:highlight w:val="none"/>
                <w:u w:val="none"/>
              </w:rPr>
            </w:pPr>
          </w:p>
        </w:tc>
      </w:tr>
      <w:tr w14:paraId="7FB95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5DD5F">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31B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BF98D">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0E7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987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B1144">
            <w:pPr>
              <w:jc w:val="right"/>
              <w:rPr>
                <w:rFonts w:hint="default" w:ascii="Times New Roman" w:hAnsi="Times New Roman" w:eastAsia="宋体" w:cs="Times New Roman"/>
                <w:i w:val="0"/>
                <w:iCs w:val="0"/>
                <w:color w:val="000000"/>
                <w:sz w:val="20"/>
                <w:szCs w:val="20"/>
                <w:highlight w:val="none"/>
                <w:u w:val="none"/>
              </w:rPr>
            </w:pPr>
          </w:p>
        </w:tc>
      </w:tr>
      <w:tr w14:paraId="68F0B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3DE18">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F35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ED70E">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F8C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6BD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2864E">
            <w:pPr>
              <w:jc w:val="right"/>
              <w:rPr>
                <w:rFonts w:hint="default" w:ascii="Times New Roman" w:hAnsi="Times New Roman" w:eastAsia="宋体" w:cs="Times New Roman"/>
                <w:i w:val="0"/>
                <w:iCs w:val="0"/>
                <w:color w:val="000000"/>
                <w:sz w:val="20"/>
                <w:szCs w:val="20"/>
                <w:highlight w:val="none"/>
                <w:u w:val="none"/>
              </w:rPr>
            </w:pPr>
          </w:p>
        </w:tc>
      </w:tr>
      <w:tr w14:paraId="46F3A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061DD">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98A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75A87">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36F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81B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3A44C">
            <w:pPr>
              <w:jc w:val="right"/>
              <w:rPr>
                <w:rFonts w:hint="default" w:ascii="Times New Roman" w:hAnsi="Times New Roman" w:eastAsia="宋体" w:cs="Times New Roman"/>
                <w:i w:val="0"/>
                <w:iCs w:val="0"/>
                <w:color w:val="000000"/>
                <w:sz w:val="20"/>
                <w:szCs w:val="20"/>
                <w:highlight w:val="none"/>
                <w:u w:val="none"/>
              </w:rPr>
            </w:pPr>
          </w:p>
        </w:tc>
      </w:tr>
      <w:tr w14:paraId="18C3A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86470">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7B0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953C8">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954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348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8B8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26.31</w:t>
            </w:r>
          </w:p>
        </w:tc>
      </w:tr>
      <w:tr w14:paraId="0AC75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3EA95">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97E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E3C18">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6DB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0DB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576F2">
            <w:pPr>
              <w:jc w:val="right"/>
              <w:rPr>
                <w:rFonts w:hint="default" w:ascii="Times New Roman" w:hAnsi="Times New Roman" w:eastAsia="宋体" w:cs="Times New Roman"/>
                <w:i w:val="0"/>
                <w:iCs w:val="0"/>
                <w:color w:val="000000"/>
                <w:sz w:val="20"/>
                <w:szCs w:val="20"/>
                <w:highlight w:val="none"/>
                <w:u w:val="none"/>
              </w:rPr>
            </w:pPr>
          </w:p>
        </w:tc>
      </w:tr>
      <w:tr w14:paraId="0C37E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2658C">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75A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5EB28">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80B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411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04ED7">
            <w:pPr>
              <w:jc w:val="right"/>
              <w:rPr>
                <w:rFonts w:hint="default" w:ascii="Times New Roman" w:hAnsi="Times New Roman" w:eastAsia="宋体" w:cs="Times New Roman"/>
                <w:i w:val="0"/>
                <w:iCs w:val="0"/>
                <w:color w:val="000000"/>
                <w:sz w:val="20"/>
                <w:szCs w:val="20"/>
                <w:highlight w:val="none"/>
                <w:u w:val="none"/>
              </w:rPr>
            </w:pPr>
          </w:p>
        </w:tc>
      </w:tr>
      <w:tr w14:paraId="682E5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95127">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40C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482C4">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99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198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D1684">
            <w:pPr>
              <w:jc w:val="right"/>
              <w:rPr>
                <w:rFonts w:hint="default" w:ascii="Times New Roman" w:hAnsi="Times New Roman" w:eastAsia="宋体" w:cs="Times New Roman"/>
                <w:i w:val="0"/>
                <w:iCs w:val="0"/>
                <w:color w:val="000000"/>
                <w:sz w:val="20"/>
                <w:szCs w:val="20"/>
                <w:highlight w:val="none"/>
                <w:u w:val="none"/>
              </w:rPr>
            </w:pPr>
          </w:p>
        </w:tc>
      </w:tr>
      <w:tr w14:paraId="3A35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883E9">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0EE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F4EB3">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DC9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4E5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F10FA">
            <w:pPr>
              <w:jc w:val="right"/>
              <w:rPr>
                <w:rFonts w:hint="default" w:ascii="Times New Roman" w:hAnsi="Times New Roman" w:eastAsia="宋体" w:cs="Times New Roman"/>
                <w:i w:val="0"/>
                <w:iCs w:val="0"/>
                <w:color w:val="000000"/>
                <w:sz w:val="20"/>
                <w:szCs w:val="20"/>
                <w:highlight w:val="none"/>
                <w:u w:val="none"/>
              </w:rPr>
            </w:pPr>
          </w:p>
        </w:tc>
      </w:tr>
      <w:tr w14:paraId="29B03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AF862">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E94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37117">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949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A2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AD9F6">
            <w:pPr>
              <w:jc w:val="right"/>
              <w:rPr>
                <w:rFonts w:hint="default" w:ascii="Times New Roman" w:hAnsi="Times New Roman" w:eastAsia="宋体" w:cs="Times New Roman"/>
                <w:i w:val="0"/>
                <w:iCs w:val="0"/>
                <w:color w:val="000000"/>
                <w:sz w:val="20"/>
                <w:szCs w:val="20"/>
                <w:highlight w:val="none"/>
                <w:u w:val="none"/>
              </w:rPr>
            </w:pPr>
          </w:p>
        </w:tc>
      </w:tr>
      <w:tr w14:paraId="0E4F6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6EBCC">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C1E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08AD9">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3EA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89B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0D161">
            <w:pPr>
              <w:jc w:val="right"/>
              <w:rPr>
                <w:rFonts w:hint="default" w:ascii="Times New Roman" w:hAnsi="Times New Roman" w:eastAsia="宋体" w:cs="Times New Roman"/>
                <w:i w:val="0"/>
                <w:iCs w:val="0"/>
                <w:color w:val="000000"/>
                <w:sz w:val="20"/>
                <w:szCs w:val="20"/>
                <w:highlight w:val="none"/>
                <w:u w:val="none"/>
              </w:rPr>
            </w:pPr>
          </w:p>
        </w:tc>
      </w:tr>
      <w:tr w14:paraId="39065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07D0A">
            <w:pPr>
              <w:jc w:val="left"/>
              <w:rPr>
                <w:rFonts w:hint="eastAsia" w:ascii="宋体" w:hAnsi="宋体" w:eastAsia="宋体" w:cs="宋体"/>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552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DD47C">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3965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9F4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D2500">
            <w:pPr>
              <w:jc w:val="right"/>
              <w:rPr>
                <w:rFonts w:hint="default" w:ascii="Times New Roman" w:hAnsi="Times New Roman" w:eastAsia="宋体" w:cs="Times New Roman"/>
                <w:i w:val="0"/>
                <w:iCs w:val="0"/>
                <w:color w:val="000000"/>
                <w:sz w:val="20"/>
                <w:szCs w:val="20"/>
                <w:highlight w:val="none"/>
                <w:u w:val="none"/>
              </w:rPr>
            </w:pPr>
          </w:p>
        </w:tc>
      </w:tr>
      <w:tr w14:paraId="73383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5FDE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E3B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9DD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C774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5BD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7E5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r>
      <w:tr w14:paraId="39B1F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354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F54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AB69B">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9BD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6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EE342">
            <w:pPr>
              <w:jc w:val="right"/>
              <w:rPr>
                <w:rFonts w:hint="default" w:ascii="Times New Roman" w:hAnsi="Times New Roman" w:eastAsia="宋体" w:cs="Times New Roman"/>
                <w:i w:val="0"/>
                <w:iCs w:val="0"/>
                <w:color w:val="000000"/>
                <w:sz w:val="20"/>
                <w:szCs w:val="20"/>
                <w:highlight w:val="none"/>
                <w:u w:val="none"/>
              </w:rPr>
            </w:pPr>
          </w:p>
        </w:tc>
      </w:tr>
      <w:tr w14:paraId="75D8E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A83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CA2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5AD21">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B4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17F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C19E8">
            <w:pPr>
              <w:jc w:val="right"/>
              <w:rPr>
                <w:rFonts w:hint="default" w:ascii="Times New Roman" w:hAnsi="Times New Roman" w:eastAsia="宋体" w:cs="Times New Roman"/>
                <w:i w:val="0"/>
                <w:iCs w:val="0"/>
                <w:color w:val="000000"/>
                <w:sz w:val="20"/>
                <w:szCs w:val="20"/>
                <w:highlight w:val="none"/>
                <w:u w:val="none"/>
              </w:rPr>
            </w:pPr>
          </w:p>
        </w:tc>
      </w:tr>
      <w:tr w14:paraId="46E7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FFFB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37C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69312">
            <w:pPr>
              <w:jc w:val="right"/>
              <w:rPr>
                <w:rFonts w:hint="default" w:ascii="Times New Roman" w:hAnsi="Times New Roman" w:eastAsia="宋体" w:cs="Times New Roman"/>
                <w:i w:val="0"/>
                <w:iCs w:val="0"/>
                <w:color w:val="000000"/>
                <w:sz w:val="20"/>
                <w:szCs w:val="20"/>
                <w:highlight w:val="none"/>
                <w:u w:val="none"/>
              </w:rPr>
            </w:pP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CF26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493B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624D8">
            <w:pPr>
              <w:jc w:val="right"/>
              <w:rPr>
                <w:rFonts w:hint="default" w:ascii="Times New Roman" w:hAnsi="Times New Roman" w:eastAsia="宋体" w:cs="Times New Roman"/>
                <w:i w:val="0"/>
                <w:iCs w:val="0"/>
                <w:color w:val="000000"/>
                <w:sz w:val="20"/>
                <w:szCs w:val="20"/>
                <w:highlight w:val="none"/>
                <w:u w:val="none"/>
              </w:rPr>
            </w:pPr>
          </w:p>
        </w:tc>
      </w:tr>
      <w:tr w14:paraId="55997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B137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394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6C6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CE5F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3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39C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6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AB4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r>
      <w:tr w14:paraId="32CFF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8"/>
            <w:tcBorders>
              <w:top w:val="nil"/>
              <w:left w:val="nil"/>
              <w:bottom w:val="nil"/>
              <w:right w:val="nil"/>
            </w:tcBorders>
            <w:noWrap/>
            <w:vAlign w:val="center"/>
          </w:tcPr>
          <w:p w14:paraId="7104F2F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2CD8675D">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5BFAF41E">
      <w:pPr>
        <w:bidi w:val="0"/>
        <w:rPr>
          <w:rFonts w:hint="default"/>
          <w:lang w:val="en-US" w:eastAsia="zh-CN"/>
        </w:rPr>
      </w:pPr>
    </w:p>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8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7"/>
        <w:gridCol w:w="3400"/>
        <w:gridCol w:w="1213"/>
        <w:gridCol w:w="1162"/>
        <w:gridCol w:w="714"/>
        <w:gridCol w:w="799"/>
        <w:gridCol w:w="799"/>
        <w:gridCol w:w="800"/>
        <w:gridCol w:w="800"/>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834" w:type="dxa"/>
            <w:gridSpan w:val="9"/>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834" w:type="dxa"/>
            <w:gridSpan w:val="9"/>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760"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部门（单位）：正定县城区街道办事处                                                                                                         </w:t>
            </w:r>
          </w:p>
        </w:tc>
        <w:tc>
          <w:tcPr>
            <w:tcW w:w="2675" w:type="dxa"/>
            <w:gridSpan w:val="3"/>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399"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5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21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16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71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79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79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80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80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14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340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21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1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7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79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79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14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4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1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1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7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79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79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14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4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1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1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7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79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79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45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45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4,024.01</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4,024.01</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3,779.52</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3,779.52</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9FE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7D5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F62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2DD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3,779.52</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6F1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3,779.52</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D91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9F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FFC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DB5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DD2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D6E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D79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279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68D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3,762.30</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B0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3,762.30</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A5D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6C4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24D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D3B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C78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D4D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882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58A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2C7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17.22</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F32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17.22</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7B8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E05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8A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E41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78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D0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A2C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1BD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A5C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50.71</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735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50.71</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5C0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636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9BC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591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E6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538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DDE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AF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364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0.82</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DFA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0.82</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3FE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7AF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6DA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376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4EF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12A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2DD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03C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E24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0.32</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F60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0.32</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E81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47A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B1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54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8B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A3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4E0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2070199</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002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其他文化和旅游支出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BC1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FFF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643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66A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E34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99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A2E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70B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F88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FC5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08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49.89</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D4D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49.89</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486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A28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442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3FE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427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F9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C26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00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4EB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49.89</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326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49.89</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85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01B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E76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FA3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C50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BE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01C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218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F64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152.36</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C9E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152.36</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0D8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03A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148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4E6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D4A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06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E05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2FA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E8E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152.36</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0C4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152.36</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13D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817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FAD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40C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CAF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B09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085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A4F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C8B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105.09</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6BF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105.09</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BD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B70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E42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41A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984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478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E68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D5B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348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47.27</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436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47.27</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7F2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286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84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D3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00A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5B5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2E6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2C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54A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15.10</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29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15.10</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71E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503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4A1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3C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8F7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088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0FC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EE6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4A9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15.10</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CB6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15.10</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C5F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AD5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79F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445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ED2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6BB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30A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336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0D8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10.02</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742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10.02</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E09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DAF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3D5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F77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0A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144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7F8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8CF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101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5.08</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FA8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5.08</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869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1E1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286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FA6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F5F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EB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AC13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D0E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1D7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26.31</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4AA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26.31</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13F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799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236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58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8D8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6A7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9F1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35C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83C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26.31</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5F4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26.31</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743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481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DD3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53F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2A6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6C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14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6E7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34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11D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2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D9D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26.31</w:t>
            </w:r>
          </w:p>
        </w:tc>
        <w:tc>
          <w:tcPr>
            <w:tcW w:w="116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575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26.31</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AB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59D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CE4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40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DC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834" w:type="dxa"/>
            <w:gridSpan w:val="9"/>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tbl>
      <w:tblPr>
        <w:tblStyle w:val="11"/>
        <w:tblpPr w:leftFromText="180" w:rightFromText="180" w:vertAnchor="text" w:horzAnchor="page" w:tblpXSpec="center" w:tblpY="21"/>
        <w:tblOverlap w:val="never"/>
        <w:tblW w:w="664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1"/>
        <w:gridCol w:w="3128"/>
        <w:gridCol w:w="1004"/>
        <w:gridCol w:w="371"/>
        <w:gridCol w:w="1275"/>
        <w:gridCol w:w="1050"/>
        <w:gridCol w:w="808"/>
        <w:gridCol w:w="808"/>
        <w:gridCol w:w="922"/>
      </w:tblGrid>
      <w:tr w14:paraId="7EA00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687" w:type="dxa"/>
            <w:gridSpan w:val="9"/>
            <w:tcBorders>
              <w:top w:val="nil"/>
              <w:left w:val="nil"/>
              <w:bottom w:val="nil"/>
              <w:right w:val="nil"/>
            </w:tcBorders>
            <w:noWrap/>
            <w:vAlign w:val="bottom"/>
          </w:tcPr>
          <w:p w14:paraId="4F78B06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408F0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87" w:type="dxa"/>
            <w:gridSpan w:val="9"/>
            <w:tcBorders>
              <w:top w:val="nil"/>
              <w:left w:val="nil"/>
              <w:bottom w:val="nil"/>
              <w:right w:val="nil"/>
            </w:tcBorders>
            <w:noWrap/>
            <w:vAlign w:val="bottom"/>
          </w:tcPr>
          <w:p w14:paraId="61DDE96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6AEA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453" w:type="dxa"/>
            <w:gridSpan w:val="3"/>
            <w:tcBorders>
              <w:top w:val="nil"/>
              <w:left w:val="nil"/>
              <w:bottom w:val="single" w:color="000000" w:themeColor="text1" w:sz="8" w:space="0"/>
              <w:right w:val="nil"/>
            </w:tcBorders>
            <w:noWrap/>
            <w:vAlign w:val="bottom"/>
          </w:tcPr>
          <w:p w14:paraId="4A9ACAD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部门（单位）：正定县城区街道办事处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96" w:type="dxa"/>
            <w:gridSpan w:val="3"/>
            <w:tcBorders>
              <w:top w:val="nil"/>
              <w:left w:val="nil"/>
              <w:bottom w:val="single" w:color="000000" w:themeColor="text1" w:sz="8" w:space="0"/>
              <w:right w:val="nil"/>
            </w:tcBorders>
            <w:noWrap/>
            <w:vAlign w:val="bottom"/>
          </w:tcPr>
          <w:p w14:paraId="72C3C2EB">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38" w:type="dxa"/>
            <w:gridSpan w:val="3"/>
            <w:tcBorders>
              <w:top w:val="nil"/>
              <w:left w:val="nil"/>
              <w:bottom w:val="single" w:color="000000" w:themeColor="text1" w:sz="8" w:space="0"/>
              <w:right w:val="nil"/>
            </w:tcBorders>
            <w:noWrap/>
            <w:vAlign w:val="bottom"/>
          </w:tcPr>
          <w:p w14:paraId="7FB377E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37F96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44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7A7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7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BBB6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27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4C7C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0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D459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80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B9ED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80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0199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92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4927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56F6C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2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C70D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3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BE3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38F9E6">
            <w:pPr>
              <w:jc w:val="center"/>
              <w:rPr>
                <w:rFonts w:hint="eastAsia" w:ascii="宋体" w:hAnsi="宋体" w:eastAsia="宋体" w:cs="宋体"/>
                <w:i w:val="0"/>
                <w:iCs w:val="0"/>
                <w:color w:val="000000"/>
                <w:sz w:val="20"/>
                <w:szCs w:val="20"/>
                <w:highlight w:val="none"/>
                <w:u w:val="none"/>
              </w:rPr>
            </w:pPr>
          </w:p>
        </w:tc>
        <w:tc>
          <w:tcPr>
            <w:tcW w:w="127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47232D">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3066D8">
            <w:pPr>
              <w:jc w:val="center"/>
              <w:rPr>
                <w:rFonts w:hint="eastAsia" w:ascii="宋体" w:hAnsi="宋体" w:eastAsia="宋体" w:cs="宋体"/>
                <w:i w:val="0"/>
                <w:iCs w:val="0"/>
                <w:color w:val="000000"/>
                <w:sz w:val="20"/>
                <w:szCs w:val="20"/>
                <w:highlight w:val="none"/>
                <w:u w:val="none"/>
              </w:rPr>
            </w:pPr>
          </w:p>
        </w:tc>
        <w:tc>
          <w:tcPr>
            <w:tcW w:w="8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8F5F90">
            <w:pPr>
              <w:jc w:val="center"/>
              <w:rPr>
                <w:rFonts w:hint="eastAsia" w:ascii="宋体" w:hAnsi="宋体" w:eastAsia="宋体" w:cs="宋体"/>
                <w:i w:val="0"/>
                <w:iCs w:val="0"/>
                <w:color w:val="000000"/>
                <w:sz w:val="20"/>
                <w:szCs w:val="20"/>
                <w:highlight w:val="none"/>
                <w:u w:val="none"/>
              </w:rPr>
            </w:pPr>
          </w:p>
        </w:tc>
        <w:tc>
          <w:tcPr>
            <w:tcW w:w="8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4B79A5">
            <w:pPr>
              <w:jc w:val="center"/>
              <w:rPr>
                <w:rFonts w:hint="eastAsia" w:ascii="宋体" w:hAnsi="宋体" w:eastAsia="宋体" w:cs="宋体"/>
                <w:i w:val="0"/>
                <w:iCs w:val="0"/>
                <w:color w:val="000000"/>
                <w:sz w:val="20"/>
                <w:szCs w:val="20"/>
                <w:highlight w:val="none"/>
                <w:u w:val="none"/>
              </w:rPr>
            </w:pPr>
          </w:p>
        </w:tc>
        <w:tc>
          <w:tcPr>
            <w:tcW w:w="92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4734A4">
            <w:pPr>
              <w:jc w:val="center"/>
              <w:rPr>
                <w:rFonts w:hint="eastAsia" w:ascii="宋体" w:hAnsi="宋体" w:eastAsia="宋体" w:cs="宋体"/>
                <w:i w:val="0"/>
                <w:iCs w:val="0"/>
                <w:color w:val="000000"/>
                <w:sz w:val="20"/>
                <w:szCs w:val="20"/>
                <w:highlight w:val="none"/>
                <w:u w:val="none"/>
              </w:rPr>
            </w:pPr>
          </w:p>
        </w:tc>
      </w:tr>
      <w:tr w14:paraId="229F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75CD8">
            <w:pPr>
              <w:jc w:val="center"/>
              <w:rPr>
                <w:rFonts w:hint="eastAsia" w:ascii="宋体" w:hAnsi="宋体" w:eastAsia="宋体" w:cs="宋体"/>
                <w:i w:val="0"/>
                <w:iCs w:val="0"/>
                <w:color w:val="000000"/>
                <w:sz w:val="20"/>
                <w:szCs w:val="20"/>
                <w:highlight w:val="none"/>
                <w:u w:val="none"/>
              </w:rPr>
            </w:pPr>
          </w:p>
        </w:tc>
        <w:tc>
          <w:tcPr>
            <w:tcW w:w="3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9469B">
            <w:pPr>
              <w:jc w:val="center"/>
              <w:rPr>
                <w:rFonts w:hint="eastAsia" w:ascii="宋体" w:hAnsi="宋体" w:eastAsia="宋体" w:cs="宋体"/>
                <w:i w:val="0"/>
                <w:iCs w:val="0"/>
                <w:color w:val="000000"/>
                <w:sz w:val="20"/>
                <w:szCs w:val="20"/>
                <w:highlight w:val="none"/>
                <w:u w:val="none"/>
              </w:rPr>
            </w:pPr>
          </w:p>
        </w:tc>
        <w:tc>
          <w:tcPr>
            <w:tcW w:w="13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41827A">
            <w:pPr>
              <w:jc w:val="center"/>
              <w:rPr>
                <w:rFonts w:hint="eastAsia" w:ascii="宋体" w:hAnsi="宋体" w:eastAsia="宋体" w:cs="宋体"/>
                <w:i w:val="0"/>
                <w:iCs w:val="0"/>
                <w:color w:val="000000"/>
                <w:sz w:val="20"/>
                <w:szCs w:val="20"/>
                <w:highlight w:val="none"/>
                <w:u w:val="none"/>
              </w:rPr>
            </w:pPr>
          </w:p>
        </w:tc>
        <w:tc>
          <w:tcPr>
            <w:tcW w:w="127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EA4972">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1AC49E">
            <w:pPr>
              <w:jc w:val="center"/>
              <w:rPr>
                <w:rFonts w:hint="eastAsia" w:ascii="宋体" w:hAnsi="宋体" w:eastAsia="宋体" w:cs="宋体"/>
                <w:i w:val="0"/>
                <w:iCs w:val="0"/>
                <w:color w:val="000000"/>
                <w:sz w:val="20"/>
                <w:szCs w:val="20"/>
                <w:highlight w:val="none"/>
                <w:u w:val="none"/>
              </w:rPr>
            </w:pPr>
          </w:p>
        </w:tc>
        <w:tc>
          <w:tcPr>
            <w:tcW w:w="8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F7D5BD">
            <w:pPr>
              <w:jc w:val="center"/>
              <w:rPr>
                <w:rFonts w:hint="eastAsia" w:ascii="宋体" w:hAnsi="宋体" w:eastAsia="宋体" w:cs="宋体"/>
                <w:i w:val="0"/>
                <w:iCs w:val="0"/>
                <w:color w:val="000000"/>
                <w:sz w:val="20"/>
                <w:szCs w:val="20"/>
                <w:highlight w:val="none"/>
                <w:u w:val="none"/>
              </w:rPr>
            </w:pPr>
          </w:p>
        </w:tc>
        <w:tc>
          <w:tcPr>
            <w:tcW w:w="8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38BC6B">
            <w:pPr>
              <w:jc w:val="center"/>
              <w:rPr>
                <w:rFonts w:hint="eastAsia" w:ascii="宋体" w:hAnsi="宋体" w:eastAsia="宋体" w:cs="宋体"/>
                <w:i w:val="0"/>
                <w:iCs w:val="0"/>
                <w:color w:val="000000"/>
                <w:sz w:val="20"/>
                <w:szCs w:val="20"/>
                <w:highlight w:val="none"/>
                <w:u w:val="none"/>
              </w:rPr>
            </w:pPr>
          </w:p>
        </w:tc>
        <w:tc>
          <w:tcPr>
            <w:tcW w:w="92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D5E302">
            <w:pPr>
              <w:jc w:val="center"/>
              <w:rPr>
                <w:rFonts w:hint="eastAsia" w:ascii="宋体" w:hAnsi="宋体" w:eastAsia="宋体" w:cs="宋体"/>
                <w:i w:val="0"/>
                <w:iCs w:val="0"/>
                <w:color w:val="000000"/>
                <w:sz w:val="20"/>
                <w:szCs w:val="20"/>
                <w:highlight w:val="none"/>
                <w:u w:val="none"/>
              </w:rPr>
            </w:pPr>
          </w:p>
        </w:tc>
      </w:tr>
      <w:tr w14:paraId="723BA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D8D1C4">
            <w:pPr>
              <w:jc w:val="center"/>
              <w:rPr>
                <w:rFonts w:hint="eastAsia" w:ascii="宋体" w:hAnsi="宋体" w:eastAsia="宋体" w:cs="宋体"/>
                <w:i w:val="0"/>
                <w:iCs w:val="0"/>
                <w:color w:val="000000"/>
                <w:sz w:val="20"/>
                <w:szCs w:val="20"/>
                <w:highlight w:val="none"/>
                <w:u w:val="none"/>
              </w:rPr>
            </w:pPr>
          </w:p>
        </w:tc>
        <w:tc>
          <w:tcPr>
            <w:tcW w:w="3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371F5">
            <w:pPr>
              <w:jc w:val="center"/>
              <w:rPr>
                <w:rFonts w:hint="eastAsia" w:ascii="宋体" w:hAnsi="宋体" w:eastAsia="宋体" w:cs="宋体"/>
                <w:i w:val="0"/>
                <w:iCs w:val="0"/>
                <w:color w:val="000000"/>
                <w:sz w:val="20"/>
                <w:szCs w:val="20"/>
                <w:highlight w:val="none"/>
                <w:u w:val="none"/>
              </w:rPr>
            </w:pPr>
          </w:p>
        </w:tc>
        <w:tc>
          <w:tcPr>
            <w:tcW w:w="13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8CD40B">
            <w:pPr>
              <w:jc w:val="center"/>
              <w:rPr>
                <w:rFonts w:hint="eastAsia" w:ascii="宋体" w:hAnsi="宋体" w:eastAsia="宋体" w:cs="宋体"/>
                <w:i w:val="0"/>
                <w:iCs w:val="0"/>
                <w:color w:val="000000"/>
                <w:sz w:val="20"/>
                <w:szCs w:val="20"/>
                <w:highlight w:val="none"/>
                <w:u w:val="none"/>
              </w:rPr>
            </w:pPr>
          </w:p>
        </w:tc>
        <w:tc>
          <w:tcPr>
            <w:tcW w:w="127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A4B0E">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C461A7">
            <w:pPr>
              <w:jc w:val="center"/>
              <w:rPr>
                <w:rFonts w:hint="eastAsia" w:ascii="宋体" w:hAnsi="宋体" w:eastAsia="宋体" w:cs="宋体"/>
                <w:i w:val="0"/>
                <w:iCs w:val="0"/>
                <w:color w:val="000000"/>
                <w:sz w:val="20"/>
                <w:szCs w:val="20"/>
                <w:highlight w:val="none"/>
                <w:u w:val="none"/>
              </w:rPr>
            </w:pPr>
          </w:p>
        </w:tc>
        <w:tc>
          <w:tcPr>
            <w:tcW w:w="8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CFDB8C">
            <w:pPr>
              <w:jc w:val="center"/>
              <w:rPr>
                <w:rFonts w:hint="eastAsia" w:ascii="宋体" w:hAnsi="宋体" w:eastAsia="宋体" w:cs="宋体"/>
                <w:i w:val="0"/>
                <w:iCs w:val="0"/>
                <w:color w:val="000000"/>
                <w:sz w:val="20"/>
                <w:szCs w:val="20"/>
                <w:highlight w:val="none"/>
                <w:u w:val="none"/>
              </w:rPr>
            </w:pPr>
          </w:p>
        </w:tc>
        <w:tc>
          <w:tcPr>
            <w:tcW w:w="8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BFAFA9">
            <w:pPr>
              <w:jc w:val="center"/>
              <w:rPr>
                <w:rFonts w:hint="eastAsia" w:ascii="宋体" w:hAnsi="宋体" w:eastAsia="宋体" w:cs="宋体"/>
                <w:i w:val="0"/>
                <w:iCs w:val="0"/>
                <w:color w:val="000000"/>
                <w:sz w:val="20"/>
                <w:szCs w:val="20"/>
                <w:highlight w:val="none"/>
                <w:u w:val="none"/>
              </w:rPr>
            </w:pPr>
          </w:p>
        </w:tc>
        <w:tc>
          <w:tcPr>
            <w:tcW w:w="92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CAAA10">
            <w:pPr>
              <w:jc w:val="center"/>
              <w:rPr>
                <w:rFonts w:hint="eastAsia" w:ascii="宋体" w:hAnsi="宋体" w:eastAsia="宋体" w:cs="宋体"/>
                <w:i w:val="0"/>
                <w:iCs w:val="0"/>
                <w:color w:val="000000"/>
                <w:sz w:val="20"/>
                <w:szCs w:val="20"/>
                <w:highlight w:val="none"/>
                <w:u w:val="none"/>
              </w:rPr>
            </w:pPr>
          </w:p>
        </w:tc>
      </w:tr>
      <w:tr w14:paraId="26EFF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444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ACC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95A7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6FC0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3D35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B850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2B31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3238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53DEE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444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211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7CD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AA7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3,956.07</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33B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67.93</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7AD93">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84723">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59247">
            <w:pPr>
              <w:jc w:val="right"/>
              <w:rPr>
                <w:rFonts w:hint="default" w:ascii="Times New Roman" w:hAnsi="Times New Roman" w:eastAsia="宋体" w:cs="Times New Roman"/>
                <w:i w:val="0"/>
                <w:iCs w:val="0"/>
                <w:color w:val="000000"/>
                <w:sz w:val="20"/>
                <w:szCs w:val="20"/>
                <w:highlight w:val="none"/>
                <w:u w:val="none"/>
              </w:rPr>
            </w:pPr>
          </w:p>
        </w:tc>
      </w:tr>
      <w:tr w14:paraId="6CDA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F0F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342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645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3,779.52</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5C1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EDD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3868">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135D8">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06F71">
            <w:pPr>
              <w:jc w:val="right"/>
              <w:rPr>
                <w:rFonts w:hint="default" w:ascii="Times New Roman" w:hAnsi="Times New Roman" w:eastAsia="宋体" w:cs="Times New Roman"/>
                <w:i w:val="0"/>
                <w:iCs w:val="0"/>
                <w:color w:val="000000"/>
                <w:sz w:val="20"/>
                <w:szCs w:val="20"/>
                <w:highlight w:val="none"/>
                <w:u w:val="none"/>
              </w:rPr>
            </w:pPr>
          </w:p>
        </w:tc>
      </w:tr>
      <w:tr w14:paraId="59D13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CDA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2F6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E1B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3,779.52</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30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68A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14576">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0E61F">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B41FD">
            <w:pPr>
              <w:jc w:val="right"/>
              <w:rPr>
                <w:rFonts w:hint="default" w:ascii="Times New Roman" w:hAnsi="Times New Roman" w:eastAsia="宋体" w:cs="Times New Roman"/>
                <w:i w:val="0"/>
                <w:iCs w:val="0"/>
                <w:color w:val="000000"/>
                <w:sz w:val="20"/>
                <w:szCs w:val="20"/>
                <w:highlight w:val="none"/>
                <w:u w:val="none"/>
              </w:rPr>
            </w:pPr>
          </w:p>
        </w:tc>
      </w:tr>
      <w:tr w14:paraId="13D39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BEC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ABC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111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21E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6C1EF">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9A287">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D1451">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77C7C">
            <w:pPr>
              <w:jc w:val="right"/>
              <w:rPr>
                <w:rFonts w:hint="default" w:ascii="Times New Roman" w:hAnsi="Times New Roman" w:eastAsia="宋体" w:cs="Times New Roman"/>
                <w:i w:val="0"/>
                <w:iCs w:val="0"/>
                <w:color w:val="000000"/>
                <w:sz w:val="20"/>
                <w:szCs w:val="20"/>
                <w:highlight w:val="none"/>
                <w:u w:val="none"/>
              </w:rPr>
            </w:pPr>
          </w:p>
        </w:tc>
      </w:tr>
      <w:tr w14:paraId="67723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C7A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55B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DA2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4BD38">
            <w:pPr>
              <w:jc w:val="right"/>
              <w:rPr>
                <w:rFonts w:hint="default" w:ascii="Times New Roman" w:hAnsi="Times New Roman" w:eastAsia="宋体" w:cs="Times New Roman"/>
                <w:i w:val="0"/>
                <w:iCs w:val="0"/>
                <w:color w:val="000000"/>
                <w:sz w:val="20"/>
                <w:szCs w:val="20"/>
                <w:highlight w:val="none"/>
                <w:u w:val="none"/>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960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40AD">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97AC3">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140B0">
            <w:pPr>
              <w:jc w:val="right"/>
              <w:rPr>
                <w:rFonts w:hint="default" w:ascii="Times New Roman" w:hAnsi="Times New Roman" w:eastAsia="宋体" w:cs="Times New Roman"/>
                <w:i w:val="0"/>
                <w:iCs w:val="0"/>
                <w:color w:val="000000"/>
                <w:sz w:val="20"/>
                <w:szCs w:val="20"/>
                <w:highlight w:val="none"/>
                <w:u w:val="none"/>
              </w:rPr>
            </w:pPr>
          </w:p>
        </w:tc>
      </w:tr>
      <w:tr w14:paraId="10979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1C9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E86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FDB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50.71</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1D724">
            <w:pPr>
              <w:jc w:val="right"/>
              <w:rPr>
                <w:rFonts w:hint="default" w:ascii="Times New Roman" w:hAnsi="Times New Roman" w:eastAsia="宋体" w:cs="Times New Roman"/>
                <w:i w:val="0"/>
                <w:iCs w:val="0"/>
                <w:color w:val="000000"/>
                <w:sz w:val="20"/>
                <w:szCs w:val="20"/>
                <w:highlight w:val="none"/>
                <w:u w:val="none"/>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F8B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50.71</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3987A">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365DC">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51815">
            <w:pPr>
              <w:jc w:val="right"/>
              <w:rPr>
                <w:rFonts w:hint="default" w:ascii="Times New Roman" w:hAnsi="Times New Roman" w:eastAsia="宋体" w:cs="Times New Roman"/>
                <w:i w:val="0"/>
                <w:iCs w:val="0"/>
                <w:color w:val="000000"/>
                <w:sz w:val="20"/>
                <w:szCs w:val="20"/>
                <w:highlight w:val="none"/>
                <w:u w:val="none"/>
              </w:rPr>
            </w:pPr>
          </w:p>
        </w:tc>
      </w:tr>
      <w:tr w14:paraId="4ED4D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74B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342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47F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0.82</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B1DE0">
            <w:pPr>
              <w:jc w:val="right"/>
              <w:rPr>
                <w:rFonts w:hint="default" w:ascii="Times New Roman" w:hAnsi="Times New Roman" w:eastAsia="宋体" w:cs="Times New Roman"/>
                <w:i w:val="0"/>
                <w:iCs w:val="0"/>
                <w:color w:val="000000"/>
                <w:sz w:val="20"/>
                <w:szCs w:val="20"/>
                <w:highlight w:val="none"/>
                <w:u w:val="none"/>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6C3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0.82</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286CC">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F8E57">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D927D">
            <w:pPr>
              <w:jc w:val="right"/>
              <w:rPr>
                <w:rFonts w:hint="default" w:ascii="Times New Roman" w:hAnsi="Times New Roman" w:eastAsia="宋体" w:cs="Times New Roman"/>
                <w:i w:val="0"/>
                <w:iCs w:val="0"/>
                <w:color w:val="000000"/>
                <w:sz w:val="20"/>
                <w:szCs w:val="20"/>
                <w:highlight w:val="none"/>
                <w:u w:val="none"/>
              </w:rPr>
            </w:pPr>
          </w:p>
        </w:tc>
      </w:tr>
      <w:tr w14:paraId="266D6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63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876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96A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0.32</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5FD8E">
            <w:pPr>
              <w:jc w:val="right"/>
              <w:rPr>
                <w:rFonts w:hint="default" w:ascii="Times New Roman" w:hAnsi="Times New Roman" w:eastAsia="宋体" w:cs="Times New Roman"/>
                <w:i w:val="0"/>
                <w:iCs w:val="0"/>
                <w:color w:val="000000"/>
                <w:sz w:val="20"/>
                <w:szCs w:val="20"/>
                <w:highlight w:val="none"/>
                <w:u w:val="none"/>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631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0.32</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E76A8">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2F1E2">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68D8F">
            <w:pPr>
              <w:jc w:val="right"/>
              <w:rPr>
                <w:rFonts w:hint="default" w:ascii="Times New Roman" w:hAnsi="Times New Roman" w:eastAsia="宋体" w:cs="Times New Roman"/>
                <w:i w:val="0"/>
                <w:iCs w:val="0"/>
                <w:color w:val="000000"/>
                <w:sz w:val="20"/>
                <w:szCs w:val="20"/>
                <w:highlight w:val="none"/>
                <w:u w:val="none"/>
              </w:rPr>
            </w:pPr>
          </w:p>
        </w:tc>
      </w:tr>
      <w:tr w14:paraId="5ED3E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5DA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8B9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E3E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7A69C">
            <w:pPr>
              <w:jc w:val="right"/>
              <w:rPr>
                <w:rFonts w:hint="default" w:ascii="Times New Roman" w:hAnsi="Times New Roman" w:eastAsia="宋体" w:cs="Times New Roman"/>
                <w:i w:val="0"/>
                <w:iCs w:val="0"/>
                <w:color w:val="000000"/>
                <w:sz w:val="20"/>
                <w:szCs w:val="20"/>
                <w:highlight w:val="none"/>
                <w:u w:val="none"/>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53B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33C38">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2CEE3">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5332">
            <w:pPr>
              <w:jc w:val="right"/>
              <w:rPr>
                <w:rFonts w:hint="default" w:ascii="Times New Roman" w:hAnsi="Times New Roman" w:eastAsia="宋体" w:cs="Times New Roman"/>
                <w:i w:val="0"/>
                <w:iCs w:val="0"/>
                <w:color w:val="000000"/>
                <w:sz w:val="20"/>
                <w:szCs w:val="20"/>
                <w:highlight w:val="none"/>
                <w:u w:val="none"/>
              </w:rPr>
            </w:pPr>
          </w:p>
        </w:tc>
      </w:tr>
      <w:tr w14:paraId="219A3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590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DC7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B58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BE83A">
            <w:pPr>
              <w:jc w:val="right"/>
              <w:rPr>
                <w:rFonts w:hint="default" w:ascii="Times New Roman" w:hAnsi="Times New Roman" w:eastAsia="宋体" w:cs="Times New Roman"/>
                <w:i w:val="0"/>
                <w:iCs w:val="0"/>
                <w:color w:val="000000"/>
                <w:sz w:val="20"/>
                <w:szCs w:val="20"/>
                <w:highlight w:val="none"/>
                <w:u w:val="none"/>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9FB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A8EF5">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F1914">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DDF57">
            <w:pPr>
              <w:jc w:val="right"/>
              <w:rPr>
                <w:rFonts w:hint="default" w:ascii="Times New Roman" w:hAnsi="Times New Roman" w:eastAsia="宋体" w:cs="Times New Roman"/>
                <w:i w:val="0"/>
                <w:iCs w:val="0"/>
                <w:color w:val="000000"/>
                <w:sz w:val="20"/>
                <w:szCs w:val="20"/>
                <w:highlight w:val="none"/>
                <w:u w:val="none"/>
              </w:rPr>
            </w:pPr>
          </w:p>
        </w:tc>
      </w:tr>
      <w:tr w14:paraId="05D0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954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860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6F0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F77C7">
            <w:pPr>
              <w:jc w:val="right"/>
              <w:rPr>
                <w:rFonts w:hint="default" w:ascii="Times New Roman" w:hAnsi="Times New Roman" w:eastAsia="宋体" w:cs="Times New Roman"/>
                <w:i w:val="0"/>
                <w:iCs w:val="0"/>
                <w:color w:val="000000"/>
                <w:sz w:val="20"/>
                <w:szCs w:val="20"/>
                <w:highlight w:val="none"/>
                <w:u w:val="none"/>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14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FC74F">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6CB33">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A5B5E">
            <w:pPr>
              <w:jc w:val="right"/>
              <w:rPr>
                <w:rFonts w:hint="default" w:ascii="Times New Roman" w:hAnsi="Times New Roman" w:eastAsia="宋体" w:cs="Times New Roman"/>
                <w:i w:val="0"/>
                <w:iCs w:val="0"/>
                <w:color w:val="000000"/>
                <w:sz w:val="20"/>
                <w:szCs w:val="20"/>
                <w:highlight w:val="none"/>
                <w:u w:val="none"/>
              </w:rPr>
            </w:pPr>
          </w:p>
        </w:tc>
      </w:tr>
      <w:tr w14:paraId="0F77C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19E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500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33C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047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DE3D9">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9D8CA">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51B00">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0D541">
            <w:pPr>
              <w:jc w:val="right"/>
              <w:rPr>
                <w:rFonts w:hint="default" w:ascii="Times New Roman" w:hAnsi="Times New Roman" w:eastAsia="宋体" w:cs="Times New Roman"/>
                <w:i w:val="0"/>
                <w:iCs w:val="0"/>
                <w:color w:val="000000"/>
                <w:sz w:val="20"/>
                <w:szCs w:val="20"/>
                <w:highlight w:val="none"/>
                <w:u w:val="none"/>
              </w:rPr>
            </w:pPr>
          </w:p>
        </w:tc>
      </w:tr>
      <w:tr w14:paraId="5EE16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458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706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778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C80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1A90F">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08A8F">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813FB">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35489">
            <w:pPr>
              <w:jc w:val="right"/>
              <w:rPr>
                <w:rFonts w:hint="default" w:ascii="Times New Roman" w:hAnsi="Times New Roman" w:eastAsia="宋体" w:cs="Times New Roman"/>
                <w:i w:val="0"/>
                <w:iCs w:val="0"/>
                <w:color w:val="000000"/>
                <w:sz w:val="20"/>
                <w:szCs w:val="20"/>
                <w:highlight w:val="none"/>
                <w:u w:val="none"/>
              </w:rPr>
            </w:pPr>
          </w:p>
        </w:tc>
      </w:tr>
      <w:tr w14:paraId="7AF79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660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CD5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381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105.09</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A40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105.09</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EB9F7">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46BD3">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CD10E">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13DBD">
            <w:pPr>
              <w:jc w:val="right"/>
              <w:rPr>
                <w:rFonts w:hint="default" w:ascii="Times New Roman" w:hAnsi="Times New Roman" w:eastAsia="宋体" w:cs="Times New Roman"/>
                <w:i w:val="0"/>
                <w:iCs w:val="0"/>
                <w:color w:val="000000"/>
                <w:sz w:val="20"/>
                <w:szCs w:val="20"/>
                <w:highlight w:val="none"/>
                <w:u w:val="none"/>
              </w:rPr>
            </w:pPr>
          </w:p>
        </w:tc>
      </w:tr>
      <w:tr w14:paraId="67013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C45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D82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F78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47.27</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A14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47.27</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C52BB">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83EB">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9EEBA">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E72B4">
            <w:pPr>
              <w:jc w:val="right"/>
              <w:rPr>
                <w:rFonts w:hint="default" w:ascii="Times New Roman" w:hAnsi="Times New Roman" w:eastAsia="宋体" w:cs="Times New Roman"/>
                <w:i w:val="0"/>
                <w:iCs w:val="0"/>
                <w:color w:val="000000"/>
                <w:sz w:val="20"/>
                <w:szCs w:val="20"/>
                <w:highlight w:val="none"/>
                <w:u w:val="none"/>
              </w:rPr>
            </w:pPr>
          </w:p>
        </w:tc>
      </w:tr>
      <w:tr w14:paraId="78504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7EA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1AA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6A1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E1C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8BF44">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F776E">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DC987">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E52B">
            <w:pPr>
              <w:jc w:val="right"/>
              <w:rPr>
                <w:rFonts w:hint="default" w:ascii="Times New Roman" w:hAnsi="Times New Roman" w:eastAsia="宋体" w:cs="Times New Roman"/>
                <w:i w:val="0"/>
                <w:iCs w:val="0"/>
                <w:color w:val="000000"/>
                <w:sz w:val="20"/>
                <w:szCs w:val="20"/>
                <w:highlight w:val="none"/>
                <w:u w:val="none"/>
              </w:rPr>
            </w:pPr>
          </w:p>
        </w:tc>
      </w:tr>
      <w:tr w14:paraId="3D581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B1E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2D6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54E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9B4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82DB3">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23ACC">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BBEC0">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44AB9">
            <w:pPr>
              <w:jc w:val="right"/>
              <w:rPr>
                <w:rFonts w:hint="default" w:ascii="Times New Roman" w:hAnsi="Times New Roman" w:eastAsia="宋体" w:cs="Times New Roman"/>
                <w:i w:val="0"/>
                <w:iCs w:val="0"/>
                <w:color w:val="000000"/>
                <w:sz w:val="20"/>
                <w:szCs w:val="20"/>
                <w:highlight w:val="none"/>
                <w:u w:val="none"/>
              </w:rPr>
            </w:pPr>
          </w:p>
        </w:tc>
      </w:tr>
      <w:tr w14:paraId="082E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1B5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2FE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586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64A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D670C">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079F4">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E38C0">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1C1AA">
            <w:pPr>
              <w:jc w:val="right"/>
              <w:rPr>
                <w:rFonts w:hint="default" w:ascii="Times New Roman" w:hAnsi="Times New Roman" w:eastAsia="宋体" w:cs="Times New Roman"/>
                <w:i w:val="0"/>
                <w:iCs w:val="0"/>
                <w:color w:val="000000"/>
                <w:sz w:val="20"/>
                <w:szCs w:val="20"/>
                <w:highlight w:val="none"/>
                <w:u w:val="none"/>
              </w:rPr>
            </w:pPr>
          </w:p>
        </w:tc>
      </w:tr>
      <w:tr w14:paraId="362E9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5BD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1B9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D8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5.08</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CB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5.08</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B0FA2">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A7C0D">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3D68A">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06719">
            <w:pPr>
              <w:jc w:val="right"/>
              <w:rPr>
                <w:rFonts w:hint="default" w:ascii="Times New Roman" w:hAnsi="Times New Roman" w:eastAsia="宋体" w:cs="Times New Roman"/>
                <w:i w:val="0"/>
                <w:iCs w:val="0"/>
                <w:color w:val="000000"/>
                <w:sz w:val="20"/>
                <w:szCs w:val="20"/>
                <w:highlight w:val="none"/>
                <w:u w:val="none"/>
              </w:rPr>
            </w:pPr>
          </w:p>
        </w:tc>
      </w:tr>
      <w:tr w14:paraId="218D8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A0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5F5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361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1C0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DB77A">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7443">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8F4FC">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F7C1F">
            <w:pPr>
              <w:jc w:val="right"/>
              <w:rPr>
                <w:rFonts w:hint="default" w:ascii="Times New Roman" w:hAnsi="Times New Roman" w:eastAsia="宋体" w:cs="Times New Roman"/>
                <w:i w:val="0"/>
                <w:iCs w:val="0"/>
                <w:color w:val="000000"/>
                <w:sz w:val="20"/>
                <w:szCs w:val="20"/>
                <w:highlight w:val="none"/>
                <w:u w:val="none"/>
              </w:rPr>
            </w:pPr>
          </w:p>
        </w:tc>
      </w:tr>
      <w:tr w14:paraId="17517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981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764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F67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95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641E9">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0825C">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1BCA5">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D4C72">
            <w:pPr>
              <w:jc w:val="right"/>
              <w:rPr>
                <w:rFonts w:hint="default" w:ascii="Times New Roman" w:hAnsi="Times New Roman" w:eastAsia="宋体" w:cs="Times New Roman"/>
                <w:i w:val="0"/>
                <w:iCs w:val="0"/>
                <w:color w:val="000000"/>
                <w:sz w:val="20"/>
                <w:szCs w:val="20"/>
                <w:highlight w:val="none"/>
                <w:u w:val="none"/>
              </w:rPr>
            </w:pPr>
          </w:p>
        </w:tc>
      </w:tr>
      <w:tr w14:paraId="017AB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3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01D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3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A2E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3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1F5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9B6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BA383">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79BEE">
            <w:pPr>
              <w:jc w:val="right"/>
              <w:rPr>
                <w:rFonts w:hint="default" w:ascii="Times New Roman" w:hAnsi="Times New Roman" w:eastAsia="宋体" w:cs="Times New Roman"/>
                <w:i w:val="0"/>
                <w:iCs w:val="0"/>
                <w:color w:val="000000"/>
                <w:sz w:val="20"/>
                <w:szCs w:val="20"/>
                <w:highlight w:val="none"/>
                <w:u w:val="none"/>
              </w:rPr>
            </w:pPr>
          </w:p>
        </w:tc>
        <w:tc>
          <w:tcPr>
            <w:tcW w:w="8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E2746">
            <w:pPr>
              <w:jc w:val="right"/>
              <w:rPr>
                <w:rFonts w:hint="default" w:ascii="Times New Roman" w:hAnsi="Times New Roman" w:eastAsia="宋体" w:cs="Times New Roman"/>
                <w:i w:val="0"/>
                <w:iCs w:val="0"/>
                <w:color w:val="000000"/>
                <w:sz w:val="20"/>
                <w:szCs w:val="20"/>
                <w:highlight w:val="none"/>
                <w:u w:val="none"/>
              </w:rPr>
            </w:pPr>
          </w:p>
        </w:tc>
        <w:tc>
          <w:tcPr>
            <w:tcW w:w="9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D3617">
            <w:pPr>
              <w:jc w:val="right"/>
              <w:rPr>
                <w:rFonts w:hint="default" w:ascii="Times New Roman" w:hAnsi="Times New Roman" w:eastAsia="宋体" w:cs="Times New Roman"/>
                <w:i w:val="0"/>
                <w:iCs w:val="0"/>
                <w:color w:val="000000"/>
                <w:sz w:val="20"/>
                <w:szCs w:val="20"/>
                <w:highlight w:val="none"/>
                <w:u w:val="none"/>
              </w:rPr>
            </w:pPr>
          </w:p>
        </w:tc>
      </w:tr>
      <w:tr w14:paraId="47F95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87" w:type="dxa"/>
            <w:gridSpan w:val="9"/>
            <w:tcBorders>
              <w:top w:val="single" w:color="000000" w:themeColor="text1" w:sz="8" w:space="0"/>
              <w:left w:val="nil"/>
              <w:bottom w:val="nil"/>
              <w:right w:val="nil"/>
            </w:tcBorders>
            <w:noWrap/>
            <w:vAlign w:val="center"/>
          </w:tcPr>
          <w:p w14:paraId="53F7D5D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tbl>
      <w:tblPr>
        <w:tblStyle w:val="11"/>
        <w:tblpPr w:leftFromText="180" w:rightFromText="180" w:vertAnchor="text" w:horzAnchor="page" w:tblpXSpec="center" w:tblpY="-148"/>
        <w:tblOverlap w:val="never"/>
        <w:tblW w:w="697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1"/>
        <w:gridCol w:w="654"/>
        <w:gridCol w:w="1240"/>
        <w:gridCol w:w="1700"/>
        <w:gridCol w:w="431"/>
        <w:gridCol w:w="807"/>
        <w:gridCol w:w="1162"/>
        <w:gridCol w:w="1162"/>
        <w:gridCol w:w="1162"/>
        <w:gridCol w:w="1162"/>
      </w:tblGrid>
      <w:tr w14:paraId="48F0B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134" w:type="dxa"/>
            <w:gridSpan w:val="10"/>
            <w:tcBorders>
              <w:top w:val="nil"/>
              <w:left w:val="nil"/>
              <w:bottom w:val="nil"/>
              <w:right w:val="nil"/>
            </w:tcBorders>
            <w:noWrap/>
            <w:vAlign w:val="bottom"/>
          </w:tcPr>
          <w:p w14:paraId="6C478D4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2BBB6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34" w:type="dxa"/>
            <w:gridSpan w:val="10"/>
            <w:tcBorders>
              <w:top w:val="nil"/>
              <w:left w:val="nil"/>
              <w:bottom w:val="nil"/>
              <w:right w:val="nil"/>
            </w:tcBorders>
            <w:noWrap/>
            <w:vAlign w:val="bottom"/>
          </w:tcPr>
          <w:p w14:paraId="569D3AB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B354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197" w:type="dxa"/>
            <w:gridSpan w:val="4"/>
            <w:tcBorders>
              <w:top w:val="nil"/>
              <w:left w:val="nil"/>
              <w:bottom w:val="single" w:color="000000" w:themeColor="text1" w:sz="8" w:space="0"/>
              <w:right w:val="nil"/>
            </w:tcBorders>
            <w:noWrap/>
            <w:vAlign w:val="bottom"/>
          </w:tcPr>
          <w:p w14:paraId="4B3DD9F1">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部门（单位）：正定县城区街道办事处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134" w:type="dxa"/>
            <w:gridSpan w:val="2"/>
            <w:tcBorders>
              <w:top w:val="nil"/>
              <w:left w:val="nil"/>
              <w:bottom w:val="single" w:color="000000" w:themeColor="text1" w:sz="8" w:space="0"/>
              <w:right w:val="nil"/>
            </w:tcBorders>
            <w:noWrap/>
            <w:vAlign w:val="bottom"/>
          </w:tcPr>
          <w:p w14:paraId="0EC01F22">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134" w:type="dxa"/>
            <w:gridSpan w:val="4"/>
            <w:tcBorders>
              <w:top w:val="nil"/>
              <w:left w:val="nil"/>
              <w:bottom w:val="single" w:color="000000" w:themeColor="text1" w:sz="8" w:space="0"/>
              <w:right w:val="nil"/>
            </w:tcBorders>
            <w:noWrap/>
            <w:vAlign w:val="bottom"/>
          </w:tcPr>
          <w:p w14:paraId="30F72E4F">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8EDE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538"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BE7B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1134"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4E6B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C8F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9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1E8C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3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C0D3E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1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A948B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8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C8C4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78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E4AA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13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D61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13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2E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13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CF3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13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E55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25D7B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9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63547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3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1150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1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B427F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8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14FFC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8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91A10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6CA2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7F2A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3492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B64C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0DF89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91E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210EC">
            <w:pPr>
              <w:jc w:val="center"/>
              <w:rPr>
                <w:rFonts w:hint="eastAsia" w:ascii="宋体" w:hAnsi="宋体" w:eastAsia="宋体" w:cs="宋体"/>
                <w:i w:val="0"/>
                <w:iCs w:val="0"/>
                <w:color w:val="000000"/>
                <w:sz w:val="20"/>
                <w:szCs w:val="20"/>
                <w:highlight w:val="none"/>
                <w:u w:val="none"/>
              </w:rPr>
            </w:pP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1CB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537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C5FBF">
            <w:pPr>
              <w:jc w:val="center"/>
              <w:rPr>
                <w:rFonts w:hint="eastAsia" w:ascii="宋体" w:hAnsi="宋体" w:eastAsia="宋体" w:cs="宋体"/>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A26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CF51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33B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77D7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6C6C1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124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622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F0C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E47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C76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1B2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3,779.52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9D3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3,779.52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0341">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2213D">
            <w:pPr>
              <w:jc w:val="right"/>
              <w:rPr>
                <w:rFonts w:hint="default" w:ascii="Times New Roman" w:hAnsi="Times New Roman" w:eastAsia="宋体" w:cs="Times New Roman"/>
                <w:i w:val="0"/>
                <w:iCs w:val="0"/>
                <w:color w:val="000000"/>
                <w:sz w:val="20"/>
                <w:szCs w:val="20"/>
                <w:highlight w:val="none"/>
                <w:u w:val="none"/>
              </w:rPr>
            </w:pPr>
          </w:p>
        </w:tc>
      </w:tr>
      <w:tr w14:paraId="33B86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230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9D7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FF673">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F47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31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4253F">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283E0">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90461">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9E1D4">
            <w:pPr>
              <w:jc w:val="right"/>
              <w:rPr>
                <w:rFonts w:hint="default" w:ascii="Times New Roman" w:hAnsi="Times New Roman" w:eastAsia="宋体" w:cs="Times New Roman"/>
                <w:i w:val="0"/>
                <w:iCs w:val="0"/>
                <w:color w:val="000000"/>
                <w:sz w:val="20"/>
                <w:szCs w:val="20"/>
                <w:highlight w:val="none"/>
                <w:u w:val="none"/>
              </w:rPr>
            </w:pPr>
          </w:p>
        </w:tc>
      </w:tr>
      <w:tr w14:paraId="39F5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6D2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9B2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6CC3C">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26F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30C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3A8FB">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46E29">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F8829">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D720">
            <w:pPr>
              <w:jc w:val="right"/>
              <w:rPr>
                <w:rFonts w:hint="default" w:ascii="Times New Roman" w:hAnsi="Times New Roman" w:eastAsia="宋体" w:cs="Times New Roman"/>
                <w:i w:val="0"/>
                <w:iCs w:val="0"/>
                <w:color w:val="000000"/>
                <w:sz w:val="20"/>
                <w:szCs w:val="20"/>
                <w:highlight w:val="none"/>
                <w:u w:val="none"/>
              </w:rPr>
            </w:pPr>
          </w:p>
        </w:tc>
      </w:tr>
      <w:tr w14:paraId="1A70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F15B5">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39E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9790A">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C8E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44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2AEA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E333E">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6B85F">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2CFF7">
            <w:pPr>
              <w:jc w:val="right"/>
              <w:rPr>
                <w:rFonts w:hint="default" w:ascii="Times New Roman" w:hAnsi="Times New Roman" w:eastAsia="宋体" w:cs="Times New Roman"/>
                <w:i w:val="0"/>
                <w:iCs w:val="0"/>
                <w:color w:val="000000"/>
                <w:sz w:val="20"/>
                <w:szCs w:val="20"/>
                <w:highlight w:val="none"/>
                <w:u w:val="none"/>
              </w:rPr>
            </w:pPr>
          </w:p>
        </w:tc>
      </w:tr>
      <w:tr w14:paraId="1D41C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C6275">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1B9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50C2B">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452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99B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347BC">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962C7">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1975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6B986">
            <w:pPr>
              <w:jc w:val="right"/>
              <w:rPr>
                <w:rFonts w:hint="default" w:ascii="Times New Roman" w:hAnsi="Times New Roman" w:eastAsia="宋体" w:cs="Times New Roman"/>
                <w:i w:val="0"/>
                <w:iCs w:val="0"/>
                <w:color w:val="000000"/>
                <w:sz w:val="20"/>
                <w:szCs w:val="20"/>
                <w:highlight w:val="none"/>
                <w:u w:val="none"/>
              </w:rPr>
            </w:pPr>
          </w:p>
        </w:tc>
      </w:tr>
      <w:tr w14:paraId="2F2D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62DF3">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971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CA2E3">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011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864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D1D67">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B4C6F">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C066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8E731">
            <w:pPr>
              <w:jc w:val="right"/>
              <w:rPr>
                <w:rFonts w:hint="default" w:ascii="Times New Roman" w:hAnsi="Times New Roman" w:eastAsia="宋体" w:cs="Times New Roman"/>
                <w:i w:val="0"/>
                <w:iCs w:val="0"/>
                <w:color w:val="000000"/>
                <w:sz w:val="20"/>
                <w:szCs w:val="20"/>
                <w:highlight w:val="none"/>
                <w:u w:val="none"/>
              </w:rPr>
            </w:pPr>
          </w:p>
        </w:tc>
      </w:tr>
      <w:tr w14:paraId="3FF4B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232BD">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B74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E7CE0">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D88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680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273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C80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8DF2E">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BD41D">
            <w:pPr>
              <w:jc w:val="right"/>
              <w:rPr>
                <w:rFonts w:hint="default" w:ascii="Times New Roman" w:hAnsi="Times New Roman" w:eastAsia="宋体" w:cs="Times New Roman"/>
                <w:i w:val="0"/>
                <w:iCs w:val="0"/>
                <w:color w:val="000000"/>
                <w:sz w:val="20"/>
                <w:szCs w:val="20"/>
                <w:highlight w:val="none"/>
                <w:u w:val="none"/>
              </w:rPr>
            </w:pPr>
          </w:p>
        </w:tc>
      </w:tr>
      <w:tr w14:paraId="2BAFD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A8D16">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A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41EB9">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E4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C4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B71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152.36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FDB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152.36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1C123">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21E87">
            <w:pPr>
              <w:jc w:val="right"/>
              <w:rPr>
                <w:rFonts w:hint="default" w:ascii="Times New Roman" w:hAnsi="Times New Roman" w:eastAsia="宋体" w:cs="Times New Roman"/>
                <w:i w:val="0"/>
                <w:iCs w:val="0"/>
                <w:color w:val="000000"/>
                <w:sz w:val="20"/>
                <w:szCs w:val="20"/>
                <w:highlight w:val="none"/>
                <w:u w:val="none"/>
              </w:rPr>
            </w:pPr>
          </w:p>
        </w:tc>
      </w:tr>
      <w:tr w14:paraId="0D5AE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E7FAE">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131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E7682">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8F8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277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C87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15.10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2C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15.10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9D248">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B62A6">
            <w:pPr>
              <w:jc w:val="right"/>
              <w:rPr>
                <w:rFonts w:hint="default" w:ascii="Times New Roman" w:hAnsi="Times New Roman" w:eastAsia="宋体" w:cs="Times New Roman"/>
                <w:i w:val="0"/>
                <w:iCs w:val="0"/>
                <w:color w:val="000000"/>
                <w:sz w:val="20"/>
                <w:szCs w:val="20"/>
                <w:highlight w:val="none"/>
                <w:u w:val="none"/>
              </w:rPr>
            </w:pPr>
          </w:p>
        </w:tc>
      </w:tr>
      <w:tr w14:paraId="441AD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22E23">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290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A6686">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62B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C2B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3ABDA">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81C5">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3CE38">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22BC9">
            <w:pPr>
              <w:jc w:val="right"/>
              <w:rPr>
                <w:rFonts w:hint="default" w:ascii="Times New Roman" w:hAnsi="Times New Roman" w:eastAsia="宋体" w:cs="Times New Roman"/>
                <w:i w:val="0"/>
                <w:iCs w:val="0"/>
                <w:color w:val="000000"/>
                <w:sz w:val="20"/>
                <w:szCs w:val="20"/>
                <w:highlight w:val="none"/>
                <w:u w:val="none"/>
              </w:rPr>
            </w:pPr>
          </w:p>
        </w:tc>
      </w:tr>
      <w:tr w14:paraId="53DF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AA61A">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07E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E760C">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A5F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04A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9C284">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E6A9">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FF8BC">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205A0">
            <w:pPr>
              <w:jc w:val="right"/>
              <w:rPr>
                <w:rFonts w:hint="default" w:ascii="Times New Roman" w:hAnsi="Times New Roman" w:eastAsia="宋体" w:cs="Times New Roman"/>
                <w:i w:val="0"/>
                <w:iCs w:val="0"/>
                <w:color w:val="000000"/>
                <w:sz w:val="20"/>
                <w:szCs w:val="20"/>
                <w:highlight w:val="none"/>
                <w:u w:val="none"/>
              </w:rPr>
            </w:pPr>
          </w:p>
        </w:tc>
      </w:tr>
      <w:tr w14:paraId="6D93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EF3B">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835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CD66B">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90C2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A62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ED7C9">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B686F">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3BB80">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37660">
            <w:pPr>
              <w:jc w:val="right"/>
              <w:rPr>
                <w:rFonts w:hint="default" w:ascii="Times New Roman" w:hAnsi="Times New Roman" w:eastAsia="宋体" w:cs="Times New Roman"/>
                <w:i w:val="0"/>
                <w:iCs w:val="0"/>
                <w:color w:val="000000"/>
                <w:sz w:val="20"/>
                <w:szCs w:val="20"/>
                <w:highlight w:val="none"/>
                <w:u w:val="none"/>
              </w:rPr>
            </w:pPr>
          </w:p>
        </w:tc>
      </w:tr>
      <w:tr w14:paraId="4FFCA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3B29C">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17B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FB2CD">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E18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50D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FCD48">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EA74A">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0B4A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4088F">
            <w:pPr>
              <w:jc w:val="right"/>
              <w:rPr>
                <w:rFonts w:hint="default" w:ascii="Times New Roman" w:hAnsi="Times New Roman" w:eastAsia="宋体" w:cs="Times New Roman"/>
                <w:i w:val="0"/>
                <w:iCs w:val="0"/>
                <w:color w:val="000000"/>
                <w:sz w:val="20"/>
                <w:szCs w:val="20"/>
                <w:highlight w:val="none"/>
                <w:u w:val="none"/>
              </w:rPr>
            </w:pPr>
          </w:p>
        </w:tc>
      </w:tr>
      <w:tr w14:paraId="3D3E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6DB9A">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AC9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A6CD2">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92B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128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E8111">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353EB">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808D5">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89C74">
            <w:pPr>
              <w:jc w:val="right"/>
              <w:rPr>
                <w:rFonts w:hint="default" w:ascii="Times New Roman" w:hAnsi="Times New Roman" w:eastAsia="宋体" w:cs="Times New Roman"/>
                <w:i w:val="0"/>
                <w:iCs w:val="0"/>
                <w:color w:val="000000"/>
                <w:sz w:val="20"/>
                <w:szCs w:val="20"/>
                <w:highlight w:val="none"/>
                <w:u w:val="none"/>
              </w:rPr>
            </w:pPr>
          </w:p>
        </w:tc>
      </w:tr>
      <w:tr w14:paraId="53C7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6FE43">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216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F949F">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99C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2A0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EAD9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8DA98">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AF94">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CD54B">
            <w:pPr>
              <w:jc w:val="right"/>
              <w:rPr>
                <w:rFonts w:hint="default" w:ascii="Times New Roman" w:hAnsi="Times New Roman" w:eastAsia="宋体" w:cs="Times New Roman"/>
                <w:i w:val="0"/>
                <w:iCs w:val="0"/>
                <w:color w:val="000000"/>
                <w:sz w:val="20"/>
                <w:szCs w:val="20"/>
                <w:highlight w:val="none"/>
                <w:u w:val="none"/>
              </w:rPr>
            </w:pPr>
          </w:p>
        </w:tc>
      </w:tr>
      <w:tr w14:paraId="4F30F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BC965">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0F9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C90DA">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515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2EF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722E7">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C9F35">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5797A">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49E18">
            <w:pPr>
              <w:jc w:val="right"/>
              <w:rPr>
                <w:rFonts w:hint="default" w:ascii="Times New Roman" w:hAnsi="Times New Roman" w:eastAsia="宋体" w:cs="Times New Roman"/>
                <w:i w:val="0"/>
                <w:iCs w:val="0"/>
                <w:color w:val="000000"/>
                <w:sz w:val="20"/>
                <w:szCs w:val="20"/>
                <w:highlight w:val="none"/>
                <w:u w:val="none"/>
              </w:rPr>
            </w:pPr>
          </w:p>
        </w:tc>
      </w:tr>
      <w:tr w14:paraId="2375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23A0F">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B98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E0B16">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F7A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D44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23227">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56FB">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634E9">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F4A4F">
            <w:pPr>
              <w:jc w:val="right"/>
              <w:rPr>
                <w:rFonts w:hint="default" w:ascii="Times New Roman" w:hAnsi="Times New Roman" w:eastAsia="宋体" w:cs="Times New Roman"/>
                <w:i w:val="0"/>
                <w:iCs w:val="0"/>
                <w:color w:val="000000"/>
                <w:sz w:val="20"/>
                <w:szCs w:val="20"/>
                <w:highlight w:val="none"/>
                <w:u w:val="none"/>
              </w:rPr>
            </w:pPr>
          </w:p>
        </w:tc>
      </w:tr>
      <w:tr w14:paraId="03753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8AF3E">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F3B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4B964">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3E4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727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F061E">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60983">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C781">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2F9">
            <w:pPr>
              <w:jc w:val="right"/>
              <w:rPr>
                <w:rFonts w:hint="default" w:ascii="Times New Roman" w:hAnsi="Times New Roman" w:eastAsia="宋体" w:cs="Times New Roman"/>
                <w:i w:val="0"/>
                <w:iCs w:val="0"/>
                <w:color w:val="000000"/>
                <w:sz w:val="20"/>
                <w:szCs w:val="20"/>
                <w:highlight w:val="none"/>
                <w:u w:val="none"/>
              </w:rPr>
            </w:pPr>
          </w:p>
        </w:tc>
      </w:tr>
      <w:tr w14:paraId="58E57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FE709">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2E4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72C3A">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DC2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F09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64C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9CC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B9729">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6BE31">
            <w:pPr>
              <w:jc w:val="right"/>
              <w:rPr>
                <w:rFonts w:hint="default" w:ascii="Times New Roman" w:hAnsi="Times New Roman" w:eastAsia="宋体" w:cs="Times New Roman"/>
                <w:i w:val="0"/>
                <w:iCs w:val="0"/>
                <w:color w:val="000000"/>
                <w:sz w:val="20"/>
                <w:szCs w:val="20"/>
                <w:highlight w:val="none"/>
                <w:u w:val="none"/>
              </w:rPr>
            </w:pPr>
          </w:p>
        </w:tc>
      </w:tr>
      <w:tr w14:paraId="6989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AE976">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0C5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FADC3">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046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F7A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B10E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48EC2">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6ED76">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6726D">
            <w:pPr>
              <w:jc w:val="right"/>
              <w:rPr>
                <w:rFonts w:hint="default" w:ascii="Times New Roman" w:hAnsi="Times New Roman" w:eastAsia="宋体" w:cs="Times New Roman"/>
                <w:i w:val="0"/>
                <w:iCs w:val="0"/>
                <w:color w:val="000000"/>
                <w:sz w:val="20"/>
                <w:szCs w:val="20"/>
                <w:highlight w:val="none"/>
                <w:u w:val="none"/>
              </w:rPr>
            </w:pPr>
          </w:p>
        </w:tc>
      </w:tr>
      <w:tr w14:paraId="5B8AE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6E97D">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038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CEEE0">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E072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607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BB204">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EA817">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FBAB8">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0C32D">
            <w:pPr>
              <w:jc w:val="right"/>
              <w:rPr>
                <w:rFonts w:hint="default" w:ascii="Times New Roman" w:hAnsi="Times New Roman" w:eastAsia="宋体" w:cs="Times New Roman"/>
                <w:i w:val="0"/>
                <w:iCs w:val="0"/>
                <w:color w:val="000000"/>
                <w:sz w:val="20"/>
                <w:szCs w:val="20"/>
                <w:highlight w:val="none"/>
                <w:u w:val="none"/>
              </w:rPr>
            </w:pPr>
          </w:p>
        </w:tc>
      </w:tr>
      <w:tr w14:paraId="52FE5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869F8">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D8B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BF360">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B0E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B0D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40F25">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539F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BC3A4">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8367E">
            <w:pPr>
              <w:jc w:val="right"/>
              <w:rPr>
                <w:rFonts w:hint="default" w:ascii="Times New Roman" w:hAnsi="Times New Roman" w:eastAsia="宋体" w:cs="Times New Roman"/>
                <w:i w:val="0"/>
                <w:iCs w:val="0"/>
                <w:color w:val="000000"/>
                <w:sz w:val="20"/>
                <w:szCs w:val="20"/>
                <w:highlight w:val="none"/>
                <w:u w:val="none"/>
              </w:rPr>
            </w:pPr>
          </w:p>
        </w:tc>
      </w:tr>
      <w:tr w14:paraId="612B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68044">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E56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551A6">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B64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DDA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05C05">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6B374">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92E7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5CFA3">
            <w:pPr>
              <w:jc w:val="right"/>
              <w:rPr>
                <w:rFonts w:hint="default" w:ascii="Times New Roman" w:hAnsi="Times New Roman" w:eastAsia="宋体" w:cs="Times New Roman"/>
                <w:i w:val="0"/>
                <w:iCs w:val="0"/>
                <w:color w:val="000000"/>
                <w:sz w:val="20"/>
                <w:szCs w:val="20"/>
                <w:highlight w:val="none"/>
                <w:u w:val="none"/>
              </w:rPr>
            </w:pPr>
          </w:p>
        </w:tc>
      </w:tr>
      <w:tr w14:paraId="49E51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6739B">
            <w:pPr>
              <w:jc w:val="left"/>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DA1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5369D">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0E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67B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C89A2">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D9D52">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3FF38">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5DE00">
            <w:pPr>
              <w:jc w:val="right"/>
              <w:rPr>
                <w:rFonts w:hint="default" w:ascii="Times New Roman" w:hAnsi="Times New Roman" w:eastAsia="宋体" w:cs="Times New Roman"/>
                <w:i w:val="0"/>
                <w:iCs w:val="0"/>
                <w:color w:val="000000"/>
                <w:sz w:val="20"/>
                <w:szCs w:val="20"/>
                <w:highlight w:val="none"/>
                <w:u w:val="none"/>
              </w:rPr>
            </w:pPr>
          </w:p>
        </w:tc>
      </w:tr>
      <w:tr w14:paraId="17A07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003FC">
            <w:pPr>
              <w:jc w:val="center"/>
              <w:rPr>
                <w:rFonts w:hint="eastAsia" w:ascii="宋体" w:hAnsi="宋体" w:eastAsia="宋体" w:cs="宋体"/>
                <w:b/>
                <w:bCs/>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86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16614">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D64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572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5EE7F">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736CE">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C97D3">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FBA28">
            <w:pPr>
              <w:jc w:val="right"/>
              <w:rPr>
                <w:rFonts w:hint="default" w:ascii="Times New Roman" w:hAnsi="Times New Roman" w:eastAsia="宋体" w:cs="Times New Roman"/>
                <w:i w:val="0"/>
                <w:iCs w:val="0"/>
                <w:color w:val="000000"/>
                <w:sz w:val="20"/>
                <w:szCs w:val="20"/>
                <w:highlight w:val="none"/>
                <w:u w:val="none"/>
              </w:rPr>
            </w:pPr>
          </w:p>
        </w:tc>
      </w:tr>
      <w:tr w14:paraId="5B6BC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0DE1C">
            <w:pPr>
              <w:jc w:val="center"/>
              <w:rPr>
                <w:rFonts w:hint="eastAsia" w:ascii="宋体" w:hAnsi="宋体" w:eastAsia="宋体" w:cs="宋体"/>
                <w:i w:val="0"/>
                <w:iCs w:val="0"/>
                <w:color w:val="000000"/>
                <w:sz w:val="20"/>
                <w:szCs w:val="20"/>
                <w:highlight w:val="none"/>
                <w:u w:val="none"/>
              </w:rPr>
            </w:pP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402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AC6B0">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2DD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062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521DD">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F60E0">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A52EA">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E14D0">
            <w:pPr>
              <w:jc w:val="right"/>
              <w:rPr>
                <w:rFonts w:hint="default" w:ascii="Times New Roman" w:hAnsi="Times New Roman" w:eastAsia="宋体" w:cs="Times New Roman"/>
                <w:i w:val="0"/>
                <w:iCs w:val="0"/>
                <w:color w:val="000000"/>
                <w:sz w:val="20"/>
                <w:szCs w:val="20"/>
                <w:highlight w:val="none"/>
                <w:u w:val="none"/>
              </w:rPr>
            </w:pPr>
          </w:p>
        </w:tc>
      </w:tr>
      <w:tr w14:paraId="431EF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7A88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8A7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143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0FF5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C79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CD6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8E4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939FF">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F1658">
            <w:pPr>
              <w:jc w:val="right"/>
              <w:rPr>
                <w:rFonts w:hint="default" w:ascii="Times New Roman" w:hAnsi="Times New Roman" w:eastAsia="宋体" w:cs="Times New Roman"/>
                <w:i w:val="0"/>
                <w:iCs w:val="0"/>
                <w:color w:val="000000"/>
                <w:sz w:val="20"/>
                <w:szCs w:val="20"/>
                <w:highlight w:val="none"/>
                <w:u w:val="none"/>
              </w:rPr>
            </w:pPr>
          </w:p>
        </w:tc>
      </w:tr>
      <w:tr w14:paraId="5213F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52D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7DC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A75C5">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549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BAC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D8B17">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37781">
            <w:pPr>
              <w:jc w:val="both"/>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4E73E">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E71BF">
            <w:pPr>
              <w:jc w:val="both"/>
              <w:rPr>
                <w:rFonts w:hint="default" w:ascii="Times New Roman" w:hAnsi="Times New Roman" w:eastAsia="宋体" w:cs="Times New Roman"/>
                <w:i w:val="0"/>
                <w:iCs w:val="0"/>
                <w:color w:val="000000"/>
                <w:sz w:val="20"/>
                <w:szCs w:val="20"/>
                <w:highlight w:val="none"/>
                <w:u w:val="none"/>
              </w:rPr>
            </w:pPr>
          </w:p>
        </w:tc>
      </w:tr>
      <w:tr w14:paraId="2B420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DD6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FC6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CCFE8">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C6EAE">
            <w:pPr>
              <w:jc w:val="left"/>
              <w:rPr>
                <w:rFonts w:hint="eastAsia" w:ascii="方正仿宋_GB2312" w:hAnsi="方正仿宋_GB2312" w:eastAsia="方正仿宋_GB2312" w:cs="方正仿宋_GB2312"/>
                <w:i w:val="0"/>
                <w:iCs w:val="0"/>
                <w:color w:val="000000"/>
                <w:sz w:val="20"/>
                <w:szCs w:val="20"/>
                <w:highlight w:val="none"/>
                <w:u w:val="none"/>
              </w:rPr>
            </w:pP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CB0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A2721">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873CA">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80EB1">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59ED6">
            <w:pPr>
              <w:jc w:val="left"/>
              <w:rPr>
                <w:rFonts w:hint="default" w:ascii="Times New Roman" w:hAnsi="Times New Roman" w:eastAsia="宋体" w:cs="Times New Roman"/>
                <w:i w:val="0"/>
                <w:iCs w:val="0"/>
                <w:color w:val="000000"/>
                <w:sz w:val="20"/>
                <w:szCs w:val="20"/>
                <w:highlight w:val="none"/>
                <w:u w:val="none"/>
              </w:rPr>
            </w:pPr>
          </w:p>
        </w:tc>
      </w:tr>
      <w:tr w14:paraId="7C04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5EA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34A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412E7">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502ED">
            <w:pPr>
              <w:jc w:val="left"/>
              <w:rPr>
                <w:rFonts w:hint="eastAsia" w:ascii="方正仿宋_GB2312" w:hAnsi="方正仿宋_GB2312" w:eastAsia="方正仿宋_GB2312" w:cs="方正仿宋_GB2312"/>
                <w:i w:val="0"/>
                <w:iCs w:val="0"/>
                <w:color w:val="000000"/>
                <w:sz w:val="20"/>
                <w:szCs w:val="20"/>
                <w:highlight w:val="none"/>
                <w:u w:val="none"/>
              </w:rPr>
            </w:pP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0C1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C6CD1">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D49C3">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78A79">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67C4F">
            <w:pPr>
              <w:jc w:val="left"/>
              <w:rPr>
                <w:rFonts w:hint="default" w:ascii="Times New Roman" w:hAnsi="Times New Roman" w:eastAsia="宋体" w:cs="Times New Roman"/>
                <w:i w:val="0"/>
                <w:iCs w:val="0"/>
                <w:color w:val="000000"/>
                <w:sz w:val="20"/>
                <w:szCs w:val="20"/>
                <w:highlight w:val="none"/>
                <w:u w:val="none"/>
              </w:rPr>
            </w:pPr>
          </w:p>
        </w:tc>
      </w:tr>
      <w:tr w14:paraId="377D4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FFF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6DA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422F3">
            <w:pPr>
              <w:jc w:val="right"/>
              <w:rPr>
                <w:rFonts w:hint="default" w:ascii="Times New Roman" w:hAnsi="Times New Roman" w:eastAsia="宋体" w:cs="Times New Roman"/>
                <w:i w:val="0"/>
                <w:iCs w:val="0"/>
                <w:color w:val="000000"/>
                <w:sz w:val="20"/>
                <w:szCs w:val="20"/>
                <w:highlight w:val="none"/>
                <w:u w:val="none"/>
              </w:rPr>
            </w:pP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7CD7A">
            <w:pPr>
              <w:jc w:val="left"/>
              <w:rPr>
                <w:rFonts w:hint="eastAsia" w:ascii="方正仿宋_GB2312" w:hAnsi="方正仿宋_GB2312" w:eastAsia="方正仿宋_GB2312" w:cs="方正仿宋_GB2312"/>
                <w:i w:val="0"/>
                <w:iCs w:val="0"/>
                <w:color w:val="000000"/>
                <w:sz w:val="20"/>
                <w:szCs w:val="20"/>
                <w:highlight w:val="none"/>
                <w:u w:val="none"/>
              </w:rPr>
            </w:pP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DF4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1E0FB">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5C0DB">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EC624">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55533">
            <w:pPr>
              <w:jc w:val="left"/>
              <w:rPr>
                <w:rFonts w:hint="default" w:ascii="Times New Roman" w:hAnsi="Times New Roman" w:eastAsia="宋体" w:cs="Times New Roman"/>
                <w:i w:val="0"/>
                <w:iCs w:val="0"/>
                <w:color w:val="000000"/>
                <w:sz w:val="20"/>
                <w:szCs w:val="20"/>
                <w:highlight w:val="none"/>
                <w:u w:val="none"/>
              </w:rPr>
            </w:pPr>
          </w:p>
        </w:tc>
      </w:tr>
      <w:tr w14:paraId="5E90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8412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3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BD4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AC5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2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E400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78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E22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796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5B518">
            <w:pPr>
              <w:jc w:val="right"/>
              <w:rPr>
                <w:rFonts w:hint="default" w:ascii="Times New Roman" w:hAnsi="Times New Roman" w:cs="Times New Roman"/>
                <w:sz w:val="20"/>
                <w:szCs w:val="20"/>
                <w:highlight w:val="none"/>
              </w:rPr>
            </w:pPr>
          </w:p>
          <w:p w14:paraId="5957D11D">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4,024.01</w:t>
            </w:r>
          </w:p>
          <w:p w14:paraId="54733A6C">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55B0F">
            <w:pPr>
              <w:jc w:val="right"/>
              <w:rPr>
                <w:rFonts w:hint="default" w:ascii="Times New Roman" w:hAnsi="Times New Roman" w:eastAsia="宋体" w:cs="Times New Roman"/>
                <w:i w:val="0"/>
                <w:iCs w:val="0"/>
                <w:color w:val="000000"/>
                <w:sz w:val="20"/>
                <w:szCs w:val="20"/>
                <w:highlight w:val="none"/>
                <w:u w:val="none"/>
              </w:rPr>
            </w:pP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3B347">
            <w:pPr>
              <w:jc w:val="right"/>
              <w:rPr>
                <w:rFonts w:hint="default" w:ascii="Times New Roman" w:hAnsi="Times New Roman" w:eastAsia="宋体" w:cs="Times New Roman"/>
                <w:i w:val="0"/>
                <w:iCs w:val="0"/>
                <w:color w:val="000000"/>
                <w:sz w:val="20"/>
                <w:szCs w:val="20"/>
                <w:highlight w:val="none"/>
                <w:u w:val="none"/>
              </w:rPr>
            </w:pPr>
          </w:p>
        </w:tc>
      </w:tr>
      <w:tr w14:paraId="33E30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34" w:type="dxa"/>
            <w:gridSpan w:val="10"/>
            <w:tcBorders>
              <w:top w:val="single" w:color="000000" w:themeColor="text1" w:sz="8" w:space="0"/>
              <w:left w:val="nil"/>
              <w:bottom w:val="nil"/>
              <w:right w:val="nil"/>
            </w:tcBorders>
            <w:noWrap/>
            <w:vAlign w:val="center"/>
          </w:tcPr>
          <w:p w14:paraId="7E56B2C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03109AD1">
      <w:pPr>
        <w:rPr>
          <w:rFonts w:hint="eastAsia" w:ascii="仿宋_GB2312" w:hAnsi="宋体" w:eastAsia="仿宋_GB2312"/>
          <w:b/>
          <w:color w:val="auto"/>
          <w:kern w:val="0"/>
          <w:sz w:val="32"/>
          <w:szCs w:val="32"/>
          <w:highlight w:val="none"/>
        </w:rPr>
      </w:pPr>
    </w:p>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74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32"/>
        <w:gridCol w:w="3898"/>
        <w:gridCol w:w="1701"/>
        <w:gridCol w:w="1701"/>
        <w:gridCol w:w="1701"/>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1701" w:type="dxa"/>
            <w:gridSpan w:val="5"/>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701" w:type="dxa"/>
            <w:gridSpan w:val="5"/>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5430" w:type="dxa"/>
            <w:gridSpan w:val="2"/>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部门（单位）：正定县城区街道办事处</w:t>
            </w:r>
          </w:p>
        </w:tc>
        <w:tc>
          <w:tcPr>
            <w:tcW w:w="1701" w:type="dxa"/>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01" w:type="dxa"/>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430"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701" w:type="dxa"/>
            <w:gridSpan w:val="3"/>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32"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389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70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70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701"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32"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389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70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70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701"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32"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389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70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70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701"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430"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430"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4,024.01</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3,956.07</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67.93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3,779.52</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r>
      <w:tr w14:paraId="28A1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3B77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A9A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116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3,779.52</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A27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8F4E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r>
      <w:tr w14:paraId="2CD75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2BC9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E5D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304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928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3,762.30</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C55467C">
            <w:pPr>
              <w:jc w:val="right"/>
              <w:rPr>
                <w:rFonts w:hint="default" w:ascii="Times New Roman" w:hAnsi="Times New Roman" w:eastAsia="宋体" w:cs="Times New Roman"/>
                <w:i w:val="0"/>
                <w:iCs w:val="0"/>
                <w:color w:val="000000"/>
                <w:sz w:val="20"/>
                <w:szCs w:val="20"/>
                <w:highlight w:val="none"/>
                <w:u w:val="none"/>
              </w:rPr>
            </w:pPr>
          </w:p>
        </w:tc>
      </w:tr>
      <w:tr w14:paraId="3343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69264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CA3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A5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DC0AC">
            <w:pPr>
              <w:jc w:val="right"/>
              <w:rPr>
                <w:rFonts w:hint="default" w:ascii="Times New Roman" w:hAnsi="Times New Roman" w:eastAsia="宋体" w:cs="Times New Roman"/>
                <w:i w:val="0"/>
                <w:iCs w:val="0"/>
                <w:color w:val="000000"/>
                <w:sz w:val="20"/>
                <w:szCs w:val="20"/>
                <w:highlight w:val="none"/>
                <w:u w:val="none"/>
              </w:rPr>
            </w:pP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C03C8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w:t>
            </w:r>
          </w:p>
        </w:tc>
      </w:tr>
      <w:tr w14:paraId="3F160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3EE1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31B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ADB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50.71</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2B76E">
            <w:pPr>
              <w:jc w:val="right"/>
              <w:rPr>
                <w:rFonts w:hint="default" w:ascii="Times New Roman" w:hAnsi="Times New Roman" w:eastAsia="宋体" w:cs="Times New Roman"/>
                <w:i w:val="0"/>
                <w:iCs w:val="0"/>
                <w:color w:val="000000"/>
                <w:sz w:val="20"/>
                <w:szCs w:val="20"/>
                <w:highlight w:val="none"/>
                <w:u w:val="none"/>
              </w:rPr>
            </w:pP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8718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50.71</w:t>
            </w:r>
          </w:p>
        </w:tc>
      </w:tr>
      <w:tr w14:paraId="15E0F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2D54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315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52C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0.82</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DB09F">
            <w:pPr>
              <w:jc w:val="right"/>
              <w:rPr>
                <w:rFonts w:hint="default" w:ascii="Times New Roman" w:hAnsi="Times New Roman" w:eastAsia="宋体" w:cs="Times New Roman"/>
                <w:i w:val="0"/>
                <w:iCs w:val="0"/>
                <w:color w:val="000000"/>
                <w:sz w:val="20"/>
                <w:szCs w:val="20"/>
                <w:highlight w:val="none"/>
                <w:u w:val="none"/>
              </w:rPr>
            </w:pP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7440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0.82</w:t>
            </w:r>
          </w:p>
        </w:tc>
      </w:tr>
      <w:tr w14:paraId="63387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55298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898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6A6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0.32</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BA699">
            <w:pPr>
              <w:jc w:val="right"/>
              <w:rPr>
                <w:rFonts w:hint="default" w:ascii="Times New Roman" w:hAnsi="Times New Roman" w:eastAsia="宋体" w:cs="Times New Roman"/>
                <w:i w:val="0"/>
                <w:iCs w:val="0"/>
                <w:color w:val="000000"/>
                <w:sz w:val="20"/>
                <w:szCs w:val="20"/>
                <w:highlight w:val="none"/>
                <w:u w:val="none"/>
              </w:rPr>
            </w:pP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107A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0.32</w:t>
            </w:r>
          </w:p>
        </w:tc>
      </w:tr>
      <w:tr w14:paraId="721CD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A75B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F0C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580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97AFB">
            <w:pPr>
              <w:jc w:val="right"/>
              <w:rPr>
                <w:rFonts w:hint="default" w:ascii="Times New Roman" w:hAnsi="Times New Roman" w:eastAsia="宋体" w:cs="Times New Roman"/>
                <w:i w:val="0"/>
                <w:iCs w:val="0"/>
                <w:color w:val="000000"/>
                <w:sz w:val="20"/>
                <w:szCs w:val="20"/>
                <w:highlight w:val="none"/>
                <w:u w:val="none"/>
              </w:rPr>
            </w:pP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9EF4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3EA51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5A6F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785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8FF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0BEA7">
            <w:pPr>
              <w:jc w:val="right"/>
              <w:rPr>
                <w:rFonts w:hint="default" w:ascii="Times New Roman" w:hAnsi="Times New Roman" w:eastAsia="宋体" w:cs="Times New Roman"/>
                <w:i w:val="0"/>
                <w:iCs w:val="0"/>
                <w:color w:val="000000"/>
                <w:sz w:val="20"/>
                <w:szCs w:val="20"/>
                <w:highlight w:val="none"/>
                <w:u w:val="none"/>
              </w:rPr>
            </w:pP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5D2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r>
      <w:tr w14:paraId="24A5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CF5A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2B5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24D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AB280">
            <w:pPr>
              <w:jc w:val="right"/>
              <w:rPr>
                <w:rFonts w:hint="default" w:ascii="Times New Roman" w:hAnsi="Times New Roman" w:eastAsia="宋体" w:cs="Times New Roman"/>
                <w:i w:val="0"/>
                <w:iCs w:val="0"/>
                <w:color w:val="000000"/>
                <w:sz w:val="20"/>
                <w:szCs w:val="20"/>
                <w:highlight w:val="none"/>
                <w:u w:val="none"/>
              </w:rPr>
            </w:pP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035A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49.89</w:t>
            </w:r>
          </w:p>
        </w:tc>
      </w:tr>
      <w:tr w14:paraId="6947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63B0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FEF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564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C79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DF8C3C">
            <w:pPr>
              <w:jc w:val="right"/>
              <w:rPr>
                <w:rFonts w:hint="default" w:ascii="Times New Roman" w:hAnsi="Times New Roman" w:eastAsia="宋体" w:cs="Times New Roman"/>
                <w:i w:val="0"/>
                <w:iCs w:val="0"/>
                <w:color w:val="000000"/>
                <w:sz w:val="20"/>
                <w:szCs w:val="20"/>
                <w:highlight w:val="none"/>
                <w:u w:val="none"/>
              </w:rPr>
            </w:pPr>
          </w:p>
        </w:tc>
      </w:tr>
      <w:tr w14:paraId="40198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F193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2AE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1C3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458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152.36</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25B13B">
            <w:pPr>
              <w:jc w:val="right"/>
              <w:rPr>
                <w:rFonts w:hint="default" w:ascii="Times New Roman" w:hAnsi="Times New Roman" w:eastAsia="宋体" w:cs="Times New Roman"/>
                <w:i w:val="0"/>
                <w:iCs w:val="0"/>
                <w:color w:val="000000"/>
                <w:sz w:val="20"/>
                <w:szCs w:val="20"/>
                <w:highlight w:val="none"/>
                <w:u w:val="none"/>
              </w:rPr>
            </w:pPr>
          </w:p>
        </w:tc>
      </w:tr>
      <w:tr w14:paraId="510FE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7EEB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A40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5F6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105.09</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009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105.09</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D1A5DB">
            <w:pPr>
              <w:jc w:val="right"/>
              <w:rPr>
                <w:rFonts w:hint="default" w:ascii="Times New Roman" w:hAnsi="Times New Roman" w:eastAsia="宋体" w:cs="Times New Roman"/>
                <w:i w:val="0"/>
                <w:iCs w:val="0"/>
                <w:color w:val="000000"/>
                <w:sz w:val="20"/>
                <w:szCs w:val="20"/>
                <w:highlight w:val="none"/>
                <w:u w:val="none"/>
              </w:rPr>
            </w:pPr>
          </w:p>
        </w:tc>
      </w:tr>
      <w:tr w14:paraId="0FD5C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3DF5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856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443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47.27</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A3C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47.27</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B6A82B">
            <w:pPr>
              <w:jc w:val="right"/>
              <w:rPr>
                <w:rFonts w:hint="default" w:ascii="Times New Roman" w:hAnsi="Times New Roman" w:eastAsia="宋体" w:cs="Times New Roman"/>
                <w:i w:val="0"/>
                <w:iCs w:val="0"/>
                <w:color w:val="000000"/>
                <w:sz w:val="20"/>
                <w:szCs w:val="20"/>
                <w:highlight w:val="none"/>
                <w:u w:val="none"/>
              </w:rPr>
            </w:pPr>
          </w:p>
        </w:tc>
      </w:tr>
      <w:tr w14:paraId="1E062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3E73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A89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E6A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360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EF7C35">
            <w:pPr>
              <w:jc w:val="right"/>
              <w:rPr>
                <w:rFonts w:hint="default" w:ascii="Times New Roman" w:hAnsi="Times New Roman" w:eastAsia="宋体" w:cs="Times New Roman"/>
                <w:i w:val="0"/>
                <w:iCs w:val="0"/>
                <w:color w:val="000000"/>
                <w:sz w:val="20"/>
                <w:szCs w:val="20"/>
                <w:highlight w:val="none"/>
                <w:u w:val="none"/>
              </w:rPr>
            </w:pPr>
          </w:p>
        </w:tc>
      </w:tr>
      <w:tr w14:paraId="6C725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F900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7FB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67C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3A4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15.10</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CBBB14">
            <w:pPr>
              <w:jc w:val="right"/>
              <w:rPr>
                <w:rFonts w:hint="default" w:ascii="Times New Roman" w:hAnsi="Times New Roman" w:eastAsia="宋体" w:cs="Times New Roman"/>
                <w:i w:val="0"/>
                <w:iCs w:val="0"/>
                <w:color w:val="000000"/>
                <w:sz w:val="20"/>
                <w:szCs w:val="20"/>
                <w:highlight w:val="none"/>
                <w:u w:val="none"/>
              </w:rPr>
            </w:pPr>
          </w:p>
        </w:tc>
      </w:tr>
      <w:tr w14:paraId="15A1C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5A38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2BE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02C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E41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32C95C">
            <w:pPr>
              <w:jc w:val="right"/>
              <w:rPr>
                <w:rFonts w:hint="default" w:ascii="Times New Roman" w:hAnsi="Times New Roman" w:eastAsia="宋体" w:cs="Times New Roman"/>
                <w:i w:val="0"/>
                <w:iCs w:val="0"/>
                <w:color w:val="000000"/>
                <w:sz w:val="20"/>
                <w:szCs w:val="20"/>
                <w:highlight w:val="none"/>
                <w:u w:val="none"/>
              </w:rPr>
            </w:pPr>
          </w:p>
        </w:tc>
      </w:tr>
      <w:tr w14:paraId="6279F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6213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4B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EB9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5.08</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40B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5.08</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B4ACE4">
            <w:pPr>
              <w:jc w:val="right"/>
              <w:rPr>
                <w:rFonts w:hint="default" w:ascii="Times New Roman" w:hAnsi="Times New Roman" w:eastAsia="宋体" w:cs="Times New Roman"/>
                <w:i w:val="0"/>
                <w:iCs w:val="0"/>
                <w:color w:val="000000"/>
                <w:sz w:val="20"/>
                <w:szCs w:val="20"/>
                <w:highlight w:val="none"/>
                <w:u w:val="none"/>
              </w:rPr>
            </w:pPr>
          </w:p>
        </w:tc>
      </w:tr>
      <w:tr w14:paraId="166A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3F1D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B77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DDE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D9E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D06E254">
            <w:pPr>
              <w:jc w:val="right"/>
              <w:rPr>
                <w:rFonts w:hint="default" w:ascii="Times New Roman" w:hAnsi="Times New Roman" w:eastAsia="宋体" w:cs="Times New Roman"/>
                <w:i w:val="0"/>
                <w:iCs w:val="0"/>
                <w:color w:val="000000"/>
                <w:sz w:val="20"/>
                <w:szCs w:val="20"/>
                <w:highlight w:val="none"/>
                <w:u w:val="none"/>
              </w:rPr>
            </w:pPr>
          </w:p>
        </w:tc>
      </w:tr>
      <w:tr w14:paraId="4FBBD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B254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255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94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E64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BC1CAC">
            <w:pPr>
              <w:jc w:val="right"/>
              <w:rPr>
                <w:rFonts w:hint="default" w:ascii="Times New Roman" w:hAnsi="Times New Roman" w:eastAsia="宋体" w:cs="Times New Roman"/>
                <w:i w:val="0"/>
                <w:iCs w:val="0"/>
                <w:color w:val="000000"/>
                <w:sz w:val="20"/>
                <w:szCs w:val="20"/>
                <w:highlight w:val="none"/>
                <w:u w:val="none"/>
              </w:rPr>
            </w:pPr>
          </w:p>
        </w:tc>
      </w:tr>
      <w:tr w14:paraId="3DFE3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532"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04BE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389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734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E7B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7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53B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26.31</w:t>
            </w:r>
          </w:p>
        </w:tc>
        <w:tc>
          <w:tcPr>
            <w:tcW w:w="1701"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B09254">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701" w:type="dxa"/>
            <w:gridSpan w:val="5"/>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2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9"/>
        <w:gridCol w:w="2001"/>
        <w:gridCol w:w="947"/>
        <w:gridCol w:w="141"/>
        <w:gridCol w:w="887"/>
        <w:gridCol w:w="1688"/>
        <w:gridCol w:w="775"/>
        <w:gridCol w:w="884"/>
        <w:gridCol w:w="2230"/>
        <w:gridCol w:w="788"/>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240"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240"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3"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部门（单位）：正定县城区街道办事处 </w:t>
            </w:r>
            <w:r>
              <w:rPr>
                <w:rFonts w:hint="eastAsia" w:ascii="宋体" w:hAnsi="宋体" w:eastAsia="宋体" w:cs="宋体"/>
                <w:i w:val="0"/>
                <w:iCs w:val="0"/>
                <w:color w:val="000000"/>
                <w:kern w:val="0"/>
                <w:sz w:val="18"/>
                <w:szCs w:val="18"/>
                <w:u w:val="none"/>
                <w:lang w:val="en-US" w:eastAsia="zh-CN" w:bidi="ar"/>
              </w:rPr>
              <w:t xml:space="preserve">                                                                   </w:t>
            </w:r>
          </w:p>
        </w:tc>
        <w:tc>
          <w:tcPr>
            <w:tcW w:w="4677" w:type="dxa"/>
            <w:gridSpan w:val="4"/>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r>
              <w:rPr>
                <w:rStyle w:val="25"/>
                <w:rFonts w:hint="eastAsia"/>
                <w:lang w:val="en-US" w:eastAsia="zh-CN" w:bidi="ar"/>
              </w:rPr>
              <w:t xml:space="preserve">                   </w:t>
            </w: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47"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393"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9"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001"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088" w:type="dxa"/>
            <w:gridSpan w:val="2"/>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887"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88" w:type="dxa"/>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775"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884"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23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788"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2001"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088" w:type="dxa"/>
            <w:gridSpan w:val="2"/>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3,817.58</w:t>
            </w:r>
          </w:p>
        </w:tc>
        <w:tc>
          <w:tcPr>
            <w:tcW w:w="887"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688" w:type="dxa"/>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775"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30.72</w:t>
            </w:r>
          </w:p>
        </w:tc>
        <w:tc>
          <w:tcPr>
            <w:tcW w:w="884"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223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788"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2001"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088" w:type="dxa"/>
            <w:gridSpan w:val="2"/>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105.82</w:t>
            </w:r>
          </w:p>
        </w:tc>
        <w:tc>
          <w:tcPr>
            <w:tcW w:w="887"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688" w:type="dxa"/>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775"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2.53</w:t>
            </w:r>
          </w:p>
        </w:tc>
        <w:tc>
          <w:tcPr>
            <w:tcW w:w="884"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223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788"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2001"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088" w:type="dxa"/>
            <w:gridSpan w:val="2"/>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42.95</w:t>
            </w:r>
          </w:p>
        </w:tc>
        <w:tc>
          <w:tcPr>
            <w:tcW w:w="887"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688" w:type="dxa"/>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775"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223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788"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2001"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088" w:type="dxa"/>
            <w:gridSpan w:val="2"/>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43.03</w:t>
            </w:r>
          </w:p>
        </w:tc>
        <w:tc>
          <w:tcPr>
            <w:tcW w:w="887"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688" w:type="dxa"/>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775"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223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788"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2001"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688" w:type="dxa"/>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775"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884"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223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788"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2001"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088" w:type="dxa"/>
            <w:gridSpan w:val="2"/>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82.73</w:t>
            </w:r>
          </w:p>
        </w:tc>
        <w:tc>
          <w:tcPr>
            <w:tcW w:w="887"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688" w:type="dxa"/>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775"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4.69</w:t>
            </w:r>
          </w:p>
        </w:tc>
        <w:tc>
          <w:tcPr>
            <w:tcW w:w="884"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223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788"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2001"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47.27</w:t>
            </w:r>
          </w:p>
        </w:tc>
        <w:tc>
          <w:tcPr>
            <w:tcW w:w="887"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688" w:type="dxa"/>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775"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6.87</w:t>
            </w:r>
          </w:p>
        </w:tc>
        <w:tc>
          <w:tcPr>
            <w:tcW w:w="884"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223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788"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2001"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688" w:type="dxa"/>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775"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4.47</w:t>
            </w:r>
          </w:p>
        </w:tc>
        <w:tc>
          <w:tcPr>
            <w:tcW w:w="884"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223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788"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2001"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10.02</w:t>
            </w:r>
          </w:p>
        </w:tc>
        <w:tc>
          <w:tcPr>
            <w:tcW w:w="887"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688" w:type="dxa"/>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775"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223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788"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2001"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5.08</w:t>
            </w:r>
          </w:p>
        </w:tc>
        <w:tc>
          <w:tcPr>
            <w:tcW w:w="887"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688" w:type="dxa"/>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775"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223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788"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2001"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w:t>
            </w:r>
          </w:p>
        </w:tc>
        <w:tc>
          <w:tcPr>
            <w:tcW w:w="887"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688" w:type="dxa"/>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775"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223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788"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2001"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26.31</w:t>
            </w:r>
          </w:p>
        </w:tc>
        <w:tc>
          <w:tcPr>
            <w:tcW w:w="887"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688" w:type="dxa"/>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775"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223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788"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2001"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688" w:type="dxa"/>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775"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223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788"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2001"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3,453.12</w:t>
            </w:r>
          </w:p>
        </w:tc>
        <w:tc>
          <w:tcPr>
            <w:tcW w:w="887"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688" w:type="dxa"/>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775"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223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788"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2001"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107.78</w:t>
            </w:r>
          </w:p>
        </w:tc>
        <w:tc>
          <w:tcPr>
            <w:tcW w:w="887"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688" w:type="dxa"/>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775"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223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788"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2001"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688" w:type="dxa"/>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775"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223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788"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2001"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105.09</w:t>
            </w:r>
          </w:p>
        </w:tc>
        <w:tc>
          <w:tcPr>
            <w:tcW w:w="887"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688" w:type="dxa"/>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775"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223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788"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2001"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688" w:type="dxa"/>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775"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223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788"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2001"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088" w:type="dxa"/>
            <w:gridSpan w:val="2"/>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688" w:type="dxa"/>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775"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223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788"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2001"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w:t>
            </w:r>
          </w:p>
        </w:tc>
        <w:tc>
          <w:tcPr>
            <w:tcW w:w="887"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688" w:type="dxa"/>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775"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223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788"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2001"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688" w:type="dxa"/>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775"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223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788"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2001"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088" w:type="dxa"/>
            <w:gridSpan w:val="2"/>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688" w:type="dxa"/>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775"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w:t>
            </w:r>
          </w:p>
        </w:tc>
        <w:tc>
          <w:tcPr>
            <w:tcW w:w="884"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223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788"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2001"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088" w:type="dxa"/>
            <w:gridSpan w:val="2"/>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688" w:type="dxa"/>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775"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4.01</w:t>
            </w:r>
          </w:p>
        </w:tc>
        <w:tc>
          <w:tcPr>
            <w:tcW w:w="884"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223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788"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2001"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088" w:type="dxa"/>
            <w:gridSpan w:val="2"/>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887"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688"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775" w:type="dxa"/>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0.25</w:t>
            </w:r>
          </w:p>
        </w:tc>
        <w:tc>
          <w:tcPr>
            <w:tcW w:w="884"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223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788"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2001"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088" w:type="dxa"/>
            <w:gridSpan w:val="2"/>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688"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775" w:type="dxa"/>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5.63</w:t>
            </w:r>
          </w:p>
        </w:tc>
        <w:tc>
          <w:tcPr>
            <w:tcW w:w="884"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223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788"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2001"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088" w:type="dxa"/>
            <w:gridSpan w:val="2"/>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688"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775" w:type="dxa"/>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4"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223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788"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899"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2001"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887"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688"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775" w:type="dxa"/>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0.07</w:t>
            </w:r>
          </w:p>
        </w:tc>
        <w:tc>
          <w:tcPr>
            <w:tcW w:w="884"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223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788"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900"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088" w:type="dxa"/>
            <w:gridSpan w:val="2"/>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3,925.35</w:t>
            </w:r>
          </w:p>
        </w:tc>
        <w:tc>
          <w:tcPr>
            <w:tcW w:w="6464" w:type="dxa"/>
            <w:gridSpan w:val="5"/>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788"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30.72</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240"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部门（单位）：正定县城区街道办事处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注：本表反映部门本年度政府性基金预算财政拨款收入、支出及结转和结余情况。本年度无相关数据，空表列示。</w:t>
            </w:r>
            <w:r>
              <w:rPr>
                <w:rFonts w:ascii="Times New Roman" w:hAnsi="Times New Roman" w:eastAsia="仿宋_GB2312" w:cs="Times New Roman"/>
                <w:color w:val="000000"/>
                <w:kern w:val="0"/>
                <w:sz w:val="24"/>
                <w:szCs w:val="24"/>
                <w:lang w:bidi="ar"/>
              </w:rPr>
              <w:br w:type="page"/>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部门（单位）：正定县城区街道办事处</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注：本表反映部门本年度国有资本经营预算财政拨款支出情况。本年度无相关数据，空表列示。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Spec="center" w:tblpY="39"/>
        <w:tblOverlap w:val="never"/>
        <w:tblW w:w="686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9"/>
        <w:gridCol w:w="919"/>
        <w:gridCol w:w="919"/>
        <w:gridCol w:w="919"/>
        <w:gridCol w:w="920"/>
        <w:gridCol w:w="920"/>
        <w:gridCol w:w="920"/>
        <w:gridCol w:w="920"/>
        <w:gridCol w:w="920"/>
        <w:gridCol w:w="920"/>
        <w:gridCol w:w="920"/>
        <w:gridCol w:w="920"/>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850" w:type="dxa"/>
            <w:gridSpan w:val="12"/>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50" w:type="dxa"/>
            <w:gridSpan w:val="12"/>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50" w:type="dxa"/>
            <w:gridSpan w:val="4"/>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部门（单位）：正定县城区街道办事处</w:t>
            </w:r>
          </w:p>
        </w:tc>
        <w:tc>
          <w:tcPr>
            <w:tcW w:w="850" w:type="dxa"/>
            <w:gridSpan w:val="2"/>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850" w:type="dxa"/>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850"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850"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8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8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8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8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8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8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8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8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8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8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0.25</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0.25</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0.25</w:t>
            </w:r>
          </w:p>
        </w:tc>
        <w:tc>
          <w:tcPr>
            <w:tcW w:w="8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850" w:type="dxa"/>
            <w:gridSpan w:val="12"/>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4B445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F88CF0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93BA8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本部门2025年度收、支总计（含结转和结余）均为4,024.01万元。与2024年度决算相比，收支各减少349.88万元，下降8%，主要原因是</w:t>
      </w:r>
      <w:r>
        <w:rPr>
          <w:rFonts w:ascii="Times New Roman" w:eastAsia="仿宋_GB2312"/>
          <w:sz w:val="32"/>
          <w:szCs w:val="32"/>
        </w:rPr>
        <w:t>人员经费及项目收支减少</w:t>
      </w:r>
      <w:r>
        <w:rPr>
          <w:rFonts w:hint="eastAsia" w:ascii="Times New Roman" w:eastAsia="仿宋_GB2312"/>
          <w:sz w:val="32"/>
          <w:szCs w:val="32"/>
          <w:lang w:eastAsia="zh-CN"/>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7505CA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3986E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本部门2025年度本年收入合计4,024.01万元，其中：财政拨款收入4,024.01万元，占100%；上级补助收入0万元，占0%；事业收入0万元，占0%；经营收入0万元，占0%；附属单位上缴收入0万元，占0%；其他收入0万元，占0%。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p>
    <w:p w14:paraId="02896B5D">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p>
    <w:p w14:paraId="7200FAE5">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p>
    <w:p w14:paraId="566C65E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C7A7E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本部门2025年度本年支出合计4,024.01万元，其中：基本支出3,956.07万元，占98.3%；项目支出67.93万元，占1.7%；经营支出0万元，占0%；上缴上级支出0万元，占0%；对附属单位补助支出0万元，占0%。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F7081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FCF29B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DED8D6A">
      <w:pPr>
        <w:widowControl/>
        <w:spacing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本部门2025年度财政拨款收、支总计（含结转和结余）均为4,024.01万元。与2024年度相比，财政拨款收支各减少349.88万元，降低8%，主要原因是</w:t>
      </w:r>
      <w:r>
        <w:rPr>
          <w:rFonts w:ascii="Times New Roman" w:eastAsia="仿宋_GB2312"/>
          <w:sz w:val="32"/>
          <w:szCs w:val="32"/>
        </w:rPr>
        <w:t>人员经费</w:t>
      </w:r>
      <w:r>
        <w:rPr>
          <w:rFonts w:hint="eastAsia" w:ascii="Times New Roman" w:eastAsia="仿宋_GB2312"/>
          <w:sz w:val="32"/>
          <w:szCs w:val="32"/>
          <w:lang w:eastAsia="zh-CN"/>
        </w:rPr>
        <w:t>及</w:t>
      </w:r>
      <w:r>
        <w:rPr>
          <w:rFonts w:ascii="Times New Roman" w:eastAsia="仿宋_GB2312"/>
          <w:sz w:val="32"/>
          <w:szCs w:val="32"/>
        </w:rPr>
        <w:t>项目收支减少。</w:t>
      </w:r>
    </w:p>
    <w:p w14:paraId="3FF7A0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本部门2025年度财政拨款本年收入4,024.01万元</w:t>
      </w:r>
      <w:r>
        <w:rPr>
          <w:rFonts w:hint="eastAsia" w:ascii="Times New Roman" w:eastAsia="仿宋_GB2312"/>
          <w:b w:val="0"/>
          <w:sz w:val="32"/>
          <w:szCs w:val="32"/>
          <w:lang w:eastAsia="zh-CN"/>
        </w:rPr>
        <w:t>，</w:t>
      </w:r>
      <w:r>
        <w:rPr>
          <w:rFonts w:ascii="Times New Roman" w:eastAsia="仿宋_GB2312"/>
          <w:b w:val="0"/>
          <w:sz w:val="32"/>
          <w:szCs w:val="32"/>
        </w:rPr>
        <w:t>比上年减少349.88万元，降低8%，主要原因是</w:t>
      </w:r>
      <w:r>
        <w:rPr>
          <w:rFonts w:ascii="Times New Roman" w:eastAsia="仿宋_GB2312"/>
          <w:sz w:val="32"/>
          <w:szCs w:val="32"/>
        </w:rPr>
        <w:t>人员经费及项目收入减少</w:t>
      </w:r>
      <w:r>
        <w:rPr>
          <w:rFonts w:ascii="Times New Roman" w:eastAsia="仿宋_GB2312"/>
          <w:b w:val="0"/>
          <w:sz w:val="32"/>
          <w:szCs w:val="32"/>
        </w:rPr>
        <w:t>；本年支出4,024.01万元，比上年减少349.88万元，降低8%，主要原因是</w:t>
      </w:r>
      <w:r>
        <w:rPr>
          <w:rFonts w:ascii="Times New Roman" w:eastAsia="仿宋_GB2312"/>
          <w:sz w:val="32"/>
          <w:szCs w:val="32"/>
        </w:rPr>
        <w:t>人员经费及项目支出减少</w:t>
      </w:r>
      <w:r>
        <w:rPr>
          <w:rFonts w:ascii="Times New Roman" w:eastAsia="仿宋_GB2312"/>
          <w:b w:val="0"/>
          <w:sz w:val="32"/>
          <w:szCs w:val="32"/>
        </w:rPr>
        <w:t>。具体情况如下：</w:t>
      </w:r>
    </w:p>
    <w:p w14:paraId="6A99AEFF">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一般公共预算财政拨款本年收入4,024.01万元</w:t>
      </w:r>
      <w:r>
        <w:rPr>
          <w:rFonts w:hint="eastAsia" w:ascii="Times New Roman" w:eastAsia="仿宋_GB2312"/>
          <w:sz w:val="32"/>
          <w:szCs w:val="32"/>
          <w:lang w:eastAsia="zh-CN"/>
        </w:rPr>
        <w:t>，</w:t>
      </w:r>
      <w:r>
        <w:rPr>
          <w:rFonts w:ascii="Times New Roman" w:eastAsia="仿宋_GB2312"/>
          <w:sz w:val="32"/>
          <w:szCs w:val="32"/>
        </w:rPr>
        <w:t>比上年减少349.88万元，降低8%，主要原因是人员经费及项目收入减少；本年支出4,024.01万元，比上年减少349.88万元，降低8%，主要原因是人员经费及项目支出减少。</w:t>
      </w:r>
    </w:p>
    <w:p w14:paraId="42B5930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万元，比上年增加0万元，增长0%，主要原因是本单位无政府性基金预算财政拨款收入，本年度及上年度均未发生相关收入；本年支出0万元，比上年增加0万元，增长0%，主要原因是本单位无政府性基金预算财政拨款支出，本年度及上年度均未发生相关支出。</w:t>
      </w:r>
    </w:p>
    <w:p w14:paraId="74E2BEC4">
      <w:pPr>
        <w:widowControl/>
        <w:spacing w:before="0" w:beforeLines="0" w:beforeAutospacing="0" w:after="0" w:afterLines="0" w:afterAutospacing="0" w:line="360" w:lineRule="auto"/>
        <w:ind w:firstLine="640" w:firstLineChars="200"/>
        <w:jc w:val="left"/>
        <w:outlineLvl w:val="1"/>
        <w:rPr>
          <w:rFonts w:ascii="Times New Roman" w:eastAsia="仿宋_GB2312"/>
          <w:b w:val="0"/>
          <w:sz w:val="32"/>
          <w:szCs w:val="32"/>
        </w:rPr>
      </w:pPr>
      <w:r>
        <w:rPr>
          <w:rFonts w:ascii="Times New Roman" w:eastAsia="仿宋_GB2312"/>
          <w:sz w:val="32"/>
          <w:szCs w:val="32"/>
        </w:rPr>
        <w:t>3. 国有资本经营预算财政拨款本年收入0万元，比上年增加0万元，增长0%，主要原因是本单位无国有资本经营预算财政拨款收入，本年度及上年度均未发生相关收入；本年支出0万元，比上年增加0万元，增长0%，主要原因是本单位无国有资本经营预算财政拨款支出，本年度及上年度均未发生相关支出。</w:t>
      </w:r>
    </w:p>
    <w:p w14:paraId="27BE56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7D4DBA3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5F6ACA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57375238">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anchor distT="0" distB="0" distL="114300" distR="114300" simplePos="0" relativeHeight="251660288" behindDoc="0" locked="0" layoutInCell="1" allowOverlap="1">
            <wp:simplePos x="0" y="0"/>
            <wp:positionH relativeFrom="column">
              <wp:posOffset>-352425</wp:posOffset>
            </wp:positionH>
            <wp:positionV relativeFrom="paragraph">
              <wp:posOffset>-589915</wp:posOffset>
            </wp:positionV>
            <wp:extent cx="6690995" cy="4371975"/>
            <wp:effectExtent l="5080" t="4445" r="9525" b="5080"/>
            <wp:wrapSquare wrapText="bothSides"/>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4E06F9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7961FD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本部门2025年度财政拨款本年收入4,024.01万元，完成年初预算的91.6%，比年初预算减少368.67万元，决算数小于预算数主要原因是</w:t>
      </w:r>
      <w:r>
        <w:rPr>
          <w:rFonts w:ascii="Times New Roman" w:eastAsia="仿宋_GB2312"/>
          <w:sz w:val="32"/>
          <w:szCs w:val="32"/>
        </w:rPr>
        <w:t>人员经费及项目收入减少</w:t>
      </w:r>
      <w:r>
        <w:rPr>
          <w:rFonts w:ascii="Times New Roman" w:eastAsia="仿宋_GB2312"/>
          <w:b w:val="0"/>
          <w:sz w:val="32"/>
          <w:szCs w:val="32"/>
        </w:rPr>
        <w:t>；本年支出4,024.01万元，完成年初预算的91.6%，比年初预算减少368.67万元，决算数小于预算数主要原因是</w:t>
      </w:r>
      <w:r>
        <w:rPr>
          <w:rFonts w:ascii="Times New Roman" w:eastAsia="仿宋_GB2312"/>
          <w:sz w:val="32"/>
          <w:szCs w:val="32"/>
        </w:rPr>
        <w:t>人员经费及项目支出减少</w:t>
      </w:r>
      <w:r>
        <w:rPr>
          <w:rFonts w:ascii="Times New Roman" w:eastAsia="仿宋_GB2312"/>
          <w:b w:val="0"/>
          <w:sz w:val="32"/>
          <w:szCs w:val="32"/>
        </w:rPr>
        <w:t>。具体情况如下：</w:t>
      </w:r>
    </w:p>
    <w:p w14:paraId="125CA6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91.6%，比年初预算减少368.67万元，主要原因是人员经费及项目收入减少；支出完成年初预算的91.6%，比年初预算减少368.67万元，主要原因是人员经费及项目支出减少。</w:t>
      </w:r>
    </w:p>
    <w:p w14:paraId="45F9A7F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比年初预算增加0万元，主要原因是本单位无政府性基金预算财政拨款收入，本年度未安排相关资金；支出完成年初预算的0%，比年初预算增加0万元，主要原因是本单位无政府性基金预算财政拨款支出，本年度未安排相关资金。</w:t>
      </w:r>
    </w:p>
    <w:p w14:paraId="5BEA0C2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比年初预算增加0万元，主要原因是本单位无国有资本经营预算财政拨款收入，本年度未安排相关资金；支出完成年初预算的0%，比年初预算增加0万元，主要原因是本单位无国有资本经营预算财政拨款支出，本年度未安排相关资金。</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716905" cy="3058160"/>
            <wp:effectExtent l="4445" t="5080" r="12700" b="2286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180B3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ABE9F47">
      <w:pPr>
        <w:widowControl/>
        <w:spacing w:before="0" w:beforeLines="0" w:beforeAutospacing="0" w:after="0" w:afterLines="0" w:afterAutospacing="0" w:line="360" w:lineRule="auto"/>
        <w:ind w:firstLine="640" w:firstLineChars="200"/>
        <w:jc w:val="left"/>
        <w:rPr>
          <w:rFonts w:ascii="Times New Roman" w:eastAsia="仿宋_GB2312" w:cs="宋体"/>
          <w:kern w:val="0"/>
          <w:sz w:val="32"/>
          <w:szCs w:val="32"/>
        </w:rPr>
      </w:pPr>
      <w:r>
        <w:rPr>
          <w:rFonts w:ascii="Times New Roman" w:eastAsia="仿宋_GB2312"/>
          <w:b w:val="0"/>
          <w:sz w:val="32"/>
          <w:szCs w:val="32"/>
        </w:rPr>
        <w:t>2</w:t>
      </w:r>
      <w:r>
        <w:rPr>
          <w:rFonts w:ascii="Times New Roman" w:eastAsia="仿宋_GB2312" w:cs="宋体"/>
          <w:kern w:val="0"/>
          <w:sz w:val="32"/>
          <w:szCs w:val="32"/>
        </w:rPr>
        <w:t>025年度财政拨款支出4,024.01万元，主要用于以下方面：</w:t>
      </w:r>
    </w:p>
    <w:p w14:paraId="45B5B4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A46AF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一般公共服务（类）支出3,779.52万元，占93.9%，主要用于</w:t>
      </w:r>
      <w:r>
        <w:rPr>
          <w:rFonts w:ascii="Times New Roman" w:eastAsia="仿宋_GB2312"/>
          <w:sz w:val="32"/>
          <w:szCs w:val="32"/>
        </w:rPr>
        <w:t>人员经费及日常公用经费等支出</w:t>
      </w:r>
      <w:r>
        <w:rPr>
          <w:rFonts w:ascii="Times New Roman" w:eastAsia="仿宋_GB2312"/>
          <w:b w:val="0"/>
          <w:sz w:val="32"/>
          <w:szCs w:val="32"/>
        </w:rPr>
        <w:t>；文化旅游体育与传媒（类）支出50.71万元，占1.3%，主要用于</w:t>
      </w:r>
      <w:r>
        <w:rPr>
          <w:rFonts w:hint="eastAsia" w:ascii="Times New Roman" w:eastAsia="仿宋_GB2312"/>
          <w:sz w:val="32"/>
          <w:szCs w:val="32"/>
          <w:lang w:eastAsia="zh-CN"/>
        </w:rPr>
        <w:t>城镇社区工作经费及文化站免费开放</w:t>
      </w:r>
      <w:r>
        <w:rPr>
          <w:rFonts w:ascii="Times New Roman" w:eastAsia="仿宋_GB2312"/>
          <w:b w:val="0"/>
          <w:sz w:val="32"/>
          <w:szCs w:val="32"/>
        </w:rPr>
        <w:t>等支出；社会保障和就业 （类）支出152.36万元，占3.8%，主要用于</w:t>
      </w:r>
      <w:r>
        <w:rPr>
          <w:rFonts w:hint="eastAsia" w:ascii="Times New Roman" w:eastAsia="仿宋_GB2312"/>
          <w:b w:val="0"/>
          <w:sz w:val="32"/>
          <w:szCs w:val="32"/>
          <w:lang w:eastAsia="zh-CN"/>
        </w:rPr>
        <w:t>行政事业人员养老保险、退休人员统筹外</w:t>
      </w:r>
      <w:r>
        <w:rPr>
          <w:rFonts w:ascii="Times New Roman" w:eastAsia="仿宋_GB2312"/>
          <w:b w:val="0"/>
          <w:sz w:val="32"/>
          <w:szCs w:val="32"/>
        </w:rPr>
        <w:t>等支出；卫生健康（类）支出15.1万元，占0.4%，主要用于</w:t>
      </w:r>
      <w:r>
        <w:rPr>
          <w:rFonts w:hint="eastAsia" w:ascii="Times New Roman" w:eastAsia="仿宋_GB2312"/>
          <w:b w:val="0"/>
          <w:sz w:val="32"/>
          <w:szCs w:val="32"/>
          <w:lang w:eastAsia="zh-CN"/>
        </w:rPr>
        <w:t>行政事业医疗保险及公务员医疗补助</w:t>
      </w:r>
      <w:r>
        <w:rPr>
          <w:rFonts w:ascii="Times New Roman" w:eastAsia="仿宋_GB2312"/>
          <w:b w:val="0"/>
          <w:sz w:val="32"/>
          <w:szCs w:val="32"/>
        </w:rPr>
        <w:t>等支出；住房保障（类）支出26.31万元，占0.7%，主要用于</w:t>
      </w:r>
      <w:r>
        <w:rPr>
          <w:rFonts w:hint="eastAsia" w:ascii="Times New Roman" w:eastAsia="仿宋_GB2312"/>
          <w:b w:val="0"/>
          <w:sz w:val="32"/>
          <w:szCs w:val="32"/>
          <w:lang w:eastAsia="zh-CN"/>
        </w:rPr>
        <w:t>行政事业人员住房公积金支出</w:t>
      </w:r>
      <w:r>
        <w:rPr>
          <w:rFonts w:ascii="Times New Roman" w:eastAsia="仿宋_GB2312"/>
          <w:b w:val="0"/>
          <w:sz w:val="32"/>
          <w:szCs w:val="32"/>
        </w:rPr>
        <w:t>。</w:t>
      </w:r>
    </w:p>
    <w:p w14:paraId="6EB4C47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46508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2025年度财政拨款基本支出3,956.07万元，其中：</w:t>
      </w:r>
    </w:p>
    <w:p w14:paraId="4BF5CFF1">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cs="宋体"/>
          <w:b w:val="0"/>
          <w:sz w:val="32"/>
          <w:szCs w:val="32"/>
        </w:rPr>
        <w:t>人员经费3,925.35万元，主要包括基本工资、津贴补贴、奖金、绩效工资、机关事业部门基本养老保险缴费、职业年金缴费、职工基本医疗保险缴费、公务员医疗补助缴费、住房公积金、其他社会保障缴费、其他工资福利支出、 退休费、 抚恤金、生活补助、奖励金、其他对个人和家庭的补助支出。</w:t>
      </w:r>
    </w:p>
    <w:p w14:paraId="069FCA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公用经费30.72万元，主要包括办公费、手续费、水费、电费、邮电费、取暖费、工会经费、福利费、公务用车运行维护费、其他交通费用、其他商品和服务支出。</w:t>
      </w:r>
    </w:p>
    <w:p w14:paraId="0C0126A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4603266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ECD49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本部门2025年度“三公”经费财政拨款支出预算为1.14万元，支出决算为0.25万元，完成预算的21.9%，较预算减少0.89万元，降低78.1%，主要原因是</w:t>
      </w:r>
      <w:r>
        <w:rPr>
          <w:rFonts w:ascii="Times New Roman" w:eastAsia="仿宋_GB2312"/>
          <w:sz w:val="32"/>
          <w:szCs w:val="32"/>
        </w:rPr>
        <w:t>公车使用频次减少，运行维护费用减少</w:t>
      </w:r>
      <w:r>
        <w:rPr>
          <w:rFonts w:ascii="Times New Roman" w:eastAsia="仿宋_GB2312"/>
          <w:b w:val="0"/>
          <w:sz w:val="32"/>
          <w:szCs w:val="32"/>
        </w:rPr>
        <w:t>；较2024年度决算减少0.89万元，降低78.1%，主要原因是</w:t>
      </w:r>
      <w:r>
        <w:rPr>
          <w:rFonts w:ascii="Times New Roman" w:eastAsia="仿宋_GB2312"/>
          <w:sz w:val="32"/>
          <w:szCs w:val="32"/>
        </w:rPr>
        <w:t>本年度较上年度公车使用频次减少，运行维护费用减少</w:t>
      </w:r>
      <w:r>
        <w:rPr>
          <w:rFonts w:ascii="Times New Roman" w:eastAsia="仿宋_GB2312"/>
          <w:b w:val="0"/>
          <w:sz w:val="32"/>
          <w:szCs w:val="32"/>
        </w:rPr>
        <w:t>。</w:t>
      </w:r>
    </w:p>
    <w:p w14:paraId="23913F5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0574F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本部门2025年度因公出国（境）费支出预算为0万元</w:t>
      </w:r>
      <w:r>
        <w:rPr>
          <w:rFonts w:hint="eastAsia" w:ascii="Times New Roman" w:eastAsia="仿宋_GB2312"/>
          <w:b w:val="0"/>
          <w:sz w:val="32"/>
          <w:szCs w:val="32"/>
          <w:lang w:eastAsia="zh-CN"/>
        </w:rPr>
        <w:t>，</w:t>
      </w:r>
      <w:r>
        <w:rPr>
          <w:rFonts w:ascii="Times New Roman" w:eastAsia="仿宋_GB2312"/>
          <w:b w:val="0"/>
          <w:sz w:val="32"/>
          <w:szCs w:val="32"/>
        </w:rPr>
        <w:t>支出决算0万元。</w:t>
      </w:r>
      <w:r>
        <w:rPr>
          <w:rFonts w:ascii="Times New Roman" w:eastAsia="仿宋_GB2312"/>
          <w:sz w:val="32"/>
          <w:szCs w:val="32"/>
        </w:rPr>
        <w:t>完成预算的0%。因公出国（境）费支出较预算增加0万元，增长0%</w:t>
      </w:r>
      <w:r>
        <w:rPr>
          <w:rFonts w:hint="eastAsia" w:ascii="Times New Roman" w:eastAsia="仿宋_GB2312"/>
          <w:sz w:val="32"/>
          <w:szCs w:val="32"/>
          <w:lang w:eastAsia="zh-CN"/>
        </w:rPr>
        <w:t>，</w:t>
      </w:r>
      <w:r>
        <w:rPr>
          <w:rFonts w:ascii="Times New Roman" w:eastAsia="仿宋_GB2312"/>
          <w:sz w:val="32"/>
          <w:szCs w:val="32"/>
        </w:rPr>
        <w:t>主要原因是本年度未安排因公出国（境）任务，无相关经费支出；较上年增加0万元，增长0%</w:t>
      </w:r>
      <w:r>
        <w:rPr>
          <w:rFonts w:hint="eastAsia" w:ascii="Times New Roman" w:eastAsia="仿宋_GB2312"/>
          <w:sz w:val="32"/>
          <w:szCs w:val="32"/>
          <w:lang w:eastAsia="zh-CN"/>
        </w:rPr>
        <w:t>，</w:t>
      </w:r>
      <w:r>
        <w:rPr>
          <w:rFonts w:ascii="Times New Roman" w:eastAsia="仿宋_GB2312"/>
          <w:sz w:val="32"/>
          <w:szCs w:val="32"/>
        </w:rPr>
        <w:t>主要原因是本年度及上年度均未安排因公出国（境）任务，无相关支出。无本部门组织的出国（境）团组。</w:t>
      </w:r>
    </w:p>
    <w:p w14:paraId="336B579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本部门2025年度公务用车购置及运行维护费预算为1.14万元，支出决算0.25万元，完成预算的21.9%</w:t>
      </w:r>
      <w:r>
        <w:rPr>
          <w:rFonts w:hint="eastAsia" w:ascii="Times New Roman" w:eastAsia="仿宋_GB2312"/>
          <w:b w:val="0"/>
          <w:sz w:val="32"/>
          <w:szCs w:val="32"/>
          <w:lang w:eastAsia="zh-CN"/>
        </w:rPr>
        <w:t>，</w:t>
      </w:r>
      <w:r>
        <w:rPr>
          <w:rFonts w:ascii="Times New Roman" w:eastAsia="仿宋_GB2312"/>
          <w:b w:val="0"/>
          <w:sz w:val="32"/>
          <w:szCs w:val="32"/>
        </w:rPr>
        <w:t>较预算减少0.89万元，降低78.1%</w:t>
      </w:r>
      <w:r>
        <w:rPr>
          <w:rFonts w:hint="eastAsia" w:ascii="Times New Roman" w:eastAsia="仿宋_GB2312"/>
          <w:b w:val="0"/>
          <w:sz w:val="32"/>
          <w:szCs w:val="32"/>
          <w:lang w:eastAsia="zh-CN"/>
        </w:rPr>
        <w:t>，</w:t>
      </w:r>
      <w:r>
        <w:rPr>
          <w:rFonts w:ascii="Times New Roman" w:eastAsia="仿宋_GB2312"/>
          <w:b w:val="0"/>
          <w:sz w:val="32"/>
          <w:szCs w:val="32"/>
        </w:rPr>
        <w:t>主要原因是；较上年减少0.89万元，降低78.1%</w:t>
      </w:r>
      <w:r>
        <w:rPr>
          <w:rFonts w:hint="eastAsia" w:ascii="Times New Roman" w:eastAsia="仿宋_GB2312"/>
          <w:b w:val="0"/>
          <w:sz w:val="32"/>
          <w:szCs w:val="32"/>
          <w:lang w:eastAsia="zh-CN"/>
        </w:rPr>
        <w:t>，</w:t>
      </w:r>
      <w:r>
        <w:rPr>
          <w:rFonts w:ascii="Times New Roman" w:eastAsia="仿宋_GB2312"/>
          <w:b w:val="0"/>
          <w:sz w:val="32"/>
          <w:szCs w:val="32"/>
        </w:rPr>
        <w:t>主要原因是。其中：</w:t>
      </w:r>
    </w:p>
    <w:p w14:paraId="1873EAC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w:t>
      </w:r>
      <w:r>
        <w:rPr>
          <w:rFonts w:ascii="Times New Roman" w:eastAsia="仿宋_GB2312"/>
          <w:b w:val="0"/>
          <w:bCs/>
          <w:sz w:val="32"/>
          <w:szCs w:val="32"/>
        </w:rPr>
        <w:t>0</w:t>
      </w:r>
      <w:r>
        <w:rPr>
          <w:rFonts w:ascii="Times New Roman" w:eastAsia="仿宋_GB2312"/>
          <w:b/>
          <w:sz w:val="32"/>
          <w:szCs w:val="32"/>
        </w:rPr>
        <w:t>万元：</w:t>
      </w:r>
      <w:r>
        <w:rPr>
          <w:rFonts w:ascii="Times New Roman" w:eastAsia="仿宋_GB2312"/>
          <w:b w:val="0"/>
          <w:sz w:val="32"/>
          <w:szCs w:val="32"/>
        </w:rPr>
        <w:t>本部门2025年度公务用车购置量0辆，发生“公务用车购置”经费支出0万元。公务用车购置费支出较预算增加0万元，增长0%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ascii="Times New Roman" w:eastAsia="仿宋_GB2312"/>
          <w:sz w:val="32"/>
          <w:szCs w:val="32"/>
        </w:rPr>
        <w:t>本年度未发生“公务用车购置”经费支出</w:t>
      </w:r>
      <w:r>
        <w:rPr>
          <w:rFonts w:ascii="Times New Roman" w:eastAsia="仿宋_GB2312"/>
          <w:b w:val="0"/>
          <w:sz w:val="32"/>
          <w:szCs w:val="32"/>
        </w:rPr>
        <w:t>；较上年增加0万元，增长0%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ascii="Times New Roman" w:eastAsia="仿宋_GB2312"/>
          <w:sz w:val="32"/>
          <w:szCs w:val="32"/>
        </w:rPr>
        <w:t>本年度及上年度均未发生“公务用车购置”经费支出</w:t>
      </w:r>
      <w:r>
        <w:rPr>
          <w:rFonts w:ascii="Times New Roman" w:eastAsia="仿宋_GB2312"/>
          <w:b w:val="0"/>
          <w:sz w:val="32"/>
          <w:szCs w:val="32"/>
        </w:rPr>
        <w:t>。</w:t>
      </w:r>
    </w:p>
    <w:p w14:paraId="0C46CBB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w:t>
      </w:r>
      <w:r>
        <w:rPr>
          <w:rFonts w:ascii="Times New Roman" w:eastAsia="仿宋_GB2312"/>
          <w:b w:val="0"/>
          <w:bCs/>
          <w:sz w:val="32"/>
          <w:szCs w:val="32"/>
        </w:rPr>
        <w:t>0.25</w:t>
      </w:r>
      <w:r>
        <w:rPr>
          <w:rFonts w:ascii="Times New Roman" w:eastAsia="仿宋_GB2312"/>
          <w:b/>
          <w:sz w:val="32"/>
          <w:szCs w:val="32"/>
        </w:rPr>
        <w:t>万元：</w:t>
      </w:r>
      <w:r>
        <w:rPr>
          <w:rFonts w:ascii="Times New Roman" w:eastAsia="仿宋_GB2312"/>
          <w:b w:val="0"/>
          <w:sz w:val="32"/>
          <w:szCs w:val="32"/>
        </w:rPr>
        <w:t>本部门2025年度单位公务用车保有量1辆，发生运行维护费支出0.25万元。公车运行维护费支出较预算减少0.89万元，降低78.1%</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ascii="Times New Roman" w:eastAsia="仿宋_GB2312"/>
          <w:sz w:val="32"/>
          <w:szCs w:val="32"/>
        </w:rPr>
        <w:t>公车使用频次减少，运行维护费用减少</w:t>
      </w:r>
      <w:r>
        <w:rPr>
          <w:rFonts w:ascii="Times New Roman" w:eastAsia="仿宋_GB2312"/>
          <w:b w:val="0"/>
          <w:sz w:val="32"/>
          <w:szCs w:val="32"/>
        </w:rPr>
        <w:t>；较上年减少0.89万元，降低78.1%，主要原因是</w:t>
      </w:r>
      <w:r>
        <w:rPr>
          <w:rFonts w:ascii="Times New Roman" w:eastAsia="仿宋_GB2312"/>
          <w:sz w:val="32"/>
          <w:szCs w:val="32"/>
        </w:rPr>
        <w:t>本年度较上年度公车使用频次减少，运行维护费用减少</w:t>
      </w:r>
      <w:r>
        <w:rPr>
          <w:rFonts w:ascii="Times New Roman" w:eastAsia="仿宋_GB2312"/>
          <w:b w:val="0"/>
          <w:sz w:val="32"/>
          <w:szCs w:val="32"/>
        </w:rPr>
        <w:t>。</w:t>
      </w:r>
    </w:p>
    <w:p w14:paraId="63BA687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本部门2025年度公务接待费支出预算为0万元，支出决算0万元，完成预算的0%。公务接待费支出较预算增加0万元，增长0%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ascii="Times New Roman" w:eastAsia="仿宋_GB2312"/>
          <w:sz w:val="32"/>
          <w:szCs w:val="32"/>
        </w:rPr>
        <w:t>本年度未发生“公务接待”经费支出</w:t>
      </w:r>
      <w:r>
        <w:rPr>
          <w:rFonts w:ascii="Times New Roman" w:eastAsia="仿宋_GB2312"/>
          <w:b w:val="0"/>
          <w:sz w:val="32"/>
          <w:szCs w:val="32"/>
        </w:rPr>
        <w:t>；较上年度增加0万元，增长0%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ascii="Times New Roman" w:eastAsia="仿宋_GB2312"/>
          <w:sz w:val="32"/>
          <w:szCs w:val="32"/>
        </w:rPr>
        <w:t>本年度及上年度均未发生“公务接待”经费支出</w:t>
      </w:r>
      <w:r>
        <w:rPr>
          <w:rFonts w:ascii="Times New Roman" w:eastAsia="仿宋_GB2312"/>
          <w:b w:val="0"/>
          <w:sz w:val="32"/>
          <w:szCs w:val="32"/>
        </w:rPr>
        <w:t>。本年度共发生公务接待0批次、0人次。</w:t>
      </w:r>
    </w:p>
    <w:p w14:paraId="5E6822C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C44EF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本部门2025年度机关运行经费支出30.72万元，较2024年度减少1.18万元，降低3.7%。主要原因是</w:t>
      </w:r>
      <w:r>
        <w:rPr>
          <w:rFonts w:ascii="Times New Roman" w:eastAsia="仿宋_GB2312"/>
          <w:sz w:val="32"/>
          <w:szCs w:val="32"/>
        </w:rPr>
        <w:t>办公费支出减少</w:t>
      </w:r>
      <w:r>
        <w:rPr>
          <w:rFonts w:ascii="Times New Roman" w:eastAsia="仿宋_GB2312"/>
          <w:b w:val="0"/>
          <w:sz w:val="32"/>
          <w:szCs w:val="32"/>
        </w:rPr>
        <w:t>。</w:t>
      </w:r>
    </w:p>
    <w:p w14:paraId="5CCAADD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1FD47C8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14:paraId="5143E61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778D8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12A5F96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2CD2E3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DABDF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67.93</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6</w:t>
      </w:r>
      <w:r>
        <w:rPr>
          <w:rFonts w:ascii="Times New Roman" w:eastAsia="仿宋_GB2312"/>
          <w:b w:val="0"/>
          <w:sz w:val="32"/>
          <w:szCs w:val="32"/>
        </w:rPr>
        <w:t>个，涉及资金</w:t>
      </w:r>
      <w:r>
        <w:rPr>
          <w:rFonts w:hint="eastAsia" w:ascii="Times New Roman" w:eastAsia="仿宋_GB2312"/>
          <w:b w:val="0"/>
          <w:sz w:val="32"/>
          <w:szCs w:val="32"/>
          <w:lang w:val="en-US" w:eastAsia="zh-CN"/>
        </w:rPr>
        <w:t>67.93</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6059B68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eastAsia="仿宋_GB2312" w:cs="楷体"/>
          <w:color w:val="000000"/>
          <w:kern w:val="0"/>
          <w:sz w:val="32"/>
          <w:szCs w:val="32"/>
          <w:lang w:val="zh-CN"/>
        </w:rPr>
        <w:t>组织对</w:t>
      </w:r>
      <w:r>
        <w:rPr>
          <w:rFonts w:hint="eastAsia" w:ascii="仿宋_GB2312" w:hAnsi="仿宋" w:eastAsia="仿宋_GB2312"/>
          <w:sz w:val="32"/>
          <w:szCs w:val="32"/>
          <w:lang w:val="en-US" w:eastAsia="zh-CN"/>
        </w:rPr>
        <w:t>城镇社区工作经费</w:t>
      </w:r>
      <w:r>
        <w:rPr>
          <w:rFonts w:hint="eastAsia" w:ascii="仿宋_GB2312" w:eastAsia="仿宋_GB2312" w:cs="楷体"/>
          <w:color w:val="000000"/>
          <w:kern w:val="0"/>
          <w:sz w:val="32"/>
          <w:szCs w:val="32"/>
          <w:lang w:val="zh-CN"/>
        </w:rPr>
        <w:t>项目开展了部门重点评价，涉及一般公共预算支出</w:t>
      </w:r>
      <w:r>
        <w:rPr>
          <w:rFonts w:hint="eastAsia" w:ascii="Times New Roman" w:hAnsi="Times New Roman" w:eastAsia="仿宋_GB2312" w:cs="Times New Roman"/>
          <w:sz w:val="32"/>
          <w:szCs w:val="32"/>
          <w:lang w:val="en-US" w:eastAsia="zh-CN"/>
        </w:rPr>
        <w:t>55.71</w:t>
      </w:r>
      <w:r>
        <w:rPr>
          <w:rFonts w:hint="eastAsia" w:ascii="仿宋_GB2312" w:eastAsia="仿宋_GB2312" w:cs="楷体"/>
          <w:color w:val="000000"/>
          <w:kern w:val="0"/>
          <w:sz w:val="32"/>
          <w:szCs w:val="32"/>
          <w:lang w:val="zh-CN"/>
        </w:rPr>
        <w:t>万元，政府性基金预算支出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万元。从评价情况来看，该项目实际到位资金</w:t>
      </w:r>
      <w:r>
        <w:rPr>
          <w:rFonts w:hint="eastAsia" w:ascii="Times New Roman" w:hAnsi="Times New Roman" w:eastAsia="仿宋_GB2312" w:cs="Times New Roman"/>
          <w:sz w:val="32"/>
          <w:szCs w:val="32"/>
          <w:lang w:val="en-US" w:eastAsia="zh-CN"/>
        </w:rPr>
        <w:t>55.71</w:t>
      </w:r>
      <w:r>
        <w:rPr>
          <w:rFonts w:hint="eastAsia" w:ascii="仿宋_GB2312" w:eastAsia="仿宋_GB2312" w:cs="楷体"/>
          <w:color w:val="000000"/>
          <w:kern w:val="0"/>
          <w:sz w:val="32"/>
          <w:szCs w:val="32"/>
          <w:lang w:val="en-US" w:eastAsia="zh-CN"/>
        </w:rPr>
        <w:t>万元，资金到位率</w:t>
      </w:r>
      <w:r>
        <w:rPr>
          <w:rFonts w:hint="eastAsia" w:ascii="Times New Roman" w:hAnsi="Times New Roman" w:eastAsia="仿宋_GB2312" w:cs="Times New Roman"/>
          <w:sz w:val="32"/>
          <w:szCs w:val="32"/>
          <w:lang w:val="en-US" w:eastAsia="zh-CN"/>
        </w:rPr>
        <w:t>100%；</w:t>
      </w:r>
      <w:r>
        <w:rPr>
          <w:rFonts w:hint="eastAsia" w:ascii="仿宋_GB2312" w:eastAsia="仿宋_GB2312" w:cs="楷体"/>
          <w:color w:val="000000"/>
          <w:kern w:val="0"/>
          <w:sz w:val="32"/>
          <w:szCs w:val="32"/>
          <w:lang w:val="en-US" w:eastAsia="zh-CN"/>
        </w:rPr>
        <w:t>实际执行资金</w:t>
      </w:r>
      <w:r>
        <w:rPr>
          <w:rFonts w:hint="eastAsia" w:ascii="Times New Roman" w:hAnsi="Times New Roman" w:eastAsia="仿宋_GB2312" w:cs="Times New Roman"/>
          <w:sz w:val="32"/>
          <w:szCs w:val="32"/>
          <w:lang w:val="en-US" w:eastAsia="zh-CN"/>
        </w:rPr>
        <w:t>55.71</w:t>
      </w:r>
      <w:r>
        <w:rPr>
          <w:rFonts w:hint="eastAsia" w:ascii="仿宋_GB2312" w:eastAsia="仿宋_GB2312" w:cs="楷体"/>
          <w:color w:val="000000"/>
          <w:kern w:val="0"/>
          <w:sz w:val="32"/>
          <w:szCs w:val="32"/>
          <w:lang w:val="en-US" w:eastAsia="zh-CN"/>
        </w:rPr>
        <w:t>万元，执行率</w:t>
      </w:r>
      <w:r>
        <w:rPr>
          <w:rFonts w:hint="eastAsia" w:ascii="Times New Roman" w:hAnsi="Times New Roman" w:eastAsia="仿宋_GB2312" w:cs="Times New Roman"/>
          <w:sz w:val="32"/>
          <w:szCs w:val="32"/>
          <w:lang w:val="en-US" w:eastAsia="zh-CN"/>
        </w:rPr>
        <w:t>100%</w:t>
      </w:r>
      <w:r>
        <w:rPr>
          <w:rFonts w:hint="eastAsia" w:ascii="仿宋_GB2312" w:eastAsia="仿宋_GB2312" w:cs="楷体"/>
          <w:color w:val="000000"/>
          <w:kern w:val="0"/>
          <w:sz w:val="32"/>
          <w:szCs w:val="32"/>
          <w:lang w:val="en-US" w:eastAsia="zh-CN"/>
        </w:rPr>
        <w:t>。经费主要用于社区办公运行、活动组织实施等合规用途，无截留、挤占、挪用等情况。经综合评分，本次绩效自评得分为</w:t>
      </w:r>
      <w:r>
        <w:rPr>
          <w:rFonts w:hint="eastAsia" w:ascii="Times New Roman" w:hAnsi="Times New Roman" w:eastAsia="仿宋_GB2312" w:cs="Times New Roman"/>
          <w:sz w:val="32"/>
          <w:szCs w:val="32"/>
          <w:lang w:val="en-US" w:eastAsia="zh-CN"/>
        </w:rPr>
        <w:t>100</w:t>
      </w:r>
      <w:r>
        <w:rPr>
          <w:rFonts w:hint="eastAsia" w:ascii="仿宋_GB2312" w:eastAsia="仿宋_GB2312" w:cs="楷体"/>
          <w:color w:val="000000"/>
          <w:kern w:val="0"/>
          <w:sz w:val="32"/>
          <w:szCs w:val="32"/>
          <w:lang w:val="en-US" w:eastAsia="zh-CN"/>
        </w:rPr>
        <w:t>分，绩效等级为“优”。</w:t>
      </w:r>
    </w:p>
    <w:p w14:paraId="1797B4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A95C3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eastAsia="zh-CN"/>
        </w:rPr>
        <w:t>城镇社区工作经费项目、居委会退休干部补助经费项目</w:t>
      </w:r>
      <w:r>
        <w:rPr>
          <w:rFonts w:ascii="Times New Roman" w:eastAsia="仿宋_GB2312"/>
          <w:b w:val="0"/>
          <w:sz w:val="32"/>
          <w:szCs w:val="32"/>
        </w:rPr>
        <w:t>等</w:t>
      </w:r>
      <w:r>
        <w:rPr>
          <w:rFonts w:hint="eastAsia" w:ascii="Times New Roman" w:eastAsia="仿宋_GB2312"/>
          <w:b w:val="0"/>
          <w:sz w:val="32"/>
          <w:szCs w:val="32"/>
          <w:lang w:val="en-US" w:eastAsia="zh-CN"/>
        </w:rPr>
        <w:t>6</w:t>
      </w:r>
      <w:r>
        <w:rPr>
          <w:rFonts w:ascii="Times New Roman" w:eastAsia="仿宋_GB2312"/>
          <w:b w:val="0"/>
          <w:sz w:val="32"/>
          <w:szCs w:val="32"/>
        </w:rPr>
        <w:t>个项目绩效自评结果。</w:t>
      </w:r>
    </w:p>
    <w:p w14:paraId="4E837D8D">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城镇社区工作经费项目绩效自评情况：根据年初设定的绩效目标，城镇社区工作经费项目绩效自评得分为</w:t>
      </w:r>
      <w:r>
        <w:rPr>
          <w:rFonts w:hint="eastAsia" w:ascii="Times New Roman" w:eastAsia="仿宋_GB2312"/>
          <w:sz w:val="32"/>
          <w:szCs w:val="32"/>
          <w:lang w:val="en-US" w:eastAsia="zh-CN"/>
        </w:rPr>
        <w:t>100</w:t>
      </w:r>
      <w:r>
        <w:rPr>
          <w:rFonts w:hint="eastAsia" w:ascii="Times New Roman" w:eastAsia="仿宋_GB2312"/>
          <w:sz w:val="32"/>
          <w:szCs w:val="32"/>
        </w:rPr>
        <w:t>分（绩效自评表附后）。全年预算数为</w:t>
      </w:r>
      <w:r>
        <w:rPr>
          <w:rFonts w:hint="eastAsia" w:ascii="Times New Roman" w:eastAsia="仿宋_GB2312"/>
          <w:sz w:val="32"/>
          <w:szCs w:val="32"/>
          <w:lang w:val="en-US" w:eastAsia="zh-CN"/>
        </w:rPr>
        <w:t>55.71</w:t>
      </w:r>
      <w:r>
        <w:rPr>
          <w:rFonts w:hint="eastAsia" w:ascii="Times New Roman" w:eastAsia="仿宋_GB2312"/>
          <w:sz w:val="32"/>
          <w:szCs w:val="32"/>
        </w:rPr>
        <w:t>万元，执行数为</w:t>
      </w:r>
      <w:r>
        <w:rPr>
          <w:rFonts w:hint="eastAsia" w:ascii="Times New Roman" w:eastAsia="仿宋_GB2312"/>
          <w:sz w:val="32"/>
          <w:szCs w:val="32"/>
          <w:lang w:val="en-US" w:eastAsia="zh-CN"/>
        </w:rPr>
        <w:t>55.71</w:t>
      </w:r>
      <w:r>
        <w:rPr>
          <w:rFonts w:hint="eastAsia" w:ascii="Times New Roman" w:eastAsia="仿宋_GB2312"/>
          <w:sz w:val="32"/>
          <w:szCs w:val="32"/>
        </w:rPr>
        <w:t>万元，完成预算的100%。项目绩效目标完成情况：按照上级部门要求及职责，完成了各项工作。未发现问题。</w:t>
      </w:r>
    </w:p>
    <w:p w14:paraId="5C498228">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hAnsi="Times New Roman" w:eastAsia="仿宋_GB2312" w:cs="Times New Roman"/>
          <w:sz w:val="32"/>
          <w:szCs w:val="32"/>
          <w:lang w:val="en-US" w:eastAsia="zh-CN"/>
        </w:rPr>
        <w:t>居委会退休干部补助经费</w:t>
      </w:r>
      <w:r>
        <w:rPr>
          <w:rFonts w:ascii="Times New Roman" w:hAnsi="Times New Roman" w:eastAsia="仿宋_GB2312" w:cs="Times New Roman"/>
          <w:sz w:val="32"/>
          <w:szCs w:val="32"/>
        </w:rPr>
        <w:t>项目绩效自评情况：根据年初设定的绩效目标，</w:t>
      </w:r>
      <w:r>
        <w:rPr>
          <w:rFonts w:hint="eastAsia" w:ascii="仿宋_GB2312" w:hAnsi="宋体" w:eastAsia="仿宋_GB2312"/>
          <w:sz w:val="32"/>
          <w:szCs w:val="32"/>
          <w:lang w:val="en-US" w:eastAsia="zh-CN"/>
        </w:rPr>
        <w:t>居委会退休干部补助经费</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仿宋_GB2312" w:hAnsi="宋体" w:eastAsia="仿宋_GB2312"/>
          <w:sz w:val="32"/>
          <w:szCs w:val="32"/>
          <w:lang w:val="en-US" w:eastAsia="zh-CN"/>
        </w:rPr>
        <w:t>完成了发放居委会退休干部补助</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未发现问题</w:t>
      </w:r>
      <w:r>
        <w:rPr>
          <w:rFonts w:ascii="Times New Roman" w:hAnsi="Times New Roman" w:eastAsia="仿宋_GB2312" w:cs="Times New Roman"/>
          <w:sz w:val="32"/>
          <w:szCs w:val="32"/>
        </w:rPr>
        <w:t>。</w:t>
      </w:r>
    </w:p>
    <w:p w14:paraId="73C677E5">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2025年公共图书馆、美术馆、文化馆（站）免费开放中央补助资金 （石财教〔2024〕95号）</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3</w:t>
      </w:r>
      <w:r>
        <w:rPr>
          <w:rFonts w:ascii="Times New Roman" w:eastAsia="仿宋_GB2312"/>
          <w:sz w:val="32"/>
          <w:szCs w:val="32"/>
        </w:rPr>
        <w:t>万元，执行数为</w:t>
      </w:r>
      <w:r>
        <w:rPr>
          <w:rFonts w:hint="eastAsia" w:ascii="Times New Roman" w:eastAsia="仿宋_GB2312"/>
          <w:sz w:val="32"/>
          <w:szCs w:val="32"/>
          <w:lang w:val="en-US" w:eastAsia="zh-CN"/>
        </w:rPr>
        <w:t>3</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p>
    <w:p w14:paraId="31B1FDEC">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2025年公共图书馆、美术馆、文化馆（站）免费开放省级补助资金 （石财教〔2024〕96号）</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0.5</w:t>
      </w:r>
      <w:r>
        <w:rPr>
          <w:rFonts w:ascii="Times New Roman" w:eastAsia="仿宋_GB2312"/>
          <w:sz w:val="32"/>
          <w:szCs w:val="32"/>
        </w:rPr>
        <w:t>万元，执行数为</w:t>
      </w:r>
      <w:r>
        <w:rPr>
          <w:rFonts w:hint="eastAsia" w:ascii="Times New Roman" w:eastAsia="仿宋_GB2312"/>
          <w:sz w:val="32"/>
          <w:szCs w:val="32"/>
          <w:lang w:val="en-US" w:eastAsia="zh-CN"/>
        </w:rPr>
        <w:t>0.5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r>
        <w:rPr>
          <w:rFonts w:hint="eastAsia" w:ascii="Times New Roman" w:eastAsia="仿宋_GB2312"/>
          <w:sz w:val="32"/>
          <w:szCs w:val="32"/>
        </w:rPr>
        <w:t>未发现问题。</w:t>
      </w:r>
    </w:p>
    <w:p w14:paraId="5BE1FCAC">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2025年市级公共文化服务体系建设专项资金—免费开放（石财教〔2024〕127号）</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0.5</w:t>
      </w:r>
      <w:r>
        <w:rPr>
          <w:rFonts w:ascii="Times New Roman" w:eastAsia="仿宋_GB2312"/>
          <w:sz w:val="32"/>
          <w:szCs w:val="32"/>
        </w:rPr>
        <w:t>万元，执行数为</w:t>
      </w:r>
      <w:r>
        <w:rPr>
          <w:rFonts w:hint="eastAsia" w:ascii="Times New Roman" w:eastAsia="仿宋_GB2312"/>
          <w:sz w:val="32"/>
          <w:szCs w:val="32"/>
          <w:lang w:val="en-US" w:eastAsia="zh-CN"/>
        </w:rPr>
        <w:t>0.5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r>
        <w:rPr>
          <w:rFonts w:hint="eastAsia" w:ascii="Times New Roman" w:eastAsia="仿宋_GB2312"/>
          <w:sz w:val="32"/>
          <w:szCs w:val="32"/>
        </w:rPr>
        <w:t>未发现问题。</w:t>
      </w:r>
    </w:p>
    <w:p w14:paraId="73B09C80">
      <w:pPr>
        <w:widowControl/>
        <w:numPr>
          <w:ilvl w:val="0"/>
          <w:numId w:val="3"/>
        </w:numPr>
        <w:spacing w:line="360" w:lineRule="auto"/>
        <w:ind w:firstLine="640" w:firstLineChars="200"/>
        <w:jc w:val="left"/>
        <w:rPr>
          <w:rFonts w:ascii="Times New Roman" w:eastAsia="仿宋_GB2312"/>
          <w:b w:val="0"/>
          <w:sz w:val="32"/>
          <w:szCs w:val="32"/>
        </w:rPr>
      </w:pPr>
      <w:r>
        <w:rPr>
          <w:rFonts w:hint="eastAsia" w:ascii="Times New Roman" w:eastAsia="仿宋_GB2312"/>
          <w:sz w:val="32"/>
          <w:szCs w:val="32"/>
          <w:lang w:val="en-US" w:eastAsia="zh-CN"/>
        </w:rPr>
        <w:t>三馆一站免费开放县级配套资金</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w:t>
      </w:r>
      <w:r>
        <w:rPr>
          <w:rFonts w:ascii="Times New Roman" w:eastAsia="仿宋_GB2312"/>
          <w:sz w:val="32"/>
          <w:szCs w:val="32"/>
        </w:rPr>
        <w:t>万元，执行数为</w:t>
      </w:r>
      <w:r>
        <w:rPr>
          <w:rFonts w:hint="eastAsia" w:ascii="Times New Roman" w:eastAsia="仿宋_GB2312"/>
          <w:sz w:val="32"/>
          <w:szCs w:val="32"/>
          <w:lang w:val="en-US" w:eastAsia="zh-CN"/>
        </w:rPr>
        <w:t>1</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r>
        <w:rPr>
          <w:rFonts w:hint="eastAsia" w:ascii="Times New Roman" w:eastAsia="仿宋_GB2312"/>
          <w:sz w:val="32"/>
          <w:szCs w:val="32"/>
        </w:rPr>
        <w:t>未发现问题。</w:t>
      </w:r>
    </w:p>
    <w:tbl>
      <w:tblPr>
        <w:tblStyle w:val="11"/>
        <w:tblpPr w:leftFromText="180" w:rightFromText="180" w:vertAnchor="text" w:horzAnchor="page" w:tblpX="610" w:tblpY="-358"/>
        <w:tblOverlap w:val="never"/>
        <w:tblW w:w="109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5"/>
        <w:gridCol w:w="1290"/>
        <w:gridCol w:w="285"/>
        <w:gridCol w:w="1350"/>
        <w:gridCol w:w="1080"/>
        <w:gridCol w:w="1155"/>
        <w:gridCol w:w="1635"/>
        <w:gridCol w:w="1245"/>
        <w:gridCol w:w="1395"/>
      </w:tblGrid>
      <w:tr w14:paraId="48C1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950" w:type="dxa"/>
            <w:gridSpan w:val="9"/>
            <w:tcBorders>
              <w:top w:val="nil"/>
              <w:left w:val="nil"/>
              <w:bottom w:val="nil"/>
              <w:right w:val="nil"/>
            </w:tcBorders>
            <w:shd w:val="clear" w:color="auto" w:fill="auto"/>
            <w:noWrap/>
            <w:vAlign w:val="center"/>
          </w:tcPr>
          <w:p w14:paraId="0D0E7F6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18"/>
                <w:szCs w:val="18"/>
                <w:u w:val="none"/>
              </w:rPr>
            </w:pPr>
            <w:r>
              <w:rPr>
                <w:rFonts w:hint="eastAsia" w:ascii="方正小标宋_GBK" w:hAnsi="方正小标宋_GBK" w:eastAsia="方正小标宋_GBK" w:cs="方正小标宋_GBK"/>
                <w:i w:val="0"/>
                <w:iCs w:val="0"/>
                <w:color w:val="000000"/>
                <w:kern w:val="0"/>
                <w:sz w:val="21"/>
                <w:szCs w:val="21"/>
                <w:u w:val="none"/>
                <w:lang w:val="en-US" w:eastAsia="zh-CN" w:bidi="ar"/>
              </w:rPr>
              <w:t>县级部门预算项目绩效自评表</w:t>
            </w:r>
          </w:p>
        </w:tc>
      </w:tr>
      <w:tr w14:paraId="71504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950" w:type="dxa"/>
            <w:gridSpan w:val="9"/>
            <w:tcBorders>
              <w:top w:val="nil"/>
              <w:left w:val="nil"/>
              <w:bottom w:val="nil"/>
              <w:right w:val="nil"/>
            </w:tcBorders>
            <w:shd w:val="clear" w:color="auto" w:fill="auto"/>
            <w:noWrap/>
            <w:vAlign w:val="bottom"/>
          </w:tcPr>
          <w:p w14:paraId="35A01A50">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708CF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520" w:type="dxa"/>
            <w:gridSpan w:val="5"/>
            <w:tcBorders>
              <w:top w:val="nil"/>
              <w:left w:val="nil"/>
              <w:bottom w:val="nil"/>
              <w:right w:val="nil"/>
            </w:tcBorders>
            <w:shd w:val="clear" w:color="auto" w:fill="auto"/>
            <w:noWrap/>
            <w:vAlign w:val="center"/>
          </w:tcPr>
          <w:p w14:paraId="60782319">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填报单位：正定县城区街道办事处</w:t>
            </w:r>
          </w:p>
        </w:tc>
        <w:tc>
          <w:tcPr>
            <w:tcW w:w="1155" w:type="dxa"/>
            <w:tcBorders>
              <w:top w:val="nil"/>
              <w:left w:val="nil"/>
              <w:bottom w:val="nil"/>
              <w:right w:val="nil"/>
            </w:tcBorders>
            <w:shd w:val="clear" w:color="auto" w:fill="auto"/>
            <w:noWrap/>
            <w:vAlign w:val="center"/>
          </w:tcPr>
          <w:p w14:paraId="78E766EA">
            <w:pPr>
              <w:jc w:val="center"/>
              <w:rPr>
                <w:rFonts w:hint="eastAsia" w:ascii="宋体" w:hAnsi="宋体" w:eastAsia="宋体" w:cs="宋体"/>
                <w:i w:val="0"/>
                <w:iCs w:val="0"/>
                <w:color w:val="000000"/>
                <w:sz w:val="18"/>
                <w:szCs w:val="18"/>
                <w:u w:val="none"/>
              </w:rPr>
            </w:pPr>
          </w:p>
        </w:tc>
        <w:tc>
          <w:tcPr>
            <w:tcW w:w="1635" w:type="dxa"/>
            <w:tcBorders>
              <w:top w:val="nil"/>
              <w:left w:val="nil"/>
              <w:bottom w:val="nil"/>
              <w:right w:val="nil"/>
            </w:tcBorders>
            <w:shd w:val="clear" w:color="auto" w:fill="auto"/>
            <w:noWrap/>
            <w:vAlign w:val="center"/>
          </w:tcPr>
          <w:p w14:paraId="5124A812">
            <w:pPr>
              <w:jc w:val="center"/>
              <w:rPr>
                <w:rFonts w:hint="eastAsia" w:ascii="宋体" w:hAnsi="宋体" w:eastAsia="宋体" w:cs="宋体"/>
                <w:i w:val="0"/>
                <w:iCs w:val="0"/>
                <w:color w:val="000000"/>
                <w:sz w:val="18"/>
                <w:szCs w:val="18"/>
                <w:u w:val="none"/>
              </w:rPr>
            </w:pPr>
          </w:p>
        </w:tc>
        <w:tc>
          <w:tcPr>
            <w:tcW w:w="2640" w:type="dxa"/>
            <w:gridSpan w:val="2"/>
            <w:tcBorders>
              <w:top w:val="nil"/>
              <w:left w:val="nil"/>
              <w:bottom w:val="nil"/>
              <w:right w:val="nil"/>
            </w:tcBorders>
            <w:shd w:val="clear" w:color="auto" w:fill="auto"/>
            <w:noWrap/>
            <w:vAlign w:val="center"/>
          </w:tcPr>
          <w:p w14:paraId="06ACE5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0607E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515" w:type="dxa"/>
            <w:tcBorders>
              <w:top w:val="single" w:color="000000" w:sz="4" w:space="0"/>
              <w:left w:val="single" w:color="000000" w:sz="4" w:space="0"/>
              <w:bottom w:val="nil"/>
              <w:right w:val="single" w:color="000000" w:sz="4" w:space="0"/>
            </w:tcBorders>
            <w:shd w:val="clear" w:color="auto" w:fill="auto"/>
            <w:vAlign w:val="center"/>
          </w:tcPr>
          <w:p w14:paraId="2C5D82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C0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91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城镇社区工作经费（非专项资金）</w:t>
            </w:r>
          </w:p>
        </w:tc>
        <w:tc>
          <w:tcPr>
            <w:tcW w:w="27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8E3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A0F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391F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42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9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59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38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64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3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3ED48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14E4B">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3F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E8E82">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55.71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A5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27F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7D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C800">
            <w:pPr>
              <w:keepNext w:val="0"/>
              <w:keepLines w:val="0"/>
              <w:widowControl/>
              <w:suppressLineNumbers w:val="0"/>
              <w:jc w:val="right"/>
              <w:textAlignment w:val="center"/>
              <w:rPr>
                <w:rFonts w:hint="default" w:ascii="Calibri" w:hAnsi="Calibri" w:eastAsia="宋体" w:cs="Calibri"/>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9E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E76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36652">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CE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EDD58">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55.71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C3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E00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12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E8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1C474">
            <w:pPr>
              <w:jc w:val="center"/>
              <w:rPr>
                <w:rFonts w:hint="eastAsia" w:ascii="宋体" w:hAnsi="宋体" w:eastAsia="宋体" w:cs="宋体"/>
                <w:i w:val="0"/>
                <w:iCs w:val="0"/>
                <w:color w:val="000000"/>
                <w:sz w:val="18"/>
                <w:szCs w:val="18"/>
                <w:u w:val="none"/>
              </w:rPr>
            </w:pPr>
          </w:p>
        </w:tc>
      </w:tr>
      <w:tr w14:paraId="4FCEE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4CB34">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4B97">
            <w:pPr>
              <w:jc w:val="left"/>
              <w:rPr>
                <w:rFonts w:hint="default" w:ascii="Calibri" w:hAnsi="Calibri" w:eastAsia="宋体" w:cs="Calibri"/>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0FAA4">
            <w:pPr>
              <w:jc w:val="left"/>
              <w:rPr>
                <w:rFonts w:hint="eastAsia" w:ascii="宋体" w:hAnsi="宋体" w:eastAsia="宋体" w:cs="宋体"/>
                <w:i w:val="0"/>
                <w:iCs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55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49CE">
            <w:pPr>
              <w:jc w:val="left"/>
              <w:rPr>
                <w:rFonts w:hint="eastAsia" w:ascii="宋体" w:hAnsi="宋体" w:eastAsia="宋体" w:cs="宋体"/>
                <w:i w:val="0"/>
                <w:iCs w:val="0"/>
                <w:color w:val="000000"/>
                <w:sz w:val="18"/>
                <w:szCs w:val="1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D3A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5919">
            <w:pPr>
              <w:jc w:val="left"/>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609DC">
            <w:pPr>
              <w:jc w:val="center"/>
              <w:rPr>
                <w:rFonts w:hint="eastAsia" w:ascii="宋体" w:hAnsi="宋体" w:eastAsia="宋体" w:cs="宋体"/>
                <w:i w:val="0"/>
                <w:iCs w:val="0"/>
                <w:color w:val="000000"/>
                <w:sz w:val="18"/>
                <w:szCs w:val="18"/>
                <w:u w:val="none"/>
              </w:rPr>
            </w:pPr>
          </w:p>
        </w:tc>
      </w:tr>
      <w:tr w14:paraId="44EDE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8B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40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70A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40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8B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0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6B9F8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3B2C2">
            <w:pPr>
              <w:jc w:val="center"/>
              <w:rPr>
                <w:rFonts w:hint="eastAsia" w:ascii="宋体" w:hAnsi="宋体" w:eastAsia="宋体" w:cs="宋体"/>
                <w:i w:val="0"/>
                <w:iCs w:val="0"/>
                <w:color w:val="000000"/>
                <w:sz w:val="18"/>
                <w:szCs w:val="18"/>
                <w:u w:val="none"/>
              </w:rPr>
            </w:pPr>
          </w:p>
        </w:tc>
        <w:tc>
          <w:tcPr>
            <w:tcW w:w="4005" w:type="dxa"/>
            <w:gridSpan w:val="4"/>
            <w:tcBorders>
              <w:top w:val="single" w:color="000000" w:sz="4" w:space="0"/>
              <w:left w:val="single" w:color="000000" w:sz="4" w:space="0"/>
              <w:bottom w:val="nil"/>
              <w:right w:val="single" w:color="000000" w:sz="4" w:space="0"/>
            </w:tcBorders>
            <w:shd w:val="clear" w:color="auto" w:fill="auto"/>
            <w:vAlign w:val="center"/>
          </w:tcPr>
          <w:p w14:paraId="09B40A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1.保障工作的持续开展</w:t>
            </w:r>
          </w:p>
        </w:tc>
        <w:tc>
          <w:tcPr>
            <w:tcW w:w="4035" w:type="dxa"/>
            <w:gridSpan w:val="3"/>
            <w:tcBorders>
              <w:top w:val="single" w:color="000000" w:sz="4" w:space="0"/>
              <w:left w:val="single" w:color="000000" w:sz="4" w:space="0"/>
              <w:bottom w:val="nil"/>
              <w:right w:val="single" w:color="000000" w:sz="4" w:space="0"/>
            </w:tcBorders>
            <w:shd w:val="clear" w:color="auto" w:fill="auto"/>
            <w:vAlign w:val="center"/>
          </w:tcPr>
          <w:p w14:paraId="13282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1395" w:type="dxa"/>
            <w:tcBorders>
              <w:top w:val="single" w:color="000000" w:sz="4" w:space="0"/>
              <w:left w:val="single" w:color="000000" w:sz="4" w:space="0"/>
              <w:bottom w:val="nil"/>
              <w:right w:val="single" w:color="000000" w:sz="4" w:space="0"/>
            </w:tcBorders>
            <w:shd w:val="clear" w:color="auto" w:fill="auto"/>
            <w:vAlign w:val="center"/>
          </w:tcPr>
          <w:p w14:paraId="24CF3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5CA0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BAC4D">
            <w:pPr>
              <w:jc w:val="center"/>
              <w:rPr>
                <w:rFonts w:hint="eastAsia" w:ascii="宋体" w:hAnsi="宋体" w:eastAsia="宋体" w:cs="宋体"/>
                <w:i w:val="0"/>
                <w:iCs w:val="0"/>
                <w:color w:val="000000"/>
                <w:sz w:val="18"/>
                <w:szCs w:val="18"/>
                <w:u w:val="none"/>
              </w:rPr>
            </w:pPr>
          </w:p>
        </w:tc>
        <w:tc>
          <w:tcPr>
            <w:tcW w:w="400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400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2.及时支付社区相关工作费用</w:t>
            </w:r>
          </w:p>
        </w:tc>
        <w:tc>
          <w:tcPr>
            <w:tcW w:w="40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7C1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基本完成</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C0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6C1D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7367E">
            <w:pPr>
              <w:jc w:val="center"/>
              <w:rPr>
                <w:rFonts w:hint="eastAsia" w:ascii="宋体" w:hAnsi="宋体" w:eastAsia="宋体" w:cs="宋体"/>
                <w:i w:val="0"/>
                <w:iCs w:val="0"/>
                <w:color w:val="000000"/>
                <w:sz w:val="18"/>
                <w:szCs w:val="18"/>
                <w:u w:val="none"/>
              </w:rPr>
            </w:pPr>
          </w:p>
        </w:tc>
        <w:tc>
          <w:tcPr>
            <w:tcW w:w="40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4E642">
            <w:pPr>
              <w:jc w:val="left"/>
              <w:rPr>
                <w:rFonts w:hint="eastAsia" w:ascii="宋体" w:hAnsi="宋体" w:eastAsia="宋体" w:cs="宋体"/>
                <w:i w:val="0"/>
                <w:iCs w:val="0"/>
                <w:color w:val="000000"/>
                <w:sz w:val="18"/>
                <w:szCs w:val="18"/>
                <w:u w:val="none"/>
              </w:rPr>
            </w:pPr>
          </w:p>
        </w:tc>
        <w:tc>
          <w:tcPr>
            <w:tcW w:w="40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329CA">
            <w:pPr>
              <w:jc w:val="center"/>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B3B9F">
            <w:pPr>
              <w:jc w:val="center"/>
              <w:rPr>
                <w:rFonts w:hint="eastAsia" w:ascii="宋体" w:hAnsi="宋体" w:eastAsia="宋体" w:cs="宋体"/>
                <w:i w:val="0"/>
                <w:iCs w:val="0"/>
                <w:color w:val="000000"/>
                <w:sz w:val="18"/>
                <w:szCs w:val="18"/>
                <w:u w:val="none"/>
              </w:rPr>
            </w:pPr>
          </w:p>
        </w:tc>
      </w:tr>
      <w:tr w14:paraId="4E07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D5B1F">
            <w:pPr>
              <w:jc w:val="center"/>
              <w:rPr>
                <w:rFonts w:hint="eastAsia" w:ascii="宋体" w:hAnsi="宋体" w:eastAsia="宋体" w:cs="宋体"/>
                <w:i w:val="0"/>
                <w:iCs w:val="0"/>
                <w:color w:val="000000"/>
                <w:sz w:val="18"/>
                <w:szCs w:val="18"/>
                <w:u w:val="none"/>
              </w:rPr>
            </w:pPr>
          </w:p>
        </w:tc>
        <w:tc>
          <w:tcPr>
            <w:tcW w:w="40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8F6BC">
            <w:pPr>
              <w:jc w:val="left"/>
              <w:rPr>
                <w:rFonts w:hint="eastAsia" w:ascii="宋体" w:hAnsi="宋体" w:eastAsia="宋体" w:cs="宋体"/>
                <w:i w:val="0"/>
                <w:iCs w:val="0"/>
                <w:color w:val="000000"/>
                <w:sz w:val="18"/>
                <w:szCs w:val="18"/>
                <w:u w:val="none"/>
              </w:rPr>
            </w:pPr>
          </w:p>
        </w:tc>
        <w:tc>
          <w:tcPr>
            <w:tcW w:w="40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FB840">
            <w:pPr>
              <w:jc w:val="center"/>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24166">
            <w:pPr>
              <w:jc w:val="center"/>
              <w:rPr>
                <w:rFonts w:hint="eastAsia" w:ascii="宋体" w:hAnsi="宋体" w:eastAsia="宋体" w:cs="宋体"/>
                <w:i w:val="0"/>
                <w:iCs w:val="0"/>
                <w:color w:val="000000"/>
                <w:sz w:val="18"/>
                <w:szCs w:val="18"/>
                <w:u w:val="none"/>
              </w:rPr>
            </w:pPr>
          </w:p>
        </w:tc>
      </w:tr>
      <w:tr w14:paraId="58293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3ADFA">
            <w:pPr>
              <w:jc w:val="center"/>
              <w:rPr>
                <w:rFonts w:hint="eastAsia" w:ascii="宋体" w:hAnsi="宋体" w:eastAsia="宋体" w:cs="宋体"/>
                <w:i w:val="0"/>
                <w:iCs w:val="0"/>
                <w:color w:val="000000"/>
                <w:sz w:val="18"/>
                <w:szCs w:val="18"/>
                <w:u w:val="none"/>
              </w:rPr>
            </w:pPr>
          </w:p>
        </w:tc>
        <w:tc>
          <w:tcPr>
            <w:tcW w:w="40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06912">
            <w:pPr>
              <w:jc w:val="left"/>
              <w:rPr>
                <w:rFonts w:hint="eastAsia" w:ascii="宋体" w:hAnsi="宋体" w:eastAsia="宋体" w:cs="宋体"/>
                <w:i w:val="0"/>
                <w:iCs w:val="0"/>
                <w:color w:val="000000"/>
                <w:sz w:val="18"/>
                <w:szCs w:val="18"/>
                <w:u w:val="none"/>
              </w:rPr>
            </w:pPr>
          </w:p>
        </w:tc>
        <w:tc>
          <w:tcPr>
            <w:tcW w:w="40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07A2F">
            <w:pPr>
              <w:jc w:val="center"/>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31DC6">
            <w:pPr>
              <w:jc w:val="center"/>
              <w:rPr>
                <w:rFonts w:hint="eastAsia" w:ascii="宋体" w:hAnsi="宋体" w:eastAsia="宋体" w:cs="宋体"/>
                <w:i w:val="0"/>
                <w:iCs w:val="0"/>
                <w:color w:val="000000"/>
                <w:sz w:val="18"/>
                <w:szCs w:val="18"/>
                <w:u w:val="none"/>
              </w:rPr>
            </w:pPr>
          </w:p>
        </w:tc>
      </w:tr>
      <w:tr w14:paraId="25E19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restart"/>
            <w:tcBorders>
              <w:top w:val="single" w:color="000000" w:sz="4" w:space="0"/>
              <w:left w:val="single" w:color="000000" w:sz="4" w:space="0"/>
              <w:bottom w:val="single" w:color="000000" w:sz="4" w:space="0"/>
              <w:right w:val="nil"/>
            </w:tcBorders>
            <w:shd w:val="clear" w:color="auto" w:fill="auto"/>
            <w:vAlign w:val="center"/>
          </w:tcPr>
          <w:p w14:paraId="6B23B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年度绩效指标完成情况</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6B2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4F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14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635" w:type="dxa"/>
            <w:tcBorders>
              <w:top w:val="single" w:color="000000" w:sz="4" w:space="0"/>
              <w:left w:val="single" w:color="000000" w:sz="4" w:space="0"/>
              <w:bottom w:val="nil"/>
              <w:right w:val="single" w:color="000000" w:sz="4" w:space="0"/>
            </w:tcBorders>
            <w:shd w:val="clear" w:color="auto" w:fill="auto"/>
            <w:vAlign w:val="center"/>
          </w:tcPr>
          <w:p w14:paraId="05981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1245" w:type="dxa"/>
            <w:tcBorders>
              <w:top w:val="single" w:color="000000" w:sz="4" w:space="0"/>
              <w:left w:val="single" w:color="000000" w:sz="4" w:space="0"/>
              <w:bottom w:val="nil"/>
              <w:right w:val="single" w:color="000000" w:sz="4" w:space="0"/>
            </w:tcBorders>
            <w:shd w:val="clear" w:color="auto" w:fill="auto"/>
            <w:vAlign w:val="center"/>
          </w:tcPr>
          <w:p w14:paraId="2DA88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3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1828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764827D9">
            <w:pPr>
              <w:jc w:val="center"/>
              <w:rPr>
                <w:rFonts w:hint="eastAsia" w:ascii="宋体" w:hAnsi="宋体" w:eastAsia="宋体" w:cs="宋体"/>
                <w:i w:val="0"/>
                <w:iCs w:val="0"/>
                <w:color w:val="000000"/>
                <w:sz w:val="18"/>
                <w:szCs w:val="18"/>
                <w:u w:val="none"/>
              </w:rPr>
            </w:pPr>
          </w:p>
        </w:tc>
        <w:tc>
          <w:tcPr>
            <w:tcW w:w="157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C6D3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58CE0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62128F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支付社区工作经费的数量</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4E9B">
            <w:pPr>
              <w:keepNext w:val="0"/>
              <w:keepLines w:val="0"/>
              <w:widowControl/>
              <w:suppressLineNumbers w:val="0"/>
              <w:jc w:val="left"/>
              <w:textAlignment w:val="center"/>
              <w:rPr>
                <w:rFonts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23个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2E6C">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23个</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489DED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55DD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35D45278">
            <w:pPr>
              <w:jc w:val="center"/>
              <w:rPr>
                <w:rFonts w:hint="eastAsia" w:ascii="宋体" w:hAnsi="宋体" w:eastAsia="宋体" w:cs="宋体"/>
                <w:i w:val="0"/>
                <w:iCs w:val="0"/>
                <w:color w:val="000000"/>
                <w:sz w:val="18"/>
                <w:szCs w:val="18"/>
                <w:u w:val="none"/>
              </w:rPr>
            </w:pPr>
          </w:p>
        </w:tc>
        <w:tc>
          <w:tcPr>
            <w:tcW w:w="157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4C03596">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F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0EDAAA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各项支付工作完成率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6841">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B146">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100%</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0E27D6CB">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0525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664EC34D">
            <w:pPr>
              <w:jc w:val="center"/>
              <w:rPr>
                <w:rFonts w:hint="eastAsia" w:ascii="宋体" w:hAnsi="宋体" w:eastAsia="宋体" w:cs="宋体"/>
                <w:i w:val="0"/>
                <w:iCs w:val="0"/>
                <w:color w:val="000000"/>
                <w:sz w:val="18"/>
                <w:szCs w:val="18"/>
                <w:u w:val="none"/>
              </w:rPr>
            </w:pPr>
          </w:p>
        </w:tc>
        <w:tc>
          <w:tcPr>
            <w:tcW w:w="157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3C4DF34">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C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0EA212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各项工作完成及时率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FD46">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7F07">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100%</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77CB815B">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2FBD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036A3038">
            <w:pPr>
              <w:jc w:val="center"/>
              <w:rPr>
                <w:rFonts w:hint="eastAsia" w:ascii="宋体" w:hAnsi="宋体" w:eastAsia="宋体" w:cs="宋体"/>
                <w:i w:val="0"/>
                <w:iCs w:val="0"/>
                <w:color w:val="000000"/>
                <w:sz w:val="18"/>
                <w:szCs w:val="18"/>
                <w:u w:val="none"/>
              </w:rPr>
            </w:pPr>
          </w:p>
        </w:tc>
        <w:tc>
          <w:tcPr>
            <w:tcW w:w="157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33332A6">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6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74696C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支付社区各项费用</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5696">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2DDC">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100%</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4591700A">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7ECE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788B9831">
            <w:pPr>
              <w:jc w:val="center"/>
              <w:rPr>
                <w:rFonts w:hint="eastAsia" w:ascii="宋体" w:hAnsi="宋体" w:eastAsia="宋体" w:cs="宋体"/>
                <w:i w:val="0"/>
                <w:iCs w:val="0"/>
                <w:color w:val="000000"/>
                <w:sz w:val="18"/>
                <w:szCs w:val="18"/>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81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350" w:type="dxa"/>
            <w:tcBorders>
              <w:top w:val="nil"/>
              <w:left w:val="nil"/>
              <w:bottom w:val="single" w:color="000000" w:sz="4" w:space="0"/>
              <w:right w:val="single" w:color="000000" w:sz="4" w:space="0"/>
            </w:tcBorders>
            <w:shd w:val="clear" w:color="auto" w:fill="auto"/>
            <w:vAlign w:val="center"/>
          </w:tcPr>
          <w:p w14:paraId="35E93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1F164">
            <w:pPr>
              <w:jc w:val="center"/>
              <w:rPr>
                <w:rFonts w:hint="eastAsia" w:ascii="宋体" w:hAnsi="宋体" w:eastAsia="宋体" w:cs="宋体"/>
                <w:i w:val="0"/>
                <w:iCs w:val="0"/>
                <w:color w:val="000000"/>
                <w:sz w:val="18"/>
                <w:szCs w:val="18"/>
                <w:u w:val="none"/>
              </w:rPr>
            </w:pPr>
          </w:p>
        </w:tc>
        <w:tc>
          <w:tcPr>
            <w:tcW w:w="1635" w:type="dxa"/>
            <w:tcBorders>
              <w:top w:val="nil"/>
              <w:left w:val="single" w:color="000000" w:sz="4" w:space="0"/>
              <w:bottom w:val="single" w:color="000000" w:sz="4" w:space="0"/>
              <w:right w:val="single" w:color="000000" w:sz="4" w:space="0"/>
            </w:tcBorders>
            <w:shd w:val="clear" w:color="auto" w:fill="auto"/>
            <w:vAlign w:val="center"/>
          </w:tcPr>
          <w:p w14:paraId="46EC3E0C">
            <w:pPr>
              <w:jc w:val="center"/>
              <w:rPr>
                <w:rFonts w:hint="default" w:ascii="Calibri" w:hAnsi="Calibri" w:eastAsia="宋体" w:cs="Calibri"/>
                <w:i w:val="0"/>
                <w:iCs w:val="0"/>
                <w:color w:val="000000"/>
                <w:sz w:val="18"/>
                <w:szCs w:val="18"/>
                <w:u w:val="none"/>
              </w:rPr>
            </w:pPr>
          </w:p>
        </w:tc>
        <w:tc>
          <w:tcPr>
            <w:tcW w:w="1245" w:type="dxa"/>
            <w:tcBorders>
              <w:top w:val="nil"/>
              <w:left w:val="single" w:color="000000" w:sz="4" w:space="0"/>
              <w:bottom w:val="single" w:color="000000" w:sz="4" w:space="0"/>
              <w:right w:val="single" w:color="000000" w:sz="4" w:space="0"/>
            </w:tcBorders>
            <w:shd w:val="clear" w:color="auto" w:fill="auto"/>
            <w:vAlign w:val="center"/>
          </w:tcPr>
          <w:p w14:paraId="39B86755">
            <w:pPr>
              <w:jc w:val="center"/>
              <w:rPr>
                <w:rFonts w:hint="default" w:ascii="Calibri" w:hAnsi="Calibri" w:eastAsia="宋体" w:cs="Calibri"/>
                <w:i w:val="0"/>
                <w:iCs w:val="0"/>
                <w:color w:val="000000"/>
                <w:sz w:val="18"/>
                <w:szCs w:val="18"/>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E5D5">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1A6B1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767644E9">
            <w:pPr>
              <w:jc w:val="center"/>
              <w:rPr>
                <w:rFonts w:hint="eastAsia" w:ascii="宋体" w:hAnsi="宋体" w:eastAsia="宋体" w:cs="宋体"/>
                <w:i w:val="0"/>
                <w:iCs w:val="0"/>
                <w:color w:val="000000"/>
                <w:sz w:val="18"/>
                <w:szCs w:val="18"/>
                <w:u w:val="none"/>
              </w:rPr>
            </w:pPr>
          </w:p>
        </w:tc>
        <w:tc>
          <w:tcPr>
            <w:tcW w:w="1575" w:type="dxa"/>
            <w:gridSpan w:val="2"/>
            <w:vMerge w:val="restart"/>
            <w:tcBorders>
              <w:top w:val="nil"/>
              <w:left w:val="single" w:color="000000" w:sz="4" w:space="0"/>
              <w:bottom w:val="nil"/>
              <w:right w:val="single" w:color="000000" w:sz="4" w:space="0"/>
            </w:tcBorders>
            <w:shd w:val="clear" w:color="auto" w:fill="auto"/>
            <w:vAlign w:val="center"/>
          </w:tcPr>
          <w:p w14:paraId="0C4C9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效益指标（40）</w:t>
            </w: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7CE7B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652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提高服务水平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A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提高服务水平</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F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服务水平有所提高</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8492">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6D734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420DBF9A">
            <w:pPr>
              <w:jc w:val="center"/>
              <w:rPr>
                <w:rFonts w:hint="eastAsia" w:ascii="宋体" w:hAnsi="宋体" w:eastAsia="宋体" w:cs="宋体"/>
                <w:i w:val="0"/>
                <w:iCs w:val="0"/>
                <w:color w:val="000000"/>
                <w:sz w:val="18"/>
                <w:szCs w:val="18"/>
                <w:u w:val="none"/>
              </w:rPr>
            </w:pPr>
          </w:p>
        </w:tc>
        <w:tc>
          <w:tcPr>
            <w:tcW w:w="1575" w:type="dxa"/>
            <w:gridSpan w:val="2"/>
            <w:vMerge w:val="continue"/>
            <w:tcBorders>
              <w:top w:val="nil"/>
              <w:left w:val="single" w:color="000000" w:sz="4" w:space="0"/>
              <w:bottom w:val="nil"/>
              <w:right w:val="single" w:color="000000" w:sz="4" w:space="0"/>
            </w:tcBorders>
            <w:shd w:val="clear" w:color="auto" w:fill="auto"/>
            <w:vAlign w:val="center"/>
          </w:tcPr>
          <w:p w14:paraId="77C6DF44">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66C12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561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提高社区服务质量和管理水平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1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提高社区服务质量和管理水平</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B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效果明显</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DDE6">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236F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0C9DFCF4">
            <w:pPr>
              <w:jc w:val="center"/>
              <w:rPr>
                <w:rFonts w:hint="eastAsia" w:ascii="宋体" w:hAnsi="宋体" w:eastAsia="宋体" w:cs="宋体"/>
                <w:i w:val="0"/>
                <w:iCs w:val="0"/>
                <w:color w:val="000000"/>
                <w:sz w:val="18"/>
                <w:szCs w:val="18"/>
                <w:u w:val="none"/>
              </w:rPr>
            </w:pPr>
          </w:p>
        </w:tc>
        <w:tc>
          <w:tcPr>
            <w:tcW w:w="1575" w:type="dxa"/>
            <w:gridSpan w:val="2"/>
            <w:vMerge w:val="continue"/>
            <w:tcBorders>
              <w:top w:val="nil"/>
              <w:left w:val="single" w:color="000000" w:sz="4" w:space="0"/>
              <w:bottom w:val="nil"/>
              <w:right w:val="single" w:color="000000" w:sz="4" w:space="0"/>
            </w:tcBorders>
            <w:shd w:val="clear" w:color="auto" w:fill="auto"/>
            <w:vAlign w:val="center"/>
          </w:tcPr>
          <w:p w14:paraId="77ED9BF4">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28828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D99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保障工作的持续开展</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B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保障工作的持续开展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0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效果明显</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8CB8">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w:t>
            </w:r>
          </w:p>
        </w:tc>
      </w:tr>
      <w:tr w14:paraId="77BCE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26735C6E">
            <w:pPr>
              <w:jc w:val="center"/>
              <w:rPr>
                <w:rFonts w:hint="eastAsia" w:ascii="宋体" w:hAnsi="宋体" w:eastAsia="宋体" w:cs="宋体"/>
                <w:i w:val="0"/>
                <w:iCs w:val="0"/>
                <w:color w:val="000000"/>
                <w:sz w:val="18"/>
                <w:szCs w:val="18"/>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B6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3E625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D4B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各社区及支付对象满意度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C625">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F2C3">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A33C">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11039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5EEE1FF6">
            <w:pPr>
              <w:jc w:val="center"/>
              <w:rPr>
                <w:rFonts w:hint="eastAsia" w:ascii="宋体" w:hAnsi="宋体" w:eastAsia="宋体" w:cs="宋体"/>
                <w:i w:val="0"/>
                <w:iCs w:val="0"/>
                <w:color w:val="000000"/>
                <w:sz w:val="18"/>
                <w:szCs w:val="18"/>
                <w:u w:val="none"/>
              </w:rPr>
            </w:pPr>
          </w:p>
        </w:tc>
        <w:tc>
          <w:tcPr>
            <w:tcW w:w="80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E2B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0399">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r>
      <w:tr w14:paraId="26CC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1515" w:type="dxa"/>
            <w:tcBorders>
              <w:top w:val="nil"/>
              <w:left w:val="single" w:color="000000" w:sz="4" w:space="0"/>
              <w:bottom w:val="single" w:color="000000" w:sz="4" w:space="0"/>
              <w:right w:val="single" w:color="000000" w:sz="4" w:space="0"/>
            </w:tcBorders>
            <w:shd w:val="clear" w:color="auto" w:fill="auto"/>
            <w:vAlign w:val="center"/>
          </w:tcPr>
          <w:p w14:paraId="1FF3BA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存在问题、原因及下一步整改措施</w:t>
            </w:r>
          </w:p>
        </w:tc>
        <w:tc>
          <w:tcPr>
            <w:tcW w:w="94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6C58C0">
            <w:pPr>
              <w:jc w:val="center"/>
              <w:rPr>
                <w:rFonts w:hint="eastAsia" w:ascii="宋体" w:hAnsi="宋体" w:eastAsia="宋体" w:cs="宋体"/>
                <w:i w:val="0"/>
                <w:iCs w:val="0"/>
                <w:color w:val="000000"/>
                <w:sz w:val="18"/>
                <w:szCs w:val="18"/>
                <w:u w:val="none"/>
              </w:rPr>
            </w:pPr>
          </w:p>
        </w:tc>
      </w:tr>
      <w:tr w14:paraId="14498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090" w:type="dxa"/>
            <w:gridSpan w:val="3"/>
            <w:tcBorders>
              <w:top w:val="nil"/>
              <w:left w:val="nil"/>
              <w:bottom w:val="nil"/>
              <w:right w:val="nil"/>
            </w:tcBorders>
            <w:shd w:val="clear" w:color="auto" w:fill="auto"/>
            <w:noWrap/>
            <w:vAlign w:val="center"/>
          </w:tcPr>
          <w:p w14:paraId="05BBFDB6">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填报人：朱圣南</w:t>
            </w:r>
          </w:p>
        </w:tc>
        <w:tc>
          <w:tcPr>
            <w:tcW w:w="1350" w:type="dxa"/>
            <w:tcBorders>
              <w:top w:val="nil"/>
              <w:left w:val="nil"/>
              <w:bottom w:val="nil"/>
              <w:right w:val="nil"/>
            </w:tcBorders>
            <w:shd w:val="clear" w:color="auto" w:fill="auto"/>
            <w:noWrap/>
            <w:vAlign w:val="center"/>
          </w:tcPr>
          <w:p w14:paraId="22D41A19">
            <w:pPr>
              <w:jc w:val="cente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noWrap/>
            <w:vAlign w:val="center"/>
          </w:tcPr>
          <w:p w14:paraId="220059A6">
            <w:pPr>
              <w:jc w:val="center"/>
              <w:rPr>
                <w:rFonts w:hint="eastAsia" w:ascii="宋体" w:hAnsi="宋体" w:eastAsia="宋体" w:cs="宋体"/>
                <w:i w:val="0"/>
                <w:iCs w:val="0"/>
                <w:color w:val="000000"/>
                <w:sz w:val="18"/>
                <w:szCs w:val="18"/>
                <w:u w:val="none"/>
              </w:rPr>
            </w:pPr>
          </w:p>
        </w:tc>
        <w:tc>
          <w:tcPr>
            <w:tcW w:w="1155" w:type="dxa"/>
            <w:tcBorders>
              <w:top w:val="nil"/>
              <w:left w:val="nil"/>
              <w:bottom w:val="nil"/>
              <w:right w:val="nil"/>
            </w:tcBorders>
            <w:shd w:val="clear" w:color="auto" w:fill="auto"/>
            <w:noWrap/>
            <w:vAlign w:val="center"/>
          </w:tcPr>
          <w:p w14:paraId="4A81B580">
            <w:pPr>
              <w:jc w:val="center"/>
              <w:rPr>
                <w:rFonts w:hint="eastAsia" w:ascii="宋体" w:hAnsi="宋体" w:eastAsia="宋体" w:cs="宋体"/>
                <w:i w:val="0"/>
                <w:iCs w:val="0"/>
                <w:color w:val="000000"/>
                <w:sz w:val="18"/>
                <w:szCs w:val="18"/>
                <w:u w:val="none"/>
              </w:rPr>
            </w:pPr>
          </w:p>
        </w:tc>
        <w:tc>
          <w:tcPr>
            <w:tcW w:w="1635" w:type="dxa"/>
            <w:tcBorders>
              <w:top w:val="nil"/>
              <w:left w:val="nil"/>
              <w:bottom w:val="nil"/>
              <w:right w:val="nil"/>
            </w:tcBorders>
            <w:shd w:val="clear" w:color="auto" w:fill="auto"/>
            <w:noWrap/>
            <w:vAlign w:val="center"/>
          </w:tcPr>
          <w:p w14:paraId="133666FD">
            <w:pPr>
              <w:jc w:val="center"/>
              <w:rPr>
                <w:rFonts w:hint="eastAsia" w:ascii="宋体" w:hAnsi="宋体" w:eastAsia="宋体" w:cs="宋体"/>
                <w:i w:val="0"/>
                <w:iCs w:val="0"/>
                <w:color w:val="000000"/>
                <w:sz w:val="18"/>
                <w:szCs w:val="18"/>
                <w:u w:val="none"/>
              </w:rPr>
            </w:pPr>
          </w:p>
        </w:tc>
        <w:tc>
          <w:tcPr>
            <w:tcW w:w="2640" w:type="dxa"/>
            <w:gridSpan w:val="2"/>
            <w:tcBorders>
              <w:top w:val="nil"/>
              <w:left w:val="nil"/>
              <w:bottom w:val="nil"/>
              <w:right w:val="nil"/>
            </w:tcBorders>
            <w:shd w:val="clear" w:color="auto" w:fill="auto"/>
            <w:noWrap/>
            <w:vAlign w:val="center"/>
          </w:tcPr>
          <w:p w14:paraId="32E7A417">
            <w:pPr>
              <w:jc w:val="right"/>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pPr w:leftFromText="180" w:rightFromText="180" w:vertAnchor="text" w:horzAnchor="page" w:tblpX="506" w:tblpY="-1093"/>
        <w:tblOverlap w:val="never"/>
        <w:tblW w:w="113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837"/>
        <w:gridCol w:w="1225"/>
        <w:gridCol w:w="1163"/>
        <w:gridCol w:w="1475"/>
        <w:gridCol w:w="1275"/>
        <w:gridCol w:w="1187"/>
      </w:tblGrid>
      <w:tr w14:paraId="4210F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11" w:type="dxa"/>
            <w:gridSpan w:val="8"/>
            <w:tcBorders>
              <w:top w:val="nil"/>
              <w:left w:val="nil"/>
              <w:bottom w:val="nil"/>
              <w:right w:val="nil"/>
            </w:tcBorders>
            <w:shd w:val="clear" w:color="auto" w:fill="auto"/>
            <w:noWrap/>
            <w:vAlign w:val="center"/>
          </w:tcPr>
          <w:p w14:paraId="13960BBC">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18"/>
                <w:szCs w:val="18"/>
                <w:u w:val="none"/>
                <w:lang w:val="en-US" w:eastAsia="zh-CN" w:bidi="ar"/>
              </w:rPr>
            </w:pPr>
          </w:p>
          <w:p w14:paraId="313773AF">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18"/>
                <w:szCs w:val="18"/>
                <w:u w:val="none"/>
              </w:rPr>
            </w:pPr>
            <w:r>
              <w:rPr>
                <w:rFonts w:hint="default" w:ascii="方正小标宋_GBK" w:hAnsi="方正小标宋_GBK" w:eastAsia="方正小标宋_GBK" w:cs="方正小标宋_GBK"/>
                <w:i w:val="0"/>
                <w:iCs w:val="0"/>
                <w:color w:val="000000"/>
                <w:kern w:val="0"/>
                <w:sz w:val="18"/>
                <w:szCs w:val="18"/>
                <w:u w:val="none"/>
                <w:lang w:val="en-US" w:eastAsia="zh-CN" w:bidi="ar"/>
              </w:rPr>
              <w:t>县级部门预算项目绩效自评表</w:t>
            </w:r>
          </w:p>
        </w:tc>
      </w:tr>
      <w:tr w14:paraId="1827F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311" w:type="dxa"/>
            <w:gridSpan w:val="8"/>
            <w:tcBorders>
              <w:top w:val="nil"/>
              <w:left w:val="nil"/>
              <w:bottom w:val="nil"/>
              <w:right w:val="nil"/>
            </w:tcBorders>
            <w:shd w:val="clear" w:color="auto" w:fill="auto"/>
            <w:noWrap/>
            <w:vAlign w:val="bottom"/>
          </w:tcPr>
          <w:p w14:paraId="1111F57C">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3F5BE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986" w:type="dxa"/>
            <w:gridSpan w:val="3"/>
            <w:tcBorders>
              <w:top w:val="nil"/>
              <w:left w:val="nil"/>
              <w:bottom w:val="nil"/>
              <w:right w:val="nil"/>
            </w:tcBorders>
            <w:shd w:val="clear" w:color="auto" w:fill="auto"/>
            <w:noWrap/>
            <w:vAlign w:val="center"/>
          </w:tcPr>
          <w:p w14:paraId="403FB4BD">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填报单位：正定县城区街道办事处</w:t>
            </w:r>
          </w:p>
        </w:tc>
        <w:tc>
          <w:tcPr>
            <w:tcW w:w="1225" w:type="dxa"/>
            <w:tcBorders>
              <w:top w:val="nil"/>
              <w:left w:val="nil"/>
              <w:bottom w:val="nil"/>
              <w:right w:val="nil"/>
            </w:tcBorders>
            <w:shd w:val="clear" w:color="auto" w:fill="auto"/>
            <w:noWrap/>
            <w:vAlign w:val="center"/>
          </w:tcPr>
          <w:p w14:paraId="5169FD82">
            <w:pPr>
              <w:jc w:val="center"/>
              <w:rPr>
                <w:rFonts w:hint="eastAsia" w:ascii="宋体" w:hAnsi="宋体" w:eastAsia="宋体" w:cs="宋体"/>
                <w:i w:val="0"/>
                <w:iCs w:val="0"/>
                <w:color w:val="000000"/>
                <w:sz w:val="18"/>
                <w:szCs w:val="18"/>
                <w:u w:val="none"/>
              </w:rPr>
            </w:pPr>
          </w:p>
        </w:tc>
        <w:tc>
          <w:tcPr>
            <w:tcW w:w="1163" w:type="dxa"/>
            <w:tcBorders>
              <w:top w:val="nil"/>
              <w:left w:val="nil"/>
              <w:bottom w:val="nil"/>
              <w:right w:val="nil"/>
            </w:tcBorders>
            <w:shd w:val="clear" w:color="auto" w:fill="auto"/>
            <w:noWrap/>
            <w:vAlign w:val="center"/>
          </w:tcPr>
          <w:p w14:paraId="44D5F78A">
            <w:pPr>
              <w:jc w:val="center"/>
              <w:rPr>
                <w:rFonts w:hint="eastAsia" w:ascii="宋体" w:hAnsi="宋体" w:eastAsia="宋体" w:cs="宋体"/>
                <w:i w:val="0"/>
                <w:iCs w:val="0"/>
                <w:color w:val="000000"/>
                <w:sz w:val="18"/>
                <w:szCs w:val="18"/>
                <w:u w:val="none"/>
              </w:rPr>
            </w:pPr>
          </w:p>
        </w:tc>
        <w:tc>
          <w:tcPr>
            <w:tcW w:w="1475" w:type="dxa"/>
            <w:tcBorders>
              <w:top w:val="nil"/>
              <w:left w:val="nil"/>
              <w:bottom w:val="nil"/>
              <w:right w:val="nil"/>
            </w:tcBorders>
            <w:shd w:val="clear" w:color="auto" w:fill="auto"/>
            <w:noWrap/>
            <w:vAlign w:val="center"/>
          </w:tcPr>
          <w:p w14:paraId="726C7A29">
            <w:pPr>
              <w:jc w:val="center"/>
              <w:rPr>
                <w:rFonts w:hint="eastAsia" w:ascii="宋体" w:hAnsi="宋体" w:eastAsia="宋体" w:cs="宋体"/>
                <w:i w:val="0"/>
                <w:iCs w:val="0"/>
                <w:color w:val="000000"/>
                <w:sz w:val="18"/>
                <w:szCs w:val="18"/>
                <w:u w:val="none"/>
              </w:rPr>
            </w:pPr>
          </w:p>
        </w:tc>
        <w:tc>
          <w:tcPr>
            <w:tcW w:w="2462" w:type="dxa"/>
            <w:gridSpan w:val="2"/>
            <w:tcBorders>
              <w:top w:val="nil"/>
              <w:left w:val="nil"/>
              <w:bottom w:val="nil"/>
              <w:right w:val="nil"/>
            </w:tcBorders>
            <w:shd w:val="clear" w:color="auto" w:fill="auto"/>
            <w:noWrap/>
            <w:vAlign w:val="center"/>
          </w:tcPr>
          <w:p w14:paraId="1EC41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6D5C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49" w:type="dxa"/>
            <w:tcBorders>
              <w:top w:val="single" w:color="000000" w:sz="4" w:space="0"/>
              <w:left w:val="single" w:color="000000" w:sz="4" w:space="0"/>
              <w:bottom w:val="nil"/>
              <w:right w:val="single" w:color="000000" w:sz="4" w:space="0"/>
            </w:tcBorders>
            <w:shd w:val="clear" w:color="auto" w:fill="auto"/>
            <w:vAlign w:val="center"/>
          </w:tcPr>
          <w:p w14:paraId="0315DB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3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E0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居委会退休干部补助经费（不是专项资金）</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F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39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D1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0F97A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51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3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C7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41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01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A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3B2D8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50338">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F1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F6F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FF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F94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F7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D5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25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91A3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B0A36">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51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ED0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B3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DC2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A8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643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3194E">
            <w:pPr>
              <w:jc w:val="center"/>
              <w:rPr>
                <w:rFonts w:hint="eastAsia" w:ascii="宋体" w:hAnsi="宋体" w:eastAsia="宋体" w:cs="宋体"/>
                <w:i w:val="0"/>
                <w:iCs w:val="0"/>
                <w:color w:val="000000"/>
                <w:sz w:val="18"/>
                <w:szCs w:val="18"/>
                <w:u w:val="none"/>
              </w:rPr>
            </w:pPr>
          </w:p>
        </w:tc>
      </w:tr>
      <w:tr w14:paraId="1056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9F14C">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C5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430E">
            <w:pPr>
              <w:jc w:val="left"/>
              <w:rPr>
                <w:rFonts w:hint="default" w:ascii="Calibri" w:hAnsi="Calibri" w:eastAsia="宋体" w:cs="Calibri"/>
                <w:i w:val="0"/>
                <w:iCs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AC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76AD">
            <w:pPr>
              <w:jc w:val="left"/>
              <w:rPr>
                <w:rFonts w:hint="eastAsia" w:ascii="宋体" w:hAnsi="宋体" w:eastAsia="宋体" w:cs="宋体"/>
                <w:i w:val="0"/>
                <w:iCs w:val="0"/>
                <w:color w:val="000000"/>
                <w:sz w:val="18"/>
                <w:szCs w:val="18"/>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56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0A65">
            <w:pPr>
              <w:jc w:val="left"/>
              <w:rPr>
                <w:rFonts w:hint="eastAsia" w:ascii="宋体" w:hAnsi="宋体" w:eastAsia="宋体" w:cs="宋体"/>
                <w:i w:val="0"/>
                <w:iCs w:val="0"/>
                <w:color w:val="000000"/>
                <w:sz w:val="18"/>
                <w:szCs w:val="18"/>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0669D">
            <w:pPr>
              <w:jc w:val="center"/>
              <w:rPr>
                <w:rFonts w:hint="eastAsia" w:ascii="宋体" w:hAnsi="宋体" w:eastAsia="宋体" w:cs="宋体"/>
                <w:i w:val="0"/>
                <w:iCs w:val="0"/>
                <w:color w:val="000000"/>
                <w:sz w:val="18"/>
                <w:szCs w:val="18"/>
                <w:u w:val="none"/>
              </w:rPr>
            </w:pPr>
          </w:p>
        </w:tc>
      </w:tr>
      <w:tr w14:paraId="78B7C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83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47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40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39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F9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9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6BBD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B093A">
            <w:pPr>
              <w:jc w:val="center"/>
              <w:rPr>
                <w:rFonts w:hint="eastAsia" w:ascii="宋体" w:hAnsi="宋体" w:eastAsia="宋体" w:cs="宋体"/>
                <w:i w:val="0"/>
                <w:iCs w:val="0"/>
                <w:color w:val="000000"/>
                <w:sz w:val="18"/>
                <w:szCs w:val="18"/>
                <w:u w:val="none"/>
              </w:rPr>
            </w:pPr>
          </w:p>
        </w:tc>
        <w:tc>
          <w:tcPr>
            <w:tcW w:w="476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1F9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准时发放退离居委会工作岗位的纯居民书记、主任和副主任补助</w:t>
            </w:r>
          </w:p>
        </w:tc>
        <w:tc>
          <w:tcPr>
            <w:tcW w:w="39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7A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按时发放补助</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79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070F6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D6149">
            <w:pPr>
              <w:jc w:val="center"/>
              <w:rPr>
                <w:rFonts w:hint="eastAsia" w:ascii="宋体" w:hAnsi="宋体" w:eastAsia="宋体" w:cs="宋体"/>
                <w:i w:val="0"/>
                <w:iCs w:val="0"/>
                <w:color w:val="000000"/>
                <w:sz w:val="18"/>
                <w:szCs w:val="18"/>
                <w:u w:val="none"/>
              </w:rPr>
            </w:pPr>
          </w:p>
        </w:tc>
        <w:tc>
          <w:tcPr>
            <w:tcW w:w="47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F27D6">
            <w:pPr>
              <w:jc w:val="center"/>
              <w:rPr>
                <w:rFonts w:hint="eastAsia" w:ascii="宋体" w:hAnsi="宋体" w:eastAsia="宋体" w:cs="宋体"/>
                <w:i w:val="0"/>
                <w:iCs w:val="0"/>
                <w:color w:val="000000"/>
                <w:sz w:val="18"/>
                <w:szCs w:val="18"/>
                <w:u w:val="none"/>
              </w:rPr>
            </w:pPr>
          </w:p>
        </w:tc>
        <w:tc>
          <w:tcPr>
            <w:tcW w:w="39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42420">
            <w:pPr>
              <w:jc w:val="center"/>
              <w:rPr>
                <w:rFonts w:hint="eastAsia" w:ascii="宋体" w:hAnsi="宋体" w:eastAsia="宋体" w:cs="宋体"/>
                <w:i w:val="0"/>
                <w:iCs w:val="0"/>
                <w:color w:val="000000"/>
                <w:sz w:val="18"/>
                <w:szCs w:val="18"/>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4508E">
            <w:pPr>
              <w:jc w:val="center"/>
              <w:rPr>
                <w:rFonts w:hint="eastAsia" w:ascii="宋体" w:hAnsi="宋体" w:eastAsia="宋体" w:cs="宋体"/>
                <w:i w:val="0"/>
                <w:iCs w:val="0"/>
                <w:color w:val="000000"/>
                <w:sz w:val="18"/>
                <w:szCs w:val="18"/>
                <w:u w:val="none"/>
              </w:rPr>
            </w:pPr>
          </w:p>
        </w:tc>
      </w:tr>
      <w:tr w14:paraId="21154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FCD0D">
            <w:pPr>
              <w:jc w:val="center"/>
              <w:rPr>
                <w:rFonts w:hint="eastAsia" w:ascii="宋体" w:hAnsi="宋体" w:eastAsia="宋体" w:cs="宋体"/>
                <w:i w:val="0"/>
                <w:iCs w:val="0"/>
                <w:color w:val="000000"/>
                <w:sz w:val="18"/>
                <w:szCs w:val="18"/>
                <w:u w:val="none"/>
              </w:rPr>
            </w:pPr>
          </w:p>
        </w:tc>
        <w:tc>
          <w:tcPr>
            <w:tcW w:w="47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551E7">
            <w:pPr>
              <w:jc w:val="center"/>
              <w:rPr>
                <w:rFonts w:hint="eastAsia" w:ascii="宋体" w:hAnsi="宋体" w:eastAsia="宋体" w:cs="宋体"/>
                <w:i w:val="0"/>
                <w:iCs w:val="0"/>
                <w:color w:val="000000"/>
                <w:sz w:val="18"/>
                <w:szCs w:val="18"/>
                <w:u w:val="none"/>
              </w:rPr>
            </w:pPr>
          </w:p>
        </w:tc>
        <w:tc>
          <w:tcPr>
            <w:tcW w:w="39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B7CCC">
            <w:pPr>
              <w:jc w:val="center"/>
              <w:rPr>
                <w:rFonts w:hint="eastAsia" w:ascii="宋体" w:hAnsi="宋体" w:eastAsia="宋体" w:cs="宋体"/>
                <w:i w:val="0"/>
                <w:iCs w:val="0"/>
                <w:color w:val="000000"/>
                <w:sz w:val="18"/>
                <w:szCs w:val="18"/>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0148D">
            <w:pPr>
              <w:jc w:val="center"/>
              <w:rPr>
                <w:rFonts w:hint="eastAsia" w:ascii="宋体" w:hAnsi="宋体" w:eastAsia="宋体" w:cs="宋体"/>
                <w:i w:val="0"/>
                <w:iCs w:val="0"/>
                <w:color w:val="000000"/>
                <w:sz w:val="18"/>
                <w:szCs w:val="18"/>
                <w:u w:val="none"/>
              </w:rPr>
            </w:pPr>
          </w:p>
        </w:tc>
      </w:tr>
      <w:tr w14:paraId="12515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369E6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F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C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E7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7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3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A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6C150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4CE9EAA">
            <w:pPr>
              <w:jc w:val="center"/>
              <w:rPr>
                <w:rFonts w:hint="eastAsia" w:ascii="宋体" w:hAnsi="宋体" w:eastAsia="宋体" w:cs="宋体"/>
                <w:i w:val="0"/>
                <w:iCs w:val="0"/>
                <w:color w:val="000000"/>
                <w:sz w:val="18"/>
                <w:szCs w:val="18"/>
                <w:u w:val="none"/>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305415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01136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16D8FF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发放补助人数</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7B9DC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8人</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E7CFF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FB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927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B894C38">
            <w:pPr>
              <w:jc w:val="center"/>
              <w:rPr>
                <w:rFonts w:hint="eastAsia" w:ascii="宋体" w:hAnsi="宋体" w:eastAsia="宋体" w:cs="宋体"/>
                <w:i w:val="0"/>
                <w:iCs w:val="0"/>
                <w:color w:val="000000"/>
                <w:sz w:val="18"/>
                <w:szCs w:val="18"/>
                <w:u w:val="none"/>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329A298A">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A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28E0A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补助发放覆盖率</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DE6C7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860 元/人·月</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01872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5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EDE3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9997F6C">
            <w:pPr>
              <w:jc w:val="center"/>
              <w:rPr>
                <w:rFonts w:hint="eastAsia" w:ascii="宋体" w:hAnsi="宋体" w:eastAsia="宋体" w:cs="宋体"/>
                <w:i w:val="0"/>
                <w:iCs w:val="0"/>
                <w:color w:val="000000"/>
                <w:sz w:val="18"/>
                <w:szCs w:val="18"/>
                <w:u w:val="none"/>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2D978FE4">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8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B9293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补助发放及时性</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27982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是否及时</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9B47C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及时发放</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B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CDE6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8367CD1">
            <w:pPr>
              <w:jc w:val="center"/>
              <w:rPr>
                <w:rFonts w:hint="eastAsia" w:ascii="宋体" w:hAnsi="宋体" w:eastAsia="宋体" w:cs="宋体"/>
                <w:i w:val="0"/>
                <w:iCs w:val="0"/>
                <w:color w:val="000000"/>
                <w:sz w:val="18"/>
                <w:szCs w:val="18"/>
                <w:u w:val="none"/>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1F741B9A">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0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FD968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人均补助标准</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648E6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810元/人/月</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635E9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810元/人/月</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8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8C1F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6270479">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0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837" w:type="dxa"/>
            <w:tcBorders>
              <w:top w:val="nil"/>
              <w:left w:val="nil"/>
              <w:bottom w:val="single" w:color="000000" w:sz="4" w:space="0"/>
              <w:right w:val="single" w:color="000000" w:sz="4" w:space="0"/>
            </w:tcBorders>
            <w:shd w:val="clear" w:color="auto" w:fill="auto"/>
            <w:vAlign w:val="center"/>
          </w:tcPr>
          <w:p w14:paraId="2CDE9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7B498">
            <w:pPr>
              <w:jc w:val="center"/>
              <w:rPr>
                <w:rFonts w:hint="eastAsia" w:ascii="宋体" w:hAnsi="宋体" w:eastAsia="宋体" w:cs="宋体"/>
                <w:i w:val="0"/>
                <w:iCs w:val="0"/>
                <w:color w:val="000000"/>
                <w:sz w:val="18"/>
                <w:szCs w:val="18"/>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8EAD">
            <w:pPr>
              <w:jc w:val="center"/>
              <w:rPr>
                <w:rFonts w:hint="default" w:ascii="Calibri" w:hAnsi="Calibri" w:eastAsia="宋体" w:cs="Calibri"/>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F93A">
            <w:pPr>
              <w:jc w:val="center"/>
              <w:rPr>
                <w:rFonts w:hint="default" w:ascii="Calibri" w:hAnsi="Calibri" w:eastAsia="宋体" w:cs="Calibri"/>
                <w:i w:val="0"/>
                <w:iCs w:val="0"/>
                <w:color w:val="000000"/>
                <w:sz w:val="18"/>
                <w:szCs w:val="18"/>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CA03">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32590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A453A5B">
            <w:pPr>
              <w:jc w:val="center"/>
              <w:rPr>
                <w:rFonts w:hint="eastAsia" w:ascii="宋体" w:hAnsi="宋体" w:eastAsia="宋体" w:cs="宋体"/>
                <w:i w:val="0"/>
                <w:iCs w:val="0"/>
                <w:color w:val="000000"/>
                <w:sz w:val="18"/>
                <w:szCs w:val="18"/>
                <w:u w:val="none"/>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1DC93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效益指标（40）</w:t>
            </w:r>
          </w:p>
        </w:tc>
        <w:tc>
          <w:tcPr>
            <w:tcW w:w="1837" w:type="dxa"/>
            <w:tcBorders>
              <w:top w:val="single" w:color="000000" w:sz="4" w:space="0"/>
              <w:left w:val="nil"/>
              <w:bottom w:val="single" w:color="000000" w:sz="4" w:space="0"/>
              <w:right w:val="single" w:color="000000" w:sz="4" w:space="0"/>
            </w:tcBorders>
            <w:shd w:val="clear" w:color="auto" w:fill="auto"/>
            <w:vAlign w:val="center"/>
          </w:tcPr>
          <w:p w14:paraId="0FC56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63908C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带动消费情况 </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FA61D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是否提高 </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5D2A3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D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r>
      <w:tr w14:paraId="2519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7913F50">
            <w:pPr>
              <w:jc w:val="center"/>
              <w:rPr>
                <w:rFonts w:hint="eastAsia" w:ascii="宋体" w:hAnsi="宋体" w:eastAsia="宋体" w:cs="宋体"/>
                <w:i w:val="0"/>
                <w:iCs w:val="0"/>
                <w:color w:val="000000"/>
                <w:sz w:val="18"/>
                <w:szCs w:val="18"/>
                <w:u w:val="none"/>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3520C164">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nil"/>
              <w:bottom w:val="single" w:color="000000" w:sz="4" w:space="0"/>
              <w:right w:val="single" w:color="000000" w:sz="4" w:space="0"/>
            </w:tcBorders>
            <w:shd w:val="clear" w:color="auto" w:fill="auto"/>
            <w:vAlign w:val="center"/>
          </w:tcPr>
          <w:p w14:paraId="2A9FA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48F1C6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政策知晓率</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7A1D0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CC237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3EEE">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w:t>
            </w:r>
          </w:p>
        </w:tc>
      </w:tr>
      <w:tr w14:paraId="06FB8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2FE697D">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F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837" w:type="dxa"/>
            <w:tcBorders>
              <w:top w:val="single" w:color="000000" w:sz="4" w:space="0"/>
              <w:left w:val="nil"/>
              <w:bottom w:val="single" w:color="000000" w:sz="4" w:space="0"/>
              <w:right w:val="single" w:color="000000" w:sz="4" w:space="0"/>
            </w:tcBorders>
            <w:shd w:val="clear" w:color="auto" w:fill="auto"/>
            <w:vAlign w:val="center"/>
          </w:tcPr>
          <w:p w14:paraId="2BEF0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3BD2E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受助对象满意度</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8F4B2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D1633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7D45">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3C853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EC0AC31">
            <w:pPr>
              <w:jc w:val="center"/>
              <w:rPr>
                <w:rFonts w:hint="eastAsia" w:ascii="宋体" w:hAnsi="宋体" w:eastAsia="宋体" w:cs="宋体"/>
                <w:i w:val="0"/>
                <w:iCs w:val="0"/>
                <w:color w:val="000000"/>
                <w:sz w:val="18"/>
                <w:szCs w:val="18"/>
                <w:u w:val="none"/>
              </w:rPr>
            </w:pPr>
          </w:p>
        </w:tc>
        <w:tc>
          <w:tcPr>
            <w:tcW w:w="86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FDA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7535">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r>
      <w:tr w14:paraId="7C5B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449" w:type="dxa"/>
            <w:tcBorders>
              <w:top w:val="nil"/>
              <w:left w:val="single" w:color="000000" w:sz="4" w:space="0"/>
              <w:bottom w:val="single" w:color="000000" w:sz="4" w:space="0"/>
              <w:right w:val="single" w:color="000000" w:sz="4" w:space="0"/>
            </w:tcBorders>
            <w:shd w:val="clear" w:color="auto" w:fill="auto"/>
            <w:vAlign w:val="center"/>
          </w:tcPr>
          <w:p w14:paraId="24DBB5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存在问题、原因及下一步整改措施</w:t>
            </w:r>
          </w:p>
        </w:tc>
        <w:tc>
          <w:tcPr>
            <w:tcW w:w="986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82CFDAE">
            <w:pPr>
              <w:jc w:val="center"/>
              <w:rPr>
                <w:rFonts w:hint="eastAsia" w:ascii="宋体" w:hAnsi="宋体" w:eastAsia="宋体" w:cs="宋体"/>
                <w:i w:val="0"/>
                <w:iCs w:val="0"/>
                <w:color w:val="000000"/>
                <w:sz w:val="18"/>
                <w:szCs w:val="18"/>
                <w:u w:val="none"/>
              </w:rPr>
            </w:pPr>
          </w:p>
        </w:tc>
      </w:tr>
      <w:tr w14:paraId="5B4F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149" w:type="dxa"/>
            <w:gridSpan w:val="2"/>
            <w:tcBorders>
              <w:top w:val="nil"/>
              <w:left w:val="nil"/>
              <w:bottom w:val="nil"/>
              <w:right w:val="nil"/>
            </w:tcBorders>
            <w:shd w:val="clear" w:color="auto" w:fill="auto"/>
            <w:noWrap/>
            <w:vAlign w:val="center"/>
          </w:tcPr>
          <w:p w14:paraId="6443A2B3">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填报人：朱圣南</w:t>
            </w:r>
          </w:p>
        </w:tc>
        <w:tc>
          <w:tcPr>
            <w:tcW w:w="1837" w:type="dxa"/>
            <w:tcBorders>
              <w:top w:val="nil"/>
              <w:left w:val="nil"/>
              <w:bottom w:val="nil"/>
              <w:right w:val="nil"/>
            </w:tcBorders>
            <w:shd w:val="clear" w:color="auto" w:fill="auto"/>
            <w:noWrap/>
            <w:vAlign w:val="center"/>
          </w:tcPr>
          <w:p w14:paraId="4146A20C">
            <w:pPr>
              <w:jc w:val="center"/>
              <w:rPr>
                <w:rFonts w:hint="eastAsia" w:ascii="宋体" w:hAnsi="宋体" w:eastAsia="宋体" w:cs="宋体"/>
                <w:i w:val="0"/>
                <w:iCs w:val="0"/>
                <w:color w:val="000000"/>
                <w:sz w:val="18"/>
                <w:szCs w:val="18"/>
                <w:u w:val="none"/>
              </w:rPr>
            </w:pPr>
          </w:p>
        </w:tc>
        <w:tc>
          <w:tcPr>
            <w:tcW w:w="1225" w:type="dxa"/>
            <w:tcBorders>
              <w:top w:val="nil"/>
              <w:left w:val="nil"/>
              <w:bottom w:val="nil"/>
              <w:right w:val="nil"/>
            </w:tcBorders>
            <w:shd w:val="clear" w:color="auto" w:fill="auto"/>
            <w:noWrap/>
            <w:vAlign w:val="center"/>
          </w:tcPr>
          <w:p w14:paraId="1FCF4C78">
            <w:pPr>
              <w:jc w:val="center"/>
              <w:rPr>
                <w:rFonts w:hint="eastAsia" w:ascii="宋体" w:hAnsi="宋体" w:eastAsia="宋体" w:cs="宋体"/>
                <w:i w:val="0"/>
                <w:iCs w:val="0"/>
                <w:color w:val="000000"/>
                <w:sz w:val="18"/>
                <w:szCs w:val="18"/>
                <w:u w:val="none"/>
              </w:rPr>
            </w:pPr>
          </w:p>
        </w:tc>
        <w:tc>
          <w:tcPr>
            <w:tcW w:w="1163" w:type="dxa"/>
            <w:tcBorders>
              <w:top w:val="nil"/>
              <w:left w:val="nil"/>
              <w:bottom w:val="nil"/>
              <w:right w:val="nil"/>
            </w:tcBorders>
            <w:shd w:val="clear" w:color="auto" w:fill="auto"/>
            <w:noWrap/>
            <w:vAlign w:val="center"/>
          </w:tcPr>
          <w:p w14:paraId="60632F9F">
            <w:pPr>
              <w:jc w:val="center"/>
              <w:rPr>
                <w:rFonts w:hint="eastAsia" w:ascii="宋体" w:hAnsi="宋体" w:eastAsia="宋体" w:cs="宋体"/>
                <w:i w:val="0"/>
                <w:iCs w:val="0"/>
                <w:color w:val="000000"/>
                <w:sz w:val="18"/>
                <w:szCs w:val="18"/>
                <w:u w:val="none"/>
              </w:rPr>
            </w:pPr>
          </w:p>
        </w:tc>
        <w:tc>
          <w:tcPr>
            <w:tcW w:w="1475" w:type="dxa"/>
            <w:tcBorders>
              <w:top w:val="nil"/>
              <w:left w:val="nil"/>
              <w:bottom w:val="nil"/>
              <w:right w:val="nil"/>
            </w:tcBorders>
            <w:shd w:val="clear" w:color="auto" w:fill="auto"/>
            <w:noWrap/>
            <w:vAlign w:val="center"/>
          </w:tcPr>
          <w:p w14:paraId="0A503C36">
            <w:pPr>
              <w:jc w:val="center"/>
              <w:rPr>
                <w:rFonts w:hint="eastAsia" w:ascii="宋体" w:hAnsi="宋体" w:eastAsia="宋体" w:cs="宋体"/>
                <w:i w:val="0"/>
                <w:iCs w:val="0"/>
                <w:color w:val="000000"/>
                <w:sz w:val="18"/>
                <w:szCs w:val="18"/>
                <w:u w:val="none"/>
              </w:rPr>
            </w:pPr>
          </w:p>
        </w:tc>
        <w:tc>
          <w:tcPr>
            <w:tcW w:w="2462" w:type="dxa"/>
            <w:gridSpan w:val="2"/>
            <w:tcBorders>
              <w:top w:val="nil"/>
              <w:left w:val="nil"/>
              <w:bottom w:val="nil"/>
              <w:right w:val="nil"/>
            </w:tcBorders>
            <w:shd w:val="clear" w:color="auto" w:fill="auto"/>
            <w:noWrap/>
            <w:vAlign w:val="center"/>
          </w:tcPr>
          <w:p w14:paraId="082C8C9E">
            <w:pPr>
              <w:jc w:val="right"/>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联系电话：88787470</w:t>
            </w:r>
          </w:p>
        </w:tc>
      </w:tr>
    </w:tbl>
    <w:p w14:paraId="05794703"/>
    <w:p w14:paraId="6F597938"/>
    <w:p w14:paraId="2852B590"/>
    <w:p w14:paraId="4D60C286"/>
    <w:p w14:paraId="5EF8A92B"/>
    <w:tbl>
      <w:tblPr>
        <w:tblStyle w:val="11"/>
        <w:tblpPr w:leftFromText="180" w:rightFromText="180" w:vertAnchor="text" w:horzAnchor="page" w:tblpXSpec="center" w:tblpY="-595"/>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76DE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4FC32B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县级部门预算项目绩效自评表</w:t>
            </w:r>
          </w:p>
        </w:tc>
      </w:tr>
      <w:tr w14:paraId="07981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0465A7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0962F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4ED19C66">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w:t>
            </w:r>
          </w:p>
        </w:tc>
        <w:tc>
          <w:tcPr>
            <w:tcW w:w="1669" w:type="dxa"/>
            <w:tcBorders>
              <w:top w:val="nil"/>
              <w:left w:val="nil"/>
              <w:bottom w:val="nil"/>
              <w:right w:val="nil"/>
            </w:tcBorders>
            <w:shd w:val="clear" w:color="auto" w:fill="auto"/>
            <w:noWrap/>
            <w:vAlign w:val="center"/>
          </w:tcPr>
          <w:p w14:paraId="30E3DB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1A0540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0051D0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093E61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155A0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1CBC18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FA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F8C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2025年公共图书馆、美术馆、文化馆（站）免费开放中央补助资金      （石财教〔2024〕95号）（专项资金）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E7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2DC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15E3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A0B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EBD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325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BA1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C5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12DA0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68B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34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AA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58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74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9E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91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5DB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3638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535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C1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F2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26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F2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8D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B4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FE1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C3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B1D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06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68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3B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5B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2E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65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6B9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B974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567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28FE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47B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37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6AF6F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AFE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4E2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B71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1B5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A25C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090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32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DB5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308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BD5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92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B73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07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A42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798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0E1E2A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43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F9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281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F1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63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76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200E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600ED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79F1FB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4CE682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57EFB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3C23F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D6A5E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38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418B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304D6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6F32D9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D0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4070D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2E927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3A88C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EB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AF56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3771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76DD78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0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02A787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0E456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22FC4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FF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7B499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8EC25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0887FC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DB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BAA95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8F1D1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9AF98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52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C3A2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7D974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05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27DAF8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EF4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35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FD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71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038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4FF28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719A5C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6E4FD5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78614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CD783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2E636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1A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057F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C5F40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29DFF0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189E20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7BD45B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9A7E9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73FCF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04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6D85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7529C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0A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40E802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DB634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58AAA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6E0E7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46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8E61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D3AF8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07D7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5E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0C9D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194441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1A7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BA53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63FD03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270038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73471C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34C639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248AB7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78A1DA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pPr w:leftFromText="180" w:rightFromText="180" w:vertAnchor="text" w:horzAnchor="page" w:tblpX="456" w:tblpY="-585"/>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66A6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5A1273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县级部门预算项目绩效自评表</w:t>
            </w:r>
          </w:p>
        </w:tc>
      </w:tr>
      <w:tr w14:paraId="6BA0B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5E1FF4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6A4E0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022EB564">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w:t>
            </w:r>
          </w:p>
        </w:tc>
        <w:tc>
          <w:tcPr>
            <w:tcW w:w="1669" w:type="dxa"/>
            <w:tcBorders>
              <w:top w:val="nil"/>
              <w:left w:val="nil"/>
              <w:bottom w:val="nil"/>
              <w:right w:val="nil"/>
            </w:tcBorders>
            <w:shd w:val="clear" w:color="auto" w:fill="auto"/>
            <w:noWrap/>
            <w:vAlign w:val="center"/>
          </w:tcPr>
          <w:p w14:paraId="32492B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1C59C2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26ACF8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51604C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4D06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735D5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59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0D7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2025年公共图书馆、美术馆、文化馆（站）免费开放省级补助资金      （石财教〔2024〕96号）（专项资金）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3E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BD0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66AD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9F1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E15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28F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87A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B3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16BB4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4D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61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4C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DC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2B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30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82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BBF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63EE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4D7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6B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C1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36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41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8A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61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0.5</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C91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69A3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CC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65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3A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C4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93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BE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2B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FCB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1779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1EB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D8F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076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31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20332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3B5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0DF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20C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248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771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1E7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4C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1DC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D92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6A94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4F5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EF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7E1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8F1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8278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4A26CF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13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BF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98A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75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4B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C7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1859A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7C989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0B4655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179246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709D1F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4071E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E7C4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3F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06D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CF2B7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7651CE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A3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D0F03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C9B38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F8A00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26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2067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7BE82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72A2A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AD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1336A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23872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A7FD6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AC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753A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CDC88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11712D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25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1C178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4656A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FABE9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4A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BF3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B26CA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AF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0C213F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00A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93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14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63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8DEC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A31BB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324281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32A86A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624F88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3F00B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DF4B4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20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7C83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78FDC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6D34A9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40BE60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11332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7B662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956B0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35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55048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00A15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C1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5CA930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0FA28A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F0828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B0237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76F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563A6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F5FA2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4C8B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CF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632E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06736E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21F7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D9A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21785DF8">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5B29FE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0A6B61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6D680C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7D78D5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403F8A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pPr w:leftFromText="180" w:rightFromText="180" w:vertAnchor="text" w:horzAnchor="page" w:tblpX="381" w:tblpY="-611"/>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7582C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5C391A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县级部门预算项目绩效自评表</w:t>
            </w:r>
          </w:p>
        </w:tc>
      </w:tr>
      <w:tr w14:paraId="3000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1B9ADB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1311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7E5DE8DA">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w:t>
            </w:r>
          </w:p>
        </w:tc>
        <w:tc>
          <w:tcPr>
            <w:tcW w:w="1669" w:type="dxa"/>
            <w:tcBorders>
              <w:top w:val="nil"/>
              <w:left w:val="nil"/>
              <w:bottom w:val="nil"/>
              <w:right w:val="nil"/>
            </w:tcBorders>
            <w:shd w:val="clear" w:color="auto" w:fill="auto"/>
            <w:noWrap/>
            <w:vAlign w:val="center"/>
          </w:tcPr>
          <w:p w14:paraId="7477DC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479A0C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605F30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099848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6A99D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7809FC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70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1AE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2025年市级公共文化服务体系建设专项资金—免费开放               （石财教〔2024〕127号）（专项资金）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F5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1E8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6E79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F92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20F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191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501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B8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1A324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591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2A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56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0.5</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AB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8D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C9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FE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730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6AA6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0F7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53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9C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0.5</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0B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A6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7C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36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6B7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751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87D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22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86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60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A4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0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A0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E06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8919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4B9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956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F2E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63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2A0EA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1A4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1D0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DF3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5BF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5DA1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F52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410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182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194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E48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777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53C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7DD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93D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8F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7FBDC6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70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8D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7C4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5F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F7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B6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054D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2BBA6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28E84F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533D8B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71439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FA76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7A658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53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F2A7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2B399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4AFBEE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8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5F886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0AD0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4FD73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66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C00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3626F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0B53D9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F6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130DB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2FDB5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8069D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24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17B7A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E0F96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2EA5A5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6D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620F3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50329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0A19F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B4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FDD8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16568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3B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3F9582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8BE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EA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50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E4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8ED6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38057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561B74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53D578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11EF6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EF3F3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DA4AF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93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47F1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C7BF8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1D124F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767BD7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15D927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A4177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FDAB0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48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0CB5D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75309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EF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11653E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492A92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5FF6F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A6D72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5D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42FF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49318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7951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46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2E3A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51E1F4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9487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875A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1A16D675">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6A2DA2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37C2AA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0A5C21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6808BB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4DBF78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pPr w:leftFromText="180" w:rightFromText="180" w:vertAnchor="text" w:horzAnchor="page" w:tblpX="306" w:tblpY="-753"/>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6C9A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1FCDAF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bookmarkStart w:id="0" w:name="_GoBack"/>
            <w:r>
              <w:rPr>
                <w:rFonts w:hint="eastAsia" w:ascii="宋体" w:hAnsi="宋体" w:eastAsia="宋体" w:cs="宋体"/>
                <w:b w:val="0"/>
                <w:bCs w:val="0"/>
                <w:i w:val="0"/>
                <w:iCs w:val="0"/>
                <w:color w:val="000000"/>
                <w:kern w:val="0"/>
                <w:sz w:val="18"/>
                <w:szCs w:val="18"/>
                <w:u w:val="none"/>
                <w:lang w:val="en-US" w:eastAsia="zh-CN" w:bidi="ar"/>
              </w:rPr>
              <w:t>县级部门预算项目绩效自评表</w:t>
            </w:r>
            <w:bookmarkEnd w:id="0"/>
          </w:p>
        </w:tc>
      </w:tr>
      <w:tr w14:paraId="19328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120392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1DE9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11561EC5">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w:t>
            </w:r>
          </w:p>
        </w:tc>
        <w:tc>
          <w:tcPr>
            <w:tcW w:w="1669" w:type="dxa"/>
            <w:tcBorders>
              <w:top w:val="nil"/>
              <w:left w:val="nil"/>
              <w:bottom w:val="nil"/>
              <w:right w:val="nil"/>
            </w:tcBorders>
            <w:shd w:val="clear" w:color="auto" w:fill="auto"/>
            <w:noWrap/>
            <w:vAlign w:val="center"/>
          </w:tcPr>
          <w:p w14:paraId="3C24CB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55565A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696E59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024A93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4DFDA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20E793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AC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3FF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三馆一站免费开放县级配套资金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1C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8A2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65856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41A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47C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A77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6B9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3D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78BB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227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9B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4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BD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13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35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26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CAD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6B8C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4C3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B2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D6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96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13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C0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26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0CE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21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C0F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E6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23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8F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BA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F5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80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843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DB1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EA3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5B4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8D73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07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7C44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617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703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B4D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A08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427D6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7B8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80B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2DE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70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8B76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312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102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289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D98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3D4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2F7E3A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E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A4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002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3F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A8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B1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78433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39C8E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1CCED9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1A9BA4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E27B3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18CD3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97E91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24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5C5C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A8525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2B2B81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F1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6BA7A9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C2EB1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99695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71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74D1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BA470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3ECD02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09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DF648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1EEA7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0BA70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1F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DD9C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F2DAA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5DC37F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20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5DBD0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7EBC5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580AD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34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08B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98096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D3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222C18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73D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20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72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BC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D9F1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9CCDA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5CF981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1877E1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7949C6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261E3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3D26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EA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28540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D304E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39FD0B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283F70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65971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407C7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466FE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CE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3787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1509A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60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6D29A3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55E95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3B28E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ABACF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F1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FA3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2064C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22BE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BB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2485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340A9C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E87E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2045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1DC60323">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45997A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529487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5AA799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0911B2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21EAAC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p w14:paraId="48DFDBE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2EB2FF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53C9D1C6">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lang w:eastAsia="zh-CN"/>
        </w:rPr>
        <w:t>通</w:t>
      </w:r>
      <w:r>
        <w:rPr>
          <w:rFonts w:hint="eastAsia" w:ascii="仿宋_GB2312" w:hAnsi="Times New Roman" w:eastAsia="仿宋_GB2312" w:cs="DengXian-Regular"/>
          <w:sz w:val="32"/>
          <w:szCs w:val="32"/>
        </w:rPr>
        <w:t>过绩效自评结果对比倒查的年初绩效目标设定质量情况，全面总结绩效目标设定清晰准确，绩效指标全面完整、科学合理，绩效标准恰当适宜、易于评价。我单位年初绩效目标设定较容易完成评价。</w:t>
      </w:r>
    </w:p>
    <w:p w14:paraId="46F104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Times New Roman" w:eastAsia="仿宋_GB2312" w:cs="DengXian-Regular"/>
          <w:sz w:val="32"/>
          <w:szCs w:val="32"/>
        </w:rPr>
        <w:t>通过自评，我单位的</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个项目，且</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个项目预算执行率均为100%。评价结果全部为优秀等级。</w:t>
      </w:r>
    </w:p>
    <w:p w14:paraId="0A89CE4E">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6BFA9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1.政府性基金预算财政拨款收入支出决算表（公开07表）、国有资本经营预算财政拨款支出决算表（公开08表）无相应收支，故空表列示。</w:t>
      </w:r>
    </w:p>
    <w:p w14:paraId="205D25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E150A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F82213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45569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1EAA5E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85A48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58C159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23976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3D4447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3A9E2E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EA5E0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04B38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A6B05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01E88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77CBE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18A4200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9AF46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808AC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A74B2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5A89E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 w:name="楷体">
    <w:altName w:val="方正楷体_GBK"/>
    <w:panose1 w:val="02010609060101010101"/>
    <w:charset w:val="86"/>
    <w:family w:val="modern"/>
    <w:pitch w:val="default"/>
    <w:sig w:usb0="00000000" w:usb1="00000000" w:usb2="00000016" w:usb3="00000000" w:csb0="00040001" w:csb1="00000000"/>
  </w:font>
  <w:font w:name="DengXian-Regular">
    <w:altName w:val="思源宋体"/>
    <w:panose1 w:val="00000000000000000000"/>
    <w:charset w:val="86"/>
    <w:family w:val="auto"/>
    <w:pitch w:val="default"/>
    <w:sig w:usb0="00000000" w:usb1="00000000" w:usb2="00000010" w:usb3="00000000" w:csb0="00040001" w:csb1="00000000"/>
  </w:font>
  <w:font w:name="思源宋体">
    <w:panose1 w:val="02020400000000000000"/>
    <w:charset w:val="86"/>
    <w:family w:val="auto"/>
    <w:pitch w:val="default"/>
    <w:sig w:usb0="30000083" w:usb1="2BDF3C10" w:usb2="00000016" w:usb3="00000000" w:csb0="602E0107"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66B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B055A">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1B9A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742D5">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9FF988"/>
    <w:multiLevelType w:val="singleLevel"/>
    <w:tmpl w:val="BF9FF988"/>
    <w:lvl w:ilvl="0" w:tentative="0">
      <w:start w:val="2"/>
      <w:numFmt w:val="decimal"/>
      <w:suff w:val="nothing"/>
      <w:lvlText w:val="（%1）"/>
      <w:lvlJc w:val="left"/>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6B5EFE5C"/>
    <w:multiLevelType w:val="singleLevel"/>
    <w:tmpl w:val="6B5EFE5C"/>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9FFCCA5"/>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DF20A7"/>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EFEA2F"/>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7F2D323"/>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7E1AED"/>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BD7C8E6"/>
    <w:rsid w:val="3BFF0C11"/>
    <w:rsid w:val="3C14299D"/>
    <w:rsid w:val="3C6C0B58"/>
    <w:rsid w:val="3C945583"/>
    <w:rsid w:val="3CBE41D5"/>
    <w:rsid w:val="3CEF3791"/>
    <w:rsid w:val="3D446B0E"/>
    <w:rsid w:val="3D5DD196"/>
    <w:rsid w:val="3D745844"/>
    <w:rsid w:val="3D7F7B0F"/>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429F8D"/>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BDFD9"/>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FED2A2"/>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7FC2B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0436"/>
    <w:rsid w:val="5DFA5EB0"/>
    <w:rsid w:val="5DFFD8F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BBCF6"/>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7FD1914"/>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A7F287"/>
    <w:rsid w:val="6FB44BAA"/>
    <w:rsid w:val="6FFD0AD0"/>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6FF0AF7"/>
    <w:rsid w:val="770218E8"/>
    <w:rsid w:val="779469CE"/>
    <w:rsid w:val="77C875A5"/>
    <w:rsid w:val="77D777E8"/>
    <w:rsid w:val="77DF8CD4"/>
    <w:rsid w:val="77DFA122"/>
    <w:rsid w:val="77EDF4D8"/>
    <w:rsid w:val="77F89130"/>
    <w:rsid w:val="78A27DF6"/>
    <w:rsid w:val="79285B3A"/>
    <w:rsid w:val="79490B03"/>
    <w:rsid w:val="79625CA9"/>
    <w:rsid w:val="799FC924"/>
    <w:rsid w:val="79A91196"/>
    <w:rsid w:val="79F775B2"/>
    <w:rsid w:val="7A0B32D3"/>
    <w:rsid w:val="7AC13CD3"/>
    <w:rsid w:val="7AE10264"/>
    <w:rsid w:val="7AE4248E"/>
    <w:rsid w:val="7AFF6475"/>
    <w:rsid w:val="7B4A207F"/>
    <w:rsid w:val="7B7122A7"/>
    <w:rsid w:val="7B936F45"/>
    <w:rsid w:val="7BA47419"/>
    <w:rsid w:val="7BB10D45"/>
    <w:rsid w:val="7BB44151"/>
    <w:rsid w:val="7BB70844"/>
    <w:rsid w:val="7BD3C929"/>
    <w:rsid w:val="7C067CC4"/>
    <w:rsid w:val="7C656A39"/>
    <w:rsid w:val="7CAE7D7C"/>
    <w:rsid w:val="7CB93996"/>
    <w:rsid w:val="7CBE0F99"/>
    <w:rsid w:val="7D4E45F1"/>
    <w:rsid w:val="7DAFE9B3"/>
    <w:rsid w:val="7DEFCA5B"/>
    <w:rsid w:val="7DFB6D82"/>
    <w:rsid w:val="7E1D71D1"/>
    <w:rsid w:val="7E246254"/>
    <w:rsid w:val="7E553215"/>
    <w:rsid w:val="7E6D090F"/>
    <w:rsid w:val="7E7E2263"/>
    <w:rsid w:val="7EAFC00D"/>
    <w:rsid w:val="7ECC66B2"/>
    <w:rsid w:val="7ECD9B7B"/>
    <w:rsid w:val="7EDF10CB"/>
    <w:rsid w:val="7F2914C3"/>
    <w:rsid w:val="7F4CF19B"/>
    <w:rsid w:val="7F5F2ED6"/>
    <w:rsid w:val="7FA837EF"/>
    <w:rsid w:val="7FC36955"/>
    <w:rsid w:val="7FE903A0"/>
    <w:rsid w:val="7FF07065"/>
    <w:rsid w:val="7FF6E51B"/>
    <w:rsid w:val="7FF97946"/>
    <w:rsid w:val="7FFBAFFE"/>
    <w:rsid w:val="7FFE7888"/>
    <w:rsid w:val="8FFB03CA"/>
    <w:rsid w:val="974FA8A0"/>
    <w:rsid w:val="9EBF8696"/>
    <w:rsid w:val="9F730B3C"/>
    <w:rsid w:val="9FFCFF45"/>
    <w:rsid w:val="ABA98BBD"/>
    <w:rsid w:val="BB77457B"/>
    <w:rsid w:val="BBFF1A82"/>
    <w:rsid w:val="BEFF45A3"/>
    <w:rsid w:val="C6AAA80E"/>
    <w:rsid w:val="C77A0B8B"/>
    <w:rsid w:val="CF1F7160"/>
    <w:rsid w:val="D1B84CDD"/>
    <w:rsid w:val="D3F3BE5A"/>
    <w:rsid w:val="D5FAD108"/>
    <w:rsid w:val="D7EB4376"/>
    <w:rsid w:val="DBED9E50"/>
    <w:rsid w:val="DBEFA606"/>
    <w:rsid w:val="DF6EFA2A"/>
    <w:rsid w:val="DFECA9B3"/>
    <w:rsid w:val="E73F6AA7"/>
    <w:rsid w:val="EB7F67E5"/>
    <w:rsid w:val="EBBEBD5B"/>
    <w:rsid w:val="EBED15FC"/>
    <w:rsid w:val="EBF6AA86"/>
    <w:rsid w:val="ED6EFCA2"/>
    <w:rsid w:val="EDF208DA"/>
    <w:rsid w:val="EFDB35D3"/>
    <w:rsid w:val="F3716703"/>
    <w:rsid w:val="F6DBDD78"/>
    <w:rsid w:val="F7DDEE26"/>
    <w:rsid w:val="F9DE7D49"/>
    <w:rsid w:val="F9FA4F8A"/>
    <w:rsid w:val="FB5D84B3"/>
    <w:rsid w:val="FBBFABF7"/>
    <w:rsid w:val="FD78AE25"/>
    <w:rsid w:val="FDBFF11B"/>
    <w:rsid w:val="FDCFDDF1"/>
    <w:rsid w:val="FDDFCBE6"/>
    <w:rsid w:val="FDEE6121"/>
    <w:rsid w:val="FDFFAE53"/>
    <w:rsid w:val="FE3F06BC"/>
    <w:rsid w:val="FF0F7079"/>
    <w:rsid w:val="FFF7D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4024.01</c:v>
                </c:pt>
                <c:pt idx="1">
                  <c:v>4373.88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2</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上缴上级支出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经营支出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对附属单位补助支出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39560730.45</c:v>
                </c:pt>
                <c:pt idx="1">
                  <c:v>679327.49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3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manualLayout>
          <c:layoutTarget val="inner"/>
          <c:xMode val="edge"/>
          <c:yMode val="edge"/>
          <c:x val="0.0694354066985646"/>
          <c:y val="0.101627100560149"/>
          <c:w val="0.909511961722488"/>
          <c:h val="0.58981061616431"/>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manualLayout>
                  <c:x val="-0.0155023923444976"/>
                  <c:y val="-0.28674313150173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7177033492823"/>
                  <c:y val="-0.290077353961056"/>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8947368421053"/>
                  <c:y val="-0.28674313150173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5980861244019"/>
                  <c:y val="-0.28514270472125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4373.88</c:v>
                </c:pt>
                <c:pt idx="1">
                  <c:v>4373.88</c:v>
                </c:pt>
                <c:pt idx="2">
                  <c:v>4373.88</c:v>
                </c:pt>
                <c:pt idx="3">
                  <c:v>4373.88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287081339712919"/>
                  <c:y val="-0.08495598826353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3827751196172"/>
                  <c:y val="-0.09002400640170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3540669856459"/>
                  <c:y val="-0.0834889303814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609569377990431"/>
                  <c:y val="-0.08175513470258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4024.01</c:v>
                </c:pt>
                <c:pt idx="1">
                  <c:v>4024.01</c:v>
                </c:pt>
                <c:pt idx="2">
                  <c:v>4024.01</c:v>
                </c:pt>
                <c:pt idx="3">
                  <c:v>4024.01</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a:t>
            </a:r>
            <a:r>
              <a:rPr lang="en-US" altLang="zh-CN" sz="960"/>
              <a:t>4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23011550957073"/>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dLbl>
              <c:idx val="0"/>
              <c:layout>
                <c:manualLayout>
                  <c:x val="0.00133288903698767"/>
                  <c:y val="-0.2335963455149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88659335776963"/>
                  <c:y val="-0.230897009966777"/>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3055648117294"/>
                  <c:y val="-0.238787375415282"/>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7685216039098"/>
                  <c:y val="-0.228405315614618"/>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4392.68</c:v>
                </c:pt>
                <c:pt idx="1">
                  <c:v>4392.68</c:v>
                </c:pt>
                <c:pt idx="2">
                  <c:v>4392.68</c:v>
                </c:pt>
                <c:pt idx="3">
                  <c:v>4392.68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dLbl>
              <c:idx val="0"/>
              <c:layout>
                <c:manualLayout>
                  <c:x val="0.0166611129623459"/>
                  <c:y val="-0.07786544850498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22081528379429"/>
                  <c:y val="-0.07267441860465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55370432078196"/>
                  <c:y val="-0.0803571428571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1074086415639"/>
                  <c:y val="-0.07537375415282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4024.01</c:v>
                </c:pt>
                <c:pt idx="1">
                  <c:v>4024.01</c:v>
                </c:pt>
                <c:pt idx="2">
                  <c:v>4024.01</c:v>
                </c:pt>
                <c:pt idx="3">
                  <c:v>4024.01</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1660</Words>
  <Characters>6225</Characters>
  <Lines>86</Lines>
  <Paragraphs>24</Paragraphs>
  <TotalTime>1</TotalTime>
  <ScaleCrop>false</ScaleCrop>
  <LinksUpToDate>false</LinksUpToDate>
  <CharactersWithSpaces>6550</CharactersWithSpaces>
  <Application>WPS Office_12.1.2.25897_F1E327BC-269C-435d-A152-05C5408002CA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2023-08-05T23:55:00Z</dcterms:created>
  <dc:creator>王明新TIAD</dc:creator>
  <cp:lastModifiedBy>时光</cp:lastModifiedBy>
  <cp:lastPrinted>2023-08-05T17:00:00Z</cp:lastPrinted>
  <dcterms:modified xsi:type="dcterms:W3CDTF">2026-10-15T12:33:17Z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2052-12.1.2.25897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